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77777777" w:rsidR="005736F0" w:rsidRPr="001C6A36" w:rsidRDefault="005736F0" w:rsidP="00D85940">
      <w:pPr>
        <w:jc w:val="center"/>
        <w:rPr>
          <w:rFonts w:ascii="Sylfaen" w:hAnsi="Sylfaen" w:cs="Sylfaen"/>
          <w:b/>
          <w:bCs/>
          <w:sz w:val="28"/>
          <w:szCs w:val="28"/>
          <w:lang w:val="ka-GE"/>
        </w:rPr>
      </w:pPr>
    </w:p>
    <w:p w14:paraId="101A35D3" w14:textId="16A7F83B" w:rsidR="000B3911" w:rsidRPr="0072570B" w:rsidRDefault="005736F0" w:rsidP="00D85940">
      <w:pPr>
        <w:jc w:val="center"/>
        <w:rPr>
          <w:rFonts w:ascii="Sylfaen" w:hAnsi="Sylfaen" w:cs="Sylfaen"/>
          <w:b/>
          <w:bCs/>
          <w:sz w:val="28"/>
          <w:szCs w:val="28"/>
        </w:rPr>
      </w:pPr>
      <w:r>
        <w:rPr>
          <w:noProof/>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Default="000B3911" w:rsidP="0013205B">
      <w:pPr>
        <w:jc w:val="center"/>
        <w:rPr>
          <w:rFonts w:ascii="Sylfaen" w:hAnsi="Sylfaen" w:cs="Sylfaen"/>
          <w:b/>
          <w:bCs/>
          <w:sz w:val="28"/>
          <w:szCs w:val="28"/>
          <w:lang w:val="ka-GE"/>
        </w:rPr>
      </w:pPr>
    </w:p>
    <w:p w14:paraId="2BAF5CCB" w14:textId="77777777" w:rsidR="000B3911" w:rsidRDefault="000B3911" w:rsidP="00D85940">
      <w:pPr>
        <w:jc w:val="center"/>
        <w:rPr>
          <w:rFonts w:ascii="Sylfaen" w:hAnsi="Sylfaen" w:cs="Sylfaen"/>
          <w:b/>
          <w:bCs/>
          <w:sz w:val="28"/>
          <w:szCs w:val="28"/>
          <w:lang w:val="ka-GE"/>
        </w:rPr>
      </w:pPr>
    </w:p>
    <w:p w14:paraId="4349E024" w14:textId="6EA4AD22" w:rsidR="005736F0" w:rsidRPr="005736F0" w:rsidRDefault="005736F0" w:rsidP="005736F0">
      <w:pPr>
        <w:jc w:val="center"/>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w:t>
      </w:r>
      <w:r w:rsidRPr="005736F0">
        <w:rPr>
          <w:rStyle w:val="Strong"/>
          <w:rFonts w:ascii="Sylfaen" w:hAnsi="Sylfaen" w:cs="Cambria"/>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Toc531377001"/>
      <w:bookmarkStart w:id="1" w:name="_Toc531377089"/>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5736F0">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E3B45">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E3B45">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36F0">
        <w:rPr>
          <w:rStyle w:val="Strong"/>
          <w:rFonts w:ascii="Sylfaen" w:hAnsi="Sylfaen" w:cs="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0"/>
      <w:bookmarkEnd w:id="1"/>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0428A60A" w14:textId="77777777" w:rsidR="005736F0" w:rsidRPr="005736F0" w:rsidRDefault="005736F0" w:rsidP="005736F0">
      <w:pPr>
        <w:jc w:val="center"/>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3E03B0F6" w14:textId="277AA8CC" w:rsidR="000B3911" w:rsidRDefault="000B3911" w:rsidP="00D85940">
      <w:pPr>
        <w:jc w:val="center"/>
        <w:rPr>
          <w:rFonts w:ascii="Sylfaen" w:hAnsi="Sylfaen" w:cs="Sylfaen"/>
          <w:b/>
          <w:bCs/>
          <w:sz w:val="28"/>
          <w:szCs w:val="28"/>
          <w:lang w:val="ka-GE"/>
        </w:rPr>
      </w:pPr>
    </w:p>
    <w:p w14:paraId="4A836FD6" w14:textId="2F6638E3" w:rsidR="0056422F" w:rsidRDefault="0056422F" w:rsidP="00D85940">
      <w:pPr>
        <w:jc w:val="center"/>
        <w:rPr>
          <w:rFonts w:ascii="Sylfaen" w:hAnsi="Sylfaen" w:cs="Sylfaen"/>
          <w:b/>
          <w:bCs/>
          <w:sz w:val="28"/>
          <w:szCs w:val="28"/>
          <w:lang w:val="ka-GE"/>
        </w:rPr>
      </w:pPr>
    </w:p>
    <w:p w14:paraId="7FA135A0" w14:textId="6693412B" w:rsidR="0056422F" w:rsidRDefault="0056422F" w:rsidP="00D85940">
      <w:pPr>
        <w:jc w:val="center"/>
        <w:rPr>
          <w:rFonts w:ascii="Sylfaen" w:hAnsi="Sylfaen" w:cs="Sylfaen"/>
          <w:b/>
          <w:bCs/>
          <w:sz w:val="28"/>
          <w:szCs w:val="28"/>
          <w:lang w:val="ka-GE"/>
        </w:rPr>
      </w:pPr>
    </w:p>
    <w:p w14:paraId="095B1AB8" w14:textId="77777777" w:rsidR="000B3911"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A357C6" w:rsidRDefault="0005694C" w:rsidP="0005694C">
          <w:pPr>
            <w:pStyle w:val="TOCHeading"/>
            <w:rPr>
              <w:rFonts w:ascii="Sylfaen" w:hAnsi="Sylfaen"/>
              <w:b/>
              <w:bCs/>
              <w:sz w:val="28"/>
              <w:szCs w:val="28"/>
              <w:lang w:val="ka-GE"/>
            </w:rPr>
          </w:pPr>
          <w:r w:rsidRPr="00A357C6">
            <w:rPr>
              <w:rFonts w:ascii="Sylfaen" w:hAnsi="Sylfaen"/>
              <w:b/>
              <w:bCs/>
              <w:sz w:val="28"/>
              <w:szCs w:val="28"/>
              <w:lang w:val="ka-GE"/>
            </w:rPr>
            <w:t>სარჩევი</w:t>
          </w:r>
        </w:p>
        <w:p w14:paraId="6CD282EA" w14:textId="6F8C7551" w:rsidR="005736F0" w:rsidRPr="00A357C6" w:rsidRDefault="0005694C">
          <w:pPr>
            <w:pStyle w:val="TOC1"/>
            <w:tabs>
              <w:tab w:val="right" w:leader="dot" w:pos="15334"/>
            </w:tabs>
            <w:rPr>
              <w:rFonts w:ascii="Sylfaen" w:eastAsiaTheme="minorEastAsia" w:hAnsi="Sylfaen" w:cstheme="minorBidi"/>
              <w:noProof/>
              <w:sz w:val="22"/>
              <w:szCs w:val="22"/>
            </w:rPr>
          </w:pPr>
          <w:r w:rsidRPr="00A357C6">
            <w:rPr>
              <w:rFonts w:ascii="Sylfaen" w:hAnsi="Sylfaen"/>
            </w:rPr>
            <w:fldChar w:fldCharType="begin"/>
          </w:r>
          <w:r w:rsidRPr="00A357C6">
            <w:rPr>
              <w:rFonts w:ascii="Sylfaen" w:hAnsi="Sylfaen"/>
            </w:rPr>
            <w:instrText xml:space="preserve"> TOC \o "1-3" \h \z \u </w:instrText>
          </w:r>
          <w:r w:rsidRPr="00A357C6">
            <w:rPr>
              <w:rFonts w:ascii="Sylfaen" w:hAnsi="Sylfaen"/>
            </w:rPr>
            <w:fldChar w:fldCharType="separate"/>
          </w:r>
          <w:hyperlink w:anchor="_Toc52141503" w:history="1">
            <w:r w:rsidR="005736F0" w:rsidRPr="00A357C6">
              <w:rPr>
                <w:rStyle w:val="Hyperlink"/>
                <w:rFonts w:ascii="Sylfaen" w:hAnsi="Sylfaen" w:cs="Sylfaen"/>
                <w:b/>
                <w:bCs/>
                <w:noProof/>
                <w:lang w:val="ka-GE"/>
              </w:rPr>
              <w:t xml:space="preserve">თავი </w:t>
            </w:r>
            <w:r w:rsidR="002D72F6" w:rsidRPr="00A357C6">
              <w:rPr>
                <w:rStyle w:val="Hyperlink"/>
                <w:rFonts w:ascii="Sylfaen" w:hAnsi="Sylfaen" w:cs="Sylfaen"/>
                <w:b/>
                <w:bCs/>
                <w:noProof/>
                <w:lang w:val="ka-GE"/>
              </w:rPr>
              <w:t xml:space="preserve">   </w:t>
            </w:r>
            <w:r w:rsidR="005736F0" w:rsidRPr="00A357C6">
              <w:rPr>
                <w:rStyle w:val="Hyperlink"/>
                <w:rFonts w:ascii="Sylfaen" w:hAnsi="Sylfaen" w:cs="Sylfaen"/>
                <w:b/>
                <w:bCs/>
                <w:noProof/>
                <w:lang w:val="ka-GE"/>
              </w:rPr>
              <w:t>I. 20</w:t>
            </w:r>
            <w:r w:rsidR="00F01238" w:rsidRPr="00A357C6">
              <w:rPr>
                <w:rStyle w:val="Hyperlink"/>
                <w:rFonts w:ascii="Sylfaen" w:hAnsi="Sylfaen" w:cs="Sylfaen"/>
                <w:b/>
                <w:bCs/>
                <w:noProof/>
                <w:lang w:val="en-US"/>
              </w:rPr>
              <w:t>2</w:t>
            </w:r>
            <w:r w:rsidR="0089101C" w:rsidRPr="00A357C6">
              <w:rPr>
                <w:rStyle w:val="Hyperlink"/>
                <w:rFonts w:ascii="Sylfaen" w:hAnsi="Sylfaen" w:cs="Sylfaen"/>
                <w:b/>
                <w:bCs/>
                <w:noProof/>
                <w:lang w:val="en-US"/>
              </w:rPr>
              <w:t>1</w:t>
            </w:r>
            <w:r w:rsidR="005736F0" w:rsidRPr="00A357C6">
              <w:rPr>
                <w:rStyle w:val="Hyperlink"/>
                <w:rFonts w:ascii="Sylfaen" w:hAnsi="Sylfaen" w:cs="Sylfaen"/>
                <w:b/>
                <w:bCs/>
                <w:noProof/>
                <w:lang w:val="ka-GE"/>
              </w:rPr>
              <w:t>-202</w:t>
            </w:r>
            <w:r w:rsidR="0089101C" w:rsidRPr="00A357C6">
              <w:rPr>
                <w:rStyle w:val="Hyperlink"/>
                <w:rFonts w:ascii="Sylfaen" w:hAnsi="Sylfaen" w:cs="Sylfaen"/>
                <w:b/>
                <w:bCs/>
                <w:noProof/>
                <w:lang w:val="en-US"/>
              </w:rPr>
              <w:t>7</w:t>
            </w:r>
            <w:r w:rsidR="005736F0" w:rsidRPr="00A357C6">
              <w:rPr>
                <w:rStyle w:val="Hyperlink"/>
                <w:rFonts w:ascii="Sylfaen" w:hAnsi="Sylfaen" w:cs="Sylfaen"/>
                <w:b/>
                <w:bCs/>
                <w:noProof/>
                <w:lang w:val="ka-GE"/>
              </w:rPr>
              <w:t xml:space="preserve"> წლების ძირითადი ფინანსური მაჩვენებლები</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_Toc52141503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3</w:t>
            </w:r>
            <w:r w:rsidR="005736F0" w:rsidRPr="00A357C6">
              <w:rPr>
                <w:rFonts w:ascii="Sylfaen" w:hAnsi="Sylfaen"/>
                <w:noProof/>
                <w:webHidden/>
              </w:rPr>
              <w:fldChar w:fldCharType="end"/>
            </w:r>
          </w:hyperlink>
        </w:p>
        <w:p w14:paraId="62F5322F" w14:textId="6792B937"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04" w:history="1">
            <w:r w:rsidR="005736F0" w:rsidRPr="00A357C6">
              <w:rPr>
                <w:rStyle w:val="Hyperlink"/>
                <w:rFonts w:ascii="Sylfaen" w:hAnsi="Sylfaen"/>
                <w:noProof/>
                <w:lang w:val="ka-GE"/>
              </w:rPr>
              <w:t xml:space="preserve">1.1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ახალციხის მუნიციპალიტეტის ბალანსი</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_Toc52141504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3</w:t>
            </w:r>
            <w:r w:rsidR="005736F0" w:rsidRPr="00A357C6">
              <w:rPr>
                <w:rFonts w:ascii="Sylfaen" w:hAnsi="Sylfaen"/>
                <w:noProof/>
                <w:webHidden/>
              </w:rPr>
              <w:fldChar w:fldCharType="end"/>
            </w:r>
          </w:hyperlink>
        </w:p>
        <w:p w14:paraId="7393138E" w14:textId="3F72412D"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05" w:history="1">
            <w:r w:rsidR="005736F0" w:rsidRPr="00A357C6">
              <w:rPr>
                <w:rStyle w:val="Hyperlink"/>
                <w:rFonts w:ascii="Sylfaen" w:hAnsi="Sylfaen"/>
                <w:bCs/>
                <w:noProof/>
                <w:lang w:val="ka-GE"/>
              </w:rPr>
              <w:t xml:space="preserve">1.2 </w:t>
            </w:r>
            <w:r w:rsidR="002D72F6" w:rsidRPr="00A357C6">
              <w:rPr>
                <w:rStyle w:val="Hyperlink"/>
                <w:rFonts w:ascii="Sylfaen" w:hAnsi="Sylfaen"/>
                <w:bCs/>
                <w:noProof/>
                <w:lang w:val="ka-GE"/>
              </w:rPr>
              <w:t xml:space="preserve">   </w:t>
            </w:r>
            <w:r w:rsidR="005736F0" w:rsidRPr="00A357C6">
              <w:rPr>
                <w:rStyle w:val="Hyperlink"/>
                <w:rFonts w:ascii="Sylfaen" w:hAnsi="Sylfaen"/>
                <w:bCs/>
                <w:noProof/>
                <w:lang w:val="ka-GE"/>
              </w:rPr>
              <w:t xml:space="preserve">ახალციხის </w:t>
            </w:r>
            <w:r w:rsidR="005736F0" w:rsidRPr="00A357C6">
              <w:rPr>
                <w:rStyle w:val="Hyperlink"/>
                <w:rFonts w:ascii="Sylfaen" w:hAnsi="Sylfaen"/>
                <w:bCs/>
                <w:noProof/>
              </w:rPr>
              <w:t xml:space="preserve">მუნიციპალიტეტის </w:t>
            </w:r>
            <w:r w:rsidR="005736F0" w:rsidRPr="00A357C6">
              <w:rPr>
                <w:rStyle w:val="Hyperlink"/>
                <w:rFonts w:ascii="Sylfaen" w:hAnsi="Sylfaen"/>
                <w:bCs/>
                <w:noProof/>
                <w:lang w:val="ka-GE"/>
              </w:rPr>
              <w:t>ბიუჯეტის შემოსულობები, გადასახდელები და ნაშთის ცვლილება</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_Toc52141505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4</w:t>
            </w:r>
            <w:r w:rsidR="005736F0" w:rsidRPr="00A357C6">
              <w:rPr>
                <w:rFonts w:ascii="Sylfaen" w:hAnsi="Sylfaen"/>
                <w:noProof/>
                <w:webHidden/>
              </w:rPr>
              <w:fldChar w:fldCharType="end"/>
            </w:r>
          </w:hyperlink>
        </w:p>
        <w:p w14:paraId="6C6230A9" w14:textId="03887A36"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06" w:history="1">
            <w:r w:rsidR="005736F0" w:rsidRPr="00A357C6">
              <w:rPr>
                <w:rStyle w:val="Hyperlink"/>
                <w:rFonts w:ascii="Sylfaen" w:hAnsi="Sylfaen"/>
                <w:noProof/>
                <w:lang w:val="ka-GE"/>
              </w:rPr>
              <w:t xml:space="preserve">1.3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ახალციხის მუნიციპალიტეტის შემოსულობები</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_Toc52141506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6</w:t>
            </w:r>
            <w:r w:rsidR="005736F0" w:rsidRPr="00A357C6">
              <w:rPr>
                <w:rFonts w:ascii="Sylfaen" w:hAnsi="Sylfaen"/>
                <w:noProof/>
                <w:webHidden/>
              </w:rPr>
              <w:fldChar w:fldCharType="end"/>
            </w:r>
          </w:hyperlink>
        </w:p>
        <w:p w14:paraId="0DF1A9D3" w14:textId="15F9F365"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07" w:history="1">
            <w:r w:rsidR="005736F0" w:rsidRPr="00A357C6">
              <w:rPr>
                <w:rStyle w:val="Hyperlink"/>
                <w:rFonts w:ascii="Sylfaen" w:hAnsi="Sylfaen"/>
                <w:noProof/>
                <w:lang w:val="ka-GE"/>
              </w:rPr>
              <w:t xml:space="preserve">1.4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ახალციხის მუნიციპალიტეტის გადასახდელები პრიორიტეტების მიხედვით</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_Toc52141507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7</w:t>
            </w:r>
            <w:r w:rsidR="005736F0" w:rsidRPr="00A357C6">
              <w:rPr>
                <w:rFonts w:ascii="Sylfaen" w:hAnsi="Sylfaen"/>
                <w:noProof/>
                <w:webHidden/>
              </w:rPr>
              <w:fldChar w:fldCharType="end"/>
            </w:r>
          </w:hyperlink>
        </w:p>
        <w:p w14:paraId="0B0CC2D2" w14:textId="2C898D12" w:rsidR="005736F0" w:rsidRPr="00A357C6" w:rsidRDefault="00BE13C1">
          <w:pPr>
            <w:pStyle w:val="TOC1"/>
            <w:tabs>
              <w:tab w:val="right" w:leader="dot" w:pos="15334"/>
            </w:tabs>
            <w:rPr>
              <w:rFonts w:ascii="Sylfaen" w:eastAsiaTheme="minorEastAsia" w:hAnsi="Sylfaen" w:cstheme="minorBidi"/>
              <w:noProof/>
              <w:sz w:val="22"/>
              <w:szCs w:val="22"/>
            </w:rPr>
          </w:pPr>
          <w:hyperlink w:anchor="_Toc52141508" w:history="1">
            <w:r w:rsidR="005736F0" w:rsidRPr="00A357C6">
              <w:rPr>
                <w:rStyle w:val="Hyperlink"/>
                <w:rFonts w:ascii="Sylfaen" w:hAnsi="Sylfaen" w:cs="Sylfaen"/>
                <w:b/>
                <w:bCs/>
                <w:noProof/>
                <w:lang w:val="ka-GE"/>
              </w:rPr>
              <w:t>თავი</w:t>
            </w:r>
            <w:r w:rsidR="005736F0" w:rsidRPr="00A357C6">
              <w:rPr>
                <w:rStyle w:val="Hyperlink"/>
                <w:rFonts w:ascii="Sylfaen" w:hAnsi="Sylfaen" w:cs="Cambria"/>
                <w:b/>
                <w:bCs/>
                <w:noProof/>
                <w:lang w:val="ka-GE"/>
              </w:rPr>
              <w:t xml:space="preserve"> </w:t>
            </w:r>
            <w:r w:rsidR="002D72F6" w:rsidRPr="00A357C6">
              <w:rPr>
                <w:rStyle w:val="Hyperlink"/>
                <w:rFonts w:ascii="Sylfaen" w:hAnsi="Sylfaen" w:cs="Cambria"/>
                <w:b/>
                <w:bCs/>
                <w:noProof/>
                <w:lang w:val="ka-GE"/>
              </w:rPr>
              <w:t xml:space="preserve">  </w:t>
            </w:r>
            <w:r w:rsidR="005736F0" w:rsidRPr="00A357C6">
              <w:rPr>
                <w:rStyle w:val="Hyperlink"/>
                <w:rFonts w:ascii="Sylfaen" w:hAnsi="Sylfaen"/>
                <w:b/>
                <w:bCs/>
                <w:noProof/>
              </w:rPr>
              <w:t>II</w:t>
            </w:r>
            <w:r w:rsidR="005736F0" w:rsidRPr="00A357C6">
              <w:rPr>
                <w:rStyle w:val="Hyperlink"/>
                <w:rFonts w:ascii="Sylfaen" w:hAnsi="Sylfaen"/>
                <w:b/>
                <w:bCs/>
                <w:noProof/>
                <w:lang w:val="ka-GE"/>
              </w:rPr>
              <w:t xml:space="preserve">. </w:t>
            </w:r>
            <w:r w:rsidR="005736F0" w:rsidRPr="00A357C6">
              <w:rPr>
                <w:rStyle w:val="Hyperlink"/>
                <w:rFonts w:ascii="Sylfaen" w:hAnsi="Sylfaen" w:cs="Sylfaen"/>
                <w:b/>
                <w:bCs/>
                <w:noProof/>
                <w:lang w:val="ka-GE"/>
              </w:rPr>
              <w:t>202</w:t>
            </w:r>
            <w:r w:rsidR="0089101C" w:rsidRPr="00A357C6">
              <w:rPr>
                <w:rStyle w:val="Hyperlink"/>
                <w:rFonts w:ascii="Sylfaen" w:hAnsi="Sylfaen" w:cs="Sylfaen"/>
                <w:b/>
                <w:bCs/>
                <w:noProof/>
                <w:lang w:val="en-US"/>
              </w:rPr>
              <w:t>4</w:t>
            </w:r>
            <w:r w:rsidR="005736F0" w:rsidRPr="00A357C6">
              <w:rPr>
                <w:rStyle w:val="Hyperlink"/>
                <w:rFonts w:ascii="Sylfaen" w:hAnsi="Sylfaen" w:cs="Sylfaen"/>
                <w:b/>
                <w:bCs/>
                <w:noProof/>
                <w:lang w:val="ka-GE"/>
              </w:rPr>
              <w:t>-202</w:t>
            </w:r>
            <w:r w:rsidR="0089101C" w:rsidRPr="00A357C6">
              <w:rPr>
                <w:rStyle w:val="Hyperlink"/>
                <w:rFonts w:ascii="Sylfaen" w:hAnsi="Sylfaen" w:cs="Sylfaen"/>
                <w:b/>
                <w:bCs/>
                <w:noProof/>
                <w:lang w:val="en-US"/>
              </w:rPr>
              <w:t>7</w:t>
            </w:r>
            <w:r w:rsidR="005736F0" w:rsidRPr="00A357C6">
              <w:rPr>
                <w:rStyle w:val="Hyperlink"/>
                <w:rFonts w:ascii="Sylfaen" w:hAnsi="Sylfaen" w:cs="Sylfaen"/>
                <w:b/>
                <w:bCs/>
                <w:noProof/>
                <w:lang w:val="ka-GE"/>
              </w:rPr>
              <w:t xml:space="preserve"> წლების პრიორიტეტები</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_Toc52141508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9</w:t>
            </w:r>
            <w:r w:rsidR="005736F0" w:rsidRPr="00A357C6">
              <w:rPr>
                <w:rFonts w:ascii="Sylfaen" w:hAnsi="Sylfaen"/>
                <w:noProof/>
                <w:webHidden/>
              </w:rPr>
              <w:fldChar w:fldCharType="end"/>
            </w:r>
          </w:hyperlink>
        </w:p>
        <w:p w14:paraId="039AAA7D" w14:textId="74858438"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09" w:history="1">
            <w:r w:rsidR="005736F0" w:rsidRPr="00A357C6">
              <w:rPr>
                <w:rStyle w:val="Hyperlink"/>
                <w:rFonts w:ascii="Sylfaen" w:hAnsi="Sylfaen"/>
                <w:noProof/>
                <w:lang w:val="ka-GE"/>
              </w:rPr>
              <w:t xml:space="preserve">2.1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ინფრასტრუქტურის განვითარება</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_Toc52141509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9</w:t>
            </w:r>
            <w:r w:rsidR="005736F0" w:rsidRPr="00A357C6">
              <w:rPr>
                <w:rFonts w:ascii="Sylfaen" w:hAnsi="Sylfaen"/>
                <w:noProof/>
                <w:webHidden/>
              </w:rPr>
              <w:fldChar w:fldCharType="end"/>
            </w:r>
          </w:hyperlink>
        </w:p>
        <w:p w14:paraId="5F8B39BA" w14:textId="2B15F873"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10" w:history="1">
            <w:r w:rsidR="005736F0" w:rsidRPr="00A357C6">
              <w:rPr>
                <w:rStyle w:val="Hyperlink"/>
                <w:rFonts w:ascii="Sylfaen" w:hAnsi="Sylfaen"/>
                <w:noProof/>
                <w:lang w:val="ka-GE"/>
              </w:rPr>
              <w:t xml:space="preserve">2.2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დასუფთავება და გარემოს დაცვა</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_Toc52141510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35</w:t>
            </w:r>
            <w:r w:rsidR="005736F0" w:rsidRPr="00A357C6">
              <w:rPr>
                <w:rFonts w:ascii="Sylfaen" w:hAnsi="Sylfaen"/>
                <w:noProof/>
                <w:webHidden/>
              </w:rPr>
              <w:fldChar w:fldCharType="end"/>
            </w:r>
          </w:hyperlink>
        </w:p>
        <w:p w14:paraId="7B3276DF" w14:textId="00F2334A"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11" w:history="1">
            <w:r w:rsidR="005736F0" w:rsidRPr="00A357C6">
              <w:rPr>
                <w:rStyle w:val="Hyperlink"/>
                <w:rFonts w:ascii="Sylfaen" w:hAnsi="Sylfaen"/>
                <w:noProof/>
                <w:lang w:val="ka-GE"/>
              </w:rPr>
              <w:t>2.3</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 xml:space="preserve"> განათლება</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_Toc52141511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39</w:t>
            </w:r>
            <w:r w:rsidR="005736F0" w:rsidRPr="00A357C6">
              <w:rPr>
                <w:rFonts w:ascii="Sylfaen" w:hAnsi="Sylfaen"/>
                <w:noProof/>
                <w:webHidden/>
              </w:rPr>
              <w:fldChar w:fldCharType="end"/>
            </w:r>
          </w:hyperlink>
        </w:p>
        <w:p w14:paraId="5A075534" w14:textId="15A02731"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12" w:history="1">
            <w:r w:rsidR="005736F0" w:rsidRPr="00A357C6">
              <w:rPr>
                <w:rStyle w:val="Hyperlink"/>
                <w:rFonts w:ascii="Sylfaen" w:hAnsi="Sylfaen"/>
                <w:noProof/>
                <w:lang w:val="ka-GE"/>
              </w:rPr>
              <w:t xml:space="preserve">2.4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კულტურა, ახალგაზრდობა  და სპორტი</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_Toc52141512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52</w:t>
            </w:r>
            <w:r w:rsidR="005736F0" w:rsidRPr="00A357C6">
              <w:rPr>
                <w:rFonts w:ascii="Sylfaen" w:hAnsi="Sylfaen"/>
                <w:noProof/>
                <w:webHidden/>
              </w:rPr>
              <w:fldChar w:fldCharType="end"/>
            </w:r>
          </w:hyperlink>
        </w:p>
        <w:p w14:paraId="665C8008" w14:textId="2A5F04B7" w:rsidR="005736F0" w:rsidRPr="007C7F25" w:rsidRDefault="00BE13C1">
          <w:pPr>
            <w:pStyle w:val="TOC2"/>
            <w:tabs>
              <w:tab w:val="right" w:leader="dot" w:pos="15334"/>
            </w:tabs>
            <w:rPr>
              <w:rFonts w:ascii="Sylfaen" w:eastAsiaTheme="minorEastAsia" w:hAnsi="Sylfaen" w:cstheme="minorBidi"/>
              <w:noProof/>
              <w:sz w:val="22"/>
              <w:szCs w:val="22"/>
              <w:lang w:val="ka-GE"/>
            </w:rPr>
          </w:pPr>
          <w:hyperlink w:anchor="_Toc52141513" w:history="1">
            <w:r w:rsidR="005736F0" w:rsidRPr="00A357C6">
              <w:rPr>
                <w:rStyle w:val="Hyperlink"/>
                <w:rFonts w:ascii="Sylfaen" w:hAnsi="Sylfaen"/>
                <w:noProof/>
                <w:lang w:val="ka-GE"/>
              </w:rPr>
              <w:t xml:space="preserve">2.5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მოსახლეობის ჯანმრთელობის დაცვა და სოციალური  უზრუნველყოფა</w:t>
            </w:r>
            <w:r w:rsidR="005736F0" w:rsidRPr="00A357C6">
              <w:rPr>
                <w:rFonts w:ascii="Sylfaen" w:hAnsi="Sylfaen"/>
                <w:noProof/>
                <w:webHidden/>
              </w:rPr>
              <w:tab/>
            </w:r>
            <w:r w:rsidR="00B3173F" w:rsidRPr="00A357C6">
              <w:rPr>
                <w:rFonts w:ascii="Sylfaen" w:hAnsi="Sylfaen"/>
                <w:noProof/>
                <w:webHidden/>
                <w:lang w:val="en-US"/>
              </w:rPr>
              <w:t>7</w:t>
            </w:r>
          </w:hyperlink>
          <w:r w:rsidR="007C7F25">
            <w:rPr>
              <w:rFonts w:ascii="Sylfaen" w:hAnsi="Sylfaen"/>
              <w:noProof/>
              <w:lang w:val="ka-GE"/>
            </w:rPr>
            <w:t>8</w:t>
          </w:r>
        </w:p>
        <w:p w14:paraId="05A8B270" w14:textId="3E9EB008" w:rsidR="005736F0" w:rsidRPr="00A357C6" w:rsidRDefault="00BE13C1">
          <w:pPr>
            <w:pStyle w:val="TOC2"/>
            <w:tabs>
              <w:tab w:val="right" w:leader="dot" w:pos="15334"/>
            </w:tabs>
            <w:rPr>
              <w:rFonts w:ascii="Sylfaen" w:eastAsiaTheme="minorEastAsia" w:hAnsi="Sylfaen" w:cstheme="minorBidi"/>
              <w:noProof/>
              <w:sz w:val="22"/>
              <w:szCs w:val="22"/>
            </w:rPr>
          </w:pPr>
          <w:hyperlink w:anchor="_Toc52141514" w:history="1">
            <w:r w:rsidR="005736F0" w:rsidRPr="00A357C6">
              <w:rPr>
                <w:rStyle w:val="Hyperlink"/>
                <w:rFonts w:ascii="Sylfaen" w:hAnsi="Sylfaen"/>
                <w:noProof/>
                <w:lang w:val="ka-GE"/>
              </w:rPr>
              <w:t xml:space="preserve">2.6 </w:t>
            </w:r>
            <w:r w:rsidR="002D72F6" w:rsidRPr="00A357C6">
              <w:rPr>
                <w:rStyle w:val="Hyperlink"/>
                <w:rFonts w:ascii="Sylfaen" w:hAnsi="Sylfaen"/>
                <w:noProof/>
                <w:lang w:val="ka-GE"/>
              </w:rPr>
              <w:t xml:space="preserve">   </w:t>
            </w:r>
            <w:r w:rsidR="005736F0" w:rsidRPr="00A357C6">
              <w:rPr>
                <w:rStyle w:val="Hyperlink"/>
                <w:rFonts w:ascii="Sylfaen" w:hAnsi="Sylfaen"/>
                <w:noProof/>
                <w:lang w:val="ka-GE"/>
              </w:rPr>
              <w:t>მმართველობა და საერთო დანიშნულების ხარჯები</w:t>
            </w:r>
            <w:r w:rsidR="005736F0" w:rsidRPr="00A357C6">
              <w:rPr>
                <w:rFonts w:ascii="Sylfaen" w:hAnsi="Sylfaen"/>
                <w:noProof/>
                <w:webHidden/>
              </w:rPr>
              <w:tab/>
            </w:r>
            <w:r w:rsidR="005736F0" w:rsidRPr="00A357C6">
              <w:rPr>
                <w:rFonts w:ascii="Sylfaen" w:hAnsi="Sylfaen"/>
                <w:noProof/>
                <w:webHidden/>
              </w:rPr>
              <w:fldChar w:fldCharType="begin"/>
            </w:r>
            <w:r w:rsidR="005736F0" w:rsidRPr="00A357C6">
              <w:rPr>
                <w:rFonts w:ascii="Sylfaen" w:hAnsi="Sylfaen"/>
                <w:noProof/>
                <w:webHidden/>
              </w:rPr>
              <w:instrText xml:space="preserve"> PAGEREF _Toc52141514 \h </w:instrText>
            </w:r>
            <w:r w:rsidR="005736F0" w:rsidRPr="00A357C6">
              <w:rPr>
                <w:rFonts w:ascii="Sylfaen" w:hAnsi="Sylfaen"/>
                <w:noProof/>
                <w:webHidden/>
              </w:rPr>
            </w:r>
            <w:r w:rsidR="005736F0" w:rsidRPr="00A357C6">
              <w:rPr>
                <w:rFonts w:ascii="Sylfaen" w:hAnsi="Sylfaen"/>
                <w:noProof/>
                <w:webHidden/>
              </w:rPr>
              <w:fldChar w:fldCharType="separate"/>
            </w:r>
            <w:r w:rsidR="005E3919">
              <w:rPr>
                <w:rFonts w:ascii="Sylfaen" w:hAnsi="Sylfaen"/>
                <w:noProof/>
                <w:webHidden/>
              </w:rPr>
              <w:t>98</w:t>
            </w:r>
            <w:r w:rsidR="005736F0" w:rsidRPr="00A357C6">
              <w:rPr>
                <w:rFonts w:ascii="Sylfaen" w:hAnsi="Sylfaen"/>
                <w:noProof/>
                <w:webHidden/>
              </w:rPr>
              <w:fldChar w:fldCharType="end"/>
            </w:r>
          </w:hyperlink>
        </w:p>
        <w:p w14:paraId="2B0F0E8F" w14:textId="33D22C02" w:rsidR="0005694C" w:rsidRDefault="0005694C" w:rsidP="0005694C">
          <w:pPr>
            <w:rPr>
              <w:b/>
              <w:bCs/>
              <w:noProof/>
            </w:rPr>
          </w:pPr>
          <w:r w:rsidRPr="00A357C6">
            <w:rPr>
              <w:rFonts w:ascii="Sylfaen" w:hAnsi="Sylfaen"/>
              <w:b/>
              <w:bCs/>
              <w:noProof/>
            </w:rPr>
            <w:fldChar w:fldCharType="end"/>
          </w:r>
        </w:p>
      </w:sdtContent>
    </w:sdt>
    <w:p w14:paraId="726AE3E2" w14:textId="77777777" w:rsidR="000B3911" w:rsidRDefault="000B3911" w:rsidP="00D85940">
      <w:pPr>
        <w:jc w:val="center"/>
        <w:rPr>
          <w:rFonts w:ascii="Sylfaen" w:hAnsi="Sylfaen" w:cs="Sylfaen"/>
          <w:b/>
          <w:bCs/>
          <w:sz w:val="28"/>
          <w:szCs w:val="28"/>
          <w:lang w:val="ka-GE"/>
        </w:rPr>
      </w:pPr>
    </w:p>
    <w:p w14:paraId="0A771B9B" w14:textId="51C3E093" w:rsidR="000B3911" w:rsidRDefault="000B3911" w:rsidP="00D85940">
      <w:pPr>
        <w:jc w:val="center"/>
        <w:rPr>
          <w:rFonts w:ascii="Sylfaen" w:hAnsi="Sylfaen" w:cs="Sylfaen"/>
          <w:b/>
          <w:bCs/>
          <w:sz w:val="28"/>
          <w:szCs w:val="28"/>
          <w:lang w:val="ka-GE"/>
        </w:rPr>
      </w:pPr>
      <w:bookmarkStart w:id="2" w:name="_GoBack"/>
      <w:bookmarkEnd w:id="2"/>
    </w:p>
    <w:p w14:paraId="628B4FA0" w14:textId="6F7F1A9D" w:rsidR="005736F0" w:rsidRDefault="002D72F6" w:rsidP="00D85940">
      <w:pPr>
        <w:jc w:val="center"/>
        <w:rPr>
          <w:rFonts w:ascii="Sylfaen" w:hAnsi="Sylfaen" w:cs="Sylfaen"/>
          <w:b/>
          <w:bCs/>
          <w:sz w:val="28"/>
          <w:szCs w:val="28"/>
          <w:lang w:val="ka-GE"/>
        </w:rPr>
      </w:pPr>
      <w:r>
        <w:rPr>
          <w:rFonts w:ascii="Sylfaen" w:hAnsi="Sylfaen" w:cs="Sylfaen"/>
          <w:b/>
          <w:bCs/>
          <w:sz w:val="28"/>
          <w:szCs w:val="28"/>
          <w:lang w:val="ka-GE"/>
        </w:rPr>
        <w:t xml:space="preserve"> </w:t>
      </w:r>
    </w:p>
    <w:p w14:paraId="2AA60B2A" w14:textId="3F071171" w:rsidR="005736F0" w:rsidRDefault="005736F0" w:rsidP="00D85940">
      <w:pPr>
        <w:jc w:val="center"/>
        <w:rPr>
          <w:rFonts w:ascii="Sylfaen" w:hAnsi="Sylfaen" w:cs="Sylfaen"/>
          <w:b/>
          <w:bCs/>
          <w:sz w:val="28"/>
          <w:szCs w:val="28"/>
          <w:lang w:val="ka-GE"/>
        </w:rPr>
      </w:pPr>
    </w:p>
    <w:p w14:paraId="0D34E4F6" w14:textId="41405ABA" w:rsidR="005736F0" w:rsidRDefault="005736F0" w:rsidP="00D85940">
      <w:pPr>
        <w:jc w:val="center"/>
        <w:rPr>
          <w:rFonts w:ascii="Sylfaen" w:hAnsi="Sylfaen" w:cs="Sylfaen"/>
          <w:b/>
          <w:bCs/>
          <w:sz w:val="28"/>
          <w:szCs w:val="28"/>
          <w:lang w:val="ka-GE"/>
        </w:rPr>
      </w:pPr>
    </w:p>
    <w:p w14:paraId="5CE57599" w14:textId="69DD5B3A" w:rsidR="005736F0" w:rsidRDefault="005736F0" w:rsidP="00D85940">
      <w:pPr>
        <w:jc w:val="center"/>
        <w:rPr>
          <w:rFonts w:ascii="Sylfaen" w:hAnsi="Sylfaen" w:cs="Sylfaen"/>
          <w:b/>
          <w:bCs/>
          <w:sz w:val="28"/>
          <w:szCs w:val="28"/>
          <w:lang w:val="ka-GE"/>
        </w:rPr>
      </w:pPr>
    </w:p>
    <w:p w14:paraId="6C01A871" w14:textId="77777777" w:rsidR="005736F0" w:rsidRDefault="005736F0" w:rsidP="00D85940">
      <w:pPr>
        <w:jc w:val="center"/>
        <w:rPr>
          <w:rFonts w:ascii="Sylfaen" w:hAnsi="Sylfaen" w:cs="Sylfaen"/>
          <w:b/>
          <w:bCs/>
          <w:sz w:val="28"/>
          <w:szCs w:val="28"/>
          <w:lang w:val="ka-GE"/>
        </w:rPr>
      </w:pPr>
    </w:p>
    <w:p w14:paraId="5BF8823A" w14:textId="5DC92B8D" w:rsidR="00673EA3" w:rsidRDefault="00673EA3" w:rsidP="00673EA3">
      <w:pPr>
        <w:pStyle w:val="ListParagraph"/>
        <w:rPr>
          <w:rFonts w:ascii="Sylfaen" w:hAnsi="Sylfaen" w:cs="Sylfaen"/>
          <w:b/>
          <w:bCs/>
          <w:lang w:val="ka-GE"/>
        </w:rPr>
      </w:pPr>
    </w:p>
    <w:p w14:paraId="07F1A923" w14:textId="05854960" w:rsidR="00BC157A" w:rsidRPr="00BC157A" w:rsidRDefault="00BC157A" w:rsidP="00BC157A">
      <w:pPr>
        <w:pStyle w:val="Heading1"/>
        <w:numPr>
          <w:ilvl w:val="0"/>
          <w:numId w:val="0"/>
        </w:numPr>
        <w:ind w:firstLine="720"/>
        <w:rPr>
          <w:rFonts w:ascii="Sylfaen" w:hAnsi="Sylfaen" w:cs="Sylfaen"/>
          <w:b/>
          <w:bCs/>
          <w:sz w:val="28"/>
          <w:szCs w:val="16"/>
          <w:lang w:val="ka-GE"/>
        </w:rPr>
      </w:pPr>
      <w:bookmarkStart w:id="3" w:name="_Toc52141503"/>
      <w:r w:rsidRPr="00BC157A">
        <w:rPr>
          <w:rFonts w:ascii="Sylfaen" w:hAnsi="Sylfaen" w:cs="Sylfaen"/>
          <w:b/>
          <w:bCs/>
          <w:sz w:val="28"/>
          <w:szCs w:val="16"/>
          <w:lang w:val="ka-GE"/>
        </w:rPr>
        <w:lastRenderedPageBreak/>
        <w:t xml:space="preserve">თავი </w:t>
      </w:r>
      <w:r w:rsidR="00450313">
        <w:rPr>
          <w:rFonts w:ascii="Sylfaen" w:hAnsi="Sylfaen" w:cs="Sylfaen"/>
          <w:b/>
          <w:bCs/>
          <w:sz w:val="28"/>
          <w:szCs w:val="16"/>
          <w:lang w:val="ka-GE"/>
        </w:rPr>
        <w:t xml:space="preserve">  </w:t>
      </w:r>
      <w:r w:rsidRPr="00BC157A">
        <w:rPr>
          <w:rFonts w:ascii="Sylfaen" w:hAnsi="Sylfaen" w:cs="Sylfaen"/>
          <w:b/>
          <w:bCs/>
          <w:sz w:val="28"/>
          <w:szCs w:val="16"/>
          <w:lang w:val="ka-GE"/>
        </w:rPr>
        <w:t>I. 20</w:t>
      </w:r>
      <w:r w:rsidR="00F01238">
        <w:rPr>
          <w:rFonts w:ascii="Sylfaen" w:hAnsi="Sylfaen" w:cs="Sylfaen"/>
          <w:b/>
          <w:bCs/>
          <w:sz w:val="28"/>
          <w:szCs w:val="16"/>
        </w:rPr>
        <w:t>2</w:t>
      </w:r>
      <w:r w:rsidR="0089101C">
        <w:rPr>
          <w:rFonts w:ascii="Sylfaen" w:hAnsi="Sylfaen" w:cs="Sylfaen"/>
          <w:b/>
          <w:bCs/>
          <w:sz w:val="28"/>
          <w:szCs w:val="16"/>
        </w:rPr>
        <w:t>1</w:t>
      </w:r>
      <w:r w:rsidRPr="00BC157A">
        <w:rPr>
          <w:rFonts w:ascii="Sylfaen" w:hAnsi="Sylfaen" w:cs="Sylfaen"/>
          <w:b/>
          <w:bCs/>
          <w:sz w:val="28"/>
          <w:szCs w:val="16"/>
          <w:lang w:val="ka-GE"/>
        </w:rPr>
        <w:t>-202</w:t>
      </w:r>
      <w:r w:rsidR="0089101C">
        <w:rPr>
          <w:rFonts w:ascii="Sylfaen" w:hAnsi="Sylfaen" w:cs="Sylfaen"/>
          <w:b/>
          <w:bCs/>
          <w:sz w:val="28"/>
          <w:szCs w:val="16"/>
        </w:rPr>
        <w:t>7</w:t>
      </w:r>
      <w:r w:rsidRPr="00BC157A">
        <w:rPr>
          <w:rFonts w:ascii="Sylfaen" w:hAnsi="Sylfaen" w:cs="Sylfaen"/>
          <w:b/>
          <w:bCs/>
          <w:sz w:val="28"/>
          <w:szCs w:val="16"/>
          <w:lang w:val="ka-GE"/>
        </w:rPr>
        <w:t xml:space="preserve"> წლების ძირითადი ფინანსური მაჩვენებლები</w:t>
      </w:r>
      <w:bookmarkEnd w:id="3"/>
    </w:p>
    <w:p w14:paraId="4CC9C2D1" w14:textId="7158EA7D" w:rsidR="00673EA3" w:rsidRDefault="00450313" w:rsidP="007062E7">
      <w:pPr>
        <w:pStyle w:val="Heading2"/>
        <w:numPr>
          <w:ilvl w:val="0"/>
          <w:numId w:val="0"/>
        </w:numPr>
        <w:tabs>
          <w:tab w:val="left" w:pos="6096"/>
        </w:tabs>
        <w:ind w:left="284"/>
        <w:rPr>
          <w:rFonts w:ascii="Sylfaen" w:hAnsi="Sylfaen"/>
          <w:sz w:val="24"/>
          <w:szCs w:val="24"/>
          <w:lang w:val="ka-GE"/>
        </w:rPr>
      </w:pPr>
      <w:bookmarkStart w:id="4" w:name="_Toc52141504"/>
      <w:r>
        <w:rPr>
          <w:rFonts w:ascii="Sylfaen" w:hAnsi="Sylfaen"/>
          <w:sz w:val="24"/>
          <w:szCs w:val="24"/>
          <w:lang w:val="ka-GE"/>
        </w:rPr>
        <w:t xml:space="preserve">        </w:t>
      </w:r>
      <w:r w:rsidR="000E3E97">
        <w:rPr>
          <w:rFonts w:ascii="Sylfaen" w:hAnsi="Sylfaen"/>
          <w:sz w:val="24"/>
          <w:szCs w:val="24"/>
          <w:lang w:val="ka-GE"/>
        </w:rPr>
        <w:t xml:space="preserve">1.1 </w:t>
      </w:r>
      <w:r w:rsidR="00247DCB">
        <w:rPr>
          <w:rFonts w:ascii="Sylfaen" w:hAnsi="Sylfaen"/>
          <w:sz w:val="24"/>
          <w:szCs w:val="24"/>
          <w:lang w:val="ka-GE"/>
        </w:rPr>
        <w:t xml:space="preserve">ახალციხის </w:t>
      </w:r>
      <w:r w:rsidR="00864BAD" w:rsidRPr="00476418">
        <w:rPr>
          <w:rFonts w:ascii="Sylfaen" w:hAnsi="Sylfaen"/>
          <w:sz w:val="24"/>
          <w:szCs w:val="24"/>
          <w:lang w:val="ka-GE"/>
        </w:rPr>
        <w:t xml:space="preserve">მუნიციპალიტეტის </w:t>
      </w:r>
      <w:r w:rsidR="00673EA3" w:rsidRPr="00476418">
        <w:rPr>
          <w:rFonts w:ascii="Sylfaen" w:hAnsi="Sylfaen"/>
          <w:sz w:val="24"/>
          <w:szCs w:val="24"/>
          <w:lang w:val="ka-GE"/>
        </w:rPr>
        <w:t>ბალანსი</w:t>
      </w:r>
      <w:bookmarkEnd w:id="4"/>
    </w:p>
    <w:p w14:paraId="374D014E" w14:textId="77777777" w:rsidR="00E24DF9" w:rsidRPr="00EA3215" w:rsidRDefault="00E24DF9" w:rsidP="00E24DF9">
      <w:pPr>
        <w:rPr>
          <w:rFonts w:ascii="Sylfaen" w:hAnsi="Sylfaen"/>
        </w:rPr>
      </w:pPr>
    </w:p>
    <w:tbl>
      <w:tblPr>
        <w:tblW w:w="5085" w:type="pct"/>
        <w:tblLayout w:type="fixed"/>
        <w:tblLook w:val="04A0" w:firstRow="1" w:lastRow="0" w:firstColumn="1" w:lastColumn="0" w:noHBand="0" w:noVBand="1"/>
      </w:tblPr>
      <w:tblGrid>
        <w:gridCol w:w="1296"/>
        <w:gridCol w:w="598"/>
        <w:gridCol w:w="651"/>
        <w:gridCol w:w="711"/>
        <w:gridCol w:w="683"/>
        <w:gridCol w:w="655"/>
        <w:gridCol w:w="807"/>
        <w:gridCol w:w="6"/>
        <w:gridCol w:w="683"/>
        <w:gridCol w:w="655"/>
        <w:gridCol w:w="714"/>
        <w:gridCol w:w="754"/>
        <w:gridCol w:w="708"/>
        <w:gridCol w:w="767"/>
        <w:gridCol w:w="651"/>
        <w:gridCol w:w="567"/>
        <w:gridCol w:w="564"/>
        <w:gridCol w:w="708"/>
        <w:gridCol w:w="567"/>
        <w:gridCol w:w="742"/>
        <w:gridCol w:w="676"/>
        <w:gridCol w:w="711"/>
        <w:gridCol w:w="711"/>
      </w:tblGrid>
      <w:tr w:rsidR="00D92B85" w:rsidRPr="00043C89" w14:paraId="10FA8003" w14:textId="77777777" w:rsidTr="00995A6A">
        <w:trPr>
          <w:trHeight w:val="435"/>
          <w:tblHeader/>
        </w:trPr>
        <w:tc>
          <w:tcPr>
            <w:tcW w:w="416"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682C9825" w14:textId="77777777" w:rsidR="00E24DF9" w:rsidRPr="00043C89" w:rsidRDefault="00E24DF9" w:rsidP="00010C6B">
            <w:pPr>
              <w:jc w:val="center"/>
              <w:rPr>
                <w:rFonts w:ascii="Sylfaen" w:hAnsi="Sylfaen" w:cs="Calibri"/>
                <w:b/>
                <w:bCs/>
                <w:sz w:val="10"/>
                <w:szCs w:val="10"/>
              </w:rPr>
            </w:pPr>
            <w:r w:rsidRPr="00043C89">
              <w:rPr>
                <w:rFonts w:ascii="Sylfaen" w:hAnsi="Sylfaen" w:cs="Sylfaen"/>
                <w:b/>
                <w:bCs/>
                <w:sz w:val="10"/>
                <w:szCs w:val="10"/>
              </w:rPr>
              <w:t>დასახელება</w:t>
            </w:r>
          </w:p>
        </w:tc>
        <w:tc>
          <w:tcPr>
            <w:tcW w:w="629" w:type="pct"/>
            <w:gridSpan w:val="3"/>
            <w:tcBorders>
              <w:top w:val="single" w:sz="8" w:space="0" w:color="auto"/>
              <w:left w:val="single" w:sz="8" w:space="0" w:color="auto"/>
              <w:bottom w:val="nil"/>
              <w:right w:val="single" w:sz="8" w:space="0" w:color="000000"/>
            </w:tcBorders>
            <w:shd w:val="clear" w:color="000000" w:fill="FFFFFF"/>
            <w:vAlign w:val="center"/>
            <w:hideMark/>
          </w:tcPr>
          <w:p w14:paraId="11D5AD2B" w14:textId="66185D95" w:rsidR="00E24DF9" w:rsidRPr="00F9506E" w:rsidRDefault="00E24DF9" w:rsidP="0089101C">
            <w:pPr>
              <w:jc w:val="center"/>
              <w:rPr>
                <w:rFonts w:ascii="Sylfaen" w:hAnsi="Sylfaen" w:cs="Calibri"/>
                <w:b/>
                <w:bCs/>
                <w:sz w:val="10"/>
                <w:szCs w:val="10"/>
              </w:rPr>
            </w:pPr>
            <w:r w:rsidRPr="00F9506E">
              <w:rPr>
                <w:rFonts w:ascii="Sylfaen" w:hAnsi="Sylfaen" w:cs="Calibri"/>
                <w:b/>
                <w:bCs/>
                <w:sz w:val="10"/>
                <w:szCs w:val="10"/>
              </w:rPr>
              <w:t>20</w:t>
            </w:r>
            <w:r w:rsidR="00585B84" w:rsidRPr="00F9506E">
              <w:rPr>
                <w:rFonts w:ascii="Sylfaen" w:hAnsi="Sylfaen" w:cs="Calibri"/>
                <w:b/>
                <w:bCs/>
                <w:sz w:val="10"/>
                <w:szCs w:val="10"/>
              </w:rPr>
              <w:t>2</w:t>
            </w:r>
            <w:r w:rsidR="0089101C" w:rsidRPr="00F9506E">
              <w:rPr>
                <w:rFonts w:ascii="Sylfaen" w:hAnsi="Sylfaen" w:cs="Calibri"/>
                <w:b/>
                <w:bCs/>
                <w:sz w:val="10"/>
                <w:szCs w:val="10"/>
              </w:rPr>
              <w:t>1</w:t>
            </w:r>
            <w:r w:rsidRPr="00F9506E">
              <w:rPr>
                <w:rFonts w:ascii="Sylfaen" w:hAnsi="Sylfaen" w:cs="Calibri"/>
                <w:b/>
                <w:bCs/>
                <w:sz w:val="10"/>
                <w:szCs w:val="10"/>
              </w:rPr>
              <w:t xml:space="preserve"> წლის ფაქტი</w:t>
            </w:r>
          </w:p>
        </w:tc>
        <w:tc>
          <w:tcPr>
            <w:tcW w:w="690" w:type="pct"/>
            <w:gridSpan w:val="4"/>
            <w:tcBorders>
              <w:top w:val="single" w:sz="8" w:space="0" w:color="auto"/>
              <w:left w:val="nil"/>
              <w:bottom w:val="nil"/>
              <w:right w:val="single" w:sz="8" w:space="0" w:color="000000"/>
            </w:tcBorders>
            <w:shd w:val="clear" w:color="000000" w:fill="FFFFFF"/>
            <w:vAlign w:val="center"/>
            <w:hideMark/>
          </w:tcPr>
          <w:p w14:paraId="4D610969" w14:textId="1EA9C73D" w:rsidR="00E24DF9" w:rsidRPr="00F9506E" w:rsidRDefault="00E24DF9" w:rsidP="00F74009">
            <w:pPr>
              <w:jc w:val="center"/>
              <w:rPr>
                <w:rFonts w:ascii="Sylfaen" w:hAnsi="Sylfaen" w:cs="Calibri"/>
                <w:b/>
                <w:bCs/>
                <w:sz w:val="10"/>
                <w:szCs w:val="10"/>
              </w:rPr>
            </w:pPr>
            <w:r w:rsidRPr="00F9506E">
              <w:rPr>
                <w:rFonts w:ascii="Sylfaen" w:hAnsi="Sylfaen" w:cs="Calibri"/>
                <w:b/>
                <w:bCs/>
                <w:sz w:val="10"/>
                <w:szCs w:val="10"/>
              </w:rPr>
              <w:t>20</w:t>
            </w:r>
            <w:r w:rsidR="00DA2887" w:rsidRPr="00F9506E">
              <w:rPr>
                <w:rFonts w:ascii="Sylfaen" w:hAnsi="Sylfaen" w:cs="Calibri"/>
                <w:b/>
                <w:bCs/>
                <w:sz w:val="10"/>
                <w:szCs w:val="10"/>
              </w:rPr>
              <w:t>2</w:t>
            </w:r>
            <w:r w:rsidR="00F74009" w:rsidRPr="00F9506E">
              <w:rPr>
                <w:rFonts w:ascii="Sylfaen" w:hAnsi="Sylfaen" w:cs="Calibri"/>
                <w:b/>
                <w:bCs/>
                <w:sz w:val="10"/>
                <w:szCs w:val="10"/>
              </w:rPr>
              <w:t>2</w:t>
            </w:r>
            <w:r w:rsidRPr="00F9506E">
              <w:rPr>
                <w:rFonts w:ascii="Sylfaen" w:hAnsi="Sylfaen" w:cs="Calibri"/>
                <w:b/>
                <w:bCs/>
                <w:sz w:val="10"/>
                <w:szCs w:val="10"/>
              </w:rPr>
              <w:t xml:space="preserve"> წლის ფაქტი</w:t>
            </w:r>
          </w:p>
        </w:tc>
        <w:tc>
          <w:tcPr>
            <w:tcW w:w="658" w:type="pct"/>
            <w:gridSpan w:val="3"/>
            <w:tcBorders>
              <w:top w:val="single" w:sz="8" w:space="0" w:color="auto"/>
              <w:left w:val="nil"/>
              <w:bottom w:val="nil"/>
              <w:right w:val="single" w:sz="8" w:space="0" w:color="000000"/>
            </w:tcBorders>
            <w:shd w:val="clear" w:color="000000" w:fill="FFFFFF"/>
            <w:vAlign w:val="center"/>
            <w:hideMark/>
          </w:tcPr>
          <w:p w14:paraId="1EB2E33A" w14:textId="779A32AF" w:rsidR="00E24DF9" w:rsidRPr="00F9506E" w:rsidRDefault="00E24DF9" w:rsidP="00D65339">
            <w:pPr>
              <w:jc w:val="center"/>
              <w:rPr>
                <w:rFonts w:ascii="Sylfaen" w:hAnsi="Sylfaen" w:cs="Calibri"/>
                <w:b/>
                <w:bCs/>
                <w:sz w:val="10"/>
                <w:szCs w:val="10"/>
              </w:rPr>
            </w:pPr>
            <w:r w:rsidRPr="00F9506E">
              <w:rPr>
                <w:rFonts w:ascii="Sylfaen" w:hAnsi="Sylfaen" w:cs="Calibri"/>
                <w:b/>
                <w:bCs/>
                <w:sz w:val="10"/>
                <w:szCs w:val="10"/>
              </w:rPr>
              <w:t>202</w:t>
            </w:r>
            <w:r w:rsidR="00D65339" w:rsidRPr="00F9506E">
              <w:rPr>
                <w:rFonts w:ascii="Sylfaen" w:hAnsi="Sylfaen" w:cs="Calibri"/>
                <w:b/>
                <w:bCs/>
                <w:sz w:val="10"/>
                <w:szCs w:val="10"/>
              </w:rPr>
              <w:t>3</w:t>
            </w:r>
            <w:r w:rsidRPr="00F9506E">
              <w:rPr>
                <w:rFonts w:ascii="Sylfaen" w:hAnsi="Sylfaen" w:cs="Calibri"/>
                <w:b/>
                <w:bCs/>
                <w:sz w:val="10"/>
                <w:szCs w:val="10"/>
              </w:rPr>
              <w:t xml:space="preserve"> წლის გეგმა</w:t>
            </w:r>
          </w:p>
        </w:tc>
        <w:tc>
          <w:tcPr>
            <w:tcW w:w="715" w:type="pct"/>
            <w:gridSpan w:val="3"/>
            <w:tcBorders>
              <w:top w:val="single" w:sz="8" w:space="0" w:color="auto"/>
              <w:left w:val="nil"/>
              <w:bottom w:val="nil"/>
              <w:right w:val="single" w:sz="8" w:space="0" w:color="000000"/>
            </w:tcBorders>
            <w:shd w:val="clear" w:color="000000" w:fill="FFFFFF"/>
            <w:vAlign w:val="center"/>
            <w:hideMark/>
          </w:tcPr>
          <w:p w14:paraId="4FC3F8FE" w14:textId="6F77666A" w:rsidR="00E24DF9" w:rsidRPr="00F9506E" w:rsidRDefault="00E24DF9" w:rsidP="003E23D1">
            <w:pPr>
              <w:jc w:val="center"/>
              <w:rPr>
                <w:rFonts w:ascii="Sylfaen" w:hAnsi="Sylfaen" w:cs="Calibri"/>
                <w:b/>
                <w:bCs/>
                <w:sz w:val="10"/>
                <w:szCs w:val="10"/>
              </w:rPr>
            </w:pPr>
            <w:r w:rsidRPr="00F9506E">
              <w:rPr>
                <w:rFonts w:ascii="Sylfaen" w:hAnsi="Sylfaen" w:cs="Calibri"/>
                <w:b/>
                <w:bCs/>
                <w:sz w:val="10"/>
                <w:szCs w:val="10"/>
              </w:rPr>
              <w:t>202</w:t>
            </w:r>
            <w:r w:rsidR="003E23D1" w:rsidRPr="00F9506E">
              <w:rPr>
                <w:rFonts w:ascii="Sylfaen" w:hAnsi="Sylfaen" w:cs="Calibri"/>
                <w:b/>
                <w:bCs/>
                <w:sz w:val="10"/>
                <w:szCs w:val="10"/>
              </w:rPr>
              <w:t>4</w:t>
            </w:r>
            <w:r w:rsidRPr="00F9506E">
              <w:rPr>
                <w:rFonts w:ascii="Sylfaen" w:hAnsi="Sylfaen" w:cs="Calibri"/>
                <w:b/>
                <w:bCs/>
                <w:sz w:val="10"/>
                <w:szCs w:val="10"/>
              </w:rPr>
              <w:t xml:space="preserve"> წლის პროექტი</w:t>
            </w:r>
          </w:p>
        </w:tc>
        <w:tc>
          <w:tcPr>
            <w:tcW w:w="572" w:type="pct"/>
            <w:gridSpan w:val="3"/>
            <w:tcBorders>
              <w:top w:val="single" w:sz="8" w:space="0" w:color="auto"/>
              <w:left w:val="nil"/>
              <w:bottom w:val="nil"/>
              <w:right w:val="single" w:sz="8" w:space="0" w:color="000000"/>
            </w:tcBorders>
            <w:shd w:val="clear" w:color="000000" w:fill="FFFFFF"/>
            <w:vAlign w:val="center"/>
            <w:hideMark/>
          </w:tcPr>
          <w:p w14:paraId="2C3408B5" w14:textId="4322377B" w:rsidR="00E24DF9" w:rsidRPr="00F9506E" w:rsidRDefault="00E24DF9" w:rsidP="00A41467">
            <w:pPr>
              <w:jc w:val="center"/>
              <w:rPr>
                <w:rFonts w:ascii="Sylfaen" w:hAnsi="Sylfaen" w:cs="Calibri"/>
                <w:b/>
                <w:bCs/>
                <w:sz w:val="10"/>
                <w:szCs w:val="10"/>
              </w:rPr>
            </w:pPr>
            <w:r w:rsidRPr="00F9506E">
              <w:rPr>
                <w:rFonts w:ascii="Sylfaen" w:hAnsi="Sylfaen" w:cs="Calibri"/>
                <w:b/>
                <w:bCs/>
                <w:sz w:val="10"/>
                <w:szCs w:val="10"/>
              </w:rPr>
              <w:t>202</w:t>
            </w:r>
            <w:r w:rsidR="00A41467" w:rsidRPr="00F9506E">
              <w:rPr>
                <w:rFonts w:ascii="Sylfaen" w:hAnsi="Sylfaen" w:cs="Calibri"/>
                <w:b/>
                <w:bCs/>
                <w:sz w:val="10"/>
                <w:szCs w:val="10"/>
              </w:rPr>
              <w:t xml:space="preserve">5 </w:t>
            </w:r>
            <w:r w:rsidRPr="00F9506E">
              <w:rPr>
                <w:rFonts w:ascii="Sylfaen" w:hAnsi="Sylfaen" w:cs="Calibri"/>
                <w:b/>
                <w:bCs/>
                <w:sz w:val="10"/>
                <w:szCs w:val="10"/>
              </w:rPr>
              <w:t>წლის პროგნოზი</w:t>
            </w:r>
          </w:p>
        </w:tc>
        <w:tc>
          <w:tcPr>
            <w:tcW w:w="647" w:type="pct"/>
            <w:gridSpan w:val="3"/>
            <w:tcBorders>
              <w:top w:val="single" w:sz="8" w:space="0" w:color="auto"/>
              <w:left w:val="nil"/>
              <w:bottom w:val="nil"/>
              <w:right w:val="single" w:sz="8" w:space="0" w:color="000000"/>
            </w:tcBorders>
            <w:shd w:val="clear" w:color="000000" w:fill="FFFFFF"/>
            <w:vAlign w:val="center"/>
            <w:hideMark/>
          </w:tcPr>
          <w:p w14:paraId="633ED8D3" w14:textId="4CD9879D" w:rsidR="00E24DF9" w:rsidRPr="00F9506E" w:rsidRDefault="00E24DF9" w:rsidP="008E77A7">
            <w:pPr>
              <w:jc w:val="center"/>
              <w:rPr>
                <w:rFonts w:ascii="Sylfaen" w:hAnsi="Sylfaen" w:cs="Calibri"/>
                <w:b/>
                <w:bCs/>
                <w:sz w:val="10"/>
                <w:szCs w:val="10"/>
              </w:rPr>
            </w:pPr>
            <w:r w:rsidRPr="00F9506E">
              <w:rPr>
                <w:rFonts w:ascii="Sylfaen" w:hAnsi="Sylfaen" w:cs="Calibri"/>
                <w:b/>
                <w:bCs/>
                <w:sz w:val="10"/>
                <w:szCs w:val="10"/>
              </w:rPr>
              <w:t>202</w:t>
            </w:r>
            <w:r w:rsidR="008E77A7" w:rsidRPr="00F9506E">
              <w:rPr>
                <w:rFonts w:ascii="Sylfaen" w:hAnsi="Sylfaen" w:cs="Calibri"/>
                <w:b/>
                <w:bCs/>
                <w:sz w:val="10"/>
                <w:szCs w:val="10"/>
              </w:rPr>
              <w:t>6</w:t>
            </w:r>
            <w:r w:rsidRPr="00F9506E">
              <w:rPr>
                <w:rFonts w:ascii="Sylfaen" w:hAnsi="Sylfaen" w:cs="Calibri"/>
                <w:b/>
                <w:bCs/>
                <w:sz w:val="10"/>
                <w:szCs w:val="10"/>
              </w:rPr>
              <w:t xml:space="preserve"> წლის პროგნოზი</w:t>
            </w:r>
          </w:p>
        </w:tc>
        <w:tc>
          <w:tcPr>
            <w:tcW w:w="673" w:type="pct"/>
            <w:gridSpan w:val="3"/>
            <w:tcBorders>
              <w:top w:val="single" w:sz="8" w:space="0" w:color="auto"/>
              <w:left w:val="nil"/>
              <w:bottom w:val="nil"/>
              <w:right w:val="single" w:sz="8" w:space="0" w:color="000000"/>
            </w:tcBorders>
            <w:shd w:val="clear" w:color="000000" w:fill="FFFFFF"/>
            <w:vAlign w:val="center"/>
            <w:hideMark/>
          </w:tcPr>
          <w:p w14:paraId="7D110505" w14:textId="5D8E49DD" w:rsidR="00E24DF9" w:rsidRPr="00F9506E" w:rsidRDefault="00E24DF9" w:rsidP="008E77A7">
            <w:pPr>
              <w:ind w:left="-194"/>
              <w:jc w:val="center"/>
              <w:rPr>
                <w:rFonts w:ascii="Sylfaen" w:hAnsi="Sylfaen" w:cs="Calibri"/>
                <w:b/>
                <w:bCs/>
                <w:sz w:val="10"/>
                <w:szCs w:val="10"/>
              </w:rPr>
            </w:pPr>
            <w:r w:rsidRPr="00F9506E">
              <w:rPr>
                <w:rFonts w:ascii="Sylfaen" w:hAnsi="Sylfaen" w:cs="Calibri"/>
                <w:b/>
                <w:bCs/>
                <w:sz w:val="10"/>
                <w:szCs w:val="10"/>
              </w:rPr>
              <w:t>202</w:t>
            </w:r>
            <w:r w:rsidR="008E77A7" w:rsidRPr="00F9506E">
              <w:rPr>
                <w:rFonts w:ascii="Sylfaen" w:hAnsi="Sylfaen" w:cs="Calibri"/>
                <w:b/>
                <w:bCs/>
                <w:sz w:val="10"/>
                <w:szCs w:val="10"/>
              </w:rPr>
              <w:t>7</w:t>
            </w:r>
            <w:r w:rsidRPr="00F9506E">
              <w:rPr>
                <w:rFonts w:ascii="Sylfaen" w:hAnsi="Sylfaen" w:cs="Calibri"/>
                <w:b/>
                <w:bCs/>
                <w:sz w:val="10"/>
                <w:szCs w:val="10"/>
              </w:rPr>
              <w:t xml:space="preserve"> წლის პროგნოზი</w:t>
            </w:r>
          </w:p>
        </w:tc>
      </w:tr>
      <w:tr w:rsidR="00D92B85" w:rsidRPr="00043C89" w14:paraId="21585334" w14:textId="77777777" w:rsidTr="00995A6A">
        <w:trPr>
          <w:trHeight w:val="225"/>
          <w:tblHeader/>
        </w:trPr>
        <w:tc>
          <w:tcPr>
            <w:tcW w:w="416" w:type="pct"/>
            <w:vMerge/>
            <w:tcBorders>
              <w:top w:val="single" w:sz="8" w:space="0" w:color="auto"/>
              <w:left w:val="single" w:sz="8" w:space="0" w:color="auto"/>
              <w:bottom w:val="single" w:sz="8" w:space="0" w:color="000000"/>
              <w:right w:val="nil"/>
            </w:tcBorders>
            <w:vAlign w:val="center"/>
            <w:hideMark/>
          </w:tcPr>
          <w:p w14:paraId="750DBBD8" w14:textId="77777777" w:rsidR="00E24DF9" w:rsidRPr="00043C89" w:rsidRDefault="00E24DF9" w:rsidP="00010C6B">
            <w:pPr>
              <w:rPr>
                <w:rFonts w:ascii="Sylfaen" w:hAnsi="Sylfaen" w:cs="Calibri"/>
                <w:b/>
                <w:bCs/>
                <w:sz w:val="10"/>
                <w:szCs w:val="10"/>
              </w:rPr>
            </w:pPr>
          </w:p>
        </w:tc>
        <w:tc>
          <w:tcPr>
            <w:tcW w:w="19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AEC359F"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37" w:type="pct"/>
            <w:gridSpan w:val="2"/>
            <w:tcBorders>
              <w:top w:val="single" w:sz="8" w:space="0" w:color="auto"/>
              <w:left w:val="nil"/>
              <w:bottom w:val="single" w:sz="4" w:space="0" w:color="auto"/>
              <w:right w:val="single" w:sz="8" w:space="0" w:color="000000"/>
            </w:tcBorders>
            <w:shd w:val="clear" w:color="000000" w:fill="FFFFFF"/>
            <w:vAlign w:val="center"/>
            <w:hideMark/>
          </w:tcPr>
          <w:p w14:paraId="42D1DAD2"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19" w:type="pct"/>
            <w:vMerge w:val="restart"/>
            <w:tcBorders>
              <w:top w:val="single" w:sz="8" w:space="0" w:color="auto"/>
              <w:left w:val="single" w:sz="8" w:space="0" w:color="auto"/>
              <w:right w:val="single" w:sz="4" w:space="0" w:color="auto"/>
            </w:tcBorders>
            <w:shd w:val="clear" w:color="000000" w:fill="FFFFFF"/>
            <w:vAlign w:val="center"/>
            <w:hideMark/>
          </w:tcPr>
          <w:p w14:paraId="07C47DC3"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69" w:type="pct"/>
            <w:gridSpan w:val="2"/>
            <w:tcBorders>
              <w:top w:val="single" w:sz="8" w:space="0" w:color="auto"/>
              <w:left w:val="nil"/>
              <w:bottom w:val="single" w:sz="4" w:space="0" w:color="auto"/>
              <w:right w:val="single" w:sz="8" w:space="0" w:color="000000"/>
            </w:tcBorders>
            <w:shd w:val="clear" w:color="000000" w:fill="FFFFFF"/>
            <w:vAlign w:val="center"/>
            <w:hideMark/>
          </w:tcPr>
          <w:p w14:paraId="181962A8"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21" w:type="pct"/>
            <w:gridSpan w:val="2"/>
            <w:vMerge w:val="restart"/>
            <w:tcBorders>
              <w:top w:val="single" w:sz="8" w:space="0" w:color="auto"/>
              <w:left w:val="single" w:sz="8" w:space="0" w:color="auto"/>
              <w:right w:val="single" w:sz="4" w:space="0" w:color="auto"/>
            </w:tcBorders>
            <w:shd w:val="clear" w:color="000000" w:fill="FFFFFF"/>
            <w:vAlign w:val="center"/>
            <w:hideMark/>
          </w:tcPr>
          <w:p w14:paraId="20EA7F14"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39" w:type="pct"/>
            <w:gridSpan w:val="2"/>
            <w:tcBorders>
              <w:top w:val="single" w:sz="8" w:space="0" w:color="auto"/>
              <w:left w:val="nil"/>
              <w:bottom w:val="single" w:sz="4" w:space="0" w:color="auto"/>
              <w:right w:val="single" w:sz="8" w:space="0" w:color="000000"/>
            </w:tcBorders>
            <w:shd w:val="clear" w:color="000000" w:fill="FFFFFF"/>
            <w:vAlign w:val="center"/>
            <w:hideMark/>
          </w:tcPr>
          <w:p w14:paraId="5F19F702"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42" w:type="pct"/>
            <w:vMerge w:val="restart"/>
            <w:tcBorders>
              <w:top w:val="single" w:sz="8" w:space="0" w:color="auto"/>
              <w:left w:val="single" w:sz="8" w:space="0" w:color="auto"/>
              <w:right w:val="single" w:sz="4" w:space="0" w:color="auto"/>
            </w:tcBorders>
            <w:shd w:val="clear" w:color="000000" w:fill="FFFFFF"/>
            <w:vAlign w:val="center"/>
            <w:hideMark/>
          </w:tcPr>
          <w:p w14:paraId="0225F247"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73" w:type="pct"/>
            <w:gridSpan w:val="2"/>
            <w:tcBorders>
              <w:top w:val="single" w:sz="8" w:space="0" w:color="auto"/>
              <w:left w:val="nil"/>
              <w:bottom w:val="single" w:sz="4" w:space="0" w:color="auto"/>
              <w:right w:val="single" w:sz="8" w:space="0" w:color="000000"/>
            </w:tcBorders>
            <w:shd w:val="clear" w:color="000000" w:fill="FFFFFF"/>
            <w:vAlign w:val="center"/>
            <w:hideMark/>
          </w:tcPr>
          <w:p w14:paraId="04CC4C83"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09" w:type="pct"/>
            <w:vMerge w:val="restart"/>
            <w:tcBorders>
              <w:top w:val="single" w:sz="8" w:space="0" w:color="auto"/>
              <w:left w:val="single" w:sz="8" w:space="0" w:color="auto"/>
              <w:right w:val="single" w:sz="4" w:space="0" w:color="auto"/>
            </w:tcBorders>
            <w:shd w:val="clear" w:color="000000" w:fill="FFFFFF"/>
            <w:vAlign w:val="center"/>
            <w:hideMark/>
          </w:tcPr>
          <w:p w14:paraId="2C9FF258"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363" w:type="pct"/>
            <w:gridSpan w:val="2"/>
            <w:tcBorders>
              <w:top w:val="single" w:sz="8" w:space="0" w:color="auto"/>
              <w:left w:val="nil"/>
              <w:bottom w:val="single" w:sz="4" w:space="0" w:color="auto"/>
              <w:right w:val="single" w:sz="8" w:space="0" w:color="000000"/>
            </w:tcBorders>
            <w:shd w:val="clear" w:color="000000" w:fill="FFFFFF"/>
            <w:vAlign w:val="center"/>
            <w:hideMark/>
          </w:tcPr>
          <w:p w14:paraId="0F20DFA5"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27" w:type="pct"/>
            <w:vMerge w:val="restart"/>
            <w:tcBorders>
              <w:top w:val="single" w:sz="8" w:space="0" w:color="auto"/>
              <w:left w:val="single" w:sz="8" w:space="0" w:color="auto"/>
              <w:right w:val="single" w:sz="4" w:space="0" w:color="auto"/>
            </w:tcBorders>
            <w:shd w:val="clear" w:color="000000" w:fill="FFFFFF"/>
            <w:vAlign w:val="center"/>
            <w:hideMark/>
          </w:tcPr>
          <w:p w14:paraId="7B3084AF"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20" w:type="pct"/>
            <w:gridSpan w:val="2"/>
            <w:tcBorders>
              <w:top w:val="single" w:sz="8" w:space="0" w:color="auto"/>
              <w:left w:val="nil"/>
              <w:bottom w:val="single" w:sz="4" w:space="0" w:color="auto"/>
              <w:right w:val="single" w:sz="8" w:space="0" w:color="000000"/>
            </w:tcBorders>
            <w:shd w:val="clear" w:color="000000" w:fill="FFFFFF"/>
            <w:vAlign w:val="center"/>
            <w:hideMark/>
          </w:tcPr>
          <w:p w14:paraId="0F5F1790"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17" w:type="pct"/>
            <w:vMerge w:val="restart"/>
            <w:tcBorders>
              <w:top w:val="single" w:sz="8" w:space="0" w:color="auto"/>
              <w:left w:val="single" w:sz="8" w:space="0" w:color="auto"/>
              <w:right w:val="single" w:sz="4" w:space="0" w:color="auto"/>
            </w:tcBorders>
            <w:shd w:val="clear" w:color="000000" w:fill="FFFFFF"/>
            <w:vAlign w:val="center"/>
            <w:hideMark/>
          </w:tcPr>
          <w:p w14:paraId="4E17B36C"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56" w:type="pct"/>
            <w:gridSpan w:val="2"/>
            <w:tcBorders>
              <w:top w:val="single" w:sz="8" w:space="0" w:color="auto"/>
              <w:left w:val="nil"/>
              <w:bottom w:val="single" w:sz="4" w:space="0" w:color="auto"/>
              <w:right w:val="single" w:sz="8" w:space="0" w:color="000000"/>
            </w:tcBorders>
            <w:shd w:val="clear" w:color="000000" w:fill="FFFFFF"/>
            <w:vAlign w:val="center"/>
            <w:hideMark/>
          </w:tcPr>
          <w:p w14:paraId="7E4B1457"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r>
      <w:tr w:rsidR="00995A6A" w:rsidRPr="00043C89" w14:paraId="2B36EB9A" w14:textId="77777777" w:rsidTr="00995A6A">
        <w:trPr>
          <w:trHeight w:val="234"/>
          <w:tblHeader/>
        </w:trPr>
        <w:tc>
          <w:tcPr>
            <w:tcW w:w="416" w:type="pct"/>
            <w:vMerge/>
            <w:tcBorders>
              <w:top w:val="single" w:sz="8" w:space="0" w:color="auto"/>
              <w:left w:val="single" w:sz="8" w:space="0" w:color="auto"/>
              <w:bottom w:val="single" w:sz="8" w:space="0" w:color="000000"/>
              <w:right w:val="nil"/>
            </w:tcBorders>
            <w:vAlign w:val="center"/>
            <w:hideMark/>
          </w:tcPr>
          <w:p w14:paraId="547CC6A2" w14:textId="77777777" w:rsidR="00E24DF9" w:rsidRPr="00043C89" w:rsidRDefault="00E24DF9" w:rsidP="00010C6B">
            <w:pPr>
              <w:rPr>
                <w:rFonts w:ascii="Sylfaen" w:hAnsi="Sylfaen" w:cs="Calibri"/>
                <w:b/>
                <w:bCs/>
                <w:sz w:val="10"/>
                <w:szCs w:val="10"/>
              </w:rPr>
            </w:pPr>
          </w:p>
        </w:tc>
        <w:tc>
          <w:tcPr>
            <w:tcW w:w="192" w:type="pct"/>
            <w:vMerge/>
            <w:tcBorders>
              <w:top w:val="single" w:sz="8" w:space="0" w:color="auto"/>
              <w:left w:val="single" w:sz="8" w:space="0" w:color="auto"/>
              <w:bottom w:val="single" w:sz="8" w:space="0" w:color="000000"/>
              <w:right w:val="single" w:sz="4" w:space="0" w:color="auto"/>
            </w:tcBorders>
            <w:vAlign w:val="center"/>
            <w:hideMark/>
          </w:tcPr>
          <w:p w14:paraId="51DD1F66" w14:textId="77777777" w:rsidR="00E24DF9" w:rsidRPr="00043C89" w:rsidRDefault="00E24DF9" w:rsidP="00010C6B">
            <w:pPr>
              <w:rPr>
                <w:rFonts w:ascii="Sylfaen" w:hAnsi="Sylfaen" w:cs="Calibri"/>
                <w:b/>
                <w:bCs/>
                <w:sz w:val="10"/>
                <w:szCs w:val="10"/>
              </w:rPr>
            </w:pPr>
          </w:p>
        </w:tc>
        <w:tc>
          <w:tcPr>
            <w:tcW w:w="209" w:type="pct"/>
            <w:tcBorders>
              <w:top w:val="nil"/>
              <w:left w:val="nil"/>
              <w:bottom w:val="single" w:sz="8" w:space="0" w:color="auto"/>
              <w:right w:val="single" w:sz="4" w:space="0" w:color="auto"/>
            </w:tcBorders>
            <w:shd w:val="clear" w:color="000000" w:fill="FFFFFF"/>
            <w:vAlign w:val="center"/>
            <w:hideMark/>
          </w:tcPr>
          <w:p w14:paraId="2B0A7122" w14:textId="77777777" w:rsidR="00E24DF9" w:rsidRPr="00043C89" w:rsidRDefault="00E24DF9" w:rsidP="00010C6B">
            <w:pPr>
              <w:jc w:val="center"/>
              <w:rPr>
                <w:rFonts w:ascii="Sylfaen" w:hAnsi="Sylfaen" w:cs="Calibri"/>
                <w:sz w:val="8"/>
                <w:szCs w:val="8"/>
                <w:lang w:val="ka-GE"/>
              </w:rPr>
            </w:pPr>
            <w:r w:rsidRPr="00043C89">
              <w:rPr>
                <w:rFonts w:ascii="Sylfaen" w:hAnsi="Sylfaen" w:cs="Calibri"/>
                <w:sz w:val="8"/>
                <w:szCs w:val="8"/>
                <w:lang w:val="ka-GE"/>
              </w:rPr>
              <w:t>საკუთარი სახსრები</w:t>
            </w:r>
          </w:p>
        </w:tc>
        <w:tc>
          <w:tcPr>
            <w:tcW w:w="228" w:type="pct"/>
            <w:tcBorders>
              <w:top w:val="nil"/>
              <w:left w:val="nil"/>
              <w:bottom w:val="single" w:sz="8" w:space="0" w:color="auto"/>
              <w:right w:val="single" w:sz="8" w:space="0" w:color="auto"/>
            </w:tcBorders>
            <w:shd w:val="clear" w:color="000000" w:fill="FFFFFF"/>
            <w:vAlign w:val="center"/>
            <w:hideMark/>
          </w:tcPr>
          <w:p w14:paraId="4AA30077" w14:textId="77777777" w:rsidR="00E24DF9" w:rsidRPr="00043C89" w:rsidRDefault="00E24DF9" w:rsidP="00010C6B">
            <w:pPr>
              <w:jc w:val="center"/>
              <w:rPr>
                <w:rFonts w:ascii="Sylfaen" w:hAnsi="Sylfaen" w:cs="Calibri"/>
                <w:sz w:val="8"/>
                <w:szCs w:val="8"/>
                <w:lang w:val="ka-GE"/>
              </w:rPr>
            </w:pPr>
            <w:r w:rsidRPr="00043C89">
              <w:rPr>
                <w:rFonts w:ascii="Sylfaen" w:hAnsi="Sylfaen" w:cs="Calibri"/>
                <w:sz w:val="8"/>
                <w:szCs w:val="8"/>
                <w:lang w:val="ka-GE"/>
              </w:rPr>
              <w:t>არასაკუთარი სახსრები</w:t>
            </w:r>
          </w:p>
        </w:tc>
        <w:tc>
          <w:tcPr>
            <w:tcW w:w="219" w:type="pct"/>
            <w:vMerge/>
            <w:tcBorders>
              <w:left w:val="single" w:sz="8" w:space="0" w:color="auto"/>
              <w:bottom w:val="single" w:sz="8" w:space="0" w:color="000000"/>
              <w:right w:val="single" w:sz="4" w:space="0" w:color="auto"/>
            </w:tcBorders>
            <w:vAlign w:val="center"/>
            <w:hideMark/>
          </w:tcPr>
          <w:p w14:paraId="6A55AA46" w14:textId="77777777" w:rsidR="00E24DF9" w:rsidRPr="00043C89" w:rsidRDefault="00E24DF9" w:rsidP="00010C6B">
            <w:pPr>
              <w:rPr>
                <w:rFonts w:ascii="Sylfaen" w:hAnsi="Sylfaen" w:cs="Calibri"/>
                <w:b/>
                <w:bCs/>
                <w:sz w:val="10"/>
                <w:szCs w:val="10"/>
              </w:rPr>
            </w:pPr>
          </w:p>
        </w:tc>
        <w:tc>
          <w:tcPr>
            <w:tcW w:w="210" w:type="pct"/>
            <w:tcBorders>
              <w:top w:val="nil"/>
              <w:left w:val="nil"/>
              <w:bottom w:val="single" w:sz="8" w:space="0" w:color="auto"/>
              <w:right w:val="single" w:sz="4" w:space="0" w:color="auto"/>
            </w:tcBorders>
            <w:shd w:val="clear" w:color="000000" w:fill="FFFFFF"/>
            <w:vAlign w:val="center"/>
            <w:hideMark/>
          </w:tcPr>
          <w:p w14:paraId="73721F7C"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59" w:type="pct"/>
            <w:tcBorders>
              <w:top w:val="nil"/>
              <w:left w:val="nil"/>
              <w:bottom w:val="single" w:sz="8" w:space="0" w:color="auto"/>
              <w:right w:val="single" w:sz="8" w:space="0" w:color="auto"/>
            </w:tcBorders>
            <w:shd w:val="clear" w:color="000000" w:fill="FFFFFF"/>
            <w:vAlign w:val="center"/>
            <w:hideMark/>
          </w:tcPr>
          <w:p w14:paraId="7C2ED300"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21" w:type="pct"/>
            <w:gridSpan w:val="2"/>
            <w:vMerge/>
            <w:tcBorders>
              <w:left w:val="single" w:sz="8" w:space="0" w:color="auto"/>
              <w:bottom w:val="single" w:sz="8" w:space="0" w:color="000000"/>
              <w:right w:val="single" w:sz="4" w:space="0" w:color="auto"/>
            </w:tcBorders>
            <w:vAlign w:val="center"/>
            <w:hideMark/>
          </w:tcPr>
          <w:p w14:paraId="2B61AA0D" w14:textId="77777777" w:rsidR="00E24DF9" w:rsidRPr="00043C89" w:rsidRDefault="00E24DF9" w:rsidP="00010C6B">
            <w:pPr>
              <w:rPr>
                <w:rFonts w:ascii="Sylfaen" w:hAnsi="Sylfaen" w:cs="Calibri"/>
                <w:b/>
                <w:bCs/>
                <w:sz w:val="10"/>
                <w:szCs w:val="10"/>
              </w:rPr>
            </w:pPr>
          </w:p>
        </w:tc>
        <w:tc>
          <w:tcPr>
            <w:tcW w:w="210" w:type="pct"/>
            <w:tcBorders>
              <w:top w:val="nil"/>
              <w:left w:val="nil"/>
              <w:bottom w:val="single" w:sz="8" w:space="0" w:color="auto"/>
              <w:right w:val="single" w:sz="4" w:space="0" w:color="auto"/>
            </w:tcBorders>
            <w:shd w:val="clear" w:color="000000" w:fill="FFFFFF"/>
            <w:vAlign w:val="center"/>
            <w:hideMark/>
          </w:tcPr>
          <w:p w14:paraId="5CC582B9"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29" w:type="pct"/>
            <w:tcBorders>
              <w:top w:val="nil"/>
              <w:left w:val="nil"/>
              <w:bottom w:val="single" w:sz="8" w:space="0" w:color="auto"/>
              <w:right w:val="single" w:sz="8" w:space="0" w:color="auto"/>
            </w:tcBorders>
            <w:shd w:val="clear" w:color="000000" w:fill="FFFFFF"/>
            <w:vAlign w:val="center"/>
            <w:hideMark/>
          </w:tcPr>
          <w:p w14:paraId="2034D06C"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42" w:type="pct"/>
            <w:vMerge/>
            <w:tcBorders>
              <w:left w:val="single" w:sz="8" w:space="0" w:color="auto"/>
              <w:bottom w:val="single" w:sz="8" w:space="0" w:color="000000"/>
              <w:right w:val="single" w:sz="4" w:space="0" w:color="auto"/>
            </w:tcBorders>
            <w:vAlign w:val="center"/>
            <w:hideMark/>
          </w:tcPr>
          <w:p w14:paraId="252C7137" w14:textId="77777777" w:rsidR="00E24DF9" w:rsidRPr="00043C89" w:rsidRDefault="00E24DF9" w:rsidP="00010C6B">
            <w:pPr>
              <w:jc w:val="center"/>
              <w:rPr>
                <w:rFonts w:ascii="Sylfaen" w:hAnsi="Sylfaen" w:cs="Calibri"/>
                <w:b/>
                <w:bCs/>
                <w:sz w:val="10"/>
                <w:szCs w:val="10"/>
              </w:rPr>
            </w:pPr>
          </w:p>
        </w:tc>
        <w:tc>
          <w:tcPr>
            <w:tcW w:w="227" w:type="pct"/>
            <w:tcBorders>
              <w:top w:val="nil"/>
              <w:left w:val="nil"/>
              <w:bottom w:val="single" w:sz="8" w:space="0" w:color="auto"/>
              <w:right w:val="single" w:sz="4" w:space="0" w:color="auto"/>
            </w:tcBorders>
            <w:shd w:val="clear" w:color="000000" w:fill="FFFFFF"/>
            <w:vAlign w:val="center"/>
            <w:hideMark/>
          </w:tcPr>
          <w:p w14:paraId="35000460"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46" w:type="pct"/>
            <w:tcBorders>
              <w:top w:val="nil"/>
              <w:left w:val="nil"/>
              <w:bottom w:val="single" w:sz="8" w:space="0" w:color="auto"/>
              <w:right w:val="single" w:sz="8" w:space="0" w:color="auto"/>
            </w:tcBorders>
            <w:shd w:val="clear" w:color="000000" w:fill="FFFFFF"/>
            <w:vAlign w:val="center"/>
            <w:hideMark/>
          </w:tcPr>
          <w:p w14:paraId="5CB4B5F5"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09" w:type="pct"/>
            <w:vMerge/>
            <w:tcBorders>
              <w:left w:val="single" w:sz="8" w:space="0" w:color="auto"/>
              <w:bottom w:val="single" w:sz="8" w:space="0" w:color="000000"/>
              <w:right w:val="single" w:sz="4" w:space="0" w:color="auto"/>
            </w:tcBorders>
            <w:vAlign w:val="center"/>
            <w:hideMark/>
          </w:tcPr>
          <w:p w14:paraId="1BB5651A" w14:textId="77777777" w:rsidR="00E24DF9" w:rsidRPr="00043C89" w:rsidRDefault="00E24DF9" w:rsidP="00010C6B">
            <w:pPr>
              <w:rPr>
                <w:rFonts w:ascii="Sylfaen" w:hAnsi="Sylfaen" w:cs="Calibri"/>
                <w:b/>
                <w:bCs/>
                <w:sz w:val="10"/>
                <w:szCs w:val="10"/>
              </w:rPr>
            </w:pPr>
          </w:p>
        </w:tc>
        <w:tc>
          <w:tcPr>
            <w:tcW w:w="182" w:type="pct"/>
            <w:tcBorders>
              <w:top w:val="nil"/>
              <w:left w:val="nil"/>
              <w:bottom w:val="single" w:sz="8" w:space="0" w:color="auto"/>
              <w:right w:val="single" w:sz="4" w:space="0" w:color="auto"/>
            </w:tcBorders>
            <w:shd w:val="clear" w:color="000000" w:fill="FFFFFF"/>
            <w:vAlign w:val="center"/>
            <w:hideMark/>
          </w:tcPr>
          <w:p w14:paraId="18F45BE8"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181" w:type="pct"/>
            <w:tcBorders>
              <w:top w:val="nil"/>
              <w:left w:val="nil"/>
              <w:bottom w:val="single" w:sz="8" w:space="0" w:color="auto"/>
              <w:right w:val="single" w:sz="8" w:space="0" w:color="auto"/>
            </w:tcBorders>
            <w:shd w:val="clear" w:color="000000" w:fill="FFFFFF"/>
            <w:vAlign w:val="center"/>
            <w:hideMark/>
          </w:tcPr>
          <w:p w14:paraId="7176955E"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27" w:type="pct"/>
            <w:vMerge/>
            <w:tcBorders>
              <w:left w:val="single" w:sz="8" w:space="0" w:color="auto"/>
              <w:bottom w:val="single" w:sz="8" w:space="0" w:color="000000"/>
              <w:right w:val="single" w:sz="4" w:space="0" w:color="auto"/>
            </w:tcBorders>
            <w:vAlign w:val="center"/>
            <w:hideMark/>
          </w:tcPr>
          <w:p w14:paraId="6D4D18ED" w14:textId="77777777" w:rsidR="00E24DF9" w:rsidRPr="00043C89" w:rsidRDefault="00E24DF9" w:rsidP="00010C6B">
            <w:pPr>
              <w:rPr>
                <w:rFonts w:ascii="Sylfaen" w:hAnsi="Sylfaen" w:cs="Calibri"/>
                <w:b/>
                <w:bCs/>
                <w:sz w:val="10"/>
                <w:szCs w:val="10"/>
              </w:rPr>
            </w:pPr>
          </w:p>
        </w:tc>
        <w:tc>
          <w:tcPr>
            <w:tcW w:w="182" w:type="pct"/>
            <w:tcBorders>
              <w:top w:val="nil"/>
              <w:left w:val="nil"/>
              <w:bottom w:val="single" w:sz="8" w:space="0" w:color="auto"/>
              <w:right w:val="single" w:sz="4" w:space="0" w:color="auto"/>
            </w:tcBorders>
            <w:shd w:val="clear" w:color="000000" w:fill="FFFFFF"/>
            <w:vAlign w:val="center"/>
            <w:hideMark/>
          </w:tcPr>
          <w:p w14:paraId="41C23DF3"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38" w:type="pct"/>
            <w:tcBorders>
              <w:top w:val="nil"/>
              <w:left w:val="nil"/>
              <w:bottom w:val="single" w:sz="8" w:space="0" w:color="auto"/>
              <w:right w:val="single" w:sz="8" w:space="0" w:color="auto"/>
            </w:tcBorders>
            <w:shd w:val="clear" w:color="000000" w:fill="FFFFFF"/>
            <w:vAlign w:val="center"/>
            <w:hideMark/>
          </w:tcPr>
          <w:p w14:paraId="53CF64E0"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17" w:type="pct"/>
            <w:vMerge/>
            <w:tcBorders>
              <w:left w:val="single" w:sz="8" w:space="0" w:color="auto"/>
              <w:bottom w:val="single" w:sz="8" w:space="0" w:color="000000"/>
              <w:right w:val="single" w:sz="4" w:space="0" w:color="auto"/>
            </w:tcBorders>
            <w:vAlign w:val="center"/>
            <w:hideMark/>
          </w:tcPr>
          <w:p w14:paraId="565DB7CC" w14:textId="77777777" w:rsidR="00E24DF9" w:rsidRPr="00043C89" w:rsidRDefault="00E24DF9" w:rsidP="00010C6B">
            <w:pPr>
              <w:rPr>
                <w:rFonts w:ascii="Sylfaen" w:hAnsi="Sylfaen" w:cs="Calibri"/>
                <w:b/>
                <w:bCs/>
                <w:sz w:val="10"/>
                <w:szCs w:val="10"/>
              </w:rPr>
            </w:pPr>
          </w:p>
        </w:tc>
        <w:tc>
          <w:tcPr>
            <w:tcW w:w="228" w:type="pct"/>
            <w:tcBorders>
              <w:top w:val="nil"/>
              <w:left w:val="nil"/>
              <w:bottom w:val="single" w:sz="8" w:space="0" w:color="auto"/>
              <w:right w:val="single" w:sz="4" w:space="0" w:color="auto"/>
            </w:tcBorders>
            <w:shd w:val="clear" w:color="000000" w:fill="FFFFFF"/>
            <w:vAlign w:val="center"/>
            <w:hideMark/>
          </w:tcPr>
          <w:p w14:paraId="6460DF74"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28" w:type="pct"/>
            <w:tcBorders>
              <w:top w:val="nil"/>
              <w:left w:val="nil"/>
              <w:bottom w:val="single" w:sz="8" w:space="0" w:color="auto"/>
              <w:right w:val="single" w:sz="8" w:space="0" w:color="auto"/>
            </w:tcBorders>
            <w:shd w:val="clear" w:color="000000" w:fill="FFFFFF"/>
            <w:vAlign w:val="center"/>
            <w:hideMark/>
          </w:tcPr>
          <w:p w14:paraId="736956E1"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r>
      <w:tr w:rsidR="0089101C" w:rsidRPr="00043C89" w14:paraId="598B0D12" w14:textId="77777777" w:rsidTr="00A454A8">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74F94224" w14:textId="77777777" w:rsidR="0089101C" w:rsidRPr="00043C89" w:rsidRDefault="0089101C" w:rsidP="0089101C">
            <w:pPr>
              <w:rPr>
                <w:rFonts w:ascii="Sylfaen" w:hAnsi="Sylfaen" w:cs="Calibri"/>
                <w:b/>
                <w:bCs/>
                <w:sz w:val="10"/>
                <w:szCs w:val="10"/>
              </w:rPr>
            </w:pPr>
            <w:r w:rsidRPr="00043C89">
              <w:rPr>
                <w:rFonts w:ascii="Sylfaen" w:hAnsi="Sylfaen" w:cs="Calibri"/>
                <w:b/>
                <w:bCs/>
                <w:sz w:val="10"/>
                <w:szCs w:val="10"/>
              </w:rPr>
              <w:t>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96B5F0F" w14:textId="2B90B897" w:rsidR="0089101C" w:rsidRPr="00043C89" w:rsidRDefault="0089101C" w:rsidP="0089101C">
            <w:pPr>
              <w:rPr>
                <w:rFonts w:ascii="Sylfaen" w:hAnsi="Sylfaen" w:cs="Arial"/>
                <w:b/>
                <w:bCs/>
                <w:sz w:val="10"/>
                <w:szCs w:val="10"/>
              </w:rPr>
            </w:pPr>
            <w:r w:rsidRPr="00043C89">
              <w:rPr>
                <w:rFonts w:ascii="Sylfaen" w:hAnsi="Sylfaen" w:cs="Arial"/>
                <w:b/>
                <w:bCs/>
                <w:sz w:val="10"/>
                <w:szCs w:val="10"/>
                <w:lang w:val="ka-GE"/>
              </w:rPr>
              <w:t>2</w:t>
            </w:r>
            <w:r w:rsidRPr="00043C89">
              <w:rPr>
                <w:rFonts w:ascii="Sylfaen" w:hAnsi="Sylfaen" w:cs="Arial"/>
                <w:b/>
                <w:bCs/>
                <w:sz w:val="10"/>
                <w:szCs w:val="10"/>
              </w:rPr>
              <w:t>6</w:t>
            </w:r>
            <w:r w:rsidRPr="00043C89">
              <w:rPr>
                <w:rFonts w:ascii="Sylfaen" w:hAnsi="Sylfaen" w:cs="Arial"/>
                <w:b/>
                <w:bCs/>
                <w:sz w:val="10"/>
                <w:szCs w:val="10"/>
                <w:lang w:val="ka-GE"/>
              </w:rPr>
              <w:t> </w:t>
            </w:r>
            <w:r w:rsidRPr="00043C89">
              <w:rPr>
                <w:rFonts w:ascii="Sylfaen" w:hAnsi="Sylfaen" w:cs="Arial"/>
                <w:b/>
                <w:bCs/>
                <w:sz w:val="10"/>
                <w:szCs w:val="10"/>
              </w:rPr>
              <w:t>611</w:t>
            </w:r>
            <w:r w:rsidRPr="00043C89">
              <w:rPr>
                <w:rFonts w:ascii="Sylfaen" w:hAnsi="Sylfaen" w:cs="Arial"/>
                <w:b/>
                <w:bCs/>
                <w:sz w:val="10"/>
                <w:szCs w:val="10"/>
                <w:lang w:val="ka-GE"/>
              </w:rPr>
              <w:t>,</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hideMark/>
          </w:tcPr>
          <w:p w14:paraId="472A7F37" w14:textId="408ABDE4" w:rsidR="0089101C" w:rsidRPr="00043C89" w:rsidRDefault="0089101C" w:rsidP="0089101C">
            <w:pPr>
              <w:jc w:val="center"/>
              <w:rPr>
                <w:rFonts w:ascii="Sylfaen" w:hAnsi="Sylfaen" w:cs="Arial"/>
                <w:b/>
                <w:bCs/>
                <w:sz w:val="10"/>
                <w:szCs w:val="10"/>
              </w:rPr>
            </w:pPr>
            <w:r w:rsidRPr="00043C89">
              <w:rPr>
                <w:rFonts w:ascii="Sylfaen" w:hAnsi="Sylfaen" w:cs="Arial"/>
                <w:b/>
                <w:bCs/>
                <w:sz w:val="10"/>
                <w:szCs w:val="10"/>
              </w:rPr>
              <w:t>20 137</w:t>
            </w:r>
            <w:r w:rsidRPr="00043C89">
              <w:rPr>
                <w:rFonts w:ascii="Sylfaen" w:hAnsi="Sylfaen" w:cs="Arial"/>
                <w:b/>
                <w:bCs/>
                <w:sz w:val="10"/>
                <w:szCs w:val="10"/>
                <w:lang w:val="ka-GE"/>
              </w:rPr>
              <w:t>,1</w:t>
            </w:r>
          </w:p>
        </w:tc>
        <w:tc>
          <w:tcPr>
            <w:tcW w:w="228" w:type="pct"/>
            <w:tcBorders>
              <w:top w:val="nil"/>
              <w:left w:val="nil"/>
              <w:bottom w:val="single" w:sz="4" w:space="0" w:color="auto"/>
              <w:right w:val="single" w:sz="8" w:space="0" w:color="auto"/>
            </w:tcBorders>
            <w:shd w:val="clear" w:color="000000" w:fill="FFFFFF"/>
            <w:vAlign w:val="center"/>
            <w:hideMark/>
          </w:tcPr>
          <w:p w14:paraId="445F46BC" w14:textId="528D53F2" w:rsidR="0089101C" w:rsidRPr="00043C89" w:rsidRDefault="0089101C" w:rsidP="0089101C">
            <w:pPr>
              <w:jc w:val="center"/>
              <w:rPr>
                <w:rFonts w:ascii="Sylfaen" w:hAnsi="Sylfaen" w:cs="Arial"/>
                <w:b/>
                <w:bCs/>
                <w:sz w:val="10"/>
                <w:szCs w:val="10"/>
                <w:lang w:val="ka-GE"/>
              </w:rPr>
            </w:pPr>
            <w:r w:rsidRPr="00043C89">
              <w:rPr>
                <w:rFonts w:ascii="Sylfaen" w:hAnsi="Sylfaen" w:cs="Arial"/>
                <w:b/>
                <w:bCs/>
                <w:sz w:val="10"/>
                <w:szCs w:val="10"/>
              </w:rPr>
              <w:t>6 474</w:t>
            </w:r>
            <w:r w:rsidRPr="00043C89">
              <w:rPr>
                <w:rFonts w:ascii="Sylfaen" w:hAnsi="Sylfaen" w:cs="Arial"/>
                <w:b/>
                <w:bCs/>
                <w:sz w:val="10"/>
                <w:szCs w:val="10"/>
                <w:lang w:val="ka-GE"/>
              </w:rPr>
              <w:t>,</w:t>
            </w:r>
            <w:r w:rsidRPr="00043C89">
              <w:rPr>
                <w:rFonts w:ascii="Sylfaen" w:hAnsi="Sylfaen" w:cs="Arial"/>
                <w:b/>
                <w:bCs/>
                <w:sz w:val="10"/>
                <w:szCs w:val="10"/>
              </w:rPr>
              <w:t>7</w:t>
            </w:r>
          </w:p>
        </w:tc>
        <w:tc>
          <w:tcPr>
            <w:tcW w:w="219" w:type="pct"/>
            <w:tcBorders>
              <w:top w:val="nil"/>
              <w:left w:val="nil"/>
              <w:bottom w:val="single" w:sz="4" w:space="0" w:color="auto"/>
              <w:right w:val="single" w:sz="4" w:space="0" w:color="auto"/>
            </w:tcBorders>
            <w:shd w:val="clear" w:color="000000" w:fill="FFFFFF"/>
            <w:vAlign w:val="center"/>
            <w:hideMark/>
          </w:tcPr>
          <w:p w14:paraId="16296767" w14:textId="11056A7A" w:rsidR="0089101C" w:rsidRPr="00F74009" w:rsidRDefault="00F74009" w:rsidP="0089101C">
            <w:pPr>
              <w:jc w:val="center"/>
              <w:rPr>
                <w:rFonts w:ascii="Sylfaen" w:hAnsi="Sylfaen" w:cs="Arial"/>
                <w:b/>
                <w:bCs/>
                <w:sz w:val="10"/>
                <w:szCs w:val="10"/>
              </w:rPr>
            </w:pPr>
            <w:r>
              <w:rPr>
                <w:rFonts w:ascii="Sylfaen" w:hAnsi="Sylfaen" w:cs="Arial"/>
                <w:b/>
                <w:bCs/>
                <w:sz w:val="10"/>
                <w:szCs w:val="10"/>
              </w:rPr>
              <w:t>32 524,8</w:t>
            </w:r>
          </w:p>
        </w:tc>
        <w:tc>
          <w:tcPr>
            <w:tcW w:w="210" w:type="pct"/>
            <w:tcBorders>
              <w:top w:val="nil"/>
              <w:left w:val="nil"/>
              <w:bottom w:val="single" w:sz="4" w:space="0" w:color="auto"/>
              <w:right w:val="single" w:sz="4" w:space="0" w:color="auto"/>
            </w:tcBorders>
            <w:shd w:val="clear" w:color="000000" w:fill="FFFFFF"/>
            <w:vAlign w:val="center"/>
            <w:hideMark/>
          </w:tcPr>
          <w:p w14:paraId="4D708A5F" w14:textId="74534F73" w:rsidR="0089101C" w:rsidRPr="00043C89" w:rsidRDefault="00F74009" w:rsidP="0089101C">
            <w:pPr>
              <w:jc w:val="center"/>
              <w:rPr>
                <w:rFonts w:ascii="Sylfaen" w:hAnsi="Sylfaen" w:cs="Arial"/>
                <w:b/>
                <w:bCs/>
                <w:sz w:val="10"/>
                <w:szCs w:val="10"/>
                <w:lang w:val="ka-GE"/>
              </w:rPr>
            </w:pPr>
            <w:r>
              <w:rPr>
                <w:rFonts w:ascii="Sylfaen" w:hAnsi="Sylfaen" w:cs="Arial"/>
                <w:b/>
                <w:bCs/>
                <w:sz w:val="10"/>
                <w:szCs w:val="10"/>
              </w:rPr>
              <w:t>27 277,4</w:t>
            </w:r>
          </w:p>
        </w:tc>
        <w:tc>
          <w:tcPr>
            <w:tcW w:w="259" w:type="pct"/>
            <w:tcBorders>
              <w:top w:val="nil"/>
              <w:left w:val="nil"/>
              <w:bottom w:val="single" w:sz="4" w:space="0" w:color="auto"/>
              <w:right w:val="single" w:sz="8" w:space="0" w:color="auto"/>
            </w:tcBorders>
            <w:shd w:val="clear" w:color="000000" w:fill="FFFFFF"/>
            <w:vAlign w:val="center"/>
            <w:hideMark/>
          </w:tcPr>
          <w:p w14:paraId="717941F0" w14:textId="3F38F5AD" w:rsidR="0089101C" w:rsidRPr="00043C89" w:rsidRDefault="00F74009" w:rsidP="0089101C">
            <w:pPr>
              <w:jc w:val="center"/>
              <w:rPr>
                <w:rFonts w:ascii="Sylfaen" w:hAnsi="Sylfaen" w:cs="Arial"/>
                <w:b/>
                <w:bCs/>
                <w:sz w:val="10"/>
                <w:szCs w:val="10"/>
              </w:rPr>
            </w:pPr>
            <w:r>
              <w:rPr>
                <w:rFonts w:ascii="Sylfaen" w:hAnsi="Sylfaen" w:cs="Arial"/>
                <w:b/>
                <w:bCs/>
                <w:sz w:val="10"/>
                <w:szCs w:val="10"/>
              </w:rPr>
              <w:t>5 247,3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3E395D0" w14:textId="5CD9E74C" w:rsidR="0089101C" w:rsidRPr="00043C89" w:rsidRDefault="00D65339" w:rsidP="0089101C">
            <w:pPr>
              <w:jc w:val="center"/>
              <w:rPr>
                <w:rFonts w:ascii="Sylfaen" w:hAnsi="Sylfaen" w:cs="Arial"/>
                <w:b/>
                <w:bCs/>
                <w:sz w:val="10"/>
                <w:szCs w:val="10"/>
                <w:lang w:val="ka-GE"/>
              </w:rPr>
            </w:pPr>
            <w:r>
              <w:rPr>
                <w:rFonts w:ascii="Sylfaen" w:hAnsi="Sylfaen" w:cs="Arial"/>
                <w:b/>
                <w:bCs/>
                <w:sz w:val="10"/>
                <w:szCs w:val="10"/>
              </w:rPr>
              <w:t>36 061,0</w:t>
            </w:r>
          </w:p>
        </w:tc>
        <w:tc>
          <w:tcPr>
            <w:tcW w:w="210" w:type="pct"/>
            <w:tcBorders>
              <w:top w:val="nil"/>
              <w:left w:val="nil"/>
              <w:bottom w:val="single" w:sz="4" w:space="0" w:color="auto"/>
              <w:right w:val="single" w:sz="4" w:space="0" w:color="auto"/>
            </w:tcBorders>
            <w:shd w:val="clear" w:color="000000" w:fill="FFFFFF"/>
            <w:vAlign w:val="center"/>
            <w:hideMark/>
          </w:tcPr>
          <w:p w14:paraId="5CF72FB1" w14:textId="2DA1306F" w:rsidR="0089101C" w:rsidRPr="00D65339" w:rsidRDefault="00D65339" w:rsidP="0089101C">
            <w:pPr>
              <w:jc w:val="center"/>
              <w:rPr>
                <w:rFonts w:ascii="Sylfaen" w:hAnsi="Sylfaen" w:cs="Arial"/>
                <w:b/>
                <w:bCs/>
                <w:sz w:val="10"/>
                <w:szCs w:val="10"/>
              </w:rPr>
            </w:pPr>
            <w:r>
              <w:rPr>
                <w:rFonts w:ascii="Sylfaen" w:hAnsi="Sylfaen" w:cs="Arial"/>
                <w:b/>
                <w:bCs/>
                <w:sz w:val="10"/>
                <w:szCs w:val="10"/>
              </w:rPr>
              <w:t>30 078,4</w:t>
            </w:r>
          </w:p>
        </w:tc>
        <w:tc>
          <w:tcPr>
            <w:tcW w:w="229" w:type="pct"/>
            <w:tcBorders>
              <w:top w:val="nil"/>
              <w:left w:val="nil"/>
              <w:bottom w:val="single" w:sz="4" w:space="0" w:color="auto"/>
              <w:right w:val="single" w:sz="8" w:space="0" w:color="auto"/>
            </w:tcBorders>
            <w:shd w:val="clear" w:color="000000" w:fill="FFFFFF"/>
            <w:vAlign w:val="center"/>
            <w:hideMark/>
          </w:tcPr>
          <w:p w14:paraId="11ED7F0E" w14:textId="370328B2" w:rsidR="0089101C" w:rsidRPr="00D65339" w:rsidRDefault="0089101C" w:rsidP="00D65339">
            <w:pPr>
              <w:jc w:val="center"/>
              <w:rPr>
                <w:rFonts w:ascii="Sylfaen" w:hAnsi="Sylfaen" w:cs="Arial"/>
                <w:b/>
                <w:bCs/>
                <w:sz w:val="10"/>
                <w:szCs w:val="10"/>
              </w:rPr>
            </w:pPr>
            <w:r>
              <w:rPr>
                <w:rFonts w:ascii="Sylfaen" w:hAnsi="Sylfaen" w:cs="Arial"/>
                <w:b/>
                <w:bCs/>
                <w:sz w:val="10"/>
                <w:szCs w:val="10"/>
                <w:lang w:val="ka-GE"/>
              </w:rPr>
              <w:t>5 </w:t>
            </w:r>
            <w:r w:rsidR="00D65339">
              <w:rPr>
                <w:rFonts w:ascii="Sylfaen" w:hAnsi="Sylfaen" w:cs="Arial"/>
                <w:b/>
                <w:bCs/>
                <w:sz w:val="10"/>
                <w:szCs w:val="10"/>
              </w:rPr>
              <w:t>982</w:t>
            </w:r>
            <w:r>
              <w:rPr>
                <w:rFonts w:ascii="Sylfaen" w:hAnsi="Sylfaen" w:cs="Arial"/>
                <w:b/>
                <w:bCs/>
                <w:sz w:val="10"/>
                <w:szCs w:val="10"/>
                <w:lang w:val="ka-GE"/>
              </w:rPr>
              <w:t>,</w:t>
            </w:r>
            <w:r w:rsidR="00D65339">
              <w:rPr>
                <w:rFonts w:ascii="Sylfaen" w:hAnsi="Sylfaen" w:cs="Arial"/>
                <w:b/>
                <w:bCs/>
                <w:sz w:val="10"/>
                <w:szCs w:val="10"/>
              </w:rPr>
              <w:t>6</w:t>
            </w:r>
          </w:p>
        </w:tc>
        <w:tc>
          <w:tcPr>
            <w:tcW w:w="242" w:type="pct"/>
            <w:tcBorders>
              <w:top w:val="nil"/>
              <w:left w:val="nil"/>
              <w:bottom w:val="single" w:sz="4" w:space="0" w:color="auto"/>
              <w:right w:val="single" w:sz="4" w:space="0" w:color="auto"/>
            </w:tcBorders>
            <w:shd w:val="clear" w:color="000000" w:fill="FFFFFF"/>
            <w:vAlign w:val="center"/>
            <w:hideMark/>
          </w:tcPr>
          <w:p w14:paraId="5F300930" w14:textId="3ECBCB54" w:rsidR="0089101C" w:rsidRPr="00873508" w:rsidRDefault="00873508" w:rsidP="00873508">
            <w:pPr>
              <w:jc w:val="center"/>
              <w:rPr>
                <w:rFonts w:ascii="Sylfaen" w:hAnsi="Sylfaen" w:cs="Arial"/>
                <w:b/>
                <w:bCs/>
                <w:sz w:val="10"/>
                <w:szCs w:val="10"/>
              </w:rPr>
            </w:pPr>
            <w:r>
              <w:rPr>
                <w:rFonts w:ascii="Sylfaen" w:hAnsi="Sylfaen" w:cs="Arial"/>
                <w:b/>
                <w:bCs/>
                <w:sz w:val="10"/>
                <w:szCs w:val="10"/>
              </w:rPr>
              <w:t>36 270,0</w:t>
            </w:r>
          </w:p>
        </w:tc>
        <w:tc>
          <w:tcPr>
            <w:tcW w:w="227" w:type="pct"/>
            <w:tcBorders>
              <w:top w:val="nil"/>
              <w:left w:val="nil"/>
              <w:bottom w:val="single" w:sz="4" w:space="0" w:color="auto"/>
              <w:right w:val="single" w:sz="4" w:space="0" w:color="auto"/>
            </w:tcBorders>
            <w:shd w:val="clear" w:color="000000" w:fill="FFFFFF"/>
            <w:vAlign w:val="center"/>
            <w:hideMark/>
          </w:tcPr>
          <w:p w14:paraId="50DD4CC1" w14:textId="71D00DA9" w:rsidR="0089101C" w:rsidRPr="00873508" w:rsidRDefault="00873508" w:rsidP="00873508">
            <w:pPr>
              <w:jc w:val="center"/>
              <w:rPr>
                <w:rFonts w:ascii="Sylfaen" w:hAnsi="Sylfaen" w:cs="Arial"/>
                <w:b/>
                <w:bCs/>
                <w:sz w:val="10"/>
                <w:szCs w:val="10"/>
              </w:rPr>
            </w:pPr>
            <w:r>
              <w:rPr>
                <w:rFonts w:ascii="Sylfaen" w:hAnsi="Sylfaen" w:cs="Arial"/>
                <w:b/>
                <w:bCs/>
                <w:sz w:val="10"/>
                <w:szCs w:val="10"/>
              </w:rPr>
              <w:t>32 270,0</w:t>
            </w:r>
          </w:p>
        </w:tc>
        <w:tc>
          <w:tcPr>
            <w:tcW w:w="246" w:type="pct"/>
            <w:tcBorders>
              <w:top w:val="nil"/>
              <w:left w:val="nil"/>
              <w:bottom w:val="single" w:sz="4" w:space="0" w:color="auto"/>
              <w:right w:val="single" w:sz="8" w:space="0" w:color="auto"/>
            </w:tcBorders>
            <w:shd w:val="clear" w:color="000000" w:fill="FFFFFF"/>
            <w:vAlign w:val="center"/>
            <w:hideMark/>
          </w:tcPr>
          <w:p w14:paraId="54D66B8B" w14:textId="5072B4F8" w:rsidR="0089101C" w:rsidRPr="008F1DC9" w:rsidRDefault="0089101C" w:rsidP="00873508">
            <w:pPr>
              <w:jc w:val="center"/>
              <w:rPr>
                <w:rFonts w:ascii="Sylfaen" w:hAnsi="Sylfaen" w:cs="Arial"/>
                <w:b/>
                <w:bCs/>
                <w:sz w:val="10"/>
                <w:szCs w:val="10"/>
                <w:lang w:val="ka-GE"/>
              </w:rPr>
            </w:pPr>
            <w:r>
              <w:rPr>
                <w:rFonts w:ascii="Sylfaen" w:hAnsi="Sylfaen" w:cs="Arial"/>
                <w:b/>
                <w:bCs/>
                <w:sz w:val="10"/>
                <w:szCs w:val="10"/>
                <w:lang w:val="ka-GE"/>
              </w:rPr>
              <w:t>4 </w:t>
            </w:r>
            <w:r w:rsidR="00873508">
              <w:rPr>
                <w:rFonts w:ascii="Sylfaen" w:hAnsi="Sylfaen" w:cs="Arial"/>
                <w:b/>
                <w:bCs/>
                <w:sz w:val="10"/>
                <w:szCs w:val="10"/>
              </w:rPr>
              <w:t>0</w:t>
            </w:r>
            <w:r>
              <w:rPr>
                <w:rFonts w:ascii="Sylfaen" w:hAnsi="Sylfaen" w:cs="Arial"/>
                <w:b/>
                <w:bCs/>
                <w:sz w:val="10"/>
                <w:szCs w:val="10"/>
                <w:lang w:val="ka-GE"/>
              </w:rPr>
              <w:t>00,0</w:t>
            </w:r>
          </w:p>
        </w:tc>
        <w:tc>
          <w:tcPr>
            <w:tcW w:w="209" w:type="pct"/>
            <w:tcBorders>
              <w:top w:val="nil"/>
              <w:left w:val="nil"/>
              <w:bottom w:val="single" w:sz="4" w:space="0" w:color="auto"/>
              <w:right w:val="single" w:sz="4" w:space="0" w:color="auto"/>
            </w:tcBorders>
            <w:shd w:val="clear" w:color="000000" w:fill="FFFFFF"/>
            <w:vAlign w:val="center"/>
            <w:hideMark/>
          </w:tcPr>
          <w:p w14:paraId="40E88EC2" w14:textId="13910183" w:rsidR="0089101C" w:rsidRPr="00A41467" w:rsidRDefault="00A41467" w:rsidP="0089101C">
            <w:pPr>
              <w:jc w:val="center"/>
              <w:rPr>
                <w:rFonts w:ascii="Sylfaen" w:hAnsi="Sylfaen" w:cs="Arial"/>
                <w:b/>
                <w:bCs/>
                <w:sz w:val="10"/>
                <w:szCs w:val="10"/>
              </w:rPr>
            </w:pPr>
            <w:r>
              <w:rPr>
                <w:rFonts w:ascii="Sylfaen" w:hAnsi="Sylfaen" w:cs="Arial"/>
                <w:b/>
                <w:bCs/>
                <w:sz w:val="10"/>
                <w:szCs w:val="10"/>
              </w:rPr>
              <w:t>38 083,5</w:t>
            </w:r>
          </w:p>
        </w:tc>
        <w:tc>
          <w:tcPr>
            <w:tcW w:w="182" w:type="pct"/>
            <w:tcBorders>
              <w:top w:val="nil"/>
              <w:left w:val="nil"/>
              <w:bottom w:val="single" w:sz="4" w:space="0" w:color="auto"/>
              <w:right w:val="single" w:sz="4" w:space="0" w:color="auto"/>
            </w:tcBorders>
            <w:shd w:val="clear" w:color="000000" w:fill="FFFFFF"/>
            <w:vAlign w:val="center"/>
          </w:tcPr>
          <w:p w14:paraId="34B98B75" w14:textId="5F270494" w:rsidR="0089101C" w:rsidRPr="00917E46" w:rsidRDefault="00917E46" w:rsidP="0089101C">
            <w:pPr>
              <w:jc w:val="center"/>
              <w:rPr>
                <w:rFonts w:ascii="Sylfaen" w:hAnsi="Sylfaen" w:cs="Arial"/>
                <w:b/>
                <w:bCs/>
                <w:sz w:val="10"/>
                <w:szCs w:val="10"/>
              </w:rPr>
            </w:pPr>
            <w:r>
              <w:rPr>
                <w:rFonts w:ascii="Sylfaen" w:hAnsi="Sylfaen" w:cs="Arial"/>
                <w:b/>
                <w:bCs/>
                <w:sz w:val="10"/>
                <w:szCs w:val="10"/>
              </w:rPr>
              <w:t>33 883,5</w:t>
            </w:r>
          </w:p>
        </w:tc>
        <w:tc>
          <w:tcPr>
            <w:tcW w:w="181" w:type="pct"/>
            <w:tcBorders>
              <w:top w:val="nil"/>
              <w:left w:val="nil"/>
              <w:bottom w:val="single" w:sz="4" w:space="0" w:color="auto"/>
              <w:right w:val="single" w:sz="8" w:space="0" w:color="auto"/>
            </w:tcBorders>
            <w:shd w:val="clear" w:color="000000" w:fill="FFFFFF"/>
            <w:vAlign w:val="center"/>
          </w:tcPr>
          <w:p w14:paraId="4D27DF52" w14:textId="03993677" w:rsidR="0089101C" w:rsidRPr="00273D1A" w:rsidRDefault="00917E46" w:rsidP="0089101C">
            <w:pPr>
              <w:jc w:val="center"/>
              <w:rPr>
                <w:rFonts w:ascii="Sylfaen" w:hAnsi="Sylfaen" w:cs="Arial"/>
                <w:b/>
                <w:bCs/>
                <w:sz w:val="10"/>
                <w:szCs w:val="10"/>
              </w:rPr>
            </w:pPr>
            <w:r w:rsidRPr="00273D1A">
              <w:rPr>
                <w:rFonts w:ascii="Sylfaen" w:hAnsi="Sylfaen" w:cs="Arial"/>
                <w:b/>
                <w:bCs/>
                <w:sz w:val="10"/>
                <w:szCs w:val="10"/>
              </w:rPr>
              <w:t>4</w:t>
            </w:r>
            <w:r w:rsidR="00894095">
              <w:rPr>
                <w:rFonts w:ascii="Sylfaen" w:hAnsi="Sylfaen" w:cs="Arial"/>
                <w:b/>
                <w:bCs/>
                <w:sz w:val="10"/>
                <w:szCs w:val="10"/>
              </w:rPr>
              <w:t> </w:t>
            </w:r>
            <w:r w:rsidRPr="00273D1A">
              <w:rPr>
                <w:rFonts w:ascii="Sylfaen" w:hAnsi="Sylfaen" w:cs="Arial"/>
                <w:b/>
                <w:bCs/>
                <w:sz w:val="10"/>
                <w:szCs w:val="10"/>
              </w:rPr>
              <w:t>200</w:t>
            </w:r>
            <w:r w:rsidR="00894095">
              <w:rPr>
                <w:rFonts w:ascii="Sylfaen" w:hAnsi="Sylfaen" w:cs="Arial"/>
                <w:b/>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0DAF2223" w14:textId="21C07F60" w:rsidR="0089101C" w:rsidRPr="00043C89" w:rsidRDefault="00917E46" w:rsidP="0089101C">
            <w:pPr>
              <w:jc w:val="center"/>
              <w:rPr>
                <w:rFonts w:ascii="Sylfaen" w:hAnsi="Sylfaen" w:cs="Arial"/>
                <w:b/>
                <w:bCs/>
                <w:sz w:val="10"/>
                <w:szCs w:val="10"/>
              </w:rPr>
            </w:pPr>
            <w:r>
              <w:rPr>
                <w:rFonts w:ascii="Sylfaen" w:hAnsi="Sylfaen" w:cs="Arial"/>
                <w:b/>
                <w:bCs/>
                <w:sz w:val="10"/>
                <w:szCs w:val="10"/>
              </w:rPr>
              <w:t>39 987,7</w:t>
            </w:r>
          </w:p>
        </w:tc>
        <w:tc>
          <w:tcPr>
            <w:tcW w:w="182" w:type="pct"/>
            <w:tcBorders>
              <w:top w:val="nil"/>
              <w:left w:val="nil"/>
              <w:bottom w:val="single" w:sz="4" w:space="0" w:color="auto"/>
              <w:right w:val="single" w:sz="4" w:space="0" w:color="auto"/>
            </w:tcBorders>
            <w:shd w:val="clear" w:color="000000" w:fill="FFFFFF"/>
            <w:vAlign w:val="center"/>
            <w:hideMark/>
          </w:tcPr>
          <w:p w14:paraId="12BD47EC" w14:textId="72B32DB4" w:rsidR="0089101C" w:rsidRPr="00043C89" w:rsidRDefault="00917E46" w:rsidP="0089101C">
            <w:pPr>
              <w:jc w:val="center"/>
              <w:rPr>
                <w:rFonts w:ascii="Sylfaen" w:hAnsi="Sylfaen" w:cs="Arial"/>
                <w:b/>
                <w:bCs/>
                <w:sz w:val="10"/>
                <w:szCs w:val="10"/>
              </w:rPr>
            </w:pPr>
            <w:r>
              <w:rPr>
                <w:rFonts w:ascii="Sylfaen" w:hAnsi="Sylfaen" w:cs="Arial"/>
                <w:b/>
                <w:bCs/>
                <w:sz w:val="10"/>
                <w:szCs w:val="10"/>
              </w:rPr>
              <w:t>35 577,7</w:t>
            </w:r>
          </w:p>
        </w:tc>
        <w:tc>
          <w:tcPr>
            <w:tcW w:w="238" w:type="pct"/>
            <w:tcBorders>
              <w:top w:val="nil"/>
              <w:left w:val="nil"/>
              <w:bottom w:val="single" w:sz="4" w:space="0" w:color="auto"/>
              <w:right w:val="single" w:sz="8" w:space="0" w:color="auto"/>
            </w:tcBorders>
            <w:shd w:val="clear" w:color="000000" w:fill="FFFFFF"/>
            <w:vAlign w:val="center"/>
          </w:tcPr>
          <w:p w14:paraId="027CECD9" w14:textId="6AE77D84" w:rsidR="0089101C" w:rsidRPr="00043C89" w:rsidRDefault="00917E46" w:rsidP="0089101C">
            <w:pPr>
              <w:jc w:val="center"/>
              <w:rPr>
                <w:rFonts w:ascii="Sylfaen" w:hAnsi="Sylfaen" w:cs="Arial"/>
                <w:b/>
                <w:bCs/>
                <w:sz w:val="10"/>
                <w:szCs w:val="10"/>
              </w:rPr>
            </w:pPr>
            <w:r>
              <w:rPr>
                <w:rFonts w:ascii="Sylfaen" w:hAnsi="Sylfaen" w:cs="Arial"/>
                <w:b/>
                <w:bCs/>
                <w:sz w:val="10"/>
                <w:szCs w:val="10"/>
              </w:rPr>
              <w:t>4 410,0</w:t>
            </w:r>
          </w:p>
        </w:tc>
        <w:tc>
          <w:tcPr>
            <w:tcW w:w="217" w:type="pct"/>
            <w:tcBorders>
              <w:top w:val="nil"/>
              <w:left w:val="nil"/>
              <w:bottom w:val="single" w:sz="4" w:space="0" w:color="auto"/>
              <w:right w:val="single" w:sz="4" w:space="0" w:color="auto"/>
            </w:tcBorders>
            <w:shd w:val="clear" w:color="000000" w:fill="FFFFFF"/>
            <w:vAlign w:val="center"/>
            <w:hideMark/>
          </w:tcPr>
          <w:p w14:paraId="0D96F895" w14:textId="386D871D" w:rsidR="0089101C" w:rsidRPr="00043C89" w:rsidRDefault="00917E46" w:rsidP="0089101C">
            <w:pPr>
              <w:jc w:val="center"/>
              <w:rPr>
                <w:rFonts w:ascii="Sylfaen" w:hAnsi="Sylfaen" w:cs="Arial"/>
                <w:b/>
                <w:bCs/>
                <w:sz w:val="10"/>
                <w:szCs w:val="10"/>
              </w:rPr>
            </w:pPr>
            <w:r>
              <w:rPr>
                <w:rFonts w:ascii="Sylfaen" w:hAnsi="Sylfaen" w:cs="Arial"/>
                <w:b/>
                <w:bCs/>
                <w:sz w:val="10"/>
                <w:szCs w:val="10"/>
              </w:rPr>
              <w:t>41 987,1</w:t>
            </w:r>
          </w:p>
        </w:tc>
        <w:tc>
          <w:tcPr>
            <w:tcW w:w="228" w:type="pct"/>
            <w:tcBorders>
              <w:top w:val="nil"/>
              <w:left w:val="nil"/>
              <w:bottom w:val="single" w:sz="4" w:space="0" w:color="auto"/>
              <w:right w:val="single" w:sz="4" w:space="0" w:color="auto"/>
            </w:tcBorders>
            <w:shd w:val="clear" w:color="000000" w:fill="FFFFFF"/>
            <w:vAlign w:val="center"/>
            <w:hideMark/>
          </w:tcPr>
          <w:p w14:paraId="73CB2500" w14:textId="7A288038" w:rsidR="0089101C" w:rsidRPr="00043C89" w:rsidRDefault="00917E46" w:rsidP="0089101C">
            <w:pPr>
              <w:jc w:val="center"/>
              <w:rPr>
                <w:rFonts w:ascii="Sylfaen" w:hAnsi="Sylfaen" w:cs="Arial"/>
                <w:b/>
                <w:bCs/>
                <w:sz w:val="10"/>
                <w:szCs w:val="10"/>
              </w:rPr>
            </w:pPr>
            <w:r>
              <w:rPr>
                <w:rFonts w:ascii="Sylfaen" w:hAnsi="Sylfaen" w:cs="Arial"/>
                <w:b/>
                <w:bCs/>
                <w:sz w:val="10"/>
                <w:szCs w:val="10"/>
              </w:rPr>
              <w:t>37 356,6</w:t>
            </w:r>
          </w:p>
        </w:tc>
        <w:tc>
          <w:tcPr>
            <w:tcW w:w="228" w:type="pct"/>
            <w:tcBorders>
              <w:top w:val="nil"/>
              <w:left w:val="nil"/>
              <w:bottom w:val="single" w:sz="4" w:space="0" w:color="auto"/>
              <w:right w:val="single" w:sz="8" w:space="0" w:color="auto"/>
            </w:tcBorders>
            <w:shd w:val="clear" w:color="000000" w:fill="FFFFFF"/>
            <w:vAlign w:val="center"/>
          </w:tcPr>
          <w:p w14:paraId="53575CAC" w14:textId="2F80D940" w:rsidR="0089101C" w:rsidRPr="00043C89" w:rsidRDefault="00917E46" w:rsidP="0089101C">
            <w:pPr>
              <w:jc w:val="center"/>
              <w:rPr>
                <w:rFonts w:ascii="Sylfaen" w:hAnsi="Sylfaen" w:cs="Arial"/>
                <w:b/>
                <w:bCs/>
                <w:sz w:val="10"/>
                <w:szCs w:val="10"/>
              </w:rPr>
            </w:pPr>
            <w:r>
              <w:rPr>
                <w:rFonts w:ascii="Sylfaen" w:hAnsi="Sylfaen" w:cs="Arial"/>
                <w:b/>
                <w:bCs/>
                <w:sz w:val="10"/>
                <w:szCs w:val="10"/>
              </w:rPr>
              <w:t>4 630,5</w:t>
            </w:r>
          </w:p>
        </w:tc>
      </w:tr>
      <w:tr w:rsidR="005374F8" w:rsidRPr="00043C89" w14:paraId="7A3BD81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6815C88" w14:textId="77777777" w:rsidR="005374F8" w:rsidRPr="00043C89" w:rsidRDefault="005374F8" w:rsidP="005374F8">
            <w:pPr>
              <w:rPr>
                <w:rFonts w:ascii="Sylfaen" w:hAnsi="Sylfaen" w:cs="Calibri"/>
                <w:sz w:val="10"/>
                <w:szCs w:val="10"/>
              </w:rPr>
            </w:pPr>
            <w:r w:rsidRPr="00043C89">
              <w:rPr>
                <w:rFonts w:ascii="Sylfaen" w:hAnsi="Sylfaen" w:cs="Calibri"/>
                <w:sz w:val="10"/>
                <w:szCs w:val="10"/>
              </w:rPr>
              <w:t>გადასახადები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BC7A3F2" w14:textId="310CB364" w:rsidR="005374F8" w:rsidRPr="00043C89" w:rsidRDefault="005374F8" w:rsidP="005374F8">
            <w:pPr>
              <w:jc w:val="center"/>
              <w:rPr>
                <w:rFonts w:ascii="Sylfaen" w:hAnsi="Sylfaen" w:cs="Arial"/>
                <w:bCs/>
                <w:sz w:val="10"/>
                <w:szCs w:val="10"/>
              </w:rPr>
            </w:pPr>
            <w:r w:rsidRPr="00043C89">
              <w:rPr>
                <w:rFonts w:ascii="Sylfaen" w:hAnsi="Sylfaen" w:cs="Arial"/>
                <w:bCs/>
                <w:sz w:val="10"/>
                <w:szCs w:val="10"/>
                <w:lang w:val="ka-GE"/>
              </w:rPr>
              <w:t>1</w:t>
            </w:r>
            <w:r w:rsidRPr="00043C89">
              <w:rPr>
                <w:rFonts w:ascii="Sylfaen" w:hAnsi="Sylfaen" w:cs="Arial"/>
                <w:bCs/>
                <w:sz w:val="10"/>
                <w:szCs w:val="10"/>
              </w:rPr>
              <w:t>7</w:t>
            </w:r>
            <w:r w:rsidRPr="00043C89">
              <w:rPr>
                <w:rFonts w:ascii="Sylfaen" w:hAnsi="Sylfaen" w:cs="Arial"/>
                <w:bCs/>
                <w:sz w:val="10"/>
                <w:szCs w:val="10"/>
                <w:lang w:val="ka-GE"/>
              </w:rPr>
              <w:t> </w:t>
            </w:r>
            <w:r w:rsidRPr="00043C89">
              <w:rPr>
                <w:rFonts w:ascii="Sylfaen" w:hAnsi="Sylfaen" w:cs="Arial"/>
                <w:bCs/>
                <w:sz w:val="10"/>
                <w:szCs w:val="10"/>
              </w:rPr>
              <w:t>364</w:t>
            </w:r>
            <w:r w:rsidRPr="00043C89">
              <w:rPr>
                <w:rFonts w:ascii="Sylfaen" w:hAnsi="Sylfaen" w:cs="Arial"/>
                <w:bCs/>
                <w:sz w:val="10"/>
                <w:szCs w:val="10"/>
                <w:lang w:val="ka-GE"/>
              </w:rPr>
              <w:t>,</w:t>
            </w:r>
            <w:r w:rsidRPr="00043C89">
              <w:rPr>
                <w:rFonts w:ascii="Sylfaen" w:hAnsi="Sylfaen" w:cs="Arial"/>
                <w:bCs/>
                <w:sz w:val="10"/>
                <w:szCs w:val="10"/>
              </w:rPr>
              <w:t>5</w:t>
            </w:r>
          </w:p>
        </w:tc>
        <w:tc>
          <w:tcPr>
            <w:tcW w:w="209" w:type="pct"/>
            <w:tcBorders>
              <w:top w:val="nil"/>
              <w:left w:val="nil"/>
              <w:bottom w:val="single" w:sz="4" w:space="0" w:color="auto"/>
              <w:right w:val="single" w:sz="4" w:space="0" w:color="auto"/>
            </w:tcBorders>
            <w:shd w:val="clear" w:color="000000" w:fill="FFFFFF"/>
            <w:vAlign w:val="center"/>
            <w:hideMark/>
          </w:tcPr>
          <w:p w14:paraId="64E9733F" w14:textId="509B233E" w:rsidR="005374F8" w:rsidRPr="00043C89" w:rsidRDefault="005374F8" w:rsidP="005374F8">
            <w:pPr>
              <w:jc w:val="center"/>
              <w:rPr>
                <w:rFonts w:ascii="Sylfaen" w:hAnsi="Sylfaen" w:cs="Arial"/>
                <w:sz w:val="10"/>
                <w:szCs w:val="10"/>
                <w:lang w:val="ka-GE"/>
              </w:rPr>
            </w:pPr>
            <w:r w:rsidRPr="00043C89">
              <w:rPr>
                <w:rFonts w:ascii="Sylfaen" w:hAnsi="Sylfaen" w:cs="Arial"/>
                <w:bCs/>
                <w:sz w:val="10"/>
                <w:szCs w:val="10"/>
                <w:lang w:val="ka-GE"/>
              </w:rPr>
              <w:t>1</w:t>
            </w:r>
            <w:r w:rsidRPr="00043C89">
              <w:rPr>
                <w:rFonts w:ascii="Sylfaen" w:hAnsi="Sylfaen" w:cs="Arial"/>
                <w:bCs/>
                <w:sz w:val="10"/>
                <w:szCs w:val="10"/>
              </w:rPr>
              <w:t>7</w:t>
            </w:r>
            <w:r w:rsidRPr="00043C89">
              <w:rPr>
                <w:rFonts w:ascii="Sylfaen" w:hAnsi="Sylfaen" w:cs="Arial"/>
                <w:bCs/>
                <w:sz w:val="10"/>
                <w:szCs w:val="10"/>
                <w:lang w:val="ka-GE"/>
              </w:rPr>
              <w:t> </w:t>
            </w:r>
            <w:r w:rsidRPr="00043C89">
              <w:rPr>
                <w:rFonts w:ascii="Sylfaen" w:hAnsi="Sylfaen" w:cs="Arial"/>
                <w:bCs/>
                <w:sz w:val="10"/>
                <w:szCs w:val="10"/>
              </w:rPr>
              <w:t>364</w:t>
            </w:r>
            <w:r w:rsidRPr="00043C89">
              <w:rPr>
                <w:rFonts w:ascii="Sylfaen" w:hAnsi="Sylfaen" w:cs="Arial"/>
                <w:bCs/>
                <w:sz w:val="10"/>
                <w:szCs w:val="10"/>
                <w:lang w:val="ka-GE"/>
              </w:rPr>
              <w:t>,</w:t>
            </w:r>
            <w:r w:rsidRPr="00043C89">
              <w:rPr>
                <w:rFonts w:ascii="Sylfaen" w:hAnsi="Sylfaen" w:cs="Arial"/>
                <w:bCs/>
                <w:sz w:val="10"/>
                <w:szCs w:val="10"/>
              </w:rPr>
              <w:t>5</w:t>
            </w:r>
          </w:p>
        </w:tc>
        <w:tc>
          <w:tcPr>
            <w:tcW w:w="228" w:type="pct"/>
            <w:tcBorders>
              <w:top w:val="nil"/>
              <w:left w:val="nil"/>
              <w:bottom w:val="single" w:sz="4" w:space="0" w:color="auto"/>
              <w:right w:val="single" w:sz="8" w:space="0" w:color="auto"/>
            </w:tcBorders>
            <w:shd w:val="clear" w:color="000000" w:fill="FFFFFF"/>
            <w:vAlign w:val="center"/>
            <w:hideMark/>
          </w:tcPr>
          <w:p w14:paraId="6AF72D4C" w14:textId="008DA9C4" w:rsidR="005374F8" w:rsidRPr="00043C89" w:rsidRDefault="005374F8" w:rsidP="005374F8">
            <w:pPr>
              <w:jc w:val="center"/>
              <w:rPr>
                <w:rFonts w:ascii="Sylfaen" w:hAnsi="Sylfaen" w:cs="Arial"/>
                <w:sz w:val="10"/>
                <w:szCs w:val="10"/>
              </w:rPr>
            </w:pPr>
            <w:r w:rsidRPr="00043C89">
              <w:rPr>
                <w:rFonts w:ascii="Sylfaen" w:hAnsi="Sylfaen" w:cs="Arial"/>
                <w:sz w:val="10"/>
                <w:szCs w:val="10"/>
              </w:rPr>
              <w:t>0,0</w:t>
            </w:r>
          </w:p>
        </w:tc>
        <w:tc>
          <w:tcPr>
            <w:tcW w:w="219" w:type="pct"/>
            <w:tcBorders>
              <w:top w:val="nil"/>
              <w:left w:val="nil"/>
              <w:bottom w:val="single" w:sz="4" w:space="0" w:color="auto"/>
              <w:right w:val="single" w:sz="4" w:space="0" w:color="auto"/>
            </w:tcBorders>
            <w:shd w:val="clear" w:color="000000" w:fill="FFFFFF"/>
            <w:vAlign w:val="center"/>
            <w:hideMark/>
          </w:tcPr>
          <w:p w14:paraId="2791AEA7" w14:textId="7D2B8C81" w:rsidR="005374F8" w:rsidRPr="00F74009" w:rsidRDefault="005374F8" w:rsidP="005374F8">
            <w:pPr>
              <w:jc w:val="center"/>
              <w:rPr>
                <w:rFonts w:ascii="Sylfaen" w:hAnsi="Sylfaen" w:cs="Arial"/>
                <w:bCs/>
                <w:sz w:val="10"/>
                <w:szCs w:val="10"/>
              </w:rPr>
            </w:pPr>
            <w:r>
              <w:rPr>
                <w:rFonts w:ascii="Sylfaen" w:hAnsi="Sylfaen" w:cs="Arial"/>
                <w:bCs/>
                <w:sz w:val="10"/>
                <w:szCs w:val="10"/>
              </w:rPr>
              <w:t>23 495,0</w:t>
            </w:r>
          </w:p>
        </w:tc>
        <w:tc>
          <w:tcPr>
            <w:tcW w:w="210" w:type="pct"/>
            <w:tcBorders>
              <w:top w:val="nil"/>
              <w:left w:val="nil"/>
              <w:bottom w:val="single" w:sz="4" w:space="0" w:color="auto"/>
              <w:right w:val="single" w:sz="4" w:space="0" w:color="auto"/>
            </w:tcBorders>
            <w:shd w:val="clear" w:color="000000" w:fill="FFFFFF"/>
            <w:vAlign w:val="center"/>
            <w:hideMark/>
          </w:tcPr>
          <w:p w14:paraId="1AE601D4" w14:textId="4C0FDEA9" w:rsidR="005374F8" w:rsidRPr="00043C89" w:rsidRDefault="005374F8" w:rsidP="005374F8">
            <w:pPr>
              <w:jc w:val="center"/>
              <w:rPr>
                <w:rFonts w:ascii="Sylfaen" w:hAnsi="Sylfaen" w:cs="Arial"/>
                <w:sz w:val="10"/>
                <w:szCs w:val="10"/>
                <w:lang w:val="ka-GE"/>
              </w:rPr>
            </w:pPr>
            <w:r>
              <w:rPr>
                <w:rFonts w:ascii="Sylfaen" w:hAnsi="Sylfaen" w:cs="Arial"/>
                <w:bCs/>
                <w:sz w:val="10"/>
                <w:szCs w:val="10"/>
              </w:rPr>
              <w:t>23 495,0</w:t>
            </w:r>
          </w:p>
        </w:tc>
        <w:tc>
          <w:tcPr>
            <w:tcW w:w="259" w:type="pct"/>
            <w:tcBorders>
              <w:top w:val="nil"/>
              <w:left w:val="nil"/>
              <w:bottom w:val="single" w:sz="4" w:space="0" w:color="auto"/>
              <w:right w:val="single" w:sz="8" w:space="0" w:color="auto"/>
            </w:tcBorders>
            <w:shd w:val="clear" w:color="000000" w:fill="FFFFFF"/>
            <w:vAlign w:val="center"/>
            <w:hideMark/>
          </w:tcPr>
          <w:p w14:paraId="04E0EE99" w14:textId="5B224AA4" w:rsidR="005374F8" w:rsidRPr="00043C89" w:rsidRDefault="005374F8" w:rsidP="005374F8">
            <w:pPr>
              <w:jc w:val="center"/>
              <w:rPr>
                <w:rFonts w:ascii="Sylfaen" w:hAnsi="Sylfaen" w:cs="Arial"/>
                <w:sz w:val="10"/>
                <w:szCs w:val="10"/>
              </w:rPr>
            </w:pPr>
            <w:r w:rsidRPr="00043C89">
              <w:rPr>
                <w:rFonts w:ascii="Sylfaen" w:hAnsi="Sylfaen" w:cs="Arial"/>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2E091F" w14:textId="7AEC87EC" w:rsidR="005374F8" w:rsidRPr="00D65339" w:rsidRDefault="005374F8" w:rsidP="005374F8">
            <w:pPr>
              <w:jc w:val="center"/>
              <w:rPr>
                <w:rFonts w:ascii="Sylfaen" w:hAnsi="Sylfaen" w:cs="Arial"/>
                <w:bCs/>
                <w:sz w:val="10"/>
                <w:szCs w:val="10"/>
              </w:rPr>
            </w:pPr>
            <w:r>
              <w:rPr>
                <w:rFonts w:ascii="Sylfaen" w:hAnsi="Sylfaen" w:cs="Arial"/>
                <w:bCs/>
                <w:sz w:val="10"/>
                <w:szCs w:val="10"/>
              </w:rPr>
              <w:t>27 346,9</w:t>
            </w:r>
          </w:p>
        </w:tc>
        <w:tc>
          <w:tcPr>
            <w:tcW w:w="210" w:type="pct"/>
            <w:tcBorders>
              <w:top w:val="nil"/>
              <w:left w:val="nil"/>
              <w:bottom w:val="single" w:sz="4" w:space="0" w:color="auto"/>
              <w:right w:val="single" w:sz="4" w:space="0" w:color="auto"/>
            </w:tcBorders>
            <w:shd w:val="clear" w:color="000000" w:fill="FFFFFF"/>
            <w:vAlign w:val="center"/>
            <w:hideMark/>
          </w:tcPr>
          <w:p w14:paraId="3520C42D" w14:textId="431C17FB" w:rsidR="005374F8" w:rsidRPr="0002368B" w:rsidRDefault="005374F8" w:rsidP="005374F8">
            <w:pPr>
              <w:jc w:val="center"/>
              <w:rPr>
                <w:rFonts w:ascii="Sylfaen" w:hAnsi="Sylfaen" w:cs="Arial"/>
                <w:sz w:val="10"/>
                <w:szCs w:val="10"/>
                <w:lang w:val="ka-GE"/>
              </w:rPr>
            </w:pPr>
            <w:r>
              <w:rPr>
                <w:rFonts w:ascii="Sylfaen" w:hAnsi="Sylfaen" w:cs="Arial"/>
                <w:bCs/>
                <w:sz w:val="10"/>
                <w:szCs w:val="10"/>
              </w:rPr>
              <w:t>27 346,9</w:t>
            </w:r>
          </w:p>
        </w:tc>
        <w:tc>
          <w:tcPr>
            <w:tcW w:w="229" w:type="pct"/>
            <w:tcBorders>
              <w:top w:val="nil"/>
              <w:left w:val="nil"/>
              <w:bottom w:val="single" w:sz="4" w:space="0" w:color="auto"/>
              <w:right w:val="single" w:sz="8" w:space="0" w:color="auto"/>
            </w:tcBorders>
            <w:shd w:val="clear" w:color="000000" w:fill="FFFFFF"/>
            <w:vAlign w:val="center"/>
            <w:hideMark/>
          </w:tcPr>
          <w:p w14:paraId="4512CAFD" w14:textId="55694B0D" w:rsidR="005374F8" w:rsidRPr="00043C89" w:rsidRDefault="005374F8" w:rsidP="005374F8">
            <w:pPr>
              <w:jc w:val="center"/>
              <w:rPr>
                <w:rFonts w:ascii="Sylfaen" w:hAnsi="Sylfaen" w:cs="Arial"/>
                <w:sz w:val="10"/>
                <w:szCs w:val="10"/>
              </w:rPr>
            </w:pPr>
            <w:r>
              <w:rPr>
                <w:rFonts w:ascii="Sylfaen" w:hAnsi="Sylfaen" w:cs="Arial"/>
                <w:sz w:val="10"/>
                <w:szCs w:val="10"/>
              </w:rPr>
              <w:t>0,0</w:t>
            </w:r>
          </w:p>
        </w:tc>
        <w:tc>
          <w:tcPr>
            <w:tcW w:w="242" w:type="pct"/>
            <w:tcBorders>
              <w:top w:val="nil"/>
              <w:left w:val="nil"/>
              <w:bottom w:val="single" w:sz="4" w:space="0" w:color="auto"/>
              <w:right w:val="single" w:sz="4" w:space="0" w:color="auto"/>
            </w:tcBorders>
            <w:shd w:val="clear" w:color="000000" w:fill="FFFFFF"/>
            <w:vAlign w:val="center"/>
            <w:hideMark/>
          </w:tcPr>
          <w:p w14:paraId="7D02212D" w14:textId="44F7BE7B" w:rsidR="005374F8" w:rsidRPr="00766A24" w:rsidRDefault="005374F8" w:rsidP="005374F8">
            <w:pPr>
              <w:jc w:val="center"/>
              <w:rPr>
                <w:rFonts w:ascii="Sylfaen" w:hAnsi="Sylfaen" w:cs="Arial"/>
                <w:bCs/>
                <w:sz w:val="10"/>
                <w:szCs w:val="10"/>
              </w:rPr>
            </w:pPr>
            <w:r>
              <w:rPr>
                <w:rFonts w:ascii="Sylfaen" w:hAnsi="Sylfaen" w:cs="Arial"/>
                <w:bCs/>
                <w:sz w:val="10"/>
                <w:szCs w:val="10"/>
              </w:rPr>
              <w:t>29 302,0</w:t>
            </w:r>
          </w:p>
        </w:tc>
        <w:tc>
          <w:tcPr>
            <w:tcW w:w="227" w:type="pct"/>
            <w:tcBorders>
              <w:top w:val="nil"/>
              <w:left w:val="nil"/>
              <w:bottom w:val="single" w:sz="4" w:space="0" w:color="auto"/>
              <w:right w:val="single" w:sz="4" w:space="0" w:color="auto"/>
            </w:tcBorders>
            <w:shd w:val="clear" w:color="000000" w:fill="FFFFFF"/>
            <w:vAlign w:val="center"/>
            <w:hideMark/>
          </w:tcPr>
          <w:p w14:paraId="55BFB04F" w14:textId="7691B7E7" w:rsidR="005374F8" w:rsidRPr="008F1DC9" w:rsidRDefault="005374F8" w:rsidP="005374F8">
            <w:pPr>
              <w:jc w:val="center"/>
              <w:rPr>
                <w:rFonts w:ascii="Sylfaen" w:hAnsi="Sylfaen" w:cs="Arial"/>
                <w:sz w:val="10"/>
                <w:szCs w:val="10"/>
              </w:rPr>
            </w:pPr>
            <w:r>
              <w:rPr>
                <w:rFonts w:ascii="Sylfaen" w:hAnsi="Sylfaen" w:cs="Arial"/>
                <w:bCs/>
                <w:sz w:val="10"/>
                <w:szCs w:val="10"/>
              </w:rPr>
              <w:t>29 302,0</w:t>
            </w:r>
          </w:p>
        </w:tc>
        <w:tc>
          <w:tcPr>
            <w:tcW w:w="246" w:type="pct"/>
            <w:tcBorders>
              <w:top w:val="nil"/>
              <w:left w:val="nil"/>
              <w:bottom w:val="single" w:sz="4" w:space="0" w:color="auto"/>
              <w:right w:val="single" w:sz="8" w:space="0" w:color="auto"/>
            </w:tcBorders>
            <w:shd w:val="clear" w:color="000000" w:fill="FFFFFF"/>
            <w:vAlign w:val="center"/>
            <w:hideMark/>
          </w:tcPr>
          <w:p w14:paraId="35DBB55F" w14:textId="0E546E21" w:rsidR="005374F8" w:rsidRPr="008F1DC9" w:rsidRDefault="005374F8" w:rsidP="005374F8">
            <w:pPr>
              <w:jc w:val="center"/>
              <w:rPr>
                <w:rFonts w:ascii="Sylfaen" w:hAnsi="Sylfaen" w:cs="Arial"/>
                <w:sz w:val="10"/>
                <w:szCs w:val="10"/>
              </w:rPr>
            </w:pPr>
            <w:r w:rsidRPr="008F1DC9">
              <w:rPr>
                <w:rFonts w:ascii="Sylfaen" w:hAnsi="Sylfaen" w:cs="Arial"/>
                <w:sz w:val="10"/>
                <w:szCs w:val="10"/>
              </w:rPr>
              <w:t>0.0</w:t>
            </w:r>
          </w:p>
        </w:tc>
        <w:tc>
          <w:tcPr>
            <w:tcW w:w="209" w:type="pct"/>
            <w:tcBorders>
              <w:top w:val="nil"/>
              <w:left w:val="nil"/>
              <w:bottom w:val="single" w:sz="4" w:space="0" w:color="auto"/>
              <w:right w:val="single" w:sz="4" w:space="0" w:color="auto"/>
            </w:tcBorders>
            <w:shd w:val="clear" w:color="000000" w:fill="FFFFFF"/>
            <w:vAlign w:val="center"/>
            <w:hideMark/>
          </w:tcPr>
          <w:p w14:paraId="48C9BBDA" w14:textId="23B2851D" w:rsidR="005374F8" w:rsidRPr="00D17210" w:rsidRDefault="005374F8" w:rsidP="005374F8">
            <w:pPr>
              <w:jc w:val="center"/>
              <w:rPr>
                <w:rFonts w:ascii="Sylfaen" w:hAnsi="Sylfaen" w:cs="Arial"/>
                <w:b/>
                <w:bCs/>
                <w:sz w:val="10"/>
                <w:szCs w:val="10"/>
              </w:rPr>
            </w:pPr>
            <w:r>
              <w:rPr>
                <w:rFonts w:ascii="Sylfaen" w:hAnsi="Sylfaen" w:cs="Arial"/>
                <w:b/>
                <w:bCs/>
                <w:sz w:val="10"/>
                <w:szCs w:val="10"/>
              </w:rPr>
              <w:t>30 767,1</w:t>
            </w:r>
          </w:p>
        </w:tc>
        <w:tc>
          <w:tcPr>
            <w:tcW w:w="182" w:type="pct"/>
            <w:tcBorders>
              <w:top w:val="nil"/>
              <w:left w:val="nil"/>
              <w:bottom w:val="single" w:sz="4" w:space="0" w:color="auto"/>
              <w:right w:val="single" w:sz="4" w:space="0" w:color="auto"/>
            </w:tcBorders>
            <w:shd w:val="clear" w:color="000000" w:fill="FFFFFF"/>
            <w:vAlign w:val="center"/>
            <w:hideMark/>
          </w:tcPr>
          <w:p w14:paraId="7E3878D4" w14:textId="4F336B3C" w:rsidR="005374F8" w:rsidRPr="00D17210" w:rsidRDefault="005374F8" w:rsidP="005374F8">
            <w:pPr>
              <w:jc w:val="center"/>
              <w:rPr>
                <w:rFonts w:ascii="Sylfaen" w:hAnsi="Sylfaen" w:cs="Arial"/>
                <w:sz w:val="10"/>
                <w:szCs w:val="10"/>
                <w:lang w:val="ka-GE"/>
              </w:rPr>
            </w:pPr>
            <w:r>
              <w:rPr>
                <w:rFonts w:ascii="Sylfaen" w:hAnsi="Sylfaen" w:cs="Arial"/>
                <w:b/>
                <w:bCs/>
                <w:sz w:val="10"/>
                <w:szCs w:val="10"/>
              </w:rPr>
              <w:t>30 767,1</w:t>
            </w:r>
          </w:p>
        </w:tc>
        <w:tc>
          <w:tcPr>
            <w:tcW w:w="181" w:type="pct"/>
            <w:tcBorders>
              <w:top w:val="nil"/>
              <w:left w:val="nil"/>
              <w:bottom w:val="single" w:sz="4" w:space="0" w:color="auto"/>
              <w:right w:val="single" w:sz="8" w:space="0" w:color="auto"/>
            </w:tcBorders>
            <w:shd w:val="clear" w:color="000000" w:fill="FFFFFF"/>
            <w:vAlign w:val="center"/>
            <w:hideMark/>
          </w:tcPr>
          <w:p w14:paraId="578046AA" w14:textId="77777777" w:rsidR="005374F8" w:rsidRPr="008923EE" w:rsidRDefault="005374F8" w:rsidP="005374F8">
            <w:pPr>
              <w:jc w:val="center"/>
              <w:rPr>
                <w:rFonts w:ascii="Sylfaen" w:hAnsi="Sylfaen" w:cs="Arial"/>
                <w:sz w:val="10"/>
                <w:szCs w:val="10"/>
                <w:highlight w:val="yellow"/>
              </w:rPr>
            </w:pPr>
            <w:r w:rsidRPr="00ED429B">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F23C617" w14:textId="728FA26B" w:rsidR="005374F8" w:rsidRPr="00043C89" w:rsidRDefault="005374F8" w:rsidP="005374F8">
            <w:pPr>
              <w:jc w:val="center"/>
              <w:rPr>
                <w:rFonts w:ascii="Sylfaen" w:hAnsi="Sylfaen" w:cs="Arial"/>
                <w:b/>
                <w:bCs/>
                <w:sz w:val="10"/>
                <w:szCs w:val="10"/>
              </w:rPr>
            </w:pPr>
            <w:r>
              <w:rPr>
                <w:rFonts w:ascii="Sylfaen" w:hAnsi="Sylfaen" w:cs="Arial"/>
                <w:b/>
                <w:bCs/>
                <w:sz w:val="10"/>
                <w:szCs w:val="10"/>
              </w:rPr>
              <w:t>32 305,5</w:t>
            </w:r>
          </w:p>
        </w:tc>
        <w:tc>
          <w:tcPr>
            <w:tcW w:w="182" w:type="pct"/>
            <w:tcBorders>
              <w:top w:val="nil"/>
              <w:left w:val="nil"/>
              <w:bottom w:val="single" w:sz="4" w:space="0" w:color="auto"/>
              <w:right w:val="single" w:sz="4" w:space="0" w:color="auto"/>
            </w:tcBorders>
            <w:shd w:val="clear" w:color="000000" w:fill="FFFFFF"/>
            <w:vAlign w:val="center"/>
            <w:hideMark/>
          </w:tcPr>
          <w:p w14:paraId="4A73547E" w14:textId="2A2E5695" w:rsidR="005374F8" w:rsidRPr="00043C89" w:rsidRDefault="005374F8" w:rsidP="005374F8">
            <w:pPr>
              <w:jc w:val="center"/>
              <w:rPr>
                <w:rFonts w:ascii="Sylfaen" w:hAnsi="Sylfaen" w:cs="Arial"/>
                <w:sz w:val="10"/>
                <w:szCs w:val="10"/>
              </w:rPr>
            </w:pPr>
            <w:r>
              <w:rPr>
                <w:rFonts w:ascii="Sylfaen" w:hAnsi="Sylfaen" w:cs="Arial"/>
                <w:b/>
                <w:bCs/>
                <w:sz w:val="10"/>
                <w:szCs w:val="10"/>
              </w:rPr>
              <w:t>32 305,5</w:t>
            </w:r>
          </w:p>
        </w:tc>
        <w:tc>
          <w:tcPr>
            <w:tcW w:w="238" w:type="pct"/>
            <w:tcBorders>
              <w:top w:val="nil"/>
              <w:left w:val="nil"/>
              <w:bottom w:val="single" w:sz="4" w:space="0" w:color="auto"/>
              <w:right w:val="single" w:sz="8" w:space="0" w:color="auto"/>
            </w:tcBorders>
            <w:shd w:val="clear" w:color="000000" w:fill="FFFFFF"/>
            <w:vAlign w:val="center"/>
            <w:hideMark/>
          </w:tcPr>
          <w:p w14:paraId="457D5498" w14:textId="77777777" w:rsidR="005374F8" w:rsidRPr="00043C89" w:rsidRDefault="005374F8" w:rsidP="005374F8">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7423177E" w14:textId="4F72B34B" w:rsidR="005374F8" w:rsidRPr="00043C89" w:rsidRDefault="005374F8" w:rsidP="005374F8">
            <w:pPr>
              <w:jc w:val="center"/>
              <w:rPr>
                <w:rFonts w:ascii="Sylfaen" w:hAnsi="Sylfaen" w:cs="Arial"/>
                <w:b/>
                <w:bCs/>
                <w:sz w:val="10"/>
                <w:szCs w:val="10"/>
              </w:rPr>
            </w:pPr>
            <w:r>
              <w:rPr>
                <w:rFonts w:ascii="Sylfaen" w:hAnsi="Sylfaen" w:cs="Arial"/>
                <w:b/>
                <w:bCs/>
                <w:sz w:val="10"/>
                <w:szCs w:val="10"/>
              </w:rPr>
              <w:t>33 920,7</w:t>
            </w:r>
          </w:p>
        </w:tc>
        <w:tc>
          <w:tcPr>
            <w:tcW w:w="228" w:type="pct"/>
            <w:tcBorders>
              <w:top w:val="nil"/>
              <w:left w:val="nil"/>
              <w:bottom w:val="single" w:sz="4" w:space="0" w:color="auto"/>
              <w:right w:val="single" w:sz="4" w:space="0" w:color="auto"/>
            </w:tcBorders>
            <w:shd w:val="clear" w:color="000000" w:fill="FFFFFF"/>
            <w:vAlign w:val="center"/>
            <w:hideMark/>
          </w:tcPr>
          <w:p w14:paraId="01493988" w14:textId="6BE87E84" w:rsidR="005374F8" w:rsidRPr="00043C89" w:rsidRDefault="005374F8" w:rsidP="005374F8">
            <w:pPr>
              <w:jc w:val="center"/>
              <w:rPr>
                <w:rFonts w:ascii="Sylfaen" w:hAnsi="Sylfaen" w:cs="Arial"/>
                <w:sz w:val="10"/>
                <w:szCs w:val="10"/>
                <w:lang w:val="ka-GE"/>
              </w:rPr>
            </w:pPr>
            <w:r>
              <w:rPr>
                <w:rFonts w:ascii="Sylfaen" w:hAnsi="Sylfaen" w:cs="Arial"/>
                <w:b/>
                <w:bCs/>
                <w:sz w:val="10"/>
                <w:szCs w:val="10"/>
              </w:rPr>
              <w:t>33 920,7</w:t>
            </w:r>
          </w:p>
        </w:tc>
        <w:tc>
          <w:tcPr>
            <w:tcW w:w="228" w:type="pct"/>
            <w:tcBorders>
              <w:top w:val="nil"/>
              <w:left w:val="nil"/>
              <w:bottom w:val="single" w:sz="4" w:space="0" w:color="auto"/>
              <w:right w:val="single" w:sz="8" w:space="0" w:color="auto"/>
            </w:tcBorders>
            <w:shd w:val="clear" w:color="000000" w:fill="FFFFFF"/>
            <w:vAlign w:val="center"/>
            <w:hideMark/>
          </w:tcPr>
          <w:p w14:paraId="7130DA83" w14:textId="77777777" w:rsidR="005374F8" w:rsidRPr="00043C89" w:rsidRDefault="005374F8" w:rsidP="005374F8">
            <w:pPr>
              <w:jc w:val="center"/>
              <w:rPr>
                <w:rFonts w:ascii="Sylfaen" w:hAnsi="Sylfaen" w:cs="Arial"/>
                <w:sz w:val="10"/>
                <w:szCs w:val="10"/>
              </w:rPr>
            </w:pPr>
            <w:r w:rsidRPr="00043C89">
              <w:rPr>
                <w:rFonts w:ascii="Sylfaen" w:hAnsi="Sylfaen" w:cs="Arial"/>
                <w:sz w:val="10"/>
                <w:szCs w:val="10"/>
              </w:rPr>
              <w:t> </w:t>
            </w:r>
          </w:p>
        </w:tc>
      </w:tr>
      <w:tr w:rsidR="000429FD" w:rsidRPr="00043C89" w14:paraId="1BE1B8FF"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4DCC895" w14:textId="77777777" w:rsidR="000429FD" w:rsidRPr="00043C89" w:rsidRDefault="000429FD" w:rsidP="000429FD">
            <w:pPr>
              <w:rPr>
                <w:rFonts w:ascii="Sylfaen" w:hAnsi="Sylfaen" w:cs="Calibri"/>
                <w:sz w:val="10"/>
                <w:szCs w:val="10"/>
              </w:rPr>
            </w:pPr>
            <w:r w:rsidRPr="00043C8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07F631" w14:textId="0B394E94" w:rsidR="000429FD" w:rsidRPr="00043C89" w:rsidRDefault="000429FD" w:rsidP="000429FD">
            <w:pPr>
              <w:jc w:val="center"/>
              <w:rPr>
                <w:rFonts w:ascii="Sylfaen" w:hAnsi="Sylfaen" w:cs="Arial"/>
                <w:bCs/>
                <w:sz w:val="10"/>
                <w:szCs w:val="10"/>
              </w:rPr>
            </w:pPr>
            <w:r w:rsidRPr="00043C89">
              <w:rPr>
                <w:rFonts w:ascii="Sylfaen" w:hAnsi="Sylfaen" w:cs="Arial"/>
                <w:bCs/>
                <w:sz w:val="10"/>
                <w:szCs w:val="10"/>
              </w:rPr>
              <w:t>6 813,1</w:t>
            </w:r>
          </w:p>
        </w:tc>
        <w:tc>
          <w:tcPr>
            <w:tcW w:w="209" w:type="pct"/>
            <w:tcBorders>
              <w:top w:val="nil"/>
              <w:left w:val="nil"/>
              <w:bottom w:val="single" w:sz="4" w:space="0" w:color="auto"/>
              <w:right w:val="single" w:sz="4" w:space="0" w:color="auto"/>
            </w:tcBorders>
            <w:shd w:val="clear" w:color="000000" w:fill="FFFFFF"/>
            <w:vAlign w:val="center"/>
            <w:hideMark/>
          </w:tcPr>
          <w:p w14:paraId="1D7C6528" w14:textId="5405DCFB" w:rsidR="000429FD" w:rsidRPr="00043C89" w:rsidRDefault="000429FD" w:rsidP="000429FD">
            <w:pPr>
              <w:jc w:val="center"/>
              <w:rPr>
                <w:rFonts w:ascii="Sylfaen" w:hAnsi="Sylfaen" w:cs="Arial"/>
                <w:sz w:val="10"/>
                <w:szCs w:val="10"/>
              </w:rPr>
            </w:pPr>
            <w:r w:rsidRPr="00043C89">
              <w:rPr>
                <w:rFonts w:ascii="Sylfaen" w:hAnsi="Sylfaen" w:cs="Arial"/>
                <w:sz w:val="10"/>
                <w:szCs w:val="10"/>
              </w:rPr>
              <w:t>338,4</w:t>
            </w:r>
          </w:p>
        </w:tc>
        <w:tc>
          <w:tcPr>
            <w:tcW w:w="228" w:type="pct"/>
            <w:tcBorders>
              <w:top w:val="nil"/>
              <w:left w:val="nil"/>
              <w:bottom w:val="single" w:sz="4" w:space="0" w:color="auto"/>
              <w:right w:val="single" w:sz="8" w:space="0" w:color="auto"/>
            </w:tcBorders>
            <w:shd w:val="clear" w:color="000000" w:fill="FFFFFF"/>
            <w:vAlign w:val="center"/>
            <w:hideMark/>
          </w:tcPr>
          <w:p w14:paraId="48418194" w14:textId="6F602E72" w:rsidR="000429FD" w:rsidRPr="00043C89" w:rsidRDefault="000429FD" w:rsidP="000429FD">
            <w:pPr>
              <w:jc w:val="center"/>
              <w:rPr>
                <w:rFonts w:ascii="Sylfaen" w:hAnsi="Sylfaen" w:cs="Arial"/>
                <w:sz w:val="10"/>
                <w:szCs w:val="10"/>
                <w:lang w:val="ka-GE"/>
              </w:rPr>
            </w:pPr>
            <w:r w:rsidRPr="00043C89">
              <w:rPr>
                <w:rFonts w:ascii="Sylfaen" w:hAnsi="Sylfaen" w:cs="Arial"/>
                <w:bCs/>
                <w:sz w:val="10"/>
                <w:szCs w:val="10"/>
              </w:rPr>
              <w:t>6 474</w:t>
            </w:r>
            <w:r w:rsidRPr="00043C89">
              <w:rPr>
                <w:rFonts w:ascii="Sylfaen" w:hAnsi="Sylfaen" w:cs="Arial"/>
                <w:bCs/>
                <w:sz w:val="10"/>
                <w:szCs w:val="10"/>
                <w:lang w:val="ka-GE"/>
              </w:rPr>
              <w:t>,</w:t>
            </w:r>
            <w:r w:rsidRPr="00043C89">
              <w:rPr>
                <w:rFonts w:ascii="Sylfaen" w:hAnsi="Sylfaen" w:cs="Arial"/>
                <w:bCs/>
                <w:sz w:val="10"/>
                <w:szCs w:val="10"/>
              </w:rPr>
              <w:t>7</w:t>
            </w:r>
          </w:p>
        </w:tc>
        <w:tc>
          <w:tcPr>
            <w:tcW w:w="219" w:type="pct"/>
            <w:tcBorders>
              <w:top w:val="nil"/>
              <w:left w:val="nil"/>
              <w:bottom w:val="single" w:sz="4" w:space="0" w:color="auto"/>
              <w:right w:val="single" w:sz="4" w:space="0" w:color="auto"/>
            </w:tcBorders>
            <w:shd w:val="clear" w:color="000000" w:fill="FFFFFF"/>
            <w:vAlign w:val="center"/>
            <w:hideMark/>
          </w:tcPr>
          <w:p w14:paraId="1414E0A3" w14:textId="32C0AC2E" w:rsidR="000429FD" w:rsidRPr="00043C89" w:rsidRDefault="000429FD" w:rsidP="000429FD">
            <w:pPr>
              <w:jc w:val="center"/>
              <w:rPr>
                <w:rFonts w:ascii="Sylfaen" w:hAnsi="Sylfaen" w:cs="Arial"/>
                <w:bCs/>
                <w:sz w:val="10"/>
                <w:szCs w:val="10"/>
                <w:lang w:val="ka-GE"/>
              </w:rPr>
            </w:pPr>
            <w:r>
              <w:rPr>
                <w:rFonts w:ascii="Sylfaen" w:hAnsi="Sylfaen" w:cs="Arial"/>
                <w:bCs/>
                <w:sz w:val="10"/>
                <w:szCs w:val="10"/>
              </w:rPr>
              <w:t>5 798,0</w:t>
            </w:r>
          </w:p>
        </w:tc>
        <w:tc>
          <w:tcPr>
            <w:tcW w:w="210" w:type="pct"/>
            <w:tcBorders>
              <w:top w:val="nil"/>
              <w:left w:val="nil"/>
              <w:bottom w:val="single" w:sz="4" w:space="0" w:color="auto"/>
              <w:right w:val="single" w:sz="4" w:space="0" w:color="auto"/>
            </w:tcBorders>
            <w:shd w:val="clear" w:color="000000" w:fill="FFFFFF"/>
            <w:vAlign w:val="center"/>
            <w:hideMark/>
          </w:tcPr>
          <w:p w14:paraId="7FFA86D5" w14:textId="09A06F96" w:rsidR="000429FD" w:rsidRPr="00043C89" w:rsidRDefault="000429FD" w:rsidP="000429FD">
            <w:pPr>
              <w:jc w:val="center"/>
              <w:rPr>
                <w:rFonts w:ascii="Sylfaen" w:hAnsi="Sylfaen" w:cs="Arial"/>
                <w:sz w:val="10"/>
                <w:szCs w:val="10"/>
              </w:rPr>
            </w:pPr>
            <w:r>
              <w:rPr>
                <w:rFonts w:ascii="Sylfaen" w:hAnsi="Sylfaen" w:cs="Arial"/>
                <w:sz w:val="10"/>
                <w:szCs w:val="10"/>
              </w:rPr>
              <w:t>550,6</w:t>
            </w:r>
          </w:p>
        </w:tc>
        <w:tc>
          <w:tcPr>
            <w:tcW w:w="259" w:type="pct"/>
            <w:tcBorders>
              <w:top w:val="nil"/>
              <w:left w:val="nil"/>
              <w:bottom w:val="single" w:sz="4" w:space="0" w:color="auto"/>
              <w:right w:val="single" w:sz="8" w:space="0" w:color="auto"/>
            </w:tcBorders>
            <w:shd w:val="clear" w:color="000000" w:fill="FFFFFF"/>
            <w:vAlign w:val="center"/>
            <w:hideMark/>
          </w:tcPr>
          <w:p w14:paraId="49138D5E" w14:textId="50829247" w:rsidR="000429FD" w:rsidRPr="00043C89" w:rsidRDefault="000429FD" w:rsidP="000429FD">
            <w:pPr>
              <w:jc w:val="center"/>
              <w:rPr>
                <w:rFonts w:ascii="Sylfaen" w:hAnsi="Sylfaen" w:cs="Arial"/>
                <w:sz w:val="10"/>
                <w:szCs w:val="10"/>
                <w:lang w:val="ka-GE"/>
              </w:rPr>
            </w:pPr>
            <w:r>
              <w:rPr>
                <w:rFonts w:ascii="Sylfaen" w:hAnsi="Sylfaen" w:cs="Arial"/>
                <w:bCs/>
                <w:sz w:val="10"/>
                <w:szCs w:val="10"/>
              </w:rPr>
              <w:t>5 247,3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E232FE2" w14:textId="3987E84A" w:rsidR="000429FD" w:rsidRPr="00D65339" w:rsidRDefault="000429FD" w:rsidP="000429FD">
            <w:pPr>
              <w:jc w:val="center"/>
              <w:rPr>
                <w:rFonts w:ascii="Sylfaen" w:hAnsi="Sylfaen" w:cs="Arial"/>
                <w:bCs/>
                <w:sz w:val="10"/>
                <w:szCs w:val="10"/>
              </w:rPr>
            </w:pPr>
            <w:r>
              <w:rPr>
                <w:rFonts w:ascii="Sylfaen" w:hAnsi="Sylfaen" w:cs="Arial"/>
                <w:bCs/>
                <w:sz w:val="10"/>
                <w:szCs w:val="10"/>
              </w:rPr>
              <w:t>6 727,6</w:t>
            </w:r>
          </w:p>
        </w:tc>
        <w:tc>
          <w:tcPr>
            <w:tcW w:w="210" w:type="pct"/>
            <w:tcBorders>
              <w:top w:val="nil"/>
              <w:left w:val="nil"/>
              <w:bottom w:val="single" w:sz="4" w:space="0" w:color="auto"/>
              <w:right w:val="single" w:sz="4" w:space="0" w:color="auto"/>
            </w:tcBorders>
            <w:shd w:val="clear" w:color="000000" w:fill="FFFFFF"/>
            <w:vAlign w:val="center"/>
            <w:hideMark/>
          </w:tcPr>
          <w:p w14:paraId="76F0B7AE" w14:textId="6AC83FED" w:rsidR="000429FD" w:rsidRPr="00D65339" w:rsidRDefault="000429FD" w:rsidP="000429FD">
            <w:pPr>
              <w:jc w:val="center"/>
              <w:rPr>
                <w:rFonts w:ascii="Sylfaen" w:hAnsi="Sylfaen" w:cs="Arial"/>
                <w:sz w:val="10"/>
                <w:szCs w:val="10"/>
              </w:rPr>
            </w:pPr>
            <w:r>
              <w:rPr>
                <w:rFonts w:ascii="Sylfaen" w:hAnsi="Sylfaen" w:cs="Arial"/>
                <w:sz w:val="10"/>
                <w:szCs w:val="10"/>
              </w:rPr>
              <w:t>745,0</w:t>
            </w:r>
          </w:p>
        </w:tc>
        <w:tc>
          <w:tcPr>
            <w:tcW w:w="229" w:type="pct"/>
            <w:tcBorders>
              <w:top w:val="nil"/>
              <w:left w:val="nil"/>
              <w:bottom w:val="single" w:sz="4" w:space="0" w:color="auto"/>
              <w:right w:val="single" w:sz="8" w:space="0" w:color="auto"/>
            </w:tcBorders>
            <w:shd w:val="clear" w:color="000000" w:fill="FFFFFF"/>
            <w:vAlign w:val="center"/>
            <w:hideMark/>
          </w:tcPr>
          <w:p w14:paraId="0BC39276" w14:textId="685917AB" w:rsidR="000429FD" w:rsidRPr="00D65339" w:rsidRDefault="000429FD" w:rsidP="000429FD">
            <w:pPr>
              <w:jc w:val="center"/>
              <w:rPr>
                <w:rFonts w:ascii="Sylfaen" w:hAnsi="Sylfaen" w:cs="Arial"/>
                <w:sz w:val="10"/>
                <w:szCs w:val="10"/>
              </w:rPr>
            </w:pPr>
            <w:r>
              <w:rPr>
                <w:rFonts w:ascii="Sylfaen" w:hAnsi="Sylfaen" w:cs="Arial"/>
                <w:sz w:val="10"/>
                <w:szCs w:val="10"/>
              </w:rPr>
              <w:t>5 982,6</w:t>
            </w:r>
          </w:p>
        </w:tc>
        <w:tc>
          <w:tcPr>
            <w:tcW w:w="242" w:type="pct"/>
            <w:tcBorders>
              <w:top w:val="nil"/>
              <w:left w:val="nil"/>
              <w:bottom w:val="single" w:sz="4" w:space="0" w:color="auto"/>
              <w:right w:val="single" w:sz="4" w:space="0" w:color="auto"/>
            </w:tcBorders>
            <w:shd w:val="clear" w:color="000000" w:fill="FFFFFF"/>
            <w:vAlign w:val="center"/>
            <w:hideMark/>
          </w:tcPr>
          <w:p w14:paraId="68D68345" w14:textId="7AC4FBF3" w:rsidR="000429FD" w:rsidRPr="008F1DC9" w:rsidRDefault="000429FD" w:rsidP="000429FD">
            <w:pPr>
              <w:jc w:val="center"/>
              <w:rPr>
                <w:rFonts w:ascii="Sylfaen" w:hAnsi="Sylfaen" w:cs="Arial"/>
                <w:bCs/>
                <w:sz w:val="10"/>
                <w:szCs w:val="10"/>
                <w:lang w:val="ka-GE"/>
              </w:rPr>
            </w:pPr>
            <w:r w:rsidRPr="008F1DC9">
              <w:rPr>
                <w:rFonts w:ascii="Sylfaen" w:hAnsi="Sylfaen" w:cs="Arial"/>
                <w:bCs/>
                <w:sz w:val="10"/>
                <w:szCs w:val="10"/>
                <w:lang w:val="ka-GE"/>
              </w:rPr>
              <w:t>4 </w:t>
            </w:r>
            <w:r>
              <w:rPr>
                <w:rFonts w:ascii="Sylfaen" w:hAnsi="Sylfaen" w:cs="Arial"/>
                <w:bCs/>
                <w:sz w:val="10"/>
                <w:szCs w:val="10"/>
              </w:rPr>
              <w:t>665</w:t>
            </w:r>
            <w:r w:rsidRPr="008F1DC9">
              <w:rPr>
                <w:rFonts w:ascii="Sylfaen" w:hAnsi="Sylfaen" w:cs="Arial"/>
                <w:bCs/>
                <w:sz w:val="10"/>
                <w:szCs w:val="10"/>
                <w:lang w:val="ka-GE"/>
              </w:rPr>
              <w:t>,0</w:t>
            </w:r>
          </w:p>
        </w:tc>
        <w:tc>
          <w:tcPr>
            <w:tcW w:w="227" w:type="pct"/>
            <w:tcBorders>
              <w:top w:val="nil"/>
              <w:left w:val="nil"/>
              <w:bottom w:val="single" w:sz="4" w:space="0" w:color="auto"/>
              <w:right w:val="single" w:sz="4" w:space="0" w:color="auto"/>
            </w:tcBorders>
            <w:shd w:val="clear" w:color="000000" w:fill="FFFFFF"/>
            <w:vAlign w:val="center"/>
            <w:hideMark/>
          </w:tcPr>
          <w:p w14:paraId="0876D612" w14:textId="3C5C2D96" w:rsidR="000429FD" w:rsidRPr="00766A24" w:rsidRDefault="000429FD" w:rsidP="000429FD">
            <w:pPr>
              <w:jc w:val="center"/>
              <w:rPr>
                <w:rFonts w:ascii="Sylfaen" w:hAnsi="Sylfaen" w:cs="Arial"/>
                <w:sz w:val="10"/>
                <w:szCs w:val="10"/>
              </w:rPr>
            </w:pPr>
            <w:r>
              <w:rPr>
                <w:rFonts w:ascii="Sylfaen" w:hAnsi="Sylfaen" w:cs="Arial"/>
                <w:sz w:val="10"/>
                <w:szCs w:val="10"/>
              </w:rPr>
              <w:t>665,0</w:t>
            </w:r>
          </w:p>
        </w:tc>
        <w:tc>
          <w:tcPr>
            <w:tcW w:w="246" w:type="pct"/>
            <w:tcBorders>
              <w:top w:val="nil"/>
              <w:left w:val="nil"/>
              <w:bottom w:val="single" w:sz="4" w:space="0" w:color="auto"/>
              <w:right w:val="single" w:sz="8" w:space="0" w:color="auto"/>
            </w:tcBorders>
            <w:shd w:val="clear" w:color="000000" w:fill="FFFFFF"/>
            <w:vAlign w:val="center"/>
            <w:hideMark/>
          </w:tcPr>
          <w:p w14:paraId="51FF2882" w14:textId="70044576" w:rsidR="000429FD" w:rsidRPr="008F1DC9" w:rsidRDefault="000429FD" w:rsidP="000429FD">
            <w:pPr>
              <w:jc w:val="center"/>
              <w:rPr>
                <w:rFonts w:ascii="Sylfaen" w:hAnsi="Sylfaen" w:cs="Arial"/>
                <w:sz w:val="10"/>
                <w:szCs w:val="10"/>
                <w:lang w:val="ka-GE"/>
              </w:rPr>
            </w:pPr>
            <w:r w:rsidRPr="008F1DC9">
              <w:rPr>
                <w:rFonts w:ascii="Sylfaen" w:hAnsi="Sylfaen" w:cs="Arial"/>
                <w:sz w:val="10"/>
                <w:szCs w:val="10"/>
                <w:lang w:val="ka-GE"/>
              </w:rPr>
              <w:t>4 </w:t>
            </w:r>
            <w:r>
              <w:rPr>
                <w:rFonts w:ascii="Sylfaen" w:hAnsi="Sylfaen" w:cs="Arial"/>
                <w:sz w:val="10"/>
                <w:szCs w:val="10"/>
              </w:rPr>
              <w:t>0</w:t>
            </w:r>
            <w:r w:rsidRPr="008F1DC9">
              <w:rPr>
                <w:rFonts w:ascii="Sylfaen" w:hAnsi="Sylfaen" w:cs="Arial"/>
                <w:sz w:val="10"/>
                <w:szCs w:val="10"/>
                <w:lang w:val="ka-GE"/>
              </w:rPr>
              <w:t>00,0</w:t>
            </w:r>
          </w:p>
        </w:tc>
        <w:tc>
          <w:tcPr>
            <w:tcW w:w="209" w:type="pct"/>
            <w:tcBorders>
              <w:top w:val="nil"/>
              <w:left w:val="nil"/>
              <w:bottom w:val="single" w:sz="4" w:space="0" w:color="auto"/>
              <w:right w:val="single" w:sz="4" w:space="0" w:color="auto"/>
            </w:tcBorders>
            <w:shd w:val="clear" w:color="000000" w:fill="FFFFFF"/>
            <w:vAlign w:val="center"/>
            <w:hideMark/>
          </w:tcPr>
          <w:p w14:paraId="44C1F75E" w14:textId="3460BC1A" w:rsidR="000429FD" w:rsidRPr="00D17210" w:rsidRDefault="000429FD" w:rsidP="000429FD">
            <w:pPr>
              <w:jc w:val="center"/>
              <w:rPr>
                <w:rFonts w:ascii="Sylfaen" w:hAnsi="Sylfaen" w:cs="Arial"/>
                <w:b/>
                <w:bCs/>
                <w:sz w:val="10"/>
                <w:szCs w:val="10"/>
                <w:lang w:val="ka-GE"/>
              </w:rPr>
            </w:pPr>
            <w:r>
              <w:rPr>
                <w:rFonts w:ascii="Sylfaen" w:hAnsi="Sylfaen" w:cs="Arial"/>
                <w:b/>
                <w:bCs/>
                <w:sz w:val="10"/>
                <w:szCs w:val="10"/>
              </w:rPr>
              <w:t>4 898,3</w:t>
            </w:r>
          </w:p>
        </w:tc>
        <w:tc>
          <w:tcPr>
            <w:tcW w:w="182" w:type="pct"/>
            <w:tcBorders>
              <w:top w:val="nil"/>
              <w:left w:val="nil"/>
              <w:bottom w:val="single" w:sz="4" w:space="0" w:color="auto"/>
              <w:right w:val="single" w:sz="4" w:space="0" w:color="auto"/>
            </w:tcBorders>
            <w:shd w:val="clear" w:color="000000" w:fill="FFFFFF"/>
            <w:vAlign w:val="center"/>
            <w:hideMark/>
          </w:tcPr>
          <w:p w14:paraId="603B9974" w14:textId="3626C7D8" w:rsidR="000429FD" w:rsidRPr="00D17210" w:rsidRDefault="000429FD" w:rsidP="000429FD">
            <w:pPr>
              <w:jc w:val="center"/>
              <w:rPr>
                <w:rFonts w:ascii="Sylfaen" w:hAnsi="Sylfaen" w:cs="Arial"/>
                <w:sz w:val="10"/>
                <w:szCs w:val="10"/>
              </w:rPr>
            </w:pPr>
            <w:r>
              <w:rPr>
                <w:rFonts w:ascii="Sylfaen" w:hAnsi="Sylfaen" w:cs="Arial"/>
                <w:sz w:val="10"/>
                <w:szCs w:val="10"/>
              </w:rPr>
              <w:t>698,3</w:t>
            </w:r>
          </w:p>
        </w:tc>
        <w:tc>
          <w:tcPr>
            <w:tcW w:w="181" w:type="pct"/>
            <w:tcBorders>
              <w:top w:val="nil"/>
              <w:left w:val="nil"/>
              <w:bottom w:val="single" w:sz="4" w:space="0" w:color="auto"/>
              <w:right w:val="single" w:sz="8" w:space="0" w:color="auto"/>
            </w:tcBorders>
            <w:shd w:val="clear" w:color="000000" w:fill="FFFFFF"/>
            <w:vAlign w:val="center"/>
            <w:hideMark/>
          </w:tcPr>
          <w:p w14:paraId="697ADBD8" w14:textId="0516B510" w:rsidR="000429FD" w:rsidRPr="00D17210" w:rsidRDefault="000429FD" w:rsidP="000429FD">
            <w:pPr>
              <w:jc w:val="center"/>
              <w:rPr>
                <w:rFonts w:ascii="Sylfaen" w:hAnsi="Sylfaen" w:cs="Arial"/>
                <w:sz w:val="10"/>
                <w:szCs w:val="10"/>
                <w:lang w:val="ka-GE"/>
              </w:rPr>
            </w:pPr>
            <w:r>
              <w:rPr>
                <w:rFonts w:ascii="Sylfaen" w:hAnsi="Sylfaen" w:cs="Arial"/>
                <w:sz w:val="10"/>
                <w:szCs w:val="10"/>
              </w:rPr>
              <w:t>4 200</w:t>
            </w:r>
          </w:p>
        </w:tc>
        <w:tc>
          <w:tcPr>
            <w:tcW w:w="227" w:type="pct"/>
            <w:tcBorders>
              <w:top w:val="nil"/>
              <w:left w:val="nil"/>
              <w:bottom w:val="single" w:sz="4" w:space="0" w:color="auto"/>
              <w:right w:val="single" w:sz="4" w:space="0" w:color="auto"/>
            </w:tcBorders>
            <w:shd w:val="clear" w:color="000000" w:fill="FFFFFF"/>
            <w:vAlign w:val="center"/>
            <w:hideMark/>
          </w:tcPr>
          <w:p w14:paraId="2950CC1B" w14:textId="1A96804C" w:rsidR="000429FD" w:rsidRPr="00D17210" w:rsidRDefault="000429FD" w:rsidP="000429FD">
            <w:pPr>
              <w:jc w:val="center"/>
              <w:rPr>
                <w:rFonts w:ascii="Sylfaen" w:hAnsi="Sylfaen" w:cs="Arial"/>
                <w:b/>
                <w:bCs/>
                <w:sz w:val="10"/>
                <w:szCs w:val="10"/>
              </w:rPr>
            </w:pPr>
            <w:r>
              <w:rPr>
                <w:rFonts w:ascii="Sylfaen" w:hAnsi="Sylfaen" w:cs="Arial"/>
                <w:b/>
                <w:bCs/>
                <w:sz w:val="10"/>
                <w:szCs w:val="10"/>
              </w:rPr>
              <w:t>5 143,2</w:t>
            </w:r>
          </w:p>
        </w:tc>
        <w:tc>
          <w:tcPr>
            <w:tcW w:w="182" w:type="pct"/>
            <w:tcBorders>
              <w:top w:val="nil"/>
              <w:left w:val="nil"/>
              <w:bottom w:val="single" w:sz="4" w:space="0" w:color="auto"/>
              <w:right w:val="single" w:sz="4" w:space="0" w:color="auto"/>
            </w:tcBorders>
            <w:shd w:val="clear" w:color="000000" w:fill="FFFFFF"/>
            <w:vAlign w:val="center"/>
            <w:hideMark/>
          </w:tcPr>
          <w:p w14:paraId="1BB2EB19" w14:textId="0964E170" w:rsidR="000429FD" w:rsidRPr="00D17210" w:rsidRDefault="000429FD" w:rsidP="000429FD">
            <w:pPr>
              <w:jc w:val="center"/>
              <w:rPr>
                <w:rFonts w:ascii="Sylfaen" w:hAnsi="Sylfaen" w:cs="Arial"/>
                <w:sz w:val="10"/>
                <w:szCs w:val="10"/>
              </w:rPr>
            </w:pPr>
            <w:r>
              <w:rPr>
                <w:rFonts w:ascii="Sylfaen" w:hAnsi="Sylfaen" w:cs="Arial"/>
                <w:sz w:val="10"/>
                <w:szCs w:val="10"/>
              </w:rPr>
              <w:t>733,2</w:t>
            </w:r>
          </w:p>
        </w:tc>
        <w:tc>
          <w:tcPr>
            <w:tcW w:w="238" w:type="pct"/>
            <w:tcBorders>
              <w:top w:val="nil"/>
              <w:left w:val="nil"/>
              <w:bottom w:val="single" w:sz="4" w:space="0" w:color="auto"/>
              <w:right w:val="single" w:sz="8" w:space="0" w:color="auto"/>
            </w:tcBorders>
            <w:shd w:val="clear" w:color="000000" w:fill="FFFFFF"/>
            <w:vAlign w:val="center"/>
            <w:hideMark/>
          </w:tcPr>
          <w:p w14:paraId="39F1D5E8" w14:textId="16E92E9C" w:rsidR="000429FD" w:rsidRPr="00D17210" w:rsidRDefault="000429FD" w:rsidP="000429FD">
            <w:pPr>
              <w:jc w:val="center"/>
              <w:rPr>
                <w:rFonts w:ascii="Sylfaen" w:hAnsi="Sylfaen" w:cs="Arial"/>
                <w:sz w:val="10"/>
                <w:szCs w:val="10"/>
              </w:rPr>
            </w:pPr>
            <w:r>
              <w:rPr>
                <w:rFonts w:ascii="Sylfaen" w:hAnsi="Sylfaen" w:cs="Arial"/>
                <w:b/>
                <w:bCs/>
                <w:sz w:val="10"/>
                <w:szCs w:val="10"/>
              </w:rPr>
              <w:t>4 410,0</w:t>
            </w:r>
          </w:p>
        </w:tc>
        <w:tc>
          <w:tcPr>
            <w:tcW w:w="217" w:type="pct"/>
            <w:tcBorders>
              <w:top w:val="nil"/>
              <w:left w:val="nil"/>
              <w:bottom w:val="single" w:sz="4" w:space="0" w:color="auto"/>
              <w:right w:val="single" w:sz="4" w:space="0" w:color="auto"/>
            </w:tcBorders>
            <w:shd w:val="clear" w:color="000000" w:fill="FFFFFF"/>
            <w:vAlign w:val="center"/>
            <w:hideMark/>
          </w:tcPr>
          <w:p w14:paraId="0DA7E520" w14:textId="6E38F81D" w:rsidR="000429FD" w:rsidRPr="00D17210" w:rsidRDefault="000429FD" w:rsidP="000429FD">
            <w:pPr>
              <w:jc w:val="center"/>
              <w:rPr>
                <w:rFonts w:ascii="Sylfaen" w:hAnsi="Sylfaen" w:cs="Arial"/>
                <w:b/>
                <w:bCs/>
                <w:sz w:val="10"/>
                <w:szCs w:val="10"/>
                <w:lang w:val="ka-GE"/>
              </w:rPr>
            </w:pPr>
            <w:r>
              <w:rPr>
                <w:rFonts w:ascii="Sylfaen" w:hAnsi="Sylfaen" w:cs="Arial"/>
                <w:b/>
                <w:bCs/>
                <w:sz w:val="10"/>
                <w:szCs w:val="10"/>
              </w:rPr>
              <w:t>5 400,4</w:t>
            </w:r>
          </w:p>
        </w:tc>
        <w:tc>
          <w:tcPr>
            <w:tcW w:w="228" w:type="pct"/>
            <w:tcBorders>
              <w:top w:val="nil"/>
              <w:left w:val="nil"/>
              <w:bottom w:val="single" w:sz="4" w:space="0" w:color="auto"/>
              <w:right w:val="single" w:sz="4" w:space="0" w:color="auto"/>
            </w:tcBorders>
            <w:shd w:val="clear" w:color="000000" w:fill="FFFFFF"/>
            <w:vAlign w:val="center"/>
            <w:hideMark/>
          </w:tcPr>
          <w:p w14:paraId="7D0DA6CE" w14:textId="727FF7CD" w:rsidR="000429FD" w:rsidRPr="00D17210" w:rsidRDefault="000429FD" w:rsidP="000429FD">
            <w:pPr>
              <w:jc w:val="center"/>
              <w:rPr>
                <w:rFonts w:ascii="Sylfaen" w:hAnsi="Sylfaen" w:cs="Arial"/>
                <w:sz w:val="10"/>
                <w:szCs w:val="10"/>
              </w:rPr>
            </w:pPr>
            <w:r>
              <w:rPr>
                <w:rFonts w:ascii="Sylfaen" w:hAnsi="Sylfaen" w:cs="Arial"/>
                <w:sz w:val="10"/>
                <w:szCs w:val="10"/>
              </w:rPr>
              <w:t>769,9</w:t>
            </w:r>
          </w:p>
        </w:tc>
        <w:tc>
          <w:tcPr>
            <w:tcW w:w="228" w:type="pct"/>
            <w:tcBorders>
              <w:top w:val="nil"/>
              <w:left w:val="nil"/>
              <w:bottom w:val="single" w:sz="4" w:space="0" w:color="auto"/>
              <w:right w:val="single" w:sz="8" w:space="0" w:color="auto"/>
            </w:tcBorders>
            <w:shd w:val="clear" w:color="000000" w:fill="FFFFFF"/>
            <w:vAlign w:val="center"/>
            <w:hideMark/>
          </w:tcPr>
          <w:p w14:paraId="0FC53728" w14:textId="13561C8E" w:rsidR="000429FD" w:rsidRPr="00D17210" w:rsidRDefault="000429FD" w:rsidP="000429FD">
            <w:pPr>
              <w:jc w:val="center"/>
              <w:rPr>
                <w:rFonts w:ascii="Sylfaen" w:hAnsi="Sylfaen" w:cs="Arial"/>
                <w:sz w:val="10"/>
                <w:szCs w:val="10"/>
                <w:lang w:val="ka-GE"/>
              </w:rPr>
            </w:pPr>
            <w:r>
              <w:rPr>
                <w:rFonts w:ascii="Sylfaen" w:hAnsi="Sylfaen" w:cs="Arial"/>
                <w:b/>
                <w:bCs/>
                <w:sz w:val="10"/>
                <w:szCs w:val="10"/>
              </w:rPr>
              <w:t>4 630,5</w:t>
            </w:r>
          </w:p>
        </w:tc>
      </w:tr>
      <w:tr w:rsidR="00582E69" w:rsidRPr="00043C89" w14:paraId="68F95CFF"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D82E2B5" w14:textId="77777777" w:rsidR="00582E69" w:rsidRPr="00043C89" w:rsidRDefault="00582E69" w:rsidP="00582E69">
            <w:pPr>
              <w:rPr>
                <w:rFonts w:ascii="Sylfaen" w:hAnsi="Sylfaen" w:cs="Calibri"/>
                <w:sz w:val="10"/>
                <w:szCs w:val="10"/>
              </w:rPr>
            </w:pPr>
            <w:r w:rsidRPr="00043C89">
              <w:rPr>
                <w:rFonts w:ascii="Sylfaen" w:hAnsi="Sylfaen" w:cs="Calibri"/>
                <w:sz w:val="10"/>
                <w:szCs w:val="10"/>
              </w:rPr>
              <w:t>სხვა 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1400BF3" w14:textId="7C512CAF" w:rsidR="00582E69" w:rsidRPr="00043C89" w:rsidRDefault="00582E69" w:rsidP="00582E69">
            <w:pPr>
              <w:jc w:val="center"/>
              <w:rPr>
                <w:rFonts w:ascii="Sylfaen" w:hAnsi="Sylfaen" w:cs="Arial"/>
                <w:bCs/>
                <w:sz w:val="10"/>
                <w:szCs w:val="10"/>
              </w:rPr>
            </w:pPr>
            <w:r w:rsidRPr="00043C89">
              <w:rPr>
                <w:rFonts w:ascii="Sylfaen" w:hAnsi="Sylfaen" w:cs="Arial"/>
                <w:bCs/>
                <w:sz w:val="10"/>
                <w:szCs w:val="10"/>
              </w:rPr>
              <w:t>2 434,2</w:t>
            </w:r>
          </w:p>
        </w:tc>
        <w:tc>
          <w:tcPr>
            <w:tcW w:w="209" w:type="pct"/>
            <w:tcBorders>
              <w:top w:val="nil"/>
              <w:left w:val="nil"/>
              <w:bottom w:val="single" w:sz="4" w:space="0" w:color="auto"/>
              <w:right w:val="single" w:sz="4" w:space="0" w:color="auto"/>
            </w:tcBorders>
            <w:shd w:val="clear" w:color="000000" w:fill="FFFFFF"/>
            <w:vAlign w:val="center"/>
            <w:hideMark/>
          </w:tcPr>
          <w:p w14:paraId="71174D14" w14:textId="24748EF1" w:rsidR="00582E69" w:rsidRPr="00043C89" w:rsidRDefault="00582E69" w:rsidP="00582E69">
            <w:pPr>
              <w:jc w:val="center"/>
              <w:rPr>
                <w:rFonts w:ascii="Sylfaen" w:hAnsi="Sylfaen" w:cs="Arial"/>
                <w:sz w:val="10"/>
                <w:szCs w:val="10"/>
                <w:lang w:val="ka-GE"/>
              </w:rPr>
            </w:pPr>
            <w:r w:rsidRPr="00043C89">
              <w:rPr>
                <w:rFonts w:ascii="Sylfaen" w:hAnsi="Sylfaen" w:cs="Arial"/>
                <w:bCs/>
                <w:sz w:val="10"/>
                <w:szCs w:val="10"/>
              </w:rPr>
              <w:t>2 434,2</w:t>
            </w:r>
          </w:p>
        </w:tc>
        <w:tc>
          <w:tcPr>
            <w:tcW w:w="228" w:type="pct"/>
            <w:tcBorders>
              <w:top w:val="nil"/>
              <w:left w:val="nil"/>
              <w:bottom w:val="single" w:sz="4" w:space="0" w:color="auto"/>
              <w:right w:val="single" w:sz="8" w:space="0" w:color="auto"/>
            </w:tcBorders>
            <w:shd w:val="clear" w:color="000000" w:fill="FFFFFF"/>
            <w:vAlign w:val="center"/>
            <w:hideMark/>
          </w:tcPr>
          <w:p w14:paraId="25F4F65F" w14:textId="03EEA6FF" w:rsidR="00582E69" w:rsidRPr="009D373C" w:rsidRDefault="00582E69" w:rsidP="00582E69">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419C68F6" w14:textId="71F7F3C6" w:rsidR="00582E69" w:rsidRPr="00043C89" w:rsidRDefault="00582E69" w:rsidP="00582E69">
            <w:pPr>
              <w:jc w:val="center"/>
              <w:rPr>
                <w:rFonts w:ascii="Sylfaen" w:hAnsi="Sylfaen" w:cs="Arial"/>
                <w:bCs/>
                <w:sz w:val="10"/>
                <w:szCs w:val="10"/>
              </w:rPr>
            </w:pPr>
            <w:r>
              <w:rPr>
                <w:rFonts w:ascii="Sylfaen" w:hAnsi="Sylfaen" w:cs="Arial"/>
                <w:bCs/>
                <w:sz w:val="10"/>
                <w:szCs w:val="10"/>
              </w:rPr>
              <w:t>3 231,8</w:t>
            </w:r>
          </w:p>
        </w:tc>
        <w:tc>
          <w:tcPr>
            <w:tcW w:w="210" w:type="pct"/>
            <w:tcBorders>
              <w:top w:val="nil"/>
              <w:left w:val="nil"/>
              <w:bottom w:val="single" w:sz="4" w:space="0" w:color="auto"/>
              <w:right w:val="single" w:sz="4" w:space="0" w:color="auto"/>
            </w:tcBorders>
            <w:shd w:val="clear" w:color="000000" w:fill="FFFFFF"/>
            <w:vAlign w:val="center"/>
            <w:hideMark/>
          </w:tcPr>
          <w:p w14:paraId="28738607" w14:textId="1D34F13E" w:rsidR="00582E69" w:rsidRPr="00043C89" w:rsidRDefault="00582E69" w:rsidP="00582E69">
            <w:pPr>
              <w:jc w:val="center"/>
              <w:rPr>
                <w:rFonts w:ascii="Sylfaen" w:hAnsi="Sylfaen" w:cs="Arial"/>
                <w:sz w:val="10"/>
                <w:szCs w:val="10"/>
                <w:lang w:val="ka-GE"/>
              </w:rPr>
            </w:pPr>
            <w:r>
              <w:rPr>
                <w:rFonts w:ascii="Sylfaen" w:hAnsi="Sylfaen" w:cs="Arial"/>
                <w:bCs/>
                <w:sz w:val="10"/>
                <w:szCs w:val="10"/>
              </w:rPr>
              <w:t>3 231,8</w:t>
            </w:r>
          </w:p>
        </w:tc>
        <w:tc>
          <w:tcPr>
            <w:tcW w:w="259" w:type="pct"/>
            <w:tcBorders>
              <w:top w:val="nil"/>
              <w:left w:val="nil"/>
              <w:bottom w:val="single" w:sz="4" w:space="0" w:color="auto"/>
              <w:right w:val="single" w:sz="8" w:space="0" w:color="auto"/>
            </w:tcBorders>
            <w:shd w:val="clear" w:color="000000" w:fill="FFFFFF"/>
            <w:vAlign w:val="center"/>
            <w:hideMark/>
          </w:tcPr>
          <w:p w14:paraId="72E97A28" w14:textId="77042844" w:rsidR="00582E69" w:rsidRPr="009D373C" w:rsidRDefault="00582E69" w:rsidP="00582E69">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200328B" w14:textId="5E30802D" w:rsidR="00582E69" w:rsidRPr="00D65339" w:rsidRDefault="00582E69" w:rsidP="00582E69">
            <w:pPr>
              <w:jc w:val="center"/>
              <w:rPr>
                <w:rFonts w:ascii="Sylfaen" w:hAnsi="Sylfaen" w:cs="Arial"/>
                <w:bCs/>
                <w:sz w:val="10"/>
                <w:szCs w:val="10"/>
              </w:rPr>
            </w:pPr>
            <w:r w:rsidRPr="0002368B">
              <w:rPr>
                <w:rFonts w:ascii="Sylfaen" w:hAnsi="Sylfaen" w:cs="Arial"/>
                <w:bCs/>
                <w:sz w:val="10"/>
                <w:szCs w:val="10"/>
                <w:lang w:val="ka-GE"/>
              </w:rPr>
              <w:t>1 </w:t>
            </w:r>
            <w:r>
              <w:rPr>
                <w:rFonts w:ascii="Sylfaen" w:hAnsi="Sylfaen" w:cs="Arial"/>
                <w:bCs/>
                <w:sz w:val="10"/>
                <w:szCs w:val="10"/>
              </w:rPr>
              <w:t>986</w:t>
            </w:r>
            <w:r w:rsidRPr="0002368B">
              <w:rPr>
                <w:rFonts w:ascii="Sylfaen" w:hAnsi="Sylfaen" w:cs="Arial"/>
                <w:bCs/>
                <w:sz w:val="10"/>
                <w:szCs w:val="10"/>
                <w:lang w:val="ka-GE"/>
              </w:rPr>
              <w:t>,</w:t>
            </w:r>
            <w:r>
              <w:rPr>
                <w:rFonts w:ascii="Sylfaen" w:hAnsi="Sylfaen" w:cs="Arial"/>
                <w:bCs/>
                <w:sz w:val="10"/>
                <w:szCs w:val="10"/>
              </w:rPr>
              <w:t>5</w:t>
            </w:r>
          </w:p>
        </w:tc>
        <w:tc>
          <w:tcPr>
            <w:tcW w:w="210" w:type="pct"/>
            <w:tcBorders>
              <w:top w:val="nil"/>
              <w:left w:val="nil"/>
              <w:bottom w:val="single" w:sz="4" w:space="0" w:color="auto"/>
              <w:right w:val="single" w:sz="4" w:space="0" w:color="auto"/>
            </w:tcBorders>
            <w:shd w:val="clear" w:color="000000" w:fill="FFFFFF"/>
            <w:vAlign w:val="center"/>
            <w:hideMark/>
          </w:tcPr>
          <w:p w14:paraId="5C9FA216" w14:textId="13261127" w:rsidR="00582E69" w:rsidRPr="0002368B" w:rsidRDefault="00582E69" w:rsidP="00582E69">
            <w:pPr>
              <w:jc w:val="center"/>
              <w:rPr>
                <w:rFonts w:ascii="Sylfaen" w:hAnsi="Sylfaen" w:cs="Arial"/>
                <w:sz w:val="10"/>
                <w:szCs w:val="10"/>
              </w:rPr>
            </w:pPr>
            <w:r w:rsidRPr="0002368B">
              <w:rPr>
                <w:rFonts w:ascii="Sylfaen" w:hAnsi="Sylfaen" w:cs="Arial"/>
                <w:bCs/>
                <w:sz w:val="10"/>
                <w:szCs w:val="10"/>
                <w:lang w:val="ka-GE"/>
              </w:rPr>
              <w:t>1 </w:t>
            </w:r>
            <w:r>
              <w:rPr>
                <w:rFonts w:ascii="Sylfaen" w:hAnsi="Sylfaen" w:cs="Arial"/>
                <w:bCs/>
                <w:sz w:val="10"/>
                <w:szCs w:val="10"/>
              </w:rPr>
              <w:t>986</w:t>
            </w:r>
            <w:r w:rsidRPr="0002368B">
              <w:rPr>
                <w:rFonts w:ascii="Sylfaen" w:hAnsi="Sylfaen" w:cs="Arial"/>
                <w:bCs/>
                <w:sz w:val="10"/>
                <w:szCs w:val="10"/>
                <w:lang w:val="ka-GE"/>
              </w:rPr>
              <w:t>,</w:t>
            </w:r>
            <w:r>
              <w:rPr>
                <w:rFonts w:ascii="Sylfaen" w:hAnsi="Sylfaen" w:cs="Arial"/>
                <w:bCs/>
                <w:sz w:val="10"/>
                <w:szCs w:val="10"/>
              </w:rPr>
              <w:t>5</w:t>
            </w:r>
          </w:p>
        </w:tc>
        <w:tc>
          <w:tcPr>
            <w:tcW w:w="229" w:type="pct"/>
            <w:tcBorders>
              <w:top w:val="nil"/>
              <w:left w:val="nil"/>
              <w:bottom w:val="single" w:sz="4" w:space="0" w:color="auto"/>
              <w:right w:val="single" w:sz="8" w:space="0" w:color="auto"/>
            </w:tcBorders>
            <w:shd w:val="clear" w:color="000000" w:fill="FFFFFF"/>
            <w:vAlign w:val="center"/>
            <w:hideMark/>
          </w:tcPr>
          <w:p w14:paraId="731A0A8C" w14:textId="3C41A27A" w:rsidR="00582E69" w:rsidRPr="0002368B" w:rsidRDefault="00582E69" w:rsidP="00582E69">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4913848F" w14:textId="5C560CD7" w:rsidR="00582E69" w:rsidRPr="005634D5" w:rsidRDefault="00582E69" w:rsidP="00582E69">
            <w:pPr>
              <w:jc w:val="center"/>
              <w:rPr>
                <w:rFonts w:ascii="Sylfaen" w:hAnsi="Sylfaen" w:cs="Arial"/>
                <w:bCs/>
                <w:sz w:val="10"/>
                <w:szCs w:val="10"/>
              </w:rPr>
            </w:pPr>
            <w:r>
              <w:rPr>
                <w:rFonts w:ascii="Sylfaen" w:hAnsi="Sylfaen" w:cs="Arial"/>
                <w:bCs/>
                <w:sz w:val="10"/>
                <w:szCs w:val="10"/>
              </w:rPr>
              <w:t>2 303,0</w:t>
            </w:r>
          </w:p>
        </w:tc>
        <w:tc>
          <w:tcPr>
            <w:tcW w:w="227" w:type="pct"/>
            <w:tcBorders>
              <w:top w:val="nil"/>
              <w:left w:val="nil"/>
              <w:bottom w:val="single" w:sz="4" w:space="0" w:color="auto"/>
              <w:right w:val="single" w:sz="4" w:space="0" w:color="auto"/>
            </w:tcBorders>
            <w:shd w:val="clear" w:color="000000" w:fill="FFFFFF"/>
            <w:vAlign w:val="center"/>
            <w:hideMark/>
          </w:tcPr>
          <w:p w14:paraId="0CD14AC7" w14:textId="31DBF9A4" w:rsidR="00582E69" w:rsidRPr="008F1DC9" w:rsidRDefault="00582E69" w:rsidP="00582E69">
            <w:pPr>
              <w:jc w:val="center"/>
              <w:rPr>
                <w:rFonts w:ascii="Sylfaen" w:hAnsi="Sylfaen" w:cs="Arial"/>
                <w:sz w:val="10"/>
                <w:szCs w:val="10"/>
              </w:rPr>
            </w:pPr>
            <w:r>
              <w:rPr>
                <w:rFonts w:ascii="Sylfaen" w:hAnsi="Sylfaen" w:cs="Arial"/>
                <w:bCs/>
                <w:sz w:val="10"/>
                <w:szCs w:val="10"/>
              </w:rPr>
              <w:t>2 303,0</w:t>
            </w:r>
          </w:p>
        </w:tc>
        <w:tc>
          <w:tcPr>
            <w:tcW w:w="246" w:type="pct"/>
            <w:tcBorders>
              <w:top w:val="nil"/>
              <w:left w:val="nil"/>
              <w:bottom w:val="single" w:sz="4" w:space="0" w:color="auto"/>
              <w:right w:val="single" w:sz="8" w:space="0" w:color="auto"/>
            </w:tcBorders>
            <w:shd w:val="clear" w:color="000000" w:fill="FFFFFF"/>
            <w:vAlign w:val="center"/>
            <w:hideMark/>
          </w:tcPr>
          <w:p w14:paraId="542E6C30" w14:textId="0D6F4E4A" w:rsidR="00582E69" w:rsidRPr="008F1DC9" w:rsidRDefault="00582E69" w:rsidP="00582E69">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13F95A9C" w14:textId="6715EE57" w:rsidR="00582E69" w:rsidRPr="00D17210" w:rsidRDefault="00582E69" w:rsidP="00582E69">
            <w:pPr>
              <w:jc w:val="center"/>
              <w:rPr>
                <w:rFonts w:ascii="Sylfaen" w:hAnsi="Sylfaen" w:cs="Arial"/>
                <w:b/>
                <w:bCs/>
                <w:sz w:val="10"/>
                <w:szCs w:val="10"/>
              </w:rPr>
            </w:pPr>
            <w:r>
              <w:rPr>
                <w:rFonts w:ascii="Sylfaen" w:hAnsi="Sylfaen" w:cs="Arial"/>
                <w:b/>
                <w:bCs/>
                <w:sz w:val="10"/>
                <w:szCs w:val="10"/>
              </w:rPr>
              <w:t>2 418,2</w:t>
            </w:r>
          </w:p>
        </w:tc>
        <w:tc>
          <w:tcPr>
            <w:tcW w:w="182" w:type="pct"/>
            <w:tcBorders>
              <w:top w:val="nil"/>
              <w:left w:val="nil"/>
              <w:bottom w:val="single" w:sz="4" w:space="0" w:color="auto"/>
              <w:right w:val="single" w:sz="4" w:space="0" w:color="auto"/>
            </w:tcBorders>
            <w:shd w:val="clear" w:color="000000" w:fill="FFFFFF"/>
            <w:vAlign w:val="center"/>
            <w:hideMark/>
          </w:tcPr>
          <w:p w14:paraId="6015DF19" w14:textId="43926BE3" w:rsidR="00582E69" w:rsidRPr="00D17210" w:rsidRDefault="00582E69" w:rsidP="00582E69">
            <w:pPr>
              <w:jc w:val="center"/>
              <w:rPr>
                <w:rFonts w:ascii="Sylfaen" w:hAnsi="Sylfaen" w:cs="Arial"/>
                <w:sz w:val="10"/>
                <w:szCs w:val="10"/>
              </w:rPr>
            </w:pPr>
            <w:r>
              <w:rPr>
                <w:rFonts w:ascii="Sylfaen" w:hAnsi="Sylfaen" w:cs="Arial"/>
                <w:b/>
                <w:bCs/>
                <w:sz w:val="10"/>
                <w:szCs w:val="10"/>
              </w:rPr>
              <w:t>2 418,2</w:t>
            </w:r>
          </w:p>
        </w:tc>
        <w:tc>
          <w:tcPr>
            <w:tcW w:w="181" w:type="pct"/>
            <w:tcBorders>
              <w:top w:val="nil"/>
              <w:left w:val="nil"/>
              <w:bottom w:val="single" w:sz="4" w:space="0" w:color="auto"/>
              <w:right w:val="single" w:sz="8" w:space="0" w:color="auto"/>
            </w:tcBorders>
            <w:shd w:val="clear" w:color="000000" w:fill="FFFFFF"/>
            <w:vAlign w:val="center"/>
            <w:hideMark/>
          </w:tcPr>
          <w:p w14:paraId="421CA669" w14:textId="77777777" w:rsidR="00582E69" w:rsidRPr="00D17210" w:rsidRDefault="00582E69" w:rsidP="00582E69">
            <w:pPr>
              <w:jc w:val="center"/>
              <w:rPr>
                <w:rFonts w:ascii="Sylfaen" w:hAnsi="Sylfaen" w:cs="Arial"/>
                <w:sz w:val="10"/>
                <w:szCs w:val="10"/>
              </w:rPr>
            </w:pPr>
            <w:r w:rsidRPr="00D17210">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028EC4D" w14:textId="732FDABE" w:rsidR="00582E69" w:rsidRPr="00043C89" w:rsidRDefault="00582E69" w:rsidP="00582E69">
            <w:pPr>
              <w:jc w:val="center"/>
              <w:rPr>
                <w:rFonts w:ascii="Sylfaen" w:hAnsi="Sylfaen" w:cs="Arial"/>
                <w:b/>
                <w:bCs/>
                <w:sz w:val="10"/>
                <w:szCs w:val="10"/>
              </w:rPr>
            </w:pPr>
            <w:r>
              <w:rPr>
                <w:rFonts w:ascii="Sylfaen" w:hAnsi="Sylfaen" w:cs="Arial"/>
                <w:b/>
                <w:bCs/>
                <w:sz w:val="10"/>
                <w:szCs w:val="10"/>
              </w:rPr>
              <w:t>2 539,1</w:t>
            </w:r>
          </w:p>
        </w:tc>
        <w:tc>
          <w:tcPr>
            <w:tcW w:w="182" w:type="pct"/>
            <w:tcBorders>
              <w:top w:val="nil"/>
              <w:left w:val="nil"/>
              <w:bottom w:val="single" w:sz="4" w:space="0" w:color="auto"/>
              <w:right w:val="single" w:sz="4" w:space="0" w:color="auto"/>
            </w:tcBorders>
            <w:shd w:val="clear" w:color="000000" w:fill="FFFFFF"/>
            <w:vAlign w:val="center"/>
            <w:hideMark/>
          </w:tcPr>
          <w:p w14:paraId="1CFE1DDE" w14:textId="083DB06E" w:rsidR="00582E69" w:rsidRPr="00043C89" w:rsidRDefault="00582E69" w:rsidP="00582E69">
            <w:pPr>
              <w:jc w:val="center"/>
              <w:rPr>
                <w:rFonts w:ascii="Sylfaen" w:hAnsi="Sylfaen" w:cs="Arial"/>
                <w:sz w:val="10"/>
                <w:szCs w:val="10"/>
              </w:rPr>
            </w:pPr>
            <w:r>
              <w:rPr>
                <w:rFonts w:ascii="Sylfaen" w:hAnsi="Sylfaen" w:cs="Arial"/>
                <w:b/>
                <w:bCs/>
                <w:sz w:val="10"/>
                <w:szCs w:val="10"/>
              </w:rPr>
              <w:t>2 539,1</w:t>
            </w:r>
          </w:p>
        </w:tc>
        <w:tc>
          <w:tcPr>
            <w:tcW w:w="238" w:type="pct"/>
            <w:tcBorders>
              <w:top w:val="nil"/>
              <w:left w:val="nil"/>
              <w:bottom w:val="single" w:sz="4" w:space="0" w:color="auto"/>
              <w:right w:val="single" w:sz="8" w:space="0" w:color="auto"/>
            </w:tcBorders>
            <w:shd w:val="clear" w:color="000000" w:fill="FFFFFF"/>
            <w:vAlign w:val="center"/>
            <w:hideMark/>
          </w:tcPr>
          <w:p w14:paraId="5BCC8398" w14:textId="77777777" w:rsidR="00582E69" w:rsidRPr="00043C89" w:rsidRDefault="00582E69" w:rsidP="00582E69">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4FE15607" w14:textId="37501AC4" w:rsidR="00582E69" w:rsidRPr="00043C89" w:rsidRDefault="00582E69" w:rsidP="00582E69">
            <w:pPr>
              <w:jc w:val="center"/>
              <w:rPr>
                <w:rFonts w:ascii="Sylfaen" w:hAnsi="Sylfaen" w:cs="Arial"/>
                <w:b/>
                <w:bCs/>
                <w:sz w:val="10"/>
                <w:szCs w:val="10"/>
                <w:lang w:val="ka-GE"/>
              </w:rPr>
            </w:pPr>
            <w:r>
              <w:rPr>
                <w:rFonts w:ascii="Sylfaen" w:hAnsi="Sylfaen" w:cs="Arial"/>
                <w:b/>
                <w:bCs/>
                <w:sz w:val="10"/>
                <w:szCs w:val="10"/>
              </w:rPr>
              <w:t>2 666,0</w:t>
            </w:r>
          </w:p>
        </w:tc>
        <w:tc>
          <w:tcPr>
            <w:tcW w:w="228" w:type="pct"/>
            <w:tcBorders>
              <w:top w:val="nil"/>
              <w:left w:val="nil"/>
              <w:bottom w:val="single" w:sz="4" w:space="0" w:color="auto"/>
              <w:right w:val="single" w:sz="4" w:space="0" w:color="auto"/>
            </w:tcBorders>
            <w:shd w:val="clear" w:color="000000" w:fill="FFFFFF"/>
            <w:vAlign w:val="center"/>
            <w:hideMark/>
          </w:tcPr>
          <w:p w14:paraId="12AE3565" w14:textId="5B52ADFC" w:rsidR="00582E69" w:rsidRPr="00043C89" w:rsidRDefault="00582E69" w:rsidP="00582E69">
            <w:pPr>
              <w:jc w:val="center"/>
              <w:rPr>
                <w:rFonts w:ascii="Sylfaen" w:hAnsi="Sylfaen" w:cs="Arial"/>
                <w:sz w:val="10"/>
                <w:szCs w:val="10"/>
              </w:rPr>
            </w:pPr>
            <w:r>
              <w:rPr>
                <w:rFonts w:ascii="Sylfaen" w:hAnsi="Sylfaen" w:cs="Arial"/>
                <w:b/>
                <w:bCs/>
                <w:sz w:val="10"/>
                <w:szCs w:val="10"/>
              </w:rPr>
              <w:t>2 666,0</w:t>
            </w:r>
          </w:p>
        </w:tc>
        <w:tc>
          <w:tcPr>
            <w:tcW w:w="228" w:type="pct"/>
            <w:tcBorders>
              <w:top w:val="nil"/>
              <w:left w:val="nil"/>
              <w:bottom w:val="single" w:sz="4" w:space="0" w:color="auto"/>
              <w:right w:val="single" w:sz="8" w:space="0" w:color="auto"/>
            </w:tcBorders>
            <w:shd w:val="clear" w:color="000000" w:fill="FFFFFF"/>
            <w:vAlign w:val="center"/>
            <w:hideMark/>
          </w:tcPr>
          <w:p w14:paraId="404317EB" w14:textId="77777777" w:rsidR="00582E69" w:rsidRPr="00043C89" w:rsidRDefault="00582E69" w:rsidP="00582E69">
            <w:pPr>
              <w:jc w:val="center"/>
              <w:rPr>
                <w:rFonts w:ascii="Sylfaen" w:hAnsi="Sylfaen" w:cs="Arial"/>
                <w:sz w:val="10"/>
                <w:szCs w:val="10"/>
              </w:rPr>
            </w:pPr>
            <w:r w:rsidRPr="00043C89">
              <w:rPr>
                <w:rFonts w:ascii="Sylfaen" w:hAnsi="Sylfaen" w:cs="Arial"/>
                <w:sz w:val="10"/>
                <w:szCs w:val="10"/>
              </w:rPr>
              <w:t> </w:t>
            </w:r>
          </w:p>
        </w:tc>
      </w:tr>
      <w:tr w:rsidR="00582E69" w:rsidRPr="00043C89" w14:paraId="73E568BD"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1D4C8B85" w14:textId="77777777" w:rsidR="00582E69" w:rsidRPr="00043C89" w:rsidRDefault="00582E69" w:rsidP="00582E69">
            <w:pPr>
              <w:rPr>
                <w:rFonts w:ascii="Sylfaen" w:hAnsi="Sylfaen" w:cs="Calibri"/>
                <w:b/>
                <w:bCs/>
                <w:sz w:val="10"/>
                <w:szCs w:val="10"/>
              </w:rPr>
            </w:pPr>
            <w:r w:rsidRPr="00043C89">
              <w:rPr>
                <w:rFonts w:ascii="Sylfaen" w:hAnsi="Sylfaen" w:cs="Calibri"/>
                <w:b/>
                <w:bCs/>
                <w:sz w:val="10"/>
                <w:szCs w:val="10"/>
              </w:rPr>
              <w:t>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911FAC" w14:textId="5DA05FED" w:rsidR="00582E69" w:rsidRPr="00043C89" w:rsidRDefault="00582E69" w:rsidP="00582E69">
            <w:pPr>
              <w:jc w:val="center"/>
              <w:rPr>
                <w:rFonts w:ascii="Sylfaen" w:hAnsi="Sylfaen" w:cs="Arial"/>
                <w:b/>
                <w:bCs/>
                <w:sz w:val="10"/>
                <w:szCs w:val="10"/>
              </w:rPr>
            </w:pPr>
            <w:r w:rsidRPr="00043C89">
              <w:rPr>
                <w:rFonts w:ascii="Sylfaen" w:hAnsi="Sylfaen" w:cs="Arial"/>
                <w:b/>
                <w:bCs/>
                <w:sz w:val="10"/>
                <w:szCs w:val="10"/>
              </w:rPr>
              <w:t>13 072,7</w:t>
            </w:r>
          </w:p>
        </w:tc>
        <w:tc>
          <w:tcPr>
            <w:tcW w:w="209" w:type="pct"/>
            <w:tcBorders>
              <w:top w:val="nil"/>
              <w:left w:val="nil"/>
              <w:bottom w:val="single" w:sz="4" w:space="0" w:color="auto"/>
              <w:right w:val="single" w:sz="4" w:space="0" w:color="auto"/>
            </w:tcBorders>
            <w:shd w:val="clear" w:color="000000" w:fill="FFFFFF"/>
            <w:vAlign w:val="center"/>
            <w:hideMark/>
          </w:tcPr>
          <w:p w14:paraId="0678BF5D" w14:textId="6E508C3C" w:rsidR="00582E69" w:rsidRPr="00043C89" w:rsidRDefault="00582E69" w:rsidP="00582E69">
            <w:pPr>
              <w:jc w:val="center"/>
              <w:rPr>
                <w:rFonts w:ascii="Sylfaen" w:hAnsi="Sylfaen" w:cs="Arial"/>
                <w:b/>
                <w:bCs/>
                <w:sz w:val="10"/>
                <w:szCs w:val="10"/>
              </w:rPr>
            </w:pPr>
            <w:r w:rsidRPr="00043C89">
              <w:rPr>
                <w:rFonts w:ascii="Sylfaen" w:hAnsi="Sylfaen" w:cs="Arial"/>
                <w:b/>
                <w:bCs/>
                <w:sz w:val="10"/>
                <w:szCs w:val="10"/>
              </w:rPr>
              <w:t>12 918,1</w:t>
            </w:r>
          </w:p>
        </w:tc>
        <w:tc>
          <w:tcPr>
            <w:tcW w:w="228" w:type="pct"/>
            <w:tcBorders>
              <w:top w:val="nil"/>
              <w:left w:val="nil"/>
              <w:bottom w:val="single" w:sz="4" w:space="0" w:color="auto"/>
              <w:right w:val="single" w:sz="8" w:space="0" w:color="auto"/>
            </w:tcBorders>
            <w:shd w:val="clear" w:color="000000" w:fill="FFFFFF"/>
            <w:vAlign w:val="center"/>
            <w:hideMark/>
          </w:tcPr>
          <w:p w14:paraId="6151F6E6" w14:textId="190F508B" w:rsidR="00582E69" w:rsidRPr="00043C89" w:rsidRDefault="00582E69" w:rsidP="00582E69">
            <w:pPr>
              <w:jc w:val="center"/>
              <w:rPr>
                <w:rFonts w:ascii="Sylfaen" w:hAnsi="Sylfaen" w:cs="Arial"/>
                <w:b/>
                <w:bCs/>
                <w:sz w:val="10"/>
                <w:szCs w:val="10"/>
              </w:rPr>
            </w:pPr>
            <w:r w:rsidRPr="00043C89">
              <w:rPr>
                <w:rFonts w:ascii="Sylfaen" w:hAnsi="Sylfaen" w:cs="Arial"/>
                <w:b/>
                <w:bCs/>
                <w:sz w:val="10"/>
                <w:szCs w:val="10"/>
              </w:rPr>
              <w:t>154,6</w:t>
            </w:r>
          </w:p>
        </w:tc>
        <w:tc>
          <w:tcPr>
            <w:tcW w:w="219" w:type="pct"/>
            <w:tcBorders>
              <w:top w:val="nil"/>
              <w:left w:val="nil"/>
              <w:bottom w:val="single" w:sz="4" w:space="0" w:color="auto"/>
              <w:right w:val="single" w:sz="4" w:space="0" w:color="auto"/>
            </w:tcBorders>
            <w:shd w:val="clear" w:color="000000" w:fill="FFFFFF"/>
            <w:vAlign w:val="center"/>
            <w:hideMark/>
          </w:tcPr>
          <w:p w14:paraId="2079C487" w14:textId="54610FDC" w:rsidR="00582E69" w:rsidRPr="00043C89" w:rsidRDefault="00582E69" w:rsidP="00582E69">
            <w:pPr>
              <w:jc w:val="center"/>
              <w:rPr>
                <w:rFonts w:ascii="Sylfaen" w:hAnsi="Sylfaen" w:cs="Arial"/>
                <w:b/>
                <w:bCs/>
                <w:sz w:val="10"/>
                <w:szCs w:val="10"/>
              </w:rPr>
            </w:pPr>
            <w:r>
              <w:rPr>
                <w:rFonts w:ascii="Sylfaen" w:hAnsi="Sylfaen" w:cs="Arial"/>
                <w:b/>
                <w:bCs/>
                <w:sz w:val="10"/>
                <w:szCs w:val="10"/>
              </w:rPr>
              <w:t>17 639,4</w:t>
            </w:r>
          </w:p>
        </w:tc>
        <w:tc>
          <w:tcPr>
            <w:tcW w:w="210" w:type="pct"/>
            <w:tcBorders>
              <w:top w:val="nil"/>
              <w:left w:val="nil"/>
              <w:bottom w:val="single" w:sz="4" w:space="0" w:color="auto"/>
              <w:right w:val="single" w:sz="4" w:space="0" w:color="auto"/>
            </w:tcBorders>
            <w:shd w:val="clear" w:color="000000" w:fill="FFFFFF"/>
            <w:vAlign w:val="center"/>
            <w:hideMark/>
          </w:tcPr>
          <w:p w14:paraId="7A7522E4" w14:textId="2732C16F" w:rsidR="00582E69" w:rsidRPr="00043C89" w:rsidRDefault="00582E69" w:rsidP="00582E69">
            <w:pPr>
              <w:jc w:val="center"/>
              <w:rPr>
                <w:rFonts w:ascii="Sylfaen" w:hAnsi="Sylfaen" w:cs="Arial"/>
                <w:b/>
                <w:bCs/>
                <w:sz w:val="10"/>
                <w:szCs w:val="10"/>
              </w:rPr>
            </w:pPr>
            <w:r>
              <w:rPr>
                <w:rFonts w:ascii="Sylfaen" w:hAnsi="Sylfaen" w:cs="Arial"/>
                <w:b/>
                <w:bCs/>
                <w:sz w:val="10"/>
                <w:szCs w:val="10"/>
              </w:rPr>
              <w:t>17 218,3</w:t>
            </w:r>
          </w:p>
        </w:tc>
        <w:tc>
          <w:tcPr>
            <w:tcW w:w="259" w:type="pct"/>
            <w:tcBorders>
              <w:top w:val="nil"/>
              <w:left w:val="nil"/>
              <w:bottom w:val="single" w:sz="4" w:space="0" w:color="auto"/>
              <w:right w:val="single" w:sz="8" w:space="0" w:color="auto"/>
            </w:tcBorders>
            <w:shd w:val="clear" w:color="000000" w:fill="FFFFFF"/>
            <w:vAlign w:val="center"/>
            <w:hideMark/>
          </w:tcPr>
          <w:p w14:paraId="7AC87957" w14:textId="55DDE62B" w:rsidR="00582E69" w:rsidRPr="00043C89" w:rsidRDefault="00582E69" w:rsidP="00582E69">
            <w:pPr>
              <w:jc w:val="center"/>
              <w:rPr>
                <w:rFonts w:ascii="Sylfaen" w:hAnsi="Sylfaen" w:cs="Arial"/>
                <w:b/>
                <w:bCs/>
                <w:sz w:val="10"/>
                <w:szCs w:val="10"/>
              </w:rPr>
            </w:pPr>
            <w:r>
              <w:rPr>
                <w:rFonts w:ascii="Sylfaen" w:hAnsi="Sylfaen" w:cs="Arial"/>
                <w:b/>
                <w:bCs/>
                <w:sz w:val="10"/>
                <w:szCs w:val="10"/>
              </w:rPr>
              <w:t>421,1</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7E3E9D3" w14:textId="7778149E" w:rsidR="00582E69" w:rsidRPr="00D266D8" w:rsidRDefault="00582E69" w:rsidP="00582E69">
            <w:pPr>
              <w:jc w:val="center"/>
              <w:rPr>
                <w:rFonts w:ascii="Sylfaen" w:hAnsi="Sylfaen" w:cs="Arial"/>
                <w:b/>
                <w:bCs/>
                <w:sz w:val="10"/>
                <w:szCs w:val="10"/>
              </w:rPr>
            </w:pPr>
            <w:r>
              <w:rPr>
                <w:rFonts w:ascii="Sylfaen" w:hAnsi="Sylfaen" w:cs="Arial"/>
                <w:b/>
                <w:bCs/>
                <w:sz w:val="10"/>
                <w:szCs w:val="10"/>
              </w:rPr>
              <w:t>22 915,0</w:t>
            </w:r>
          </w:p>
        </w:tc>
        <w:tc>
          <w:tcPr>
            <w:tcW w:w="210" w:type="pct"/>
            <w:tcBorders>
              <w:top w:val="nil"/>
              <w:left w:val="nil"/>
              <w:bottom w:val="single" w:sz="4" w:space="0" w:color="auto"/>
              <w:right w:val="single" w:sz="4" w:space="0" w:color="auto"/>
            </w:tcBorders>
            <w:shd w:val="clear" w:color="000000" w:fill="FFFFFF"/>
            <w:vAlign w:val="center"/>
            <w:hideMark/>
          </w:tcPr>
          <w:p w14:paraId="7D8E4127" w14:textId="51EB2162" w:rsidR="00582E69" w:rsidRPr="00D266D8" w:rsidRDefault="00582E69" w:rsidP="00582E69">
            <w:pPr>
              <w:jc w:val="center"/>
              <w:rPr>
                <w:rFonts w:ascii="Sylfaen" w:hAnsi="Sylfaen" w:cs="Arial"/>
                <w:b/>
                <w:bCs/>
                <w:sz w:val="10"/>
                <w:szCs w:val="10"/>
              </w:rPr>
            </w:pPr>
            <w:r>
              <w:rPr>
                <w:rFonts w:ascii="Sylfaen" w:hAnsi="Sylfaen" w:cs="Arial"/>
                <w:b/>
                <w:bCs/>
                <w:sz w:val="10"/>
                <w:szCs w:val="10"/>
              </w:rPr>
              <w:t>22 687,1</w:t>
            </w:r>
          </w:p>
        </w:tc>
        <w:tc>
          <w:tcPr>
            <w:tcW w:w="229" w:type="pct"/>
            <w:tcBorders>
              <w:top w:val="nil"/>
              <w:left w:val="nil"/>
              <w:bottom w:val="single" w:sz="4" w:space="0" w:color="auto"/>
              <w:right w:val="single" w:sz="8" w:space="0" w:color="auto"/>
            </w:tcBorders>
            <w:shd w:val="clear" w:color="000000" w:fill="FFFFFF"/>
            <w:vAlign w:val="center"/>
            <w:hideMark/>
          </w:tcPr>
          <w:p w14:paraId="55667EF6" w14:textId="149AB4B2" w:rsidR="00582E69" w:rsidRPr="00D266D8" w:rsidRDefault="00582E69" w:rsidP="00582E69">
            <w:pPr>
              <w:jc w:val="center"/>
              <w:rPr>
                <w:rFonts w:ascii="Sylfaen" w:hAnsi="Sylfaen" w:cs="Arial"/>
                <w:b/>
                <w:bCs/>
                <w:sz w:val="10"/>
                <w:szCs w:val="10"/>
              </w:rPr>
            </w:pPr>
            <w:r>
              <w:rPr>
                <w:rFonts w:ascii="Sylfaen" w:hAnsi="Sylfaen" w:cs="Arial"/>
                <w:b/>
                <w:bCs/>
                <w:sz w:val="10"/>
                <w:szCs w:val="10"/>
              </w:rPr>
              <w:t>227,9</w:t>
            </w:r>
          </w:p>
        </w:tc>
        <w:tc>
          <w:tcPr>
            <w:tcW w:w="242" w:type="pct"/>
            <w:tcBorders>
              <w:top w:val="nil"/>
              <w:left w:val="nil"/>
              <w:bottom w:val="single" w:sz="4" w:space="0" w:color="auto"/>
              <w:right w:val="single" w:sz="4" w:space="0" w:color="auto"/>
            </w:tcBorders>
            <w:shd w:val="clear" w:color="000000" w:fill="FFFFFF"/>
            <w:vAlign w:val="center"/>
            <w:hideMark/>
          </w:tcPr>
          <w:p w14:paraId="58217EB4" w14:textId="52690B8A" w:rsidR="00582E69" w:rsidRPr="005634D5" w:rsidRDefault="00582E69" w:rsidP="00582E69">
            <w:pPr>
              <w:jc w:val="center"/>
              <w:rPr>
                <w:rFonts w:ascii="Sylfaen" w:hAnsi="Sylfaen" w:cs="Arial"/>
                <w:b/>
                <w:bCs/>
                <w:sz w:val="10"/>
                <w:szCs w:val="10"/>
              </w:rPr>
            </w:pPr>
            <w:r>
              <w:rPr>
                <w:rFonts w:ascii="Sylfaen" w:hAnsi="Sylfaen" w:cs="Arial"/>
                <w:b/>
                <w:bCs/>
                <w:sz w:val="10"/>
                <w:szCs w:val="10"/>
              </w:rPr>
              <w:t>22 749,6</w:t>
            </w:r>
          </w:p>
        </w:tc>
        <w:tc>
          <w:tcPr>
            <w:tcW w:w="227" w:type="pct"/>
            <w:tcBorders>
              <w:top w:val="nil"/>
              <w:left w:val="nil"/>
              <w:bottom w:val="single" w:sz="4" w:space="0" w:color="auto"/>
              <w:right w:val="single" w:sz="4" w:space="0" w:color="auto"/>
            </w:tcBorders>
            <w:shd w:val="clear" w:color="000000" w:fill="FFFFFF"/>
            <w:vAlign w:val="center"/>
            <w:hideMark/>
          </w:tcPr>
          <w:p w14:paraId="1806A958" w14:textId="4360342D" w:rsidR="00582E69" w:rsidRPr="00043C89" w:rsidRDefault="00582E69" w:rsidP="00582E69">
            <w:pPr>
              <w:jc w:val="center"/>
              <w:rPr>
                <w:rFonts w:ascii="Sylfaen" w:hAnsi="Sylfaen" w:cs="Arial"/>
                <w:b/>
                <w:bCs/>
                <w:sz w:val="10"/>
                <w:szCs w:val="10"/>
              </w:rPr>
            </w:pPr>
            <w:r>
              <w:rPr>
                <w:rFonts w:ascii="Sylfaen" w:hAnsi="Sylfaen" w:cs="Arial"/>
                <w:b/>
                <w:bCs/>
                <w:sz w:val="10"/>
                <w:szCs w:val="10"/>
              </w:rPr>
              <w:t>22 749,6</w:t>
            </w:r>
          </w:p>
        </w:tc>
        <w:tc>
          <w:tcPr>
            <w:tcW w:w="246" w:type="pct"/>
            <w:tcBorders>
              <w:top w:val="nil"/>
              <w:left w:val="nil"/>
              <w:bottom w:val="single" w:sz="4" w:space="0" w:color="auto"/>
              <w:right w:val="single" w:sz="8" w:space="0" w:color="auto"/>
            </w:tcBorders>
            <w:shd w:val="clear" w:color="000000" w:fill="FFFFFF"/>
            <w:vAlign w:val="center"/>
            <w:hideMark/>
          </w:tcPr>
          <w:p w14:paraId="529B424D" w14:textId="652FE71C" w:rsidR="00582E69" w:rsidRPr="008F1DC9" w:rsidRDefault="00582E69" w:rsidP="00582E69">
            <w:pPr>
              <w:jc w:val="center"/>
              <w:rPr>
                <w:rFonts w:ascii="Sylfaen" w:hAnsi="Sylfaen" w:cs="Arial"/>
                <w:b/>
                <w:bCs/>
                <w:sz w:val="10"/>
                <w:szCs w:val="10"/>
                <w:lang w:val="ka-GE"/>
              </w:rPr>
            </w:pPr>
            <w:r>
              <w:rPr>
                <w:rFonts w:ascii="Sylfaen" w:hAnsi="Sylfaen" w:cs="Arial"/>
                <w:b/>
                <w:bCs/>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294B59B1" w14:textId="52C62E23" w:rsidR="00582E69" w:rsidRPr="00582E69" w:rsidRDefault="00582E69" w:rsidP="00582E69">
            <w:pPr>
              <w:jc w:val="center"/>
              <w:rPr>
                <w:rFonts w:ascii="Sylfaen" w:hAnsi="Sylfaen" w:cs="Arial"/>
                <w:b/>
                <w:bCs/>
                <w:sz w:val="10"/>
                <w:szCs w:val="10"/>
              </w:rPr>
            </w:pPr>
            <w:r>
              <w:rPr>
                <w:rFonts w:ascii="Sylfaen" w:hAnsi="Sylfaen" w:cs="Arial"/>
                <w:b/>
                <w:bCs/>
                <w:sz w:val="10"/>
                <w:szCs w:val="10"/>
              </w:rPr>
              <w:t>23 887,1</w:t>
            </w:r>
          </w:p>
        </w:tc>
        <w:tc>
          <w:tcPr>
            <w:tcW w:w="182" w:type="pct"/>
            <w:tcBorders>
              <w:top w:val="nil"/>
              <w:left w:val="nil"/>
              <w:bottom w:val="single" w:sz="4" w:space="0" w:color="auto"/>
              <w:right w:val="single" w:sz="4" w:space="0" w:color="auto"/>
            </w:tcBorders>
            <w:shd w:val="clear" w:color="000000" w:fill="FFFFFF"/>
            <w:vAlign w:val="center"/>
            <w:hideMark/>
          </w:tcPr>
          <w:p w14:paraId="4ABCAD59" w14:textId="5AF7B5D0" w:rsidR="00582E69" w:rsidRPr="00043C89" w:rsidRDefault="00582E69" w:rsidP="00582E69">
            <w:pPr>
              <w:jc w:val="center"/>
              <w:rPr>
                <w:rFonts w:ascii="Sylfaen" w:hAnsi="Sylfaen" w:cs="Arial"/>
                <w:b/>
                <w:bCs/>
                <w:sz w:val="10"/>
                <w:szCs w:val="10"/>
                <w:lang w:val="ka-GE"/>
              </w:rPr>
            </w:pPr>
            <w:r>
              <w:rPr>
                <w:rFonts w:ascii="Sylfaen" w:hAnsi="Sylfaen" w:cs="Arial"/>
                <w:b/>
                <w:bCs/>
                <w:sz w:val="10"/>
                <w:szCs w:val="10"/>
              </w:rPr>
              <w:t>23 887,1</w:t>
            </w:r>
          </w:p>
        </w:tc>
        <w:tc>
          <w:tcPr>
            <w:tcW w:w="181" w:type="pct"/>
            <w:tcBorders>
              <w:top w:val="nil"/>
              <w:left w:val="nil"/>
              <w:bottom w:val="single" w:sz="4" w:space="0" w:color="auto"/>
              <w:right w:val="single" w:sz="8" w:space="0" w:color="auto"/>
            </w:tcBorders>
            <w:shd w:val="clear" w:color="000000" w:fill="FFFFFF"/>
            <w:vAlign w:val="center"/>
            <w:hideMark/>
          </w:tcPr>
          <w:p w14:paraId="43530533" w14:textId="12CABE76" w:rsidR="00582E69" w:rsidRPr="00043C89" w:rsidRDefault="00582E69" w:rsidP="00582E69">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62FB5582" w14:textId="4F5240FF" w:rsidR="00582E69" w:rsidRPr="00582E69" w:rsidRDefault="00582E69" w:rsidP="00582E69">
            <w:pPr>
              <w:jc w:val="center"/>
              <w:rPr>
                <w:rFonts w:ascii="Sylfaen" w:hAnsi="Sylfaen" w:cs="Arial"/>
                <w:b/>
                <w:bCs/>
                <w:sz w:val="10"/>
                <w:szCs w:val="10"/>
              </w:rPr>
            </w:pPr>
            <w:r>
              <w:rPr>
                <w:rFonts w:ascii="Sylfaen" w:hAnsi="Sylfaen" w:cs="Arial"/>
                <w:b/>
                <w:bCs/>
                <w:sz w:val="10"/>
                <w:szCs w:val="10"/>
              </w:rPr>
              <w:t>25 081,4</w:t>
            </w:r>
          </w:p>
        </w:tc>
        <w:tc>
          <w:tcPr>
            <w:tcW w:w="182" w:type="pct"/>
            <w:tcBorders>
              <w:top w:val="nil"/>
              <w:left w:val="nil"/>
              <w:bottom w:val="single" w:sz="4" w:space="0" w:color="auto"/>
              <w:right w:val="single" w:sz="4" w:space="0" w:color="auto"/>
            </w:tcBorders>
            <w:shd w:val="clear" w:color="000000" w:fill="FFFFFF"/>
            <w:vAlign w:val="center"/>
            <w:hideMark/>
          </w:tcPr>
          <w:p w14:paraId="5F0C5037" w14:textId="33FCD4E5" w:rsidR="00582E69" w:rsidRPr="00043C89" w:rsidRDefault="00582E69" w:rsidP="00582E69">
            <w:pPr>
              <w:jc w:val="center"/>
              <w:rPr>
                <w:rFonts w:ascii="Sylfaen" w:hAnsi="Sylfaen" w:cs="Arial"/>
                <w:b/>
                <w:bCs/>
                <w:sz w:val="10"/>
                <w:szCs w:val="10"/>
              </w:rPr>
            </w:pPr>
            <w:r>
              <w:rPr>
                <w:rFonts w:ascii="Sylfaen" w:hAnsi="Sylfaen" w:cs="Arial"/>
                <w:b/>
                <w:bCs/>
                <w:sz w:val="10"/>
                <w:szCs w:val="10"/>
              </w:rPr>
              <w:t>25 081,4</w:t>
            </w:r>
          </w:p>
        </w:tc>
        <w:tc>
          <w:tcPr>
            <w:tcW w:w="238" w:type="pct"/>
            <w:tcBorders>
              <w:top w:val="nil"/>
              <w:left w:val="nil"/>
              <w:bottom w:val="single" w:sz="4" w:space="0" w:color="auto"/>
              <w:right w:val="single" w:sz="8" w:space="0" w:color="auto"/>
            </w:tcBorders>
            <w:shd w:val="clear" w:color="000000" w:fill="FFFFFF"/>
            <w:vAlign w:val="center"/>
            <w:hideMark/>
          </w:tcPr>
          <w:p w14:paraId="766E2EB6" w14:textId="5E4FB567" w:rsidR="00582E69" w:rsidRPr="00043C89" w:rsidRDefault="00582E69" w:rsidP="00582E69">
            <w:pPr>
              <w:jc w:val="center"/>
              <w:rPr>
                <w:rFonts w:ascii="Sylfaen" w:hAnsi="Sylfaen" w:cs="Arial"/>
                <w:b/>
                <w:bCs/>
                <w:sz w:val="10"/>
                <w:szCs w:val="10"/>
              </w:rPr>
            </w:pPr>
            <w:r w:rsidRPr="00043C89">
              <w:rPr>
                <w:rFonts w:ascii="Sylfaen" w:hAnsi="Sylfaen" w:cs="Arial"/>
                <w:b/>
                <w:bCs/>
                <w:sz w:val="10"/>
                <w:szCs w:val="10"/>
              </w:rPr>
              <w:t>0.0</w:t>
            </w:r>
          </w:p>
        </w:tc>
        <w:tc>
          <w:tcPr>
            <w:tcW w:w="217" w:type="pct"/>
            <w:tcBorders>
              <w:top w:val="nil"/>
              <w:left w:val="nil"/>
              <w:bottom w:val="single" w:sz="4" w:space="0" w:color="auto"/>
              <w:right w:val="single" w:sz="4" w:space="0" w:color="auto"/>
            </w:tcBorders>
            <w:shd w:val="clear" w:color="000000" w:fill="FFFFFF"/>
            <w:vAlign w:val="center"/>
            <w:hideMark/>
          </w:tcPr>
          <w:p w14:paraId="7C02E90F" w14:textId="36877F1A" w:rsidR="00582E69" w:rsidRPr="00582E69" w:rsidRDefault="00582E69" w:rsidP="00582E69">
            <w:pPr>
              <w:jc w:val="center"/>
              <w:rPr>
                <w:rFonts w:ascii="Sylfaen" w:hAnsi="Sylfaen" w:cs="Arial"/>
                <w:b/>
                <w:bCs/>
                <w:sz w:val="10"/>
                <w:szCs w:val="10"/>
              </w:rPr>
            </w:pPr>
            <w:r>
              <w:rPr>
                <w:rFonts w:ascii="Sylfaen" w:hAnsi="Sylfaen" w:cs="Arial"/>
                <w:b/>
                <w:bCs/>
                <w:sz w:val="10"/>
                <w:szCs w:val="10"/>
              </w:rPr>
              <w:t>26 335,5</w:t>
            </w:r>
          </w:p>
        </w:tc>
        <w:tc>
          <w:tcPr>
            <w:tcW w:w="228" w:type="pct"/>
            <w:tcBorders>
              <w:top w:val="nil"/>
              <w:left w:val="nil"/>
              <w:bottom w:val="single" w:sz="4" w:space="0" w:color="auto"/>
              <w:right w:val="single" w:sz="4" w:space="0" w:color="auto"/>
            </w:tcBorders>
            <w:shd w:val="clear" w:color="000000" w:fill="FFFFFF"/>
            <w:vAlign w:val="center"/>
            <w:hideMark/>
          </w:tcPr>
          <w:p w14:paraId="16B3E8DA" w14:textId="7C253BE6" w:rsidR="00582E69" w:rsidRPr="00043C89" w:rsidRDefault="00582E69" w:rsidP="00582E69">
            <w:pPr>
              <w:jc w:val="center"/>
              <w:rPr>
                <w:rFonts w:ascii="Sylfaen" w:hAnsi="Sylfaen" w:cs="Arial"/>
                <w:b/>
                <w:bCs/>
                <w:sz w:val="10"/>
                <w:szCs w:val="10"/>
              </w:rPr>
            </w:pPr>
            <w:r>
              <w:rPr>
                <w:rFonts w:ascii="Sylfaen" w:hAnsi="Sylfaen" w:cs="Arial"/>
                <w:b/>
                <w:bCs/>
                <w:sz w:val="10"/>
                <w:szCs w:val="10"/>
              </w:rPr>
              <w:t>26 335,5</w:t>
            </w:r>
          </w:p>
        </w:tc>
        <w:tc>
          <w:tcPr>
            <w:tcW w:w="228" w:type="pct"/>
            <w:tcBorders>
              <w:top w:val="nil"/>
              <w:left w:val="nil"/>
              <w:bottom w:val="single" w:sz="4" w:space="0" w:color="auto"/>
              <w:right w:val="single" w:sz="8" w:space="0" w:color="auto"/>
            </w:tcBorders>
            <w:shd w:val="clear" w:color="000000" w:fill="FFFFFF"/>
            <w:vAlign w:val="center"/>
            <w:hideMark/>
          </w:tcPr>
          <w:p w14:paraId="0EF8A52D" w14:textId="518D9720" w:rsidR="00582E69" w:rsidRPr="00043C89" w:rsidRDefault="00582E69" w:rsidP="00582E69">
            <w:pPr>
              <w:jc w:val="center"/>
              <w:rPr>
                <w:rFonts w:ascii="Sylfaen" w:hAnsi="Sylfaen" w:cs="Arial"/>
                <w:b/>
                <w:bCs/>
                <w:sz w:val="10"/>
                <w:szCs w:val="10"/>
              </w:rPr>
            </w:pPr>
            <w:r w:rsidRPr="00043C89">
              <w:rPr>
                <w:rFonts w:ascii="Sylfaen" w:hAnsi="Sylfaen" w:cs="Arial"/>
                <w:b/>
                <w:bCs/>
                <w:sz w:val="10"/>
                <w:szCs w:val="10"/>
              </w:rPr>
              <w:t>0.0</w:t>
            </w:r>
          </w:p>
        </w:tc>
      </w:tr>
      <w:tr w:rsidR="000C0433" w:rsidRPr="00043C89" w14:paraId="5DDE94FB"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2F0201C" w14:textId="77777777" w:rsidR="000C0433" w:rsidRPr="00043C89" w:rsidRDefault="000C0433" w:rsidP="000C0433">
            <w:pPr>
              <w:rPr>
                <w:rFonts w:ascii="Sylfaen" w:hAnsi="Sylfaen" w:cs="Calibri"/>
                <w:sz w:val="10"/>
                <w:szCs w:val="10"/>
              </w:rPr>
            </w:pPr>
            <w:r w:rsidRPr="00043C89">
              <w:rPr>
                <w:rFonts w:ascii="Sylfaen" w:hAnsi="Sylfaen" w:cs="Calibri"/>
                <w:sz w:val="10"/>
                <w:szCs w:val="10"/>
              </w:rPr>
              <w:t>შრომის ანაზღაურება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10C98FB" w14:textId="44B55D07" w:rsidR="000C0433" w:rsidRPr="00043C89" w:rsidRDefault="000C0433" w:rsidP="000C0433">
            <w:pPr>
              <w:jc w:val="center"/>
              <w:rPr>
                <w:rFonts w:ascii="Sylfaen" w:hAnsi="Sylfaen" w:cs="Arial"/>
                <w:bCs/>
                <w:sz w:val="10"/>
                <w:szCs w:val="10"/>
              </w:rPr>
            </w:pPr>
            <w:r w:rsidRPr="00043C89">
              <w:rPr>
                <w:rFonts w:ascii="Sylfaen" w:hAnsi="Sylfaen" w:cs="Arial"/>
                <w:bCs/>
                <w:sz w:val="10"/>
                <w:szCs w:val="10"/>
                <w:lang w:val="ka-GE"/>
              </w:rPr>
              <w:t>1 9</w:t>
            </w:r>
            <w:r w:rsidRPr="00043C89">
              <w:rPr>
                <w:rFonts w:ascii="Sylfaen" w:hAnsi="Sylfaen" w:cs="Arial"/>
                <w:bCs/>
                <w:sz w:val="10"/>
                <w:szCs w:val="10"/>
              </w:rPr>
              <w:t>53</w:t>
            </w:r>
            <w:r w:rsidRPr="00043C89">
              <w:rPr>
                <w:rFonts w:ascii="Sylfaen" w:hAnsi="Sylfaen" w:cs="Arial"/>
                <w:bCs/>
                <w:sz w:val="10"/>
                <w:szCs w:val="10"/>
                <w:lang w:val="ka-GE"/>
              </w:rPr>
              <w:t>,7</w:t>
            </w:r>
          </w:p>
        </w:tc>
        <w:tc>
          <w:tcPr>
            <w:tcW w:w="209" w:type="pct"/>
            <w:tcBorders>
              <w:top w:val="nil"/>
              <w:left w:val="nil"/>
              <w:bottom w:val="single" w:sz="4" w:space="0" w:color="auto"/>
              <w:right w:val="single" w:sz="4" w:space="0" w:color="auto"/>
            </w:tcBorders>
            <w:shd w:val="clear" w:color="000000" w:fill="FFFFFF"/>
            <w:vAlign w:val="center"/>
            <w:hideMark/>
          </w:tcPr>
          <w:p w14:paraId="2B55A19D" w14:textId="3CAE1981" w:rsidR="000C0433" w:rsidRPr="00043C89" w:rsidRDefault="000C0433" w:rsidP="000C0433">
            <w:pPr>
              <w:jc w:val="center"/>
              <w:rPr>
                <w:rFonts w:ascii="Sylfaen" w:hAnsi="Sylfaen" w:cs="Arial"/>
                <w:sz w:val="10"/>
                <w:szCs w:val="10"/>
                <w:lang w:val="ka-GE"/>
              </w:rPr>
            </w:pPr>
            <w:r w:rsidRPr="00043C89">
              <w:rPr>
                <w:rFonts w:ascii="Sylfaen" w:hAnsi="Sylfaen" w:cs="Arial"/>
                <w:bCs/>
                <w:sz w:val="10"/>
                <w:szCs w:val="10"/>
                <w:lang w:val="ka-GE"/>
              </w:rPr>
              <w:t>1 9</w:t>
            </w:r>
            <w:r w:rsidRPr="00043C89">
              <w:rPr>
                <w:rFonts w:ascii="Sylfaen" w:hAnsi="Sylfaen" w:cs="Arial"/>
                <w:bCs/>
                <w:sz w:val="10"/>
                <w:szCs w:val="10"/>
              </w:rPr>
              <w:t>53</w:t>
            </w:r>
            <w:r w:rsidRPr="00043C89">
              <w:rPr>
                <w:rFonts w:ascii="Sylfaen" w:hAnsi="Sylfaen" w:cs="Arial"/>
                <w:bCs/>
                <w:sz w:val="10"/>
                <w:szCs w:val="10"/>
                <w:lang w:val="ka-GE"/>
              </w:rPr>
              <w:t>,7</w:t>
            </w:r>
          </w:p>
        </w:tc>
        <w:tc>
          <w:tcPr>
            <w:tcW w:w="228" w:type="pct"/>
            <w:tcBorders>
              <w:top w:val="nil"/>
              <w:left w:val="nil"/>
              <w:bottom w:val="single" w:sz="4" w:space="0" w:color="auto"/>
              <w:right w:val="single" w:sz="8" w:space="0" w:color="auto"/>
            </w:tcBorders>
            <w:shd w:val="clear" w:color="000000" w:fill="FFFFFF"/>
            <w:vAlign w:val="center"/>
          </w:tcPr>
          <w:p w14:paraId="0F25C201" w14:textId="260480B0" w:rsidR="000C0433" w:rsidRPr="009D373C" w:rsidRDefault="000C0433" w:rsidP="000C0433">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36905C28" w14:textId="6C4E9F63" w:rsidR="000C0433" w:rsidRPr="007059C2" w:rsidRDefault="000C0433" w:rsidP="000C0433">
            <w:pPr>
              <w:jc w:val="center"/>
              <w:rPr>
                <w:rFonts w:ascii="Sylfaen" w:hAnsi="Sylfaen" w:cs="Arial"/>
                <w:bCs/>
                <w:sz w:val="10"/>
                <w:szCs w:val="10"/>
              </w:rPr>
            </w:pPr>
            <w:r>
              <w:rPr>
                <w:rFonts w:ascii="Sylfaen" w:hAnsi="Sylfaen" w:cs="Arial"/>
                <w:bCs/>
                <w:sz w:val="10"/>
                <w:szCs w:val="10"/>
              </w:rPr>
              <w:t>2 828,3</w:t>
            </w:r>
          </w:p>
        </w:tc>
        <w:tc>
          <w:tcPr>
            <w:tcW w:w="210" w:type="pct"/>
            <w:tcBorders>
              <w:top w:val="nil"/>
              <w:left w:val="nil"/>
              <w:bottom w:val="single" w:sz="4" w:space="0" w:color="auto"/>
              <w:right w:val="single" w:sz="4" w:space="0" w:color="auto"/>
            </w:tcBorders>
            <w:shd w:val="clear" w:color="000000" w:fill="FFFFFF"/>
            <w:vAlign w:val="center"/>
            <w:hideMark/>
          </w:tcPr>
          <w:p w14:paraId="5B2C426C" w14:textId="0F198736" w:rsidR="000C0433" w:rsidRPr="00043C89" w:rsidRDefault="000C0433" w:rsidP="000C0433">
            <w:pPr>
              <w:jc w:val="center"/>
              <w:rPr>
                <w:rFonts w:ascii="Sylfaen" w:hAnsi="Sylfaen" w:cs="Arial"/>
                <w:sz w:val="10"/>
                <w:szCs w:val="10"/>
                <w:lang w:val="ka-GE"/>
              </w:rPr>
            </w:pPr>
            <w:r>
              <w:rPr>
                <w:rFonts w:ascii="Sylfaen" w:hAnsi="Sylfaen" w:cs="Arial"/>
                <w:bCs/>
                <w:sz w:val="10"/>
                <w:szCs w:val="10"/>
              </w:rPr>
              <w:t>2 828,3</w:t>
            </w:r>
          </w:p>
        </w:tc>
        <w:tc>
          <w:tcPr>
            <w:tcW w:w="259" w:type="pct"/>
            <w:tcBorders>
              <w:top w:val="nil"/>
              <w:left w:val="nil"/>
              <w:bottom w:val="single" w:sz="4" w:space="0" w:color="auto"/>
              <w:right w:val="single" w:sz="8" w:space="0" w:color="auto"/>
            </w:tcBorders>
            <w:shd w:val="clear" w:color="000000" w:fill="FFFFFF"/>
            <w:vAlign w:val="center"/>
            <w:hideMark/>
          </w:tcPr>
          <w:p w14:paraId="4BFD058C" w14:textId="71780442" w:rsidR="000C0433" w:rsidRPr="009D373C" w:rsidRDefault="000C0433" w:rsidP="000C0433">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CA9D4E" w14:textId="0F31D716" w:rsidR="000C0433" w:rsidRPr="00D266D8" w:rsidRDefault="000C0433" w:rsidP="000C0433">
            <w:pPr>
              <w:jc w:val="center"/>
              <w:rPr>
                <w:rFonts w:ascii="Sylfaen" w:hAnsi="Sylfaen" w:cs="Arial"/>
                <w:bCs/>
                <w:sz w:val="10"/>
                <w:szCs w:val="10"/>
              </w:rPr>
            </w:pPr>
            <w:r>
              <w:rPr>
                <w:rFonts w:ascii="Sylfaen" w:hAnsi="Sylfaen" w:cs="Arial"/>
                <w:bCs/>
                <w:sz w:val="10"/>
                <w:szCs w:val="10"/>
              </w:rPr>
              <w:t>4 187,1</w:t>
            </w:r>
          </w:p>
        </w:tc>
        <w:tc>
          <w:tcPr>
            <w:tcW w:w="210" w:type="pct"/>
            <w:tcBorders>
              <w:top w:val="nil"/>
              <w:left w:val="nil"/>
              <w:bottom w:val="single" w:sz="4" w:space="0" w:color="auto"/>
              <w:right w:val="single" w:sz="4" w:space="0" w:color="auto"/>
            </w:tcBorders>
            <w:shd w:val="clear" w:color="000000" w:fill="FFFFFF"/>
            <w:vAlign w:val="center"/>
            <w:hideMark/>
          </w:tcPr>
          <w:p w14:paraId="2C01A42F" w14:textId="6933988D" w:rsidR="000C0433" w:rsidRPr="009D373C" w:rsidRDefault="000C0433" w:rsidP="000C0433">
            <w:pPr>
              <w:jc w:val="center"/>
              <w:rPr>
                <w:rFonts w:ascii="Sylfaen" w:hAnsi="Sylfaen" w:cs="Arial"/>
                <w:sz w:val="10"/>
                <w:szCs w:val="10"/>
                <w:lang w:val="ka-GE"/>
              </w:rPr>
            </w:pPr>
            <w:r>
              <w:rPr>
                <w:rFonts w:ascii="Sylfaen" w:hAnsi="Sylfaen" w:cs="Arial"/>
                <w:bCs/>
                <w:sz w:val="10"/>
                <w:szCs w:val="10"/>
              </w:rPr>
              <w:t>4 187,1</w:t>
            </w:r>
          </w:p>
        </w:tc>
        <w:tc>
          <w:tcPr>
            <w:tcW w:w="229" w:type="pct"/>
            <w:tcBorders>
              <w:top w:val="nil"/>
              <w:left w:val="nil"/>
              <w:bottom w:val="single" w:sz="4" w:space="0" w:color="auto"/>
              <w:right w:val="single" w:sz="8" w:space="0" w:color="auto"/>
            </w:tcBorders>
            <w:shd w:val="clear" w:color="000000" w:fill="FFFFFF"/>
            <w:vAlign w:val="center"/>
            <w:hideMark/>
          </w:tcPr>
          <w:p w14:paraId="560479A9" w14:textId="6719C3B7" w:rsidR="000C0433" w:rsidRPr="00043C89" w:rsidRDefault="000C0433" w:rsidP="000C0433">
            <w:pPr>
              <w:jc w:val="center"/>
              <w:rPr>
                <w:rFonts w:ascii="Sylfaen" w:hAnsi="Sylfaen" w:cs="Arial"/>
                <w:sz w:val="10"/>
                <w:szCs w:val="10"/>
              </w:rPr>
            </w:pPr>
            <w:r>
              <w:rPr>
                <w:rFonts w:ascii="Sylfaen" w:hAnsi="Sylfaen" w:cs="Arial"/>
                <w:sz w:val="10"/>
                <w:szCs w:val="10"/>
                <w:lang w:val="ka-GE"/>
              </w:rPr>
              <w:t>0,0</w:t>
            </w: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04BC3964" w14:textId="72E2C7E1" w:rsidR="000C0433" w:rsidRPr="005634D5" w:rsidRDefault="000C0433" w:rsidP="000C0433">
            <w:pPr>
              <w:jc w:val="center"/>
              <w:rPr>
                <w:rFonts w:ascii="Sylfaen" w:hAnsi="Sylfaen" w:cs="Arial"/>
                <w:bCs/>
                <w:sz w:val="10"/>
                <w:szCs w:val="10"/>
              </w:rPr>
            </w:pPr>
            <w:r>
              <w:rPr>
                <w:rFonts w:ascii="Sylfaen" w:hAnsi="Sylfaen" w:cs="Arial"/>
                <w:bCs/>
                <w:sz w:val="10"/>
                <w:szCs w:val="10"/>
              </w:rPr>
              <w:t>4 454,5</w:t>
            </w:r>
          </w:p>
        </w:tc>
        <w:tc>
          <w:tcPr>
            <w:tcW w:w="227" w:type="pct"/>
            <w:tcBorders>
              <w:top w:val="nil"/>
              <w:left w:val="nil"/>
              <w:bottom w:val="single" w:sz="4" w:space="0" w:color="auto"/>
              <w:right w:val="single" w:sz="4" w:space="0" w:color="auto"/>
            </w:tcBorders>
            <w:shd w:val="clear" w:color="000000" w:fill="FFFFFF"/>
            <w:vAlign w:val="center"/>
            <w:hideMark/>
          </w:tcPr>
          <w:p w14:paraId="43F26182" w14:textId="7DB7C24F" w:rsidR="000C0433" w:rsidRPr="00945BCC" w:rsidRDefault="000C0433" w:rsidP="000C0433">
            <w:pPr>
              <w:jc w:val="center"/>
              <w:rPr>
                <w:rFonts w:ascii="Sylfaen" w:hAnsi="Sylfaen" w:cs="Arial"/>
                <w:sz w:val="10"/>
                <w:szCs w:val="10"/>
              </w:rPr>
            </w:pPr>
            <w:r>
              <w:rPr>
                <w:rFonts w:ascii="Sylfaen" w:hAnsi="Sylfaen" w:cs="Arial"/>
                <w:bCs/>
                <w:sz w:val="10"/>
                <w:szCs w:val="10"/>
              </w:rPr>
              <w:t>4 454,5</w:t>
            </w:r>
          </w:p>
        </w:tc>
        <w:tc>
          <w:tcPr>
            <w:tcW w:w="246" w:type="pct"/>
            <w:tcBorders>
              <w:top w:val="nil"/>
              <w:left w:val="nil"/>
              <w:bottom w:val="single" w:sz="4" w:space="0" w:color="auto"/>
              <w:right w:val="single" w:sz="8" w:space="0" w:color="auto"/>
            </w:tcBorders>
            <w:shd w:val="clear" w:color="000000" w:fill="FFFFFF"/>
            <w:vAlign w:val="center"/>
            <w:hideMark/>
          </w:tcPr>
          <w:p w14:paraId="44938A33" w14:textId="7C4F1D08" w:rsidR="000C0433" w:rsidRPr="008F1DC9" w:rsidRDefault="000C0433" w:rsidP="000C0433">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6B29956D" w14:textId="6E9EA489" w:rsidR="000C0433" w:rsidRPr="00712400" w:rsidRDefault="000C0433" w:rsidP="000C0433">
            <w:pPr>
              <w:jc w:val="center"/>
              <w:rPr>
                <w:rFonts w:ascii="Sylfaen" w:hAnsi="Sylfaen" w:cs="Arial"/>
                <w:bCs/>
                <w:sz w:val="10"/>
                <w:szCs w:val="10"/>
              </w:rPr>
            </w:pPr>
            <w:r>
              <w:rPr>
                <w:rFonts w:ascii="Sylfaen" w:hAnsi="Sylfaen" w:cs="Arial"/>
                <w:bCs/>
                <w:sz w:val="10"/>
                <w:szCs w:val="10"/>
              </w:rPr>
              <w:t>4 677,2</w:t>
            </w:r>
          </w:p>
        </w:tc>
        <w:tc>
          <w:tcPr>
            <w:tcW w:w="182" w:type="pct"/>
            <w:tcBorders>
              <w:top w:val="nil"/>
              <w:left w:val="nil"/>
              <w:bottom w:val="single" w:sz="4" w:space="0" w:color="auto"/>
              <w:right w:val="single" w:sz="4" w:space="0" w:color="auto"/>
            </w:tcBorders>
            <w:shd w:val="clear" w:color="000000" w:fill="FFFFFF"/>
            <w:vAlign w:val="center"/>
            <w:hideMark/>
          </w:tcPr>
          <w:p w14:paraId="35565AB4" w14:textId="46320464" w:rsidR="000C0433" w:rsidRPr="00463FD6" w:rsidRDefault="000C0433" w:rsidP="000C0433">
            <w:pPr>
              <w:jc w:val="center"/>
              <w:rPr>
                <w:rFonts w:ascii="Sylfaen" w:hAnsi="Sylfaen" w:cs="Arial"/>
                <w:sz w:val="10"/>
                <w:szCs w:val="10"/>
                <w:lang w:val="ka-GE"/>
              </w:rPr>
            </w:pPr>
            <w:r>
              <w:rPr>
                <w:rFonts w:ascii="Sylfaen" w:hAnsi="Sylfaen" w:cs="Arial"/>
                <w:bCs/>
                <w:sz w:val="10"/>
                <w:szCs w:val="10"/>
              </w:rPr>
              <w:t>4 677,2</w:t>
            </w:r>
          </w:p>
        </w:tc>
        <w:tc>
          <w:tcPr>
            <w:tcW w:w="181" w:type="pct"/>
            <w:tcBorders>
              <w:top w:val="nil"/>
              <w:left w:val="nil"/>
              <w:bottom w:val="single" w:sz="4" w:space="0" w:color="auto"/>
              <w:right w:val="single" w:sz="8" w:space="0" w:color="auto"/>
            </w:tcBorders>
            <w:shd w:val="clear" w:color="000000" w:fill="FFFFFF"/>
            <w:vAlign w:val="center"/>
            <w:hideMark/>
          </w:tcPr>
          <w:p w14:paraId="4CE278A4" w14:textId="77777777" w:rsidR="000C0433" w:rsidRPr="00463FD6" w:rsidRDefault="000C0433" w:rsidP="000C0433">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73B0FD6" w14:textId="69E36C70" w:rsidR="000C0433" w:rsidRPr="000C0433" w:rsidRDefault="000C0433" w:rsidP="000C0433">
            <w:pPr>
              <w:jc w:val="center"/>
              <w:rPr>
                <w:rFonts w:ascii="Sylfaen" w:hAnsi="Sylfaen" w:cs="Arial"/>
                <w:bCs/>
                <w:sz w:val="10"/>
                <w:szCs w:val="10"/>
              </w:rPr>
            </w:pPr>
            <w:r>
              <w:rPr>
                <w:rFonts w:ascii="Sylfaen" w:hAnsi="Sylfaen" w:cs="Arial"/>
                <w:bCs/>
                <w:sz w:val="10"/>
                <w:szCs w:val="10"/>
              </w:rPr>
              <w:t>4 911,1</w:t>
            </w:r>
          </w:p>
        </w:tc>
        <w:tc>
          <w:tcPr>
            <w:tcW w:w="182" w:type="pct"/>
            <w:tcBorders>
              <w:top w:val="nil"/>
              <w:left w:val="nil"/>
              <w:bottom w:val="single" w:sz="4" w:space="0" w:color="auto"/>
              <w:right w:val="single" w:sz="4" w:space="0" w:color="auto"/>
            </w:tcBorders>
            <w:shd w:val="clear" w:color="000000" w:fill="FFFFFF"/>
            <w:vAlign w:val="center"/>
            <w:hideMark/>
          </w:tcPr>
          <w:p w14:paraId="1FDB3992" w14:textId="66D0C5B3" w:rsidR="000C0433" w:rsidRPr="00463FD6" w:rsidRDefault="000C0433" w:rsidP="000C0433">
            <w:pPr>
              <w:jc w:val="center"/>
              <w:rPr>
                <w:rFonts w:ascii="Sylfaen" w:hAnsi="Sylfaen" w:cs="Arial"/>
                <w:sz w:val="10"/>
                <w:szCs w:val="10"/>
                <w:lang w:val="ka-GE"/>
              </w:rPr>
            </w:pPr>
            <w:r>
              <w:rPr>
                <w:rFonts w:ascii="Sylfaen" w:hAnsi="Sylfaen" w:cs="Arial"/>
                <w:bCs/>
                <w:sz w:val="10"/>
                <w:szCs w:val="10"/>
              </w:rPr>
              <w:t>4 911,1</w:t>
            </w:r>
          </w:p>
        </w:tc>
        <w:tc>
          <w:tcPr>
            <w:tcW w:w="238" w:type="pct"/>
            <w:tcBorders>
              <w:top w:val="nil"/>
              <w:left w:val="nil"/>
              <w:bottom w:val="single" w:sz="4" w:space="0" w:color="auto"/>
              <w:right w:val="single" w:sz="8" w:space="0" w:color="auto"/>
            </w:tcBorders>
            <w:shd w:val="clear" w:color="000000" w:fill="FFFFFF"/>
            <w:vAlign w:val="center"/>
            <w:hideMark/>
          </w:tcPr>
          <w:p w14:paraId="383C4BB0" w14:textId="77777777" w:rsidR="000C0433" w:rsidRPr="00463FD6" w:rsidRDefault="000C0433" w:rsidP="000C0433">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7C307ADF" w14:textId="5D49AC00" w:rsidR="000C0433" w:rsidRPr="000C0433" w:rsidRDefault="000C0433" w:rsidP="000C0433">
            <w:pPr>
              <w:jc w:val="center"/>
              <w:rPr>
                <w:rFonts w:ascii="Sylfaen" w:hAnsi="Sylfaen" w:cs="Arial"/>
                <w:bCs/>
                <w:sz w:val="10"/>
                <w:szCs w:val="10"/>
              </w:rPr>
            </w:pPr>
            <w:r>
              <w:rPr>
                <w:rFonts w:ascii="Sylfaen" w:hAnsi="Sylfaen" w:cs="Arial"/>
                <w:bCs/>
                <w:sz w:val="10"/>
                <w:szCs w:val="10"/>
              </w:rPr>
              <w:t>5 156,6</w:t>
            </w:r>
          </w:p>
        </w:tc>
        <w:tc>
          <w:tcPr>
            <w:tcW w:w="228" w:type="pct"/>
            <w:tcBorders>
              <w:top w:val="nil"/>
              <w:left w:val="nil"/>
              <w:bottom w:val="single" w:sz="4" w:space="0" w:color="auto"/>
              <w:right w:val="single" w:sz="4" w:space="0" w:color="auto"/>
            </w:tcBorders>
            <w:shd w:val="clear" w:color="000000" w:fill="FFFFFF"/>
            <w:vAlign w:val="center"/>
            <w:hideMark/>
          </w:tcPr>
          <w:p w14:paraId="6AE6B857" w14:textId="509B033D" w:rsidR="000C0433" w:rsidRPr="00463FD6" w:rsidRDefault="000C0433" w:rsidP="000C0433">
            <w:pPr>
              <w:jc w:val="center"/>
              <w:rPr>
                <w:rFonts w:ascii="Sylfaen" w:hAnsi="Sylfaen" w:cs="Arial"/>
                <w:sz w:val="10"/>
                <w:szCs w:val="10"/>
              </w:rPr>
            </w:pPr>
            <w:r>
              <w:rPr>
                <w:rFonts w:ascii="Sylfaen" w:hAnsi="Sylfaen" w:cs="Arial"/>
                <w:bCs/>
                <w:sz w:val="10"/>
                <w:szCs w:val="10"/>
              </w:rPr>
              <w:t>5 156,6</w:t>
            </w:r>
          </w:p>
        </w:tc>
        <w:tc>
          <w:tcPr>
            <w:tcW w:w="228" w:type="pct"/>
            <w:tcBorders>
              <w:top w:val="nil"/>
              <w:left w:val="nil"/>
              <w:bottom w:val="single" w:sz="4" w:space="0" w:color="auto"/>
              <w:right w:val="single" w:sz="8" w:space="0" w:color="auto"/>
            </w:tcBorders>
            <w:shd w:val="clear" w:color="000000" w:fill="FFFFFF"/>
            <w:vAlign w:val="center"/>
            <w:hideMark/>
          </w:tcPr>
          <w:p w14:paraId="303AE136" w14:textId="77777777" w:rsidR="000C0433" w:rsidRPr="00463FD6" w:rsidRDefault="000C0433" w:rsidP="000C0433">
            <w:pPr>
              <w:jc w:val="center"/>
              <w:rPr>
                <w:rFonts w:ascii="Sylfaen" w:hAnsi="Sylfaen" w:cs="Arial"/>
                <w:sz w:val="10"/>
                <w:szCs w:val="10"/>
              </w:rPr>
            </w:pPr>
            <w:r w:rsidRPr="00463FD6">
              <w:rPr>
                <w:rFonts w:ascii="Sylfaen" w:hAnsi="Sylfaen" w:cs="Arial"/>
                <w:sz w:val="10"/>
                <w:szCs w:val="10"/>
              </w:rPr>
              <w:t> </w:t>
            </w:r>
          </w:p>
        </w:tc>
      </w:tr>
      <w:tr w:rsidR="00571179" w:rsidRPr="00043C89" w14:paraId="1C821EF1"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F063C26" w14:textId="77777777" w:rsidR="00571179" w:rsidRPr="00043C89" w:rsidRDefault="00571179" w:rsidP="00571179">
            <w:pPr>
              <w:rPr>
                <w:rFonts w:ascii="Sylfaen" w:hAnsi="Sylfaen" w:cs="Calibri"/>
                <w:sz w:val="10"/>
                <w:szCs w:val="10"/>
              </w:rPr>
            </w:pPr>
            <w:r w:rsidRPr="00043C89">
              <w:rPr>
                <w:rFonts w:ascii="Sylfaen" w:hAnsi="Sylfaen" w:cs="Calibri"/>
                <w:sz w:val="10"/>
                <w:szCs w:val="10"/>
              </w:rPr>
              <w:t>საქონელი და მომსახურება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D3E44E9" w14:textId="7E00A496" w:rsidR="00571179" w:rsidRPr="00043C89" w:rsidRDefault="00571179" w:rsidP="00571179">
            <w:pPr>
              <w:jc w:val="center"/>
              <w:rPr>
                <w:rFonts w:ascii="Sylfaen" w:hAnsi="Sylfaen" w:cs="Arial"/>
                <w:bCs/>
                <w:sz w:val="10"/>
                <w:szCs w:val="10"/>
              </w:rPr>
            </w:pPr>
            <w:r w:rsidRPr="00043C89">
              <w:rPr>
                <w:rFonts w:ascii="Sylfaen" w:hAnsi="Sylfaen" w:cs="Arial"/>
                <w:bCs/>
                <w:sz w:val="10"/>
                <w:szCs w:val="10"/>
              </w:rPr>
              <w:t>2 177,7</w:t>
            </w:r>
          </w:p>
        </w:tc>
        <w:tc>
          <w:tcPr>
            <w:tcW w:w="209" w:type="pct"/>
            <w:tcBorders>
              <w:top w:val="nil"/>
              <w:left w:val="nil"/>
              <w:bottom w:val="single" w:sz="4" w:space="0" w:color="auto"/>
              <w:right w:val="single" w:sz="4" w:space="0" w:color="auto"/>
            </w:tcBorders>
            <w:shd w:val="clear" w:color="000000" w:fill="FFFFFF"/>
            <w:vAlign w:val="center"/>
            <w:hideMark/>
          </w:tcPr>
          <w:p w14:paraId="08E686F3" w14:textId="72E1D743" w:rsidR="00571179" w:rsidRPr="00043C89" w:rsidRDefault="00571179" w:rsidP="00571179">
            <w:pPr>
              <w:jc w:val="center"/>
              <w:rPr>
                <w:rFonts w:ascii="Sylfaen" w:hAnsi="Sylfaen" w:cs="Arial"/>
                <w:sz w:val="10"/>
                <w:szCs w:val="10"/>
                <w:lang w:val="ka-GE"/>
              </w:rPr>
            </w:pPr>
            <w:r w:rsidRPr="00043C89">
              <w:rPr>
                <w:rFonts w:ascii="Sylfaen" w:hAnsi="Sylfaen" w:cs="Arial"/>
                <w:sz w:val="10"/>
                <w:szCs w:val="10"/>
              </w:rPr>
              <w:t>2 046,1</w:t>
            </w:r>
          </w:p>
        </w:tc>
        <w:tc>
          <w:tcPr>
            <w:tcW w:w="228" w:type="pct"/>
            <w:tcBorders>
              <w:top w:val="nil"/>
              <w:left w:val="nil"/>
              <w:bottom w:val="single" w:sz="4" w:space="0" w:color="auto"/>
              <w:right w:val="single" w:sz="8" w:space="0" w:color="auto"/>
            </w:tcBorders>
            <w:shd w:val="clear" w:color="000000" w:fill="FFFFFF"/>
            <w:vAlign w:val="center"/>
          </w:tcPr>
          <w:p w14:paraId="0ED3C5C3" w14:textId="1EA56E7F" w:rsidR="00571179" w:rsidRPr="00043C89" w:rsidRDefault="00571179" w:rsidP="00571179">
            <w:pPr>
              <w:jc w:val="center"/>
              <w:rPr>
                <w:rFonts w:ascii="Sylfaen" w:hAnsi="Sylfaen" w:cs="Arial"/>
                <w:sz w:val="10"/>
                <w:szCs w:val="10"/>
              </w:rPr>
            </w:pPr>
            <w:r w:rsidRPr="00043C89">
              <w:rPr>
                <w:rFonts w:ascii="Sylfaen" w:hAnsi="Sylfaen" w:cs="Arial"/>
                <w:sz w:val="10"/>
                <w:szCs w:val="10"/>
                <w:lang w:val="ka-GE"/>
              </w:rPr>
              <w:t>1</w:t>
            </w:r>
            <w:r w:rsidRPr="00043C89">
              <w:rPr>
                <w:rFonts w:ascii="Sylfaen" w:hAnsi="Sylfaen" w:cs="Arial"/>
                <w:sz w:val="10"/>
                <w:szCs w:val="10"/>
              </w:rPr>
              <w:t>31</w:t>
            </w:r>
            <w:r w:rsidRPr="00043C89">
              <w:rPr>
                <w:rFonts w:ascii="Sylfaen" w:hAnsi="Sylfaen" w:cs="Arial"/>
                <w:sz w:val="10"/>
                <w:szCs w:val="10"/>
                <w:lang w:val="ka-GE"/>
              </w:rPr>
              <w:t>,</w:t>
            </w:r>
            <w:r w:rsidRPr="00043C89">
              <w:rPr>
                <w:rFonts w:ascii="Sylfaen" w:hAnsi="Sylfaen" w:cs="Arial"/>
                <w:sz w:val="10"/>
                <w:szCs w:val="10"/>
              </w:rPr>
              <w:t>6</w:t>
            </w:r>
          </w:p>
        </w:tc>
        <w:tc>
          <w:tcPr>
            <w:tcW w:w="219" w:type="pct"/>
            <w:tcBorders>
              <w:top w:val="nil"/>
              <w:left w:val="nil"/>
              <w:bottom w:val="single" w:sz="4" w:space="0" w:color="auto"/>
              <w:right w:val="single" w:sz="4" w:space="0" w:color="auto"/>
            </w:tcBorders>
            <w:shd w:val="clear" w:color="000000" w:fill="FFFFFF"/>
            <w:vAlign w:val="center"/>
            <w:hideMark/>
          </w:tcPr>
          <w:p w14:paraId="6D568721" w14:textId="672DE8E5" w:rsidR="00571179" w:rsidRPr="00043C89" w:rsidRDefault="00571179" w:rsidP="00571179">
            <w:pPr>
              <w:jc w:val="center"/>
              <w:rPr>
                <w:rFonts w:ascii="Sylfaen" w:hAnsi="Sylfaen" w:cs="Arial"/>
                <w:bCs/>
                <w:sz w:val="10"/>
                <w:szCs w:val="10"/>
              </w:rPr>
            </w:pPr>
            <w:r>
              <w:rPr>
                <w:rFonts w:ascii="Sylfaen" w:hAnsi="Sylfaen" w:cs="Arial"/>
                <w:bCs/>
                <w:sz w:val="10"/>
                <w:szCs w:val="10"/>
              </w:rPr>
              <w:t>2 780,7</w:t>
            </w:r>
          </w:p>
        </w:tc>
        <w:tc>
          <w:tcPr>
            <w:tcW w:w="210" w:type="pct"/>
            <w:tcBorders>
              <w:top w:val="nil"/>
              <w:left w:val="nil"/>
              <w:bottom w:val="single" w:sz="4" w:space="0" w:color="auto"/>
              <w:right w:val="single" w:sz="4" w:space="0" w:color="auto"/>
            </w:tcBorders>
            <w:shd w:val="clear" w:color="000000" w:fill="FFFFFF"/>
            <w:vAlign w:val="center"/>
            <w:hideMark/>
          </w:tcPr>
          <w:p w14:paraId="2B8AED28" w14:textId="0E0AA4F3" w:rsidR="00571179" w:rsidRPr="00043C89" w:rsidRDefault="00571179" w:rsidP="00571179">
            <w:pPr>
              <w:jc w:val="center"/>
              <w:rPr>
                <w:rFonts w:ascii="Sylfaen" w:hAnsi="Sylfaen" w:cs="Arial"/>
                <w:sz w:val="10"/>
                <w:szCs w:val="10"/>
              </w:rPr>
            </w:pPr>
            <w:r>
              <w:rPr>
                <w:rFonts w:ascii="Sylfaen" w:hAnsi="Sylfaen" w:cs="Arial"/>
                <w:sz w:val="10"/>
                <w:szCs w:val="10"/>
              </w:rPr>
              <w:t>2 538,4</w:t>
            </w:r>
          </w:p>
        </w:tc>
        <w:tc>
          <w:tcPr>
            <w:tcW w:w="259" w:type="pct"/>
            <w:tcBorders>
              <w:top w:val="nil"/>
              <w:left w:val="nil"/>
              <w:bottom w:val="single" w:sz="4" w:space="0" w:color="auto"/>
              <w:right w:val="single" w:sz="8" w:space="0" w:color="auto"/>
            </w:tcBorders>
            <w:shd w:val="clear" w:color="000000" w:fill="FFFFFF"/>
            <w:vAlign w:val="center"/>
            <w:hideMark/>
          </w:tcPr>
          <w:p w14:paraId="0BB8EE3A" w14:textId="1D14ED10" w:rsidR="00571179" w:rsidRPr="007059C2" w:rsidRDefault="00571179" w:rsidP="00571179">
            <w:pPr>
              <w:jc w:val="center"/>
              <w:rPr>
                <w:rFonts w:ascii="Sylfaen" w:hAnsi="Sylfaen" w:cs="Arial"/>
                <w:sz w:val="10"/>
                <w:szCs w:val="10"/>
              </w:rPr>
            </w:pPr>
            <w:r>
              <w:rPr>
                <w:rFonts w:ascii="Sylfaen" w:hAnsi="Sylfaen" w:cs="Arial"/>
                <w:sz w:val="10"/>
                <w:szCs w:val="10"/>
              </w:rPr>
              <w:t>242,3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097E09D" w14:textId="2BB5CE2F" w:rsidR="00571179" w:rsidRPr="00D266D8" w:rsidRDefault="00571179" w:rsidP="00571179">
            <w:pPr>
              <w:jc w:val="center"/>
              <w:rPr>
                <w:rFonts w:ascii="Sylfaen" w:hAnsi="Sylfaen" w:cs="Arial"/>
                <w:bCs/>
                <w:sz w:val="10"/>
                <w:szCs w:val="10"/>
              </w:rPr>
            </w:pPr>
            <w:r>
              <w:rPr>
                <w:rFonts w:ascii="Sylfaen" w:hAnsi="Sylfaen" w:cs="Arial"/>
                <w:bCs/>
                <w:sz w:val="10"/>
                <w:szCs w:val="10"/>
              </w:rPr>
              <w:t>3 229,0</w:t>
            </w:r>
          </w:p>
        </w:tc>
        <w:tc>
          <w:tcPr>
            <w:tcW w:w="210" w:type="pct"/>
            <w:tcBorders>
              <w:top w:val="nil"/>
              <w:left w:val="nil"/>
              <w:bottom w:val="single" w:sz="4" w:space="0" w:color="auto"/>
              <w:right w:val="single" w:sz="4" w:space="0" w:color="auto"/>
            </w:tcBorders>
            <w:shd w:val="clear" w:color="000000" w:fill="FFFFFF"/>
            <w:vAlign w:val="center"/>
            <w:hideMark/>
          </w:tcPr>
          <w:p w14:paraId="6D90D40E" w14:textId="4157D336" w:rsidR="00571179" w:rsidRPr="00D266D8" w:rsidRDefault="00571179" w:rsidP="00571179">
            <w:pPr>
              <w:jc w:val="center"/>
              <w:rPr>
                <w:rFonts w:ascii="Sylfaen" w:hAnsi="Sylfaen" w:cs="Arial"/>
                <w:sz w:val="10"/>
                <w:szCs w:val="10"/>
              </w:rPr>
            </w:pPr>
            <w:r>
              <w:rPr>
                <w:rFonts w:ascii="Sylfaen" w:hAnsi="Sylfaen" w:cs="Arial"/>
                <w:sz w:val="10"/>
                <w:szCs w:val="10"/>
              </w:rPr>
              <w:t>3 001,1</w:t>
            </w:r>
          </w:p>
        </w:tc>
        <w:tc>
          <w:tcPr>
            <w:tcW w:w="229" w:type="pct"/>
            <w:tcBorders>
              <w:top w:val="nil"/>
              <w:left w:val="nil"/>
              <w:bottom w:val="single" w:sz="4" w:space="0" w:color="auto"/>
              <w:right w:val="single" w:sz="8" w:space="0" w:color="auto"/>
            </w:tcBorders>
            <w:shd w:val="clear" w:color="000000" w:fill="FFFFFF"/>
            <w:vAlign w:val="center"/>
            <w:hideMark/>
          </w:tcPr>
          <w:p w14:paraId="682401F0" w14:textId="045421CD" w:rsidR="00571179" w:rsidRPr="00D266D8" w:rsidRDefault="00571179" w:rsidP="00571179">
            <w:pPr>
              <w:jc w:val="center"/>
              <w:rPr>
                <w:rFonts w:ascii="Sylfaen" w:hAnsi="Sylfaen" w:cs="Arial"/>
                <w:sz w:val="10"/>
                <w:szCs w:val="10"/>
              </w:rPr>
            </w:pPr>
            <w:r>
              <w:rPr>
                <w:rFonts w:ascii="Sylfaen" w:hAnsi="Sylfaen" w:cs="Arial"/>
                <w:sz w:val="10"/>
                <w:szCs w:val="10"/>
              </w:rPr>
              <w:t>227,9</w:t>
            </w:r>
          </w:p>
        </w:tc>
        <w:tc>
          <w:tcPr>
            <w:tcW w:w="242" w:type="pct"/>
            <w:tcBorders>
              <w:top w:val="nil"/>
              <w:left w:val="nil"/>
              <w:bottom w:val="single" w:sz="4" w:space="0" w:color="auto"/>
              <w:right w:val="single" w:sz="4" w:space="0" w:color="auto"/>
            </w:tcBorders>
            <w:shd w:val="clear" w:color="000000" w:fill="FFFFFF"/>
            <w:vAlign w:val="center"/>
            <w:hideMark/>
          </w:tcPr>
          <w:p w14:paraId="486B40E9" w14:textId="394ACAF5" w:rsidR="00571179" w:rsidRPr="005634D5" w:rsidRDefault="00571179" w:rsidP="00571179">
            <w:pPr>
              <w:jc w:val="center"/>
              <w:rPr>
                <w:rFonts w:ascii="Sylfaen" w:hAnsi="Sylfaen" w:cs="Arial"/>
                <w:bCs/>
                <w:sz w:val="10"/>
                <w:szCs w:val="10"/>
              </w:rPr>
            </w:pPr>
            <w:r>
              <w:rPr>
                <w:rFonts w:ascii="Sylfaen" w:hAnsi="Sylfaen" w:cs="Arial"/>
                <w:bCs/>
                <w:sz w:val="10"/>
                <w:szCs w:val="10"/>
              </w:rPr>
              <w:t>2 909,5</w:t>
            </w:r>
          </w:p>
        </w:tc>
        <w:tc>
          <w:tcPr>
            <w:tcW w:w="227" w:type="pct"/>
            <w:tcBorders>
              <w:top w:val="nil"/>
              <w:left w:val="nil"/>
              <w:bottom w:val="single" w:sz="4" w:space="0" w:color="auto"/>
              <w:right w:val="single" w:sz="4" w:space="0" w:color="auto"/>
            </w:tcBorders>
            <w:shd w:val="clear" w:color="000000" w:fill="FFFFFF"/>
            <w:vAlign w:val="center"/>
            <w:hideMark/>
          </w:tcPr>
          <w:p w14:paraId="55A5F3A0" w14:textId="166B81E4" w:rsidR="00571179" w:rsidRPr="00945BCC" w:rsidRDefault="00571179" w:rsidP="00571179">
            <w:pPr>
              <w:jc w:val="center"/>
              <w:rPr>
                <w:rFonts w:ascii="Sylfaen" w:hAnsi="Sylfaen" w:cs="Arial"/>
                <w:sz w:val="10"/>
                <w:szCs w:val="10"/>
              </w:rPr>
            </w:pPr>
            <w:r>
              <w:rPr>
                <w:rFonts w:ascii="Sylfaen" w:hAnsi="Sylfaen" w:cs="Arial"/>
                <w:bCs/>
                <w:sz w:val="10"/>
                <w:szCs w:val="10"/>
              </w:rPr>
              <w:t>2 909,5</w:t>
            </w:r>
          </w:p>
        </w:tc>
        <w:tc>
          <w:tcPr>
            <w:tcW w:w="246" w:type="pct"/>
            <w:tcBorders>
              <w:top w:val="nil"/>
              <w:left w:val="nil"/>
              <w:bottom w:val="single" w:sz="4" w:space="0" w:color="auto"/>
              <w:right w:val="single" w:sz="8" w:space="0" w:color="auto"/>
            </w:tcBorders>
            <w:shd w:val="clear" w:color="000000" w:fill="FFFFFF"/>
            <w:vAlign w:val="center"/>
            <w:hideMark/>
          </w:tcPr>
          <w:p w14:paraId="5A8017D1" w14:textId="239BE688" w:rsidR="00571179" w:rsidRPr="008F1DC9" w:rsidRDefault="00571179" w:rsidP="00571179">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7F1E8CD5" w14:textId="66CD0DF0" w:rsidR="00571179" w:rsidRPr="00571179" w:rsidRDefault="00571179" w:rsidP="00571179">
            <w:pPr>
              <w:jc w:val="center"/>
              <w:rPr>
                <w:rFonts w:ascii="Sylfaen" w:hAnsi="Sylfaen" w:cs="Arial"/>
                <w:bCs/>
                <w:sz w:val="10"/>
                <w:szCs w:val="10"/>
              </w:rPr>
            </w:pPr>
            <w:r>
              <w:rPr>
                <w:rFonts w:ascii="Sylfaen" w:hAnsi="Sylfaen" w:cs="Arial"/>
                <w:bCs/>
                <w:sz w:val="10"/>
                <w:szCs w:val="10"/>
              </w:rPr>
              <w:t>3 055,0</w:t>
            </w:r>
          </w:p>
        </w:tc>
        <w:tc>
          <w:tcPr>
            <w:tcW w:w="182" w:type="pct"/>
            <w:tcBorders>
              <w:top w:val="nil"/>
              <w:left w:val="nil"/>
              <w:bottom w:val="single" w:sz="4" w:space="0" w:color="auto"/>
              <w:right w:val="single" w:sz="4" w:space="0" w:color="auto"/>
            </w:tcBorders>
            <w:shd w:val="clear" w:color="000000" w:fill="FFFFFF"/>
            <w:vAlign w:val="center"/>
            <w:hideMark/>
          </w:tcPr>
          <w:p w14:paraId="520DB466" w14:textId="0497BA09" w:rsidR="00571179" w:rsidRPr="00463FD6" w:rsidRDefault="00571179" w:rsidP="00571179">
            <w:pPr>
              <w:jc w:val="center"/>
              <w:rPr>
                <w:rFonts w:ascii="Sylfaen" w:hAnsi="Sylfaen" w:cs="Arial"/>
                <w:sz w:val="10"/>
                <w:szCs w:val="10"/>
                <w:lang w:val="ka-GE"/>
              </w:rPr>
            </w:pPr>
            <w:r>
              <w:rPr>
                <w:rFonts w:ascii="Sylfaen" w:hAnsi="Sylfaen" w:cs="Arial"/>
                <w:bCs/>
                <w:sz w:val="10"/>
                <w:szCs w:val="10"/>
              </w:rPr>
              <w:t>3 055,0</w:t>
            </w:r>
          </w:p>
        </w:tc>
        <w:tc>
          <w:tcPr>
            <w:tcW w:w="181" w:type="pct"/>
            <w:tcBorders>
              <w:top w:val="nil"/>
              <w:left w:val="nil"/>
              <w:bottom w:val="single" w:sz="4" w:space="0" w:color="auto"/>
              <w:right w:val="single" w:sz="8" w:space="0" w:color="auto"/>
            </w:tcBorders>
            <w:shd w:val="clear" w:color="000000" w:fill="FFFFFF"/>
            <w:vAlign w:val="center"/>
            <w:hideMark/>
          </w:tcPr>
          <w:p w14:paraId="72CE91FB" w14:textId="77777777" w:rsidR="00571179" w:rsidRPr="00463FD6" w:rsidRDefault="00571179" w:rsidP="00571179">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79C33DB8" w14:textId="57363EF2" w:rsidR="00571179" w:rsidRPr="00571179" w:rsidRDefault="00571179" w:rsidP="00571179">
            <w:pPr>
              <w:jc w:val="center"/>
              <w:rPr>
                <w:rFonts w:ascii="Sylfaen" w:hAnsi="Sylfaen" w:cs="Arial"/>
                <w:bCs/>
                <w:sz w:val="10"/>
                <w:szCs w:val="10"/>
              </w:rPr>
            </w:pPr>
            <w:r>
              <w:rPr>
                <w:rFonts w:ascii="Sylfaen" w:hAnsi="Sylfaen" w:cs="Arial"/>
                <w:bCs/>
                <w:sz w:val="10"/>
                <w:szCs w:val="10"/>
              </w:rPr>
              <w:t>3 207,7</w:t>
            </w:r>
          </w:p>
        </w:tc>
        <w:tc>
          <w:tcPr>
            <w:tcW w:w="182" w:type="pct"/>
            <w:tcBorders>
              <w:top w:val="nil"/>
              <w:left w:val="nil"/>
              <w:bottom w:val="single" w:sz="4" w:space="0" w:color="auto"/>
              <w:right w:val="single" w:sz="4" w:space="0" w:color="auto"/>
            </w:tcBorders>
            <w:shd w:val="clear" w:color="000000" w:fill="FFFFFF"/>
            <w:vAlign w:val="center"/>
            <w:hideMark/>
          </w:tcPr>
          <w:p w14:paraId="5223BFA4" w14:textId="38855FB3" w:rsidR="00571179" w:rsidRPr="00463FD6" w:rsidRDefault="00571179" w:rsidP="00571179">
            <w:pPr>
              <w:jc w:val="center"/>
              <w:rPr>
                <w:rFonts w:ascii="Sylfaen" w:hAnsi="Sylfaen" w:cs="Arial"/>
                <w:sz w:val="10"/>
                <w:szCs w:val="10"/>
                <w:lang w:val="ka-GE"/>
              </w:rPr>
            </w:pPr>
            <w:r>
              <w:rPr>
                <w:rFonts w:ascii="Sylfaen" w:hAnsi="Sylfaen" w:cs="Arial"/>
                <w:bCs/>
                <w:sz w:val="10"/>
                <w:szCs w:val="10"/>
              </w:rPr>
              <w:t>3 207,7</w:t>
            </w:r>
          </w:p>
        </w:tc>
        <w:tc>
          <w:tcPr>
            <w:tcW w:w="238" w:type="pct"/>
            <w:tcBorders>
              <w:top w:val="nil"/>
              <w:left w:val="nil"/>
              <w:bottom w:val="single" w:sz="4" w:space="0" w:color="auto"/>
              <w:right w:val="single" w:sz="8" w:space="0" w:color="auto"/>
            </w:tcBorders>
            <w:shd w:val="clear" w:color="000000" w:fill="FFFFFF"/>
            <w:vAlign w:val="center"/>
            <w:hideMark/>
          </w:tcPr>
          <w:p w14:paraId="407BE3E6" w14:textId="77777777" w:rsidR="00571179" w:rsidRPr="00463FD6" w:rsidRDefault="00571179" w:rsidP="00571179">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6BE2C8EA" w14:textId="31BE2178" w:rsidR="00571179" w:rsidRPr="00571179" w:rsidRDefault="00571179" w:rsidP="00571179">
            <w:pPr>
              <w:jc w:val="center"/>
              <w:rPr>
                <w:rFonts w:ascii="Sylfaen" w:hAnsi="Sylfaen" w:cs="Arial"/>
                <w:bCs/>
                <w:sz w:val="10"/>
                <w:szCs w:val="10"/>
              </w:rPr>
            </w:pPr>
            <w:r>
              <w:rPr>
                <w:rFonts w:ascii="Sylfaen" w:hAnsi="Sylfaen" w:cs="Arial"/>
                <w:bCs/>
                <w:sz w:val="10"/>
                <w:szCs w:val="10"/>
              </w:rPr>
              <w:t>3 368,1</w:t>
            </w:r>
          </w:p>
        </w:tc>
        <w:tc>
          <w:tcPr>
            <w:tcW w:w="228" w:type="pct"/>
            <w:tcBorders>
              <w:top w:val="nil"/>
              <w:left w:val="nil"/>
              <w:bottom w:val="single" w:sz="4" w:space="0" w:color="auto"/>
              <w:right w:val="single" w:sz="4" w:space="0" w:color="auto"/>
            </w:tcBorders>
            <w:shd w:val="clear" w:color="000000" w:fill="FFFFFF"/>
            <w:vAlign w:val="center"/>
            <w:hideMark/>
          </w:tcPr>
          <w:p w14:paraId="7642BB74" w14:textId="27AFEC34" w:rsidR="00571179" w:rsidRPr="00463FD6" w:rsidRDefault="00571179" w:rsidP="00571179">
            <w:pPr>
              <w:jc w:val="center"/>
              <w:rPr>
                <w:rFonts w:ascii="Sylfaen" w:hAnsi="Sylfaen" w:cs="Arial"/>
                <w:sz w:val="10"/>
                <w:szCs w:val="10"/>
              </w:rPr>
            </w:pPr>
            <w:r>
              <w:rPr>
                <w:rFonts w:ascii="Sylfaen" w:hAnsi="Sylfaen" w:cs="Arial"/>
                <w:bCs/>
                <w:sz w:val="10"/>
                <w:szCs w:val="10"/>
              </w:rPr>
              <w:t>3 368,1</w:t>
            </w:r>
          </w:p>
        </w:tc>
        <w:tc>
          <w:tcPr>
            <w:tcW w:w="228" w:type="pct"/>
            <w:tcBorders>
              <w:top w:val="nil"/>
              <w:left w:val="nil"/>
              <w:bottom w:val="single" w:sz="4" w:space="0" w:color="auto"/>
              <w:right w:val="single" w:sz="8" w:space="0" w:color="auto"/>
            </w:tcBorders>
            <w:shd w:val="clear" w:color="000000" w:fill="FFFFFF"/>
            <w:vAlign w:val="center"/>
            <w:hideMark/>
          </w:tcPr>
          <w:p w14:paraId="791E5A7B" w14:textId="77777777" w:rsidR="00571179" w:rsidRPr="00463FD6" w:rsidRDefault="00571179" w:rsidP="00571179">
            <w:pPr>
              <w:jc w:val="center"/>
              <w:rPr>
                <w:rFonts w:ascii="Sylfaen" w:hAnsi="Sylfaen" w:cs="Arial"/>
                <w:sz w:val="10"/>
                <w:szCs w:val="10"/>
              </w:rPr>
            </w:pPr>
            <w:r w:rsidRPr="00463FD6">
              <w:rPr>
                <w:rFonts w:ascii="Sylfaen" w:hAnsi="Sylfaen" w:cs="Arial"/>
                <w:sz w:val="10"/>
                <w:szCs w:val="10"/>
              </w:rPr>
              <w:t> </w:t>
            </w:r>
          </w:p>
        </w:tc>
      </w:tr>
      <w:tr w:rsidR="007059C2" w:rsidRPr="00043C89" w14:paraId="3E7F1A9B"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6E9B993" w14:textId="77777777" w:rsidR="007059C2" w:rsidRPr="00043C89" w:rsidRDefault="007059C2" w:rsidP="007059C2">
            <w:pPr>
              <w:rPr>
                <w:rFonts w:ascii="Sylfaen" w:hAnsi="Sylfaen" w:cs="Calibri"/>
                <w:sz w:val="10"/>
                <w:szCs w:val="10"/>
              </w:rPr>
            </w:pPr>
            <w:r w:rsidRPr="00043C89">
              <w:rPr>
                <w:rFonts w:ascii="Sylfaen" w:hAnsi="Sylfaen" w:cs="Calibri"/>
                <w:sz w:val="10"/>
                <w:szCs w:val="10"/>
              </w:rPr>
              <w:t>პროცენტი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F8114D2" w14:textId="4F7AB5AF" w:rsidR="007059C2" w:rsidRPr="00043C89" w:rsidRDefault="007059C2" w:rsidP="007059C2">
            <w:pPr>
              <w:jc w:val="center"/>
              <w:rPr>
                <w:rFonts w:ascii="Sylfaen" w:hAnsi="Sylfaen" w:cs="Arial"/>
                <w:bCs/>
                <w:sz w:val="10"/>
                <w:szCs w:val="10"/>
              </w:rPr>
            </w:pPr>
            <w:r w:rsidRPr="00043C89">
              <w:rPr>
                <w:rFonts w:ascii="Sylfaen" w:hAnsi="Sylfaen" w:cs="Arial"/>
                <w:bCs/>
                <w:sz w:val="10"/>
                <w:szCs w:val="10"/>
              </w:rPr>
              <w:t>62,0</w:t>
            </w:r>
          </w:p>
        </w:tc>
        <w:tc>
          <w:tcPr>
            <w:tcW w:w="209" w:type="pct"/>
            <w:tcBorders>
              <w:top w:val="nil"/>
              <w:left w:val="nil"/>
              <w:bottom w:val="single" w:sz="4" w:space="0" w:color="auto"/>
              <w:right w:val="single" w:sz="4" w:space="0" w:color="auto"/>
            </w:tcBorders>
            <w:shd w:val="clear" w:color="000000" w:fill="FFFFFF"/>
            <w:vAlign w:val="center"/>
            <w:hideMark/>
          </w:tcPr>
          <w:p w14:paraId="66087CA7" w14:textId="5116814A" w:rsidR="007059C2" w:rsidRPr="00043C89" w:rsidRDefault="007059C2" w:rsidP="007059C2">
            <w:pPr>
              <w:jc w:val="center"/>
              <w:rPr>
                <w:rFonts w:ascii="Sylfaen" w:hAnsi="Sylfaen" w:cs="Arial"/>
                <w:sz w:val="10"/>
                <w:szCs w:val="10"/>
                <w:lang w:val="ka-GE"/>
              </w:rPr>
            </w:pPr>
            <w:r w:rsidRPr="00043C89">
              <w:rPr>
                <w:rFonts w:ascii="Sylfaen" w:hAnsi="Sylfaen" w:cs="Arial"/>
                <w:bCs/>
                <w:sz w:val="10"/>
                <w:szCs w:val="10"/>
              </w:rPr>
              <w:t>62,0</w:t>
            </w:r>
          </w:p>
        </w:tc>
        <w:tc>
          <w:tcPr>
            <w:tcW w:w="228" w:type="pct"/>
            <w:tcBorders>
              <w:top w:val="nil"/>
              <w:left w:val="nil"/>
              <w:bottom w:val="single" w:sz="4" w:space="0" w:color="auto"/>
              <w:right w:val="single" w:sz="8" w:space="0" w:color="auto"/>
            </w:tcBorders>
            <w:shd w:val="clear" w:color="000000" w:fill="FFFFFF"/>
            <w:vAlign w:val="center"/>
          </w:tcPr>
          <w:p w14:paraId="6EA2EDA1" w14:textId="364281A9" w:rsidR="007059C2" w:rsidRPr="009D373C" w:rsidRDefault="007059C2" w:rsidP="007059C2">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7B8326F5" w14:textId="631EB6BE" w:rsidR="007059C2" w:rsidRPr="00043C89" w:rsidRDefault="007059C2" w:rsidP="007059C2">
            <w:pPr>
              <w:jc w:val="center"/>
              <w:rPr>
                <w:rFonts w:ascii="Sylfaen" w:hAnsi="Sylfaen" w:cs="Arial"/>
                <w:bCs/>
                <w:sz w:val="10"/>
                <w:szCs w:val="10"/>
              </w:rPr>
            </w:pPr>
            <w:r>
              <w:rPr>
                <w:rFonts w:ascii="Sylfaen" w:hAnsi="Sylfaen" w:cs="Arial"/>
                <w:bCs/>
                <w:sz w:val="10"/>
                <w:szCs w:val="10"/>
              </w:rPr>
              <w:t>59,4</w:t>
            </w:r>
          </w:p>
        </w:tc>
        <w:tc>
          <w:tcPr>
            <w:tcW w:w="210" w:type="pct"/>
            <w:tcBorders>
              <w:top w:val="nil"/>
              <w:left w:val="nil"/>
              <w:bottom w:val="single" w:sz="4" w:space="0" w:color="auto"/>
              <w:right w:val="single" w:sz="4" w:space="0" w:color="auto"/>
            </w:tcBorders>
            <w:shd w:val="clear" w:color="000000" w:fill="FFFFFF"/>
            <w:vAlign w:val="center"/>
            <w:hideMark/>
          </w:tcPr>
          <w:p w14:paraId="717A6D60" w14:textId="4AE72131" w:rsidR="007059C2" w:rsidRPr="00043C89" w:rsidRDefault="007059C2" w:rsidP="007059C2">
            <w:pPr>
              <w:jc w:val="center"/>
              <w:rPr>
                <w:rFonts w:ascii="Sylfaen" w:hAnsi="Sylfaen" w:cs="Arial"/>
                <w:sz w:val="10"/>
                <w:szCs w:val="10"/>
                <w:lang w:val="ka-GE"/>
              </w:rPr>
            </w:pPr>
            <w:r>
              <w:rPr>
                <w:rFonts w:ascii="Sylfaen" w:hAnsi="Sylfaen" w:cs="Arial"/>
                <w:bCs/>
                <w:sz w:val="10"/>
                <w:szCs w:val="10"/>
              </w:rPr>
              <w:t>59,4</w:t>
            </w:r>
          </w:p>
        </w:tc>
        <w:tc>
          <w:tcPr>
            <w:tcW w:w="259" w:type="pct"/>
            <w:tcBorders>
              <w:top w:val="nil"/>
              <w:left w:val="nil"/>
              <w:bottom w:val="single" w:sz="4" w:space="0" w:color="auto"/>
              <w:right w:val="single" w:sz="8" w:space="0" w:color="auto"/>
            </w:tcBorders>
            <w:shd w:val="clear" w:color="000000" w:fill="FFFFFF"/>
            <w:vAlign w:val="center"/>
          </w:tcPr>
          <w:p w14:paraId="00C2FD21" w14:textId="4796B0B8" w:rsidR="007059C2" w:rsidRPr="009D373C" w:rsidRDefault="007059C2" w:rsidP="007059C2">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3759B33" w14:textId="7A5FF215" w:rsidR="007059C2" w:rsidRPr="009D373C" w:rsidRDefault="00D266D8" w:rsidP="007059C2">
            <w:pPr>
              <w:jc w:val="center"/>
              <w:rPr>
                <w:rFonts w:ascii="Sylfaen" w:hAnsi="Sylfaen" w:cs="Arial"/>
                <w:bCs/>
                <w:sz w:val="10"/>
                <w:szCs w:val="10"/>
                <w:lang w:val="ka-GE"/>
              </w:rPr>
            </w:pPr>
            <w:r>
              <w:rPr>
                <w:rFonts w:ascii="Sylfaen" w:hAnsi="Sylfaen" w:cs="Arial"/>
                <w:bCs/>
                <w:sz w:val="10"/>
                <w:szCs w:val="10"/>
              </w:rPr>
              <w:t>4</w:t>
            </w:r>
            <w:r w:rsidR="007059C2">
              <w:rPr>
                <w:rFonts w:ascii="Sylfaen" w:hAnsi="Sylfaen" w:cs="Arial"/>
                <w:bCs/>
                <w:sz w:val="10"/>
                <w:szCs w:val="10"/>
                <w:lang w:val="ka-GE"/>
              </w:rPr>
              <w:t>0,0</w:t>
            </w:r>
          </w:p>
        </w:tc>
        <w:tc>
          <w:tcPr>
            <w:tcW w:w="210" w:type="pct"/>
            <w:tcBorders>
              <w:top w:val="nil"/>
              <w:left w:val="nil"/>
              <w:bottom w:val="single" w:sz="4" w:space="0" w:color="auto"/>
              <w:right w:val="single" w:sz="4" w:space="0" w:color="auto"/>
            </w:tcBorders>
            <w:shd w:val="clear" w:color="000000" w:fill="FFFFFF"/>
            <w:vAlign w:val="center"/>
            <w:hideMark/>
          </w:tcPr>
          <w:p w14:paraId="61CFE6EB" w14:textId="00EA1D5D" w:rsidR="007059C2" w:rsidRPr="009D373C" w:rsidRDefault="00D266D8" w:rsidP="007059C2">
            <w:pPr>
              <w:jc w:val="center"/>
              <w:rPr>
                <w:rFonts w:ascii="Sylfaen" w:hAnsi="Sylfaen" w:cs="Arial"/>
                <w:sz w:val="10"/>
                <w:szCs w:val="10"/>
                <w:lang w:val="ka-GE"/>
              </w:rPr>
            </w:pPr>
            <w:r>
              <w:rPr>
                <w:rFonts w:ascii="Sylfaen" w:hAnsi="Sylfaen" w:cs="Arial"/>
                <w:sz w:val="10"/>
                <w:szCs w:val="10"/>
              </w:rPr>
              <w:t>4</w:t>
            </w:r>
            <w:r w:rsidR="007059C2">
              <w:rPr>
                <w:rFonts w:ascii="Sylfaen" w:hAnsi="Sylfaen" w:cs="Arial"/>
                <w:sz w:val="10"/>
                <w:szCs w:val="10"/>
                <w:lang w:val="ka-GE"/>
              </w:rPr>
              <w:t>0,0</w:t>
            </w:r>
          </w:p>
        </w:tc>
        <w:tc>
          <w:tcPr>
            <w:tcW w:w="229" w:type="pct"/>
            <w:tcBorders>
              <w:top w:val="nil"/>
              <w:left w:val="nil"/>
              <w:bottom w:val="single" w:sz="4" w:space="0" w:color="auto"/>
              <w:right w:val="single" w:sz="8" w:space="0" w:color="auto"/>
            </w:tcBorders>
            <w:shd w:val="clear" w:color="000000" w:fill="FFFFFF"/>
            <w:vAlign w:val="center"/>
          </w:tcPr>
          <w:p w14:paraId="7FDAA02E" w14:textId="385AF55F" w:rsidR="007059C2" w:rsidRPr="009D373C" w:rsidRDefault="007059C2" w:rsidP="007059C2">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01400A9D" w14:textId="5A1255BD" w:rsidR="007059C2" w:rsidRPr="00945BCC" w:rsidRDefault="007059C2" w:rsidP="007059C2">
            <w:pPr>
              <w:jc w:val="center"/>
              <w:rPr>
                <w:rFonts w:ascii="Sylfaen" w:hAnsi="Sylfaen" w:cs="Arial"/>
                <w:bCs/>
                <w:sz w:val="10"/>
                <w:szCs w:val="10"/>
                <w:lang w:val="ka-GE"/>
              </w:rPr>
            </w:pPr>
            <w:r w:rsidRPr="00945BCC">
              <w:rPr>
                <w:rFonts w:ascii="Sylfaen" w:hAnsi="Sylfaen" w:cs="Arial"/>
                <w:bCs/>
                <w:sz w:val="10"/>
                <w:szCs w:val="10"/>
                <w:lang w:val="ka-GE"/>
              </w:rPr>
              <w:t>40,0</w:t>
            </w:r>
          </w:p>
        </w:tc>
        <w:tc>
          <w:tcPr>
            <w:tcW w:w="227" w:type="pct"/>
            <w:tcBorders>
              <w:top w:val="nil"/>
              <w:left w:val="nil"/>
              <w:bottom w:val="single" w:sz="4" w:space="0" w:color="auto"/>
              <w:right w:val="single" w:sz="4" w:space="0" w:color="auto"/>
            </w:tcBorders>
            <w:shd w:val="clear" w:color="000000" w:fill="FFFFFF"/>
            <w:vAlign w:val="center"/>
            <w:hideMark/>
          </w:tcPr>
          <w:p w14:paraId="10E3CCEE" w14:textId="4F2F4220" w:rsidR="007059C2" w:rsidRPr="00945BCC" w:rsidRDefault="007059C2" w:rsidP="007059C2">
            <w:pPr>
              <w:jc w:val="center"/>
              <w:rPr>
                <w:rFonts w:ascii="Sylfaen" w:hAnsi="Sylfaen" w:cs="Arial"/>
                <w:sz w:val="10"/>
                <w:szCs w:val="10"/>
                <w:lang w:val="ka-GE"/>
              </w:rPr>
            </w:pPr>
            <w:r w:rsidRPr="00945BCC">
              <w:rPr>
                <w:rFonts w:ascii="Sylfaen" w:hAnsi="Sylfaen" w:cs="Arial"/>
                <w:sz w:val="10"/>
                <w:szCs w:val="10"/>
                <w:lang w:val="ka-GE"/>
              </w:rPr>
              <w:t>40,0</w:t>
            </w:r>
          </w:p>
        </w:tc>
        <w:tc>
          <w:tcPr>
            <w:tcW w:w="246" w:type="pct"/>
            <w:tcBorders>
              <w:top w:val="nil"/>
              <w:left w:val="nil"/>
              <w:bottom w:val="single" w:sz="4" w:space="0" w:color="auto"/>
              <w:right w:val="single" w:sz="8" w:space="0" w:color="auto"/>
            </w:tcBorders>
            <w:shd w:val="clear" w:color="000000" w:fill="FFFFFF"/>
            <w:vAlign w:val="center"/>
            <w:hideMark/>
          </w:tcPr>
          <w:p w14:paraId="0E397A2A" w14:textId="636B433F" w:rsidR="007059C2" w:rsidRPr="00945BCC" w:rsidRDefault="007059C2" w:rsidP="007059C2">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E1068F9" w14:textId="5B7794E7" w:rsidR="007059C2" w:rsidRPr="00463FD6" w:rsidRDefault="007059C2" w:rsidP="007059C2">
            <w:pPr>
              <w:jc w:val="center"/>
              <w:rPr>
                <w:rFonts w:ascii="Sylfaen" w:hAnsi="Sylfaen" w:cs="Arial"/>
                <w:bCs/>
                <w:sz w:val="10"/>
                <w:szCs w:val="10"/>
                <w:lang w:val="ka-GE"/>
              </w:rPr>
            </w:pPr>
            <w:r w:rsidRPr="00463FD6">
              <w:rPr>
                <w:rFonts w:ascii="Sylfaen" w:hAnsi="Sylfaen" w:cs="Arial"/>
                <w:bCs/>
                <w:sz w:val="10"/>
                <w:szCs w:val="10"/>
                <w:lang w:val="ka-GE"/>
              </w:rPr>
              <w:t>42,0</w:t>
            </w:r>
          </w:p>
        </w:tc>
        <w:tc>
          <w:tcPr>
            <w:tcW w:w="182" w:type="pct"/>
            <w:tcBorders>
              <w:top w:val="nil"/>
              <w:left w:val="nil"/>
              <w:bottom w:val="single" w:sz="4" w:space="0" w:color="auto"/>
              <w:right w:val="single" w:sz="4" w:space="0" w:color="auto"/>
            </w:tcBorders>
            <w:shd w:val="clear" w:color="000000" w:fill="FFFFFF"/>
            <w:vAlign w:val="center"/>
            <w:hideMark/>
          </w:tcPr>
          <w:p w14:paraId="6697F421" w14:textId="06FC0631" w:rsidR="007059C2" w:rsidRPr="00463FD6" w:rsidRDefault="007059C2" w:rsidP="007059C2">
            <w:pPr>
              <w:jc w:val="center"/>
              <w:rPr>
                <w:rFonts w:ascii="Sylfaen" w:hAnsi="Sylfaen" w:cs="Arial"/>
                <w:sz w:val="10"/>
                <w:szCs w:val="10"/>
                <w:lang w:val="ka-GE"/>
              </w:rPr>
            </w:pPr>
            <w:r w:rsidRPr="00463FD6">
              <w:rPr>
                <w:rFonts w:ascii="Sylfaen" w:hAnsi="Sylfaen" w:cs="Arial"/>
                <w:bCs/>
                <w:sz w:val="10"/>
                <w:szCs w:val="10"/>
                <w:lang w:val="ka-GE"/>
              </w:rPr>
              <w:t>42,0</w:t>
            </w:r>
          </w:p>
        </w:tc>
        <w:tc>
          <w:tcPr>
            <w:tcW w:w="181" w:type="pct"/>
            <w:tcBorders>
              <w:top w:val="nil"/>
              <w:left w:val="nil"/>
              <w:bottom w:val="single" w:sz="4" w:space="0" w:color="auto"/>
              <w:right w:val="single" w:sz="8" w:space="0" w:color="auto"/>
            </w:tcBorders>
            <w:shd w:val="clear" w:color="000000" w:fill="FFFFFF"/>
            <w:vAlign w:val="center"/>
            <w:hideMark/>
          </w:tcPr>
          <w:p w14:paraId="6E7D8C13" w14:textId="77777777" w:rsidR="007059C2" w:rsidRPr="00463FD6" w:rsidRDefault="007059C2" w:rsidP="007059C2">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17398EE" w14:textId="71BC04C8" w:rsidR="007059C2" w:rsidRPr="005E6A8F" w:rsidRDefault="007059C2" w:rsidP="005E6A8F">
            <w:pPr>
              <w:jc w:val="center"/>
              <w:rPr>
                <w:rFonts w:ascii="Sylfaen" w:hAnsi="Sylfaen" w:cs="Arial"/>
                <w:bCs/>
                <w:sz w:val="10"/>
                <w:szCs w:val="10"/>
              </w:rPr>
            </w:pPr>
            <w:r w:rsidRPr="00463FD6">
              <w:rPr>
                <w:rFonts w:ascii="Sylfaen" w:hAnsi="Sylfaen" w:cs="Arial"/>
                <w:bCs/>
                <w:sz w:val="10"/>
                <w:szCs w:val="10"/>
                <w:lang w:val="ka-GE"/>
              </w:rPr>
              <w:t>44,</w:t>
            </w:r>
            <w:r w:rsidR="005E6A8F">
              <w:rPr>
                <w:rFonts w:ascii="Sylfaen" w:hAnsi="Sylfaen" w:cs="Arial"/>
                <w:bCs/>
                <w:sz w:val="10"/>
                <w:szCs w:val="10"/>
              </w:rPr>
              <w:t>1</w:t>
            </w:r>
          </w:p>
        </w:tc>
        <w:tc>
          <w:tcPr>
            <w:tcW w:w="182" w:type="pct"/>
            <w:tcBorders>
              <w:top w:val="nil"/>
              <w:left w:val="nil"/>
              <w:bottom w:val="single" w:sz="4" w:space="0" w:color="auto"/>
              <w:right w:val="single" w:sz="4" w:space="0" w:color="auto"/>
            </w:tcBorders>
            <w:shd w:val="clear" w:color="000000" w:fill="FFFFFF"/>
            <w:vAlign w:val="center"/>
            <w:hideMark/>
          </w:tcPr>
          <w:p w14:paraId="2ABECF2F" w14:textId="2A82E4C1" w:rsidR="007059C2" w:rsidRPr="005E6A8F" w:rsidRDefault="007059C2" w:rsidP="005E6A8F">
            <w:pPr>
              <w:jc w:val="center"/>
              <w:rPr>
                <w:rFonts w:ascii="Sylfaen" w:hAnsi="Sylfaen" w:cs="Arial"/>
                <w:sz w:val="10"/>
                <w:szCs w:val="10"/>
              </w:rPr>
            </w:pPr>
            <w:r w:rsidRPr="00463FD6">
              <w:rPr>
                <w:rFonts w:ascii="Sylfaen" w:hAnsi="Sylfaen" w:cs="Arial"/>
                <w:sz w:val="10"/>
                <w:szCs w:val="10"/>
                <w:lang w:val="ka-GE"/>
              </w:rPr>
              <w:t>44,</w:t>
            </w:r>
            <w:r w:rsidR="005E6A8F">
              <w:rPr>
                <w:rFonts w:ascii="Sylfaen" w:hAnsi="Sylfaen" w:cs="Arial"/>
                <w:sz w:val="10"/>
                <w:szCs w:val="10"/>
              </w:rPr>
              <w:t>1</w:t>
            </w:r>
          </w:p>
        </w:tc>
        <w:tc>
          <w:tcPr>
            <w:tcW w:w="238" w:type="pct"/>
            <w:tcBorders>
              <w:top w:val="nil"/>
              <w:left w:val="nil"/>
              <w:bottom w:val="single" w:sz="4" w:space="0" w:color="auto"/>
              <w:right w:val="single" w:sz="8" w:space="0" w:color="auto"/>
            </w:tcBorders>
            <w:shd w:val="clear" w:color="000000" w:fill="FFFFFF"/>
            <w:vAlign w:val="center"/>
            <w:hideMark/>
          </w:tcPr>
          <w:p w14:paraId="751F070D" w14:textId="77777777" w:rsidR="007059C2" w:rsidRPr="00463FD6" w:rsidRDefault="007059C2" w:rsidP="007059C2">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425E7AC7" w14:textId="50E44DE8" w:rsidR="007059C2" w:rsidRPr="005E6A8F" w:rsidRDefault="007059C2" w:rsidP="005E6A8F">
            <w:pPr>
              <w:jc w:val="center"/>
              <w:rPr>
                <w:rFonts w:ascii="Sylfaen" w:hAnsi="Sylfaen" w:cs="Arial"/>
                <w:bCs/>
                <w:sz w:val="10"/>
                <w:szCs w:val="10"/>
              </w:rPr>
            </w:pPr>
            <w:r w:rsidRPr="00463FD6">
              <w:rPr>
                <w:rFonts w:ascii="Sylfaen" w:hAnsi="Sylfaen" w:cs="Arial"/>
                <w:bCs/>
                <w:sz w:val="10"/>
                <w:szCs w:val="10"/>
                <w:lang w:val="ka-GE"/>
              </w:rPr>
              <w:t>46,</w:t>
            </w:r>
            <w:r w:rsidR="005E6A8F">
              <w:rPr>
                <w:rFonts w:ascii="Sylfaen" w:hAnsi="Sylfaen" w:cs="Arial"/>
                <w:bCs/>
                <w:sz w:val="10"/>
                <w:szCs w:val="10"/>
              </w:rPr>
              <w:t>3</w:t>
            </w:r>
          </w:p>
        </w:tc>
        <w:tc>
          <w:tcPr>
            <w:tcW w:w="228" w:type="pct"/>
            <w:tcBorders>
              <w:top w:val="nil"/>
              <w:left w:val="nil"/>
              <w:bottom w:val="single" w:sz="4" w:space="0" w:color="auto"/>
              <w:right w:val="single" w:sz="4" w:space="0" w:color="auto"/>
            </w:tcBorders>
            <w:shd w:val="clear" w:color="000000" w:fill="FFFFFF"/>
            <w:vAlign w:val="center"/>
            <w:hideMark/>
          </w:tcPr>
          <w:p w14:paraId="3D990447" w14:textId="2135F0D7" w:rsidR="007059C2" w:rsidRPr="005E6A8F" w:rsidRDefault="007059C2" w:rsidP="005E6A8F">
            <w:pPr>
              <w:jc w:val="center"/>
              <w:rPr>
                <w:rFonts w:ascii="Sylfaen" w:hAnsi="Sylfaen" w:cs="Arial"/>
                <w:sz w:val="10"/>
                <w:szCs w:val="10"/>
              </w:rPr>
            </w:pPr>
            <w:r w:rsidRPr="00463FD6">
              <w:rPr>
                <w:rFonts w:ascii="Sylfaen" w:hAnsi="Sylfaen" w:cs="Arial"/>
                <w:sz w:val="10"/>
                <w:szCs w:val="10"/>
                <w:lang w:val="ka-GE"/>
              </w:rPr>
              <w:t>46,</w:t>
            </w:r>
            <w:r w:rsidR="005E6A8F">
              <w:rPr>
                <w:rFonts w:ascii="Sylfaen" w:hAnsi="Sylfaen" w:cs="Arial"/>
                <w:sz w:val="10"/>
                <w:szCs w:val="10"/>
              </w:rPr>
              <w:t>3</w:t>
            </w:r>
          </w:p>
        </w:tc>
        <w:tc>
          <w:tcPr>
            <w:tcW w:w="228" w:type="pct"/>
            <w:tcBorders>
              <w:top w:val="nil"/>
              <w:left w:val="nil"/>
              <w:bottom w:val="single" w:sz="4" w:space="0" w:color="auto"/>
              <w:right w:val="single" w:sz="8" w:space="0" w:color="auto"/>
            </w:tcBorders>
            <w:shd w:val="clear" w:color="000000" w:fill="FFFFFF"/>
            <w:vAlign w:val="center"/>
            <w:hideMark/>
          </w:tcPr>
          <w:p w14:paraId="3245E56B" w14:textId="77777777" w:rsidR="007059C2" w:rsidRPr="00463FD6" w:rsidRDefault="007059C2" w:rsidP="007059C2">
            <w:pPr>
              <w:jc w:val="center"/>
              <w:rPr>
                <w:rFonts w:ascii="Sylfaen" w:hAnsi="Sylfaen" w:cs="Arial"/>
                <w:sz w:val="10"/>
                <w:szCs w:val="10"/>
              </w:rPr>
            </w:pPr>
            <w:r w:rsidRPr="00463FD6">
              <w:rPr>
                <w:rFonts w:ascii="Sylfaen" w:hAnsi="Sylfaen" w:cs="Arial"/>
                <w:sz w:val="10"/>
                <w:szCs w:val="10"/>
              </w:rPr>
              <w:t> </w:t>
            </w:r>
          </w:p>
        </w:tc>
      </w:tr>
      <w:tr w:rsidR="00A143EE" w:rsidRPr="00043C89" w14:paraId="3EEA6EF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D2C72E4" w14:textId="77777777" w:rsidR="00A143EE" w:rsidRPr="00043C89" w:rsidRDefault="00A143EE" w:rsidP="00A143EE">
            <w:pPr>
              <w:rPr>
                <w:rFonts w:ascii="Sylfaen" w:hAnsi="Sylfaen" w:cs="Calibri"/>
                <w:sz w:val="10"/>
                <w:szCs w:val="10"/>
              </w:rPr>
            </w:pPr>
            <w:r w:rsidRPr="00043C89">
              <w:rPr>
                <w:rFonts w:ascii="Sylfaen" w:hAnsi="Sylfaen" w:cs="Calibri"/>
                <w:sz w:val="10"/>
                <w:szCs w:val="10"/>
              </w:rPr>
              <w:t>სუბსიდიები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D4072B7" w14:textId="1058F5C4" w:rsidR="00A143EE" w:rsidRPr="00043C89" w:rsidRDefault="00A143EE" w:rsidP="00A143EE">
            <w:pPr>
              <w:jc w:val="center"/>
              <w:rPr>
                <w:rFonts w:ascii="Sylfaen" w:hAnsi="Sylfaen" w:cs="Arial"/>
                <w:bCs/>
                <w:sz w:val="10"/>
                <w:szCs w:val="10"/>
              </w:rPr>
            </w:pPr>
            <w:r w:rsidRPr="00043C89">
              <w:rPr>
                <w:rFonts w:ascii="Sylfaen" w:hAnsi="Sylfaen" w:cs="Arial"/>
                <w:bCs/>
                <w:sz w:val="10"/>
                <w:szCs w:val="10"/>
              </w:rPr>
              <w:t>6 977,9</w:t>
            </w:r>
          </w:p>
        </w:tc>
        <w:tc>
          <w:tcPr>
            <w:tcW w:w="209" w:type="pct"/>
            <w:tcBorders>
              <w:top w:val="nil"/>
              <w:left w:val="nil"/>
              <w:bottom w:val="single" w:sz="4" w:space="0" w:color="auto"/>
              <w:right w:val="single" w:sz="4" w:space="0" w:color="auto"/>
            </w:tcBorders>
            <w:shd w:val="clear" w:color="000000" w:fill="FFFFFF"/>
            <w:vAlign w:val="center"/>
            <w:hideMark/>
          </w:tcPr>
          <w:p w14:paraId="4C7DA0CF" w14:textId="04D21787" w:rsidR="00A143EE" w:rsidRPr="00043C89" w:rsidRDefault="00A143EE" w:rsidP="00A143EE">
            <w:pPr>
              <w:jc w:val="center"/>
              <w:rPr>
                <w:rFonts w:ascii="Sylfaen" w:hAnsi="Sylfaen" w:cs="Arial"/>
                <w:sz w:val="10"/>
                <w:szCs w:val="10"/>
                <w:lang w:val="ka-GE"/>
              </w:rPr>
            </w:pPr>
            <w:r w:rsidRPr="00043C89">
              <w:rPr>
                <w:rFonts w:ascii="Sylfaen" w:hAnsi="Sylfaen" w:cs="Arial"/>
                <w:bCs/>
                <w:sz w:val="10"/>
                <w:szCs w:val="10"/>
              </w:rPr>
              <w:t>6 977,9</w:t>
            </w:r>
          </w:p>
        </w:tc>
        <w:tc>
          <w:tcPr>
            <w:tcW w:w="228" w:type="pct"/>
            <w:tcBorders>
              <w:top w:val="nil"/>
              <w:left w:val="nil"/>
              <w:bottom w:val="single" w:sz="4" w:space="0" w:color="auto"/>
              <w:right w:val="single" w:sz="8" w:space="0" w:color="auto"/>
            </w:tcBorders>
            <w:shd w:val="clear" w:color="000000" w:fill="FFFFFF"/>
            <w:vAlign w:val="center"/>
          </w:tcPr>
          <w:p w14:paraId="0A8F063C" w14:textId="2B48EBF1" w:rsidR="00A143EE" w:rsidRPr="009D373C" w:rsidRDefault="00A143EE" w:rsidP="00A143EE">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BEEE7E4" w14:textId="1C74F3D1" w:rsidR="00A143EE" w:rsidRPr="00043C89" w:rsidRDefault="00A143EE" w:rsidP="00A143EE">
            <w:pPr>
              <w:jc w:val="center"/>
              <w:rPr>
                <w:rFonts w:ascii="Sylfaen" w:hAnsi="Sylfaen" w:cs="Arial"/>
                <w:bCs/>
                <w:sz w:val="10"/>
                <w:szCs w:val="10"/>
              </w:rPr>
            </w:pPr>
            <w:r>
              <w:rPr>
                <w:rFonts w:ascii="Sylfaen" w:hAnsi="Sylfaen" w:cs="Arial"/>
                <w:bCs/>
                <w:sz w:val="10"/>
                <w:szCs w:val="10"/>
              </w:rPr>
              <w:t>9 188,6</w:t>
            </w:r>
          </w:p>
        </w:tc>
        <w:tc>
          <w:tcPr>
            <w:tcW w:w="210" w:type="pct"/>
            <w:tcBorders>
              <w:top w:val="nil"/>
              <w:left w:val="nil"/>
              <w:bottom w:val="single" w:sz="4" w:space="0" w:color="auto"/>
              <w:right w:val="single" w:sz="4" w:space="0" w:color="auto"/>
            </w:tcBorders>
            <w:shd w:val="clear" w:color="000000" w:fill="FFFFFF"/>
            <w:vAlign w:val="center"/>
            <w:hideMark/>
          </w:tcPr>
          <w:p w14:paraId="0742E33C" w14:textId="25677EAE" w:rsidR="00A143EE" w:rsidRPr="00043C89" w:rsidRDefault="00A143EE" w:rsidP="00A143EE">
            <w:pPr>
              <w:jc w:val="center"/>
              <w:rPr>
                <w:rFonts w:ascii="Sylfaen" w:hAnsi="Sylfaen" w:cs="Arial"/>
                <w:sz w:val="10"/>
                <w:szCs w:val="10"/>
                <w:lang w:val="ka-GE"/>
              </w:rPr>
            </w:pPr>
            <w:r>
              <w:rPr>
                <w:rFonts w:ascii="Sylfaen" w:hAnsi="Sylfaen" w:cs="Arial"/>
                <w:bCs/>
                <w:sz w:val="10"/>
                <w:szCs w:val="10"/>
              </w:rPr>
              <w:t>9 188,6</w:t>
            </w:r>
          </w:p>
        </w:tc>
        <w:tc>
          <w:tcPr>
            <w:tcW w:w="259" w:type="pct"/>
            <w:tcBorders>
              <w:top w:val="nil"/>
              <w:left w:val="nil"/>
              <w:bottom w:val="single" w:sz="4" w:space="0" w:color="auto"/>
              <w:right w:val="single" w:sz="8" w:space="0" w:color="auto"/>
            </w:tcBorders>
            <w:shd w:val="clear" w:color="000000" w:fill="FFFFFF"/>
            <w:vAlign w:val="center"/>
          </w:tcPr>
          <w:p w14:paraId="2C141A43" w14:textId="479D7440" w:rsidR="00A143EE" w:rsidRPr="009D373C" w:rsidRDefault="00A143EE" w:rsidP="00A143EE">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A404F4A" w14:textId="718DF718" w:rsidR="00A143EE" w:rsidRPr="00D266D8" w:rsidRDefault="00A143EE" w:rsidP="00A143EE">
            <w:pPr>
              <w:jc w:val="center"/>
              <w:rPr>
                <w:rFonts w:ascii="Sylfaen" w:hAnsi="Sylfaen" w:cs="Arial"/>
                <w:bCs/>
                <w:sz w:val="10"/>
                <w:szCs w:val="10"/>
              </w:rPr>
            </w:pPr>
            <w:r>
              <w:rPr>
                <w:rFonts w:ascii="Sylfaen" w:hAnsi="Sylfaen" w:cs="Arial"/>
                <w:bCs/>
                <w:sz w:val="10"/>
                <w:szCs w:val="10"/>
              </w:rPr>
              <w:t>11 018,0</w:t>
            </w:r>
          </w:p>
        </w:tc>
        <w:tc>
          <w:tcPr>
            <w:tcW w:w="210" w:type="pct"/>
            <w:tcBorders>
              <w:top w:val="nil"/>
              <w:left w:val="nil"/>
              <w:bottom w:val="single" w:sz="4" w:space="0" w:color="auto"/>
              <w:right w:val="single" w:sz="4" w:space="0" w:color="auto"/>
            </w:tcBorders>
            <w:shd w:val="clear" w:color="000000" w:fill="FFFFFF"/>
            <w:vAlign w:val="center"/>
            <w:hideMark/>
          </w:tcPr>
          <w:p w14:paraId="302E8048" w14:textId="21F3F5A4" w:rsidR="00A143EE" w:rsidRPr="009D373C" w:rsidRDefault="00A143EE" w:rsidP="00A143EE">
            <w:pPr>
              <w:jc w:val="center"/>
              <w:rPr>
                <w:rFonts w:ascii="Sylfaen" w:hAnsi="Sylfaen" w:cs="Arial"/>
                <w:sz w:val="10"/>
                <w:szCs w:val="10"/>
              </w:rPr>
            </w:pPr>
            <w:r>
              <w:rPr>
                <w:rFonts w:ascii="Sylfaen" w:hAnsi="Sylfaen" w:cs="Arial"/>
                <w:bCs/>
                <w:sz w:val="10"/>
                <w:szCs w:val="10"/>
              </w:rPr>
              <w:t>11 018,0</w:t>
            </w:r>
          </w:p>
        </w:tc>
        <w:tc>
          <w:tcPr>
            <w:tcW w:w="229" w:type="pct"/>
            <w:tcBorders>
              <w:top w:val="nil"/>
              <w:left w:val="nil"/>
              <w:bottom w:val="single" w:sz="4" w:space="0" w:color="auto"/>
              <w:right w:val="single" w:sz="8" w:space="0" w:color="auto"/>
            </w:tcBorders>
            <w:shd w:val="clear" w:color="000000" w:fill="FFFFFF"/>
            <w:vAlign w:val="center"/>
          </w:tcPr>
          <w:p w14:paraId="02FC1F0E" w14:textId="3D9C986A" w:rsidR="00A143EE" w:rsidRPr="009D373C" w:rsidRDefault="00A143EE" w:rsidP="00A143EE">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1D4007D9" w14:textId="60D4416B" w:rsidR="00A143EE" w:rsidRPr="005634D5" w:rsidRDefault="00A143EE" w:rsidP="00A143EE">
            <w:pPr>
              <w:jc w:val="center"/>
              <w:rPr>
                <w:rFonts w:ascii="Sylfaen" w:hAnsi="Sylfaen" w:cs="Arial"/>
                <w:bCs/>
                <w:sz w:val="10"/>
                <w:szCs w:val="10"/>
              </w:rPr>
            </w:pPr>
            <w:r>
              <w:rPr>
                <w:rFonts w:ascii="Sylfaen" w:hAnsi="Sylfaen" w:cs="Arial"/>
                <w:bCs/>
                <w:sz w:val="10"/>
                <w:szCs w:val="10"/>
              </w:rPr>
              <w:t>11 533,8</w:t>
            </w:r>
          </w:p>
        </w:tc>
        <w:tc>
          <w:tcPr>
            <w:tcW w:w="227" w:type="pct"/>
            <w:tcBorders>
              <w:top w:val="nil"/>
              <w:left w:val="nil"/>
              <w:bottom w:val="single" w:sz="4" w:space="0" w:color="auto"/>
              <w:right w:val="single" w:sz="4" w:space="0" w:color="auto"/>
            </w:tcBorders>
            <w:shd w:val="clear" w:color="000000" w:fill="FFFFFF"/>
            <w:vAlign w:val="center"/>
            <w:hideMark/>
          </w:tcPr>
          <w:p w14:paraId="3C79C64F" w14:textId="16A840C0" w:rsidR="00A143EE" w:rsidRPr="00945BCC" w:rsidRDefault="00A143EE" w:rsidP="00A143EE">
            <w:pPr>
              <w:jc w:val="center"/>
              <w:rPr>
                <w:rFonts w:ascii="Sylfaen" w:hAnsi="Sylfaen" w:cs="Arial"/>
                <w:sz w:val="10"/>
                <w:szCs w:val="10"/>
              </w:rPr>
            </w:pPr>
            <w:r>
              <w:rPr>
                <w:rFonts w:ascii="Sylfaen" w:hAnsi="Sylfaen" w:cs="Arial"/>
                <w:bCs/>
                <w:sz w:val="10"/>
                <w:szCs w:val="10"/>
              </w:rPr>
              <w:t>11 533,8</w:t>
            </w:r>
          </w:p>
        </w:tc>
        <w:tc>
          <w:tcPr>
            <w:tcW w:w="246" w:type="pct"/>
            <w:tcBorders>
              <w:top w:val="nil"/>
              <w:left w:val="nil"/>
              <w:bottom w:val="single" w:sz="4" w:space="0" w:color="auto"/>
              <w:right w:val="single" w:sz="8" w:space="0" w:color="auto"/>
            </w:tcBorders>
            <w:shd w:val="clear" w:color="000000" w:fill="FFFFFF"/>
            <w:vAlign w:val="center"/>
            <w:hideMark/>
          </w:tcPr>
          <w:p w14:paraId="26B99134" w14:textId="22669394" w:rsidR="00A143EE" w:rsidRPr="00945BCC" w:rsidRDefault="00A143EE" w:rsidP="00A143EE">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38043CD3" w14:textId="3363A135" w:rsidR="00A143EE" w:rsidRPr="00A143EE" w:rsidRDefault="00A143EE" w:rsidP="00A143EE">
            <w:pPr>
              <w:jc w:val="center"/>
              <w:rPr>
                <w:rFonts w:ascii="Sylfaen" w:hAnsi="Sylfaen" w:cs="Arial"/>
                <w:bCs/>
                <w:sz w:val="10"/>
                <w:szCs w:val="10"/>
              </w:rPr>
            </w:pPr>
            <w:r>
              <w:rPr>
                <w:rFonts w:ascii="Sylfaen" w:hAnsi="Sylfaen" w:cs="Arial"/>
                <w:bCs/>
                <w:sz w:val="10"/>
                <w:szCs w:val="10"/>
              </w:rPr>
              <w:t>12 110,5</w:t>
            </w:r>
          </w:p>
        </w:tc>
        <w:tc>
          <w:tcPr>
            <w:tcW w:w="182" w:type="pct"/>
            <w:tcBorders>
              <w:top w:val="nil"/>
              <w:left w:val="nil"/>
              <w:bottom w:val="single" w:sz="4" w:space="0" w:color="auto"/>
              <w:right w:val="single" w:sz="4" w:space="0" w:color="auto"/>
            </w:tcBorders>
            <w:shd w:val="clear" w:color="000000" w:fill="FFFFFF"/>
            <w:vAlign w:val="center"/>
            <w:hideMark/>
          </w:tcPr>
          <w:p w14:paraId="159E48B1" w14:textId="10D923EF" w:rsidR="00A143EE" w:rsidRPr="00463FD6" w:rsidRDefault="00A143EE" w:rsidP="00A143EE">
            <w:pPr>
              <w:jc w:val="center"/>
              <w:rPr>
                <w:rFonts w:ascii="Sylfaen" w:hAnsi="Sylfaen" w:cs="Arial"/>
                <w:sz w:val="10"/>
                <w:szCs w:val="10"/>
              </w:rPr>
            </w:pPr>
            <w:r>
              <w:rPr>
                <w:rFonts w:ascii="Sylfaen" w:hAnsi="Sylfaen" w:cs="Arial"/>
                <w:bCs/>
                <w:sz w:val="10"/>
                <w:szCs w:val="10"/>
              </w:rPr>
              <w:t>12 110,5</w:t>
            </w:r>
          </w:p>
        </w:tc>
        <w:tc>
          <w:tcPr>
            <w:tcW w:w="181" w:type="pct"/>
            <w:tcBorders>
              <w:top w:val="nil"/>
              <w:left w:val="nil"/>
              <w:bottom w:val="single" w:sz="4" w:space="0" w:color="auto"/>
              <w:right w:val="single" w:sz="8" w:space="0" w:color="auto"/>
            </w:tcBorders>
            <w:shd w:val="clear" w:color="000000" w:fill="FFFFFF"/>
            <w:vAlign w:val="center"/>
            <w:hideMark/>
          </w:tcPr>
          <w:p w14:paraId="74576033" w14:textId="77777777" w:rsidR="00A143EE" w:rsidRPr="00463FD6" w:rsidRDefault="00A143EE" w:rsidP="00A143EE">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71283AE" w14:textId="39A62954" w:rsidR="00A143EE" w:rsidRPr="00A143EE" w:rsidRDefault="00A143EE" w:rsidP="00A143EE">
            <w:pPr>
              <w:jc w:val="center"/>
              <w:rPr>
                <w:rFonts w:ascii="Sylfaen" w:hAnsi="Sylfaen" w:cs="Arial"/>
                <w:bCs/>
                <w:sz w:val="10"/>
                <w:szCs w:val="10"/>
              </w:rPr>
            </w:pPr>
            <w:r>
              <w:rPr>
                <w:rFonts w:ascii="Sylfaen" w:hAnsi="Sylfaen" w:cs="Arial"/>
                <w:bCs/>
                <w:sz w:val="10"/>
                <w:szCs w:val="10"/>
              </w:rPr>
              <w:t>12 716,0</w:t>
            </w:r>
          </w:p>
        </w:tc>
        <w:tc>
          <w:tcPr>
            <w:tcW w:w="182" w:type="pct"/>
            <w:tcBorders>
              <w:top w:val="nil"/>
              <w:left w:val="nil"/>
              <w:bottom w:val="single" w:sz="4" w:space="0" w:color="auto"/>
              <w:right w:val="single" w:sz="4" w:space="0" w:color="auto"/>
            </w:tcBorders>
            <w:shd w:val="clear" w:color="000000" w:fill="FFFFFF"/>
            <w:vAlign w:val="center"/>
            <w:hideMark/>
          </w:tcPr>
          <w:p w14:paraId="7C528D7D" w14:textId="78EAFBC7" w:rsidR="00A143EE" w:rsidRPr="00463FD6" w:rsidRDefault="00A143EE" w:rsidP="00A143EE">
            <w:pPr>
              <w:jc w:val="center"/>
              <w:rPr>
                <w:rFonts w:ascii="Sylfaen" w:hAnsi="Sylfaen" w:cs="Arial"/>
                <w:sz w:val="10"/>
                <w:szCs w:val="10"/>
                <w:lang w:val="ka-GE"/>
              </w:rPr>
            </w:pPr>
            <w:r>
              <w:rPr>
                <w:rFonts w:ascii="Sylfaen" w:hAnsi="Sylfaen" w:cs="Arial"/>
                <w:bCs/>
                <w:sz w:val="10"/>
                <w:szCs w:val="10"/>
              </w:rPr>
              <w:t>12 716,0</w:t>
            </w:r>
          </w:p>
        </w:tc>
        <w:tc>
          <w:tcPr>
            <w:tcW w:w="238" w:type="pct"/>
            <w:tcBorders>
              <w:top w:val="nil"/>
              <w:left w:val="nil"/>
              <w:bottom w:val="single" w:sz="4" w:space="0" w:color="auto"/>
              <w:right w:val="single" w:sz="8" w:space="0" w:color="auto"/>
            </w:tcBorders>
            <w:shd w:val="clear" w:color="000000" w:fill="FFFFFF"/>
            <w:vAlign w:val="center"/>
            <w:hideMark/>
          </w:tcPr>
          <w:p w14:paraId="060AE81A" w14:textId="77777777" w:rsidR="00A143EE" w:rsidRPr="00463FD6" w:rsidRDefault="00A143EE" w:rsidP="00A143EE">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6B76F24D" w14:textId="3342A63A" w:rsidR="00A143EE" w:rsidRPr="00A143EE" w:rsidRDefault="00A143EE" w:rsidP="00A143EE">
            <w:pPr>
              <w:jc w:val="center"/>
              <w:rPr>
                <w:rFonts w:ascii="Sylfaen" w:hAnsi="Sylfaen" w:cs="Arial"/>
                <w:bCs/>
                <w:sz w:val="10"/>
                <w:szCs w:val="10"/>
              </w:rPr>
            </w:pPr>
            <w:r>
              <w:rPr>
                <w:rFonts w:ascii="Sylfaen" w:hAnsi="Sylfaen" w:cs="Arial"/>
                <w:bCs/>
                <w:sz w:val="10"/>
                <w:szCs w:val="10"/>
              </w:rPr>
              <w:t>13 351,8</w:t>
            </w:r>
          </w:p>
        </w:tc>
        <w:tc>
          <w:tcPr>
            <w:tcW w:w="228" w:type="pct"/>
            <w:tcBorders>
              <w:top w:val="nil"/>
              <w:left w:val="nil"/>
              <w:bottom w:val="single" w:sz="4" w:space="0" w:color="auto"/>
              <w:right w:val="single" w:sz="4" w:space="0" w:color="auto"/>
            </w:tcBorders>
            <w:shd w:val="clear" w:color="000000" w:fill="FFFFFF"/>
            <w:vAlign w:val="center"/>
            <w:hideMark/>
          </w:tcPr>
          <w:p w14:paraId="4D3A7167" w14:textId="61F74E16" w:rsidR="00A143EE" w:rsidRPr="00463FD6" w:rsidRDefault="00A143EE" w:rsidP="00A143EE">
            <w:pPr>
              <w:jc w:val="center"/>
              <w:rPr>
                <w:rFonts w:ascii="Sylfaen" w:hAnsi="Sylfaen" w:cs="Arial"/>
                <w:sz w:val="10"/>
                <w:szCs w:val="10"/>
              </w:rPr>
            </w:pPr>
            <w:r>
              <w:rPr>
                <w:rFonts w:ascii="Sylfaen" w:hAnsi="Sylfaen" w:cs="Arial"/>
                <w:bCs/>
                <w:sz w:val="10"/>
                <w:szCs w:val="10"/>
              </w:rPr>
              <w:t>13 351,8</w:t>
            </w:r>
          </w:p>
        </w:tc>
        <w:tc>
          <w:tcPr>
            <w:tcW w:w="228" w:type="pct"/>
            <w:tcBorders>
              <w:top w:val="nil"/>
              <w:left w:val="nil"/>
              <w:bottom w:val="single" w:sz="4" w:space="0" w:color="auto"/>
              <w:right w:val="single" w:sz="8" w:space="0" w:color="auto"/>
            </w:tcBorders>
            <w:shd w:val="clear" w:color="000000" w:fill="FFFFFF"/>
            <w:vAlign w:val="center"/>
            <w:hideMark/>
          </w:tcPr>
          <w:p w14:paraId="561D58F4" w14:textId="77777777" w:rsidR="00A143EE" w:rsidRPr="00463FD6" w:rsidRDefault="00A143EE" w:rsidP="00A143EE">
            <w:pPr>
              <w:jc w:val="center"/>
              <w:rPr>
                <w:rFonts w:ascii="Sylfaen" w:hAnsi="Sylfaen" w:cs="Arial"/>
                <w:sz w:val="10"/>
                <w:szCs w:val="10"/>
              </w:rPr>
            </w:pPr>
            <w:r w:rsidRPr="00463FD6">
              <w:rPr>
                <w:rFonts w:ascii="Sylfaen" w:hAnsi="Sylfaen" w:cs="Arial"/>
                <w:sz w:val="10"/>
                <w:szCs w:val="10"/>
              </w:rPr>
              <w:t> </w:t>
            </w:r>
          </w:p>
        </w:tc>
      </w:tr>
      <w:tr w:rsidR="00A54432" w:rsidRPr="00043C89" w14:paraId="3C8EFE92"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2B0E4C2" w14:textId="77777777" w:rsidR="00A54432" w:rsidRPr="00043C89" w:rsidRDefault="00A54432" w:rsidP="00A54432">
            <w:pPr>
              <w:rPr>
                <w:rFonts w:ascii="Sylfaen" w:hAnsi="Sylfaen" w:cs="Calibri"/>
                <w:sz w:val="10"/>
                <w:szCs w:val="10"/>
              </w:rPr>
            </w:pPr>
            <w:r w:rsidRPr="00043C8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744C231" w14:textId="59D68D82" w:rsidR="00A54432" w:rsidRPr="00043C89" w:rsidRDefault="00A54432" w:rsidP="00A54432">
            <w:pPr>
              <w:jc w:val="center"/>
              <w:rPr>
                <w:rFonts w:ascii="Sylfaen" w:hAnsi="Sylfaen" w:cs="Arial"/>
                <w:bCs/>
                <w:sz w:val="10"/>
                <w:szCs w:val="10"/>
              </w:rPr>
            </w:pPr>
            <w:r w:rsidRPr="00043C89">
              <w:rPr>
                <w:rFonts w:ascii="Sylfaen" w:hAnsi="Sylfaen" w:cs="Arial"/>
                <w:bCs/>
                <w:sz w:val="10"/>
                <w:szCs w:val="10"/>
              </w:rPr>
              <w:t>248,0</w:t>
            </w:r>
          </w:p>
        </w:tc>
        <w:tc>
          <w:tcPr>
            <w:tcW w:w="209" w:type="pct"/>
            <w:tcBorders>
              <w:top w:val="nil"/>
              <w:left w:val="nil"/>
              <w:bottom w:val="single" w:sz="4" w:space="0" w:color="auto"/>
              <w:right w:val="single" w:sz="4" w:space="0" w:color="auto"/>
            </w:tcBorders>
            <w:shd w:val="clear" w:color="000000" w:fill="FFFFFF"/>
            <w:vAlign w:val="center"/>
            <w:hideMark/>
          </w:tcPr>
          <w:p w14:paraId="43DA91DD" w14:textId="644A9BBC" w:rsidR="00A54432" w:rsidRPr="00043C89" w:rsidRDefault="00A54432" w:rsidP="00A54432">
            <w:pPr>
              <w:jc w:val="center"/>
              <w:rPr>
                <w:rFonts w:ascii="Sylfaen" w:hAnsi="Sylfaen" w:cs="Arial"/>
                <w:sz w:val="10"/>
                <w:szCs w:val="10"/>
                <w:lang w:val="ka-GE"/>
              </w:rPr>
            </w:pPr>
            <w:r w:rsidRPr="00043C89">
              <w:rPr>
                <w:rFonts w:ascii="Sylfaen" w:hAnsi="Sylfaen" w:cs="Arial"/>
                <w:bCs/>
                <w:sz w:val="10"/>
                <w:szCs w:val="10"/>
              </w:rPr>
              <w:t>248,0</w:t>
            </w:r>
          </w:p>
        </w:tc>
        <w:tc>
          <w:tcPr>
            <w:tcW w:w="228" w:type="pct"/>
            <w:tcBorders>
              <w:top w:val="nil"/>
              <w:left w:val="nil"/>
              <w:bottom w:val="single" w:sz="4" w:space="0" w:color="auto"/>
              <w:right w:val="single" w:sz="8" w:space="0" w:color="auto"/>
            </w:tcBorders>
            <w:shd w:val="clear" w:color="000000" w:fill="FFFFFF"/>
            <w:vAlign w:val="center"/>
          </w:tcPr>
          <w:p w14:paraId="331AB0BD" w14:textId="6D378E71" w:rsidR="00A54432" w:rsidRPr="009D373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1FB1A41" w14:textId="2CBBEAD2" w:rsidR="00A54432" w:rsidRPr="00043C89" w:rsidRDefault="00A54432" w:rsidP="00A54432">
            <w:pPr>
              <w:jc w:val="center"/>
              <w:rPr>
                <w:rFonts w:ascii="Sylfaen" w:hAnsi="Sylfaen" w:cs="Arial"/>
                <w:bCs/>
                <w:sz w:val="10"/>
                <w:szCs w:val="10"/>
              </w:rPr>
            </w:pPr>
            <w:r w:rsidRPr="00043C89">
              <w:rPr>
                <w:rFonts w:ascii="Sylfaen" w:hAnsi="Sylfaen" w:cs="Arial"/>
                <w:bCs/>
                <w:sz w:val="10"/>
                <w:szCs w:val="10"/>
              </w:rPr>
              <w:t>2</w:t>
            </w:r>
            <w:r>
              <w:rPr>
                <w:rFonts w:ascii="Sylfaen" w:hAnsi="Sylfaen" w:cs="Arial"/>
                <w:bCs/>
                <w:sz w:val="10"/>
                <w:szCs w:val="10"/>
              </w:rPr>
              <w:t>60</w:t>
            </w:r>
            <w:r w:rsidRPr="00043C89">
              <w:rPr>
                <w:rFonts w:ascii="Sylfaen" w:hAnsi="Sylfaen" w:cs="Arial"/>
                <w:bCs/>
                <w:sz w:val="10"/>
                <w:szCs w:val="10"/>
              </w:rPr>
              <w:t>,0</w:t>
            </w:r>
          </w:p>
        </w:tc>
        <w:tc>
          <w:tcPr>
            <w:tcW w:w="210" w:type="pct"/>
            <w:tcBorders>
              <w:top w:val="nil"/>
              <w:left w:val="nil"/>
              <w:bottom w:val="single" w:sz="4" w:space="0" w:color="auto"/>
              <w:right w:val="single" w:sz="4" w:space="0" w:color="auto"/>
            </w:tcBorders>
            <w:shd w:val="clear" w:color="000000" w:fill="FFFFFF"/>
            <w:vAlign w:val="center"/>
            <w:hideMark/>
          </w:tcPr>
          <w:p w14:paraId="392AF00D" w14:textId="00FAEBBB" w:rsidR="00A54432" w:rsidRPr="00043C89" w:rsidRDefault="00A54432" w:rsidP="00A54432">
            <w:pPr>
              <w:jc w:val="center"/>
              <w:rPr>
                <w:rFonts w:ascii="Sylfaen" w:hAnsi="Sylfaen" w:cs="Arial"/>
                <w:sz w:val="10"/>
                <w:szCs w:val="10"/>
                <w:lang w:val="ka-GE"/>
              </w:rPr>
            </w:pPr>
            <w:r w:rsidRPr="00043C89">
              <w:rPr>
                <w:rFonts w:ascii="Sylfaen" w:hAnsi="Sylfaen" w:cs="Arial"/>
                <w:bCs/>
                <w:sz w:val="10"/>
                <w:szCs w:val="10"/>
              </w:rPr>
              <w:t>2</w:t>
            </w:r>
            <w:r>
              <w:rPr>
                <w:rFonts w:ascii="Sylfaen" w:hAnsi="Sylfaen" w:cs="Arial"/>
                <w:bCs/>
                <w:sz w:val="10"/>
                <w:szCs w:val="10"/>
              </w:rPr>
              <w:t>60</w:t>
            </w:r>
            <w:r w:rsidRPr="00043C89">
              <w:rPr>
                <w:rFonts w:ascii="Sylfaen" w:hAnsi="Sylfaen" w:cs="Arial"/>
                <w:bCs/>
                <w:sz w:val="10"/>
                <w:szCs w:val="10"/>
              </w:rPr>
              <w:t>,0</w:t>
            </w:r>
          </w:p>
        </w:tc>
        <w:tc>
          <w:tcPr>
            <w:tcW w:w="259" w:type="pct"/>
            <w:tcBorders>
              <w:top w:val="nil"/>
              <w:left w:val="nil"/>
              <w:bottom w:val="single" w:sz="4" w:space="0" w:color="auto"/>
              <w:right w:val="single" w:sz="8" w:space="0" w:color="auto"/>
            </w:tcBorders>
            <w:shd w:val="clear" w:color="000000" w:fill="FFFFFF"/>
            <w:vAlign w:val="center"/>
          </w:tcPr>
          <w:p w14:paraId="3F4804A8" w14:textId="43397257" w:rsidR="00A54432" w:rsidRPr="009D373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8E76404" w14:textId="229F71FA" w:rsidR="00A54432" w:rsidRPr="00D266D8" w:rsidRDefault="00A54432" w:rsidP="00A54432">
            <w:pPr>
              <w:jc w:val="center"/>
              <w:rPr>
                <w:rFonts w:ascii="Sylfaen" w:hAnsi="Sylfaen" w:cs="Arial"/>
                <w:bCs/>
                <w:sz w:val="10"/>
                <w:szCs w:val="10"/>
              </w:rPr>
            </w:pPr>
            <w:r>
              <w:rPr>
                <w:rFonts w:ascii="Sylfaen" w:hAnsi="Sylfaen" w:cs="Arial"/>
                <w:bCs/>
                <w:sz w:val="10"/>
                <w:szCs w:val="10"/>
              </w:rPr>
              <w:t>342,0</w:t>
            </w:r>
          </w:p>
        </w:tc>
        <w:tc>
          <w:tcPr>
            <w:tcW w:w="210" w:type="pct"/>
            <w:tcBorders>
              <w:top w:val="nil"/>
              <w:left w:val="nil"/>
              <w:bottom w:val="single" w:sz="4" w:space="0" w:color="auto"/>
              <w:right w:val="single" w:sz="4" w:space="0" w:color="auto"/>
            </w:tcBorders>
            <w:shd w:val="clear" w:color="000000" w:fill="FFFFFF"/>
            <w:vAlign w:val="center"/>
            <w:hideMark/>
          </w:tcPr>
          <w:p w14:paraId="6FF4D620" w14:textId="03F99B50" w:rsidR="00A54432" w:rsidRPr="009D373C" w:rsidRDefault="00A54432" w:rsidP="00A54432">
            <w:pPr>
              <w:jc w:val="center"/>
              <w:rPr>
                <w:rFonts w:ascii="Sylfaen" w:hAnsi="Sylfaen" w:cs="Arial"/>
                <w:sz w:val="10"/>
                <w:szCs w:val="10"/>
              </w:rPr>
            </w:pPr>
            <w:r>
              <w:rPr>
                <w:rFonts w:ascii="Sylfaen" w:hAnsi="Sylfaen" w:cs="Arial"/>
                <w:bCs/>
                <w:sz w:val="10"/>
                <w:szCs w:val="10"/>
              </w:rPr>
              <w:t>342,0</w:t>
            </w:r>
          </w:p>
        </w:tc>
        <w:tc>
          <w:tcPr>
            <w:tcW w:w="229" w:type="pct"/>
            <w:tcBorders>
              <w:top w:val="nil"/>
              <w:left w:val="nil"/>
              <w:bottom w:val="single" w:sz="4" w:space="0" w:color="auto"/>
              <w:right w:val="single" w:sz="8" w:space="0" w:color="auto"/>
            </w:tcBorders>
            <w:shd w:val="clear" w:color="000000" w:fill="FFFFFF"/>
            <w:vAlign w:val="center"/>
          </w:tcPr>
          <w:p w14:paraId="1EC78050" w14:textId="4F11866D" w:rsidR="00A54432" w:rsidRPr="009D373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6924C1C" w14:textId="647ABDF1" w:rsidR="00A54432" w:rsidRPr="00945BCC" w:rsidRDefault="00A54432" w:rsidP="00A54432">
            <w:pPr>
              <w:jc w:val="center"/>
              <w:rPr>
                <w:rFonts w:ascii="Sylfaen" w:hAnsi="Sylfaen" w:cs="Arial"/>
                <w:bCs/>
                <w:sz w:val="10"/>
                <w:szCs w:val="10"/>
              </w:rPr>
            </w:pPr>
            <w:r>
              <w:rPr>
                <w:rFonts w:ascii="Sylfaen" w:hAnsi="Sylfaen" w:cs="Arial"/>
                <w:bCs/>
                <w:sz w:val="10"/>
                <w:szCs w:val="10"/>
              </w:rPr>
              <w:t>320,0</w:t>
            </w:r>
          </w:p>
        </w:tc>
        <w:tc>
          <w:tcPr>
            <w:tcW w:w="227" w:type="pct"/>
            <w:tcBorders>
              <w:top w:val="nil"/>
              <w:left w:val="nil"/>
              <w:bottom w:val="single" w:sz="4" w:space="0" w:color="auto"/>
              <w:right w:val="single" w:sz="4" w:space="0" w:color="auto"/>
            </w:tcBorders>
            <w:shd w:val="clear" w:color="000000" w:fill="FFFFFF"/>
            <w:vAlign w:val="center"/>
            <w:hideMark/>
          </w:tcPr>
          <w:p w14:paraId="157EC037" w14:textId="4859FC73" w:rsidR="00A54432" w:rsidRPr="00945BCC" w:rsidRDefault="00A54432" w:rsidP="00A54432">
            <w:pPr>
              <w:jc w:val="center"/>
              <w:rPr>
                <w:rFonts w:ascii="Sylfaen" w:hAnsi="Sylfaen" w:cs="Arial"/>
                <w:sz w:val="10"/>
                <w:szCs w:val="10"/>
              </w:rPr>
            </w:pPr>
            <w:r>
              <w:rPr>
                <w:rFonts w:ascii="Sylfaen" w:hAnsi="Sylfaen" w:cs="Arial"/>
                <w:bCs/>
                <w:sz w:val="10"/>
                <w:szCs w:val="10"/>
              </w:rPr>
              <w:t>320,0</w:t>
            </w:r>
          </w:p>
        </w:tc>
        <w:tc>
          <w:tcPr>
            <w:tcW w:w="246" w:type="pct"/>
            <w:tcBorders>
              <w:top w:val="nil"/>
              <w:left w:val="nil"/>
              <w:bottom w:val="single" w:sz="4" w:space="0" w:color="auto"/>
              <w:right w:val="single" w:sz="8" w:space="0" w:color="auto"/>
            </w:tcBorders>
            <w:shd w:val="clear" w:color="000000" w:fill="FFFFFF"/>
            <w:vAlign w:val="center"/>
            <w:hideMark/>
          </w:tcPr>
          <w:p w14:paraId="3AA0C2FD" w14:textId="4B8BCBCA" w:rsidR="00A54432" w:rsidRPr="00945BC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46548EA" w14:textId="6BA5A887" w:rsidR="00A54432" w:rsidRPr="00A143EE" w:rsidRDefault="00A54432" w:rsidP="00A54432">
            <w:pPr>
              <w:jc w:val="center"/>
              <w:rPr>
                <w:rFonts w:ascii="Sylfaen" w:hAnsi="Sylfaen" w:cs="Arial"/>
                <w:bCs/>
                <w:sz w:val="10"/>
                <w:szCs w:val="10"/>
              </w:rPr>
            </w:pPr>
            <w:r>
              <w:rPr>
                <w:rFonts w:ascii="Sylfaen" w:hAnsi="Sylfaen" w:cs="Arial"/>
                <w:bCs/>
                <w:sz w:val="10"/>
                <w:szCs w:val="10"/>
              </w:rPr>
              <w:t>336,0</w:t>
            </w:r>
          </w:p>
        </w:tc>
        <w:tc>
          <w:tcPr>
            <w:tcW w:w="182" w:type="pct"/>
            <w:tcBorders>
              <w:top w:val="nil"/>
              <w:left w:val="nil"/>
              <w:bottom w:val="single" w:sz="4" w:space="0" w:color="auto"/>
              <w:right w:val="single" w:sz="4" w:space="0" w:color="auto"/>
            </w:tcBorders>
            <w:shd w:val="clear" w:color="000000" w:fill="FFFFFF"/>
            <w:vAlign w:val="center"/>
            <w:hideMark/>
          </w:tcPr>
          <w:p w14:paraId="7CAB0D26" w14:textId="67B62714" w:rsidR="00A54432" w:rsidRPr="00463FD6" w:rsidRDefault="00A54432" w:rsidP="00A54432">
            <w:pPr>
              <w:jc w:val="center"/>
              <w:rPr>
                <w:rFonts w:ascii="Sylfaen" w:hAnsi="Sylfaen" w:cs="Arial"/>
                <w:sz w:val="10"/>
                <w:szCs w:val="10"/>
                <w:lang w:val="ka-GE"/>
              </w:rPr>
            </w:pPr>
            <w:r>
              <w:rPr>
                <w:rFonts w:ascii="Sylfaen" w:hAnsi="Sylfaen" w:cs="Arial"/>
                <w:bCs/>
                <w:sz w:val="10"/>
                <w:szCs w:val="10"/>
              </w:rPr>
              <w:t>336,0</w:t>
            </w:r>
          </w:p>
        </w:tc>
        <w:tc>
          <w:tcPr>
            <w:tcW w:w="181" w:type="pct"/>
            <w:tcBorders>
              <w:top w:val="nil"/>
              <w:left w:val="nil"/>
              <w:bottom w:val="single" w:sz="4" w:space="0" w:color="auto"/>
              <w:right w:val="single" w:sz="8" w:space="0" w:color="auto"/>
            </w:tcBorders>
            <w:shd w:val="clear" w:color="000000" w:fill="FFFFFF"/>
            <w:vAlign w:val="center"/>
            <w:hideMark/>
          </w:tcPr>
          <w:p w14:paraId="49246A55" w14:textId="77777777" w:rsidR="00A54432" w:rsidRPr="00463FD6" w:rsidRDefault="00A54432" w:rsidP="00A54432">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15101EB7" w14:textId="33E30092" w:rsidR="00A54432" w:rsidRPr="00A54432" w:rsidRDefault="00A54432" w:rsidP="00A54432">
            <w:pPr>
              <w:jc w:val="center"/>
              <w:rPr>
                <w:rFonts w:ascii="Sylfaen" w:hAnsi="Sylfaen" w:cs="Arial"/>
                <w:bCs/>
                <w:sz w:val="10"/>
                <w:szCs w:val="10"/>
              </w:rPr>
            </w:pPr>
            <w:r>
              <w:rPr>
                <w:rFonts w:ascii="Sylfaen" w:hAnsi="Sylfaen" w:cs="Arial"/>
                <w:bCs/>
                <w:sz w:val="10"/>
                <w:szCs w:val="10"/>
              </w:rPr>
              <w:t>352,8</w:t>
            </w:r>
          </w:p>
        </w:tc>
        <w:tc>
          <w:tcPr>
            <w:tcW w:w="182" w:type="pct"/>
            <w:tcBorders>
              <w:top w:val="nil"/>
              <w:left w:val="nil"/>
              <w:bottom w:val="single" w:sz="4" w:space="0" w:color="auto"/>
              <w:right w:val="single" w:sz="4" w:space="0" w:color="auto"/>
            </w:tcBorders>
            <w:shd w:val="clear" w:color="000000" w:fill="FFFFFF"/>
            <w:vAlign w:val="center"/>
            <w:hideMark/>
          </w:tcPr>
          <w:p w14:paraId="2677122C" w14:textId="6B9E8ED8" w:rsidR="00A54432" w:rsidRPr="00463FD6" w:rsidRDefault="00A54432" w:rsidP="00A54432">
            <w:pPr>
              <w:jc w:val="center"/>
              <w:rPr>
                <w:rFonts w:ascii="Sylfaen" w:hAnsi="Sylfaen" w:cs="Arial"/>
                <w:sz w:val="10"/>
                <w:szCs w:val="10"/>
                <w:lang w:val="ka-GE"/>
              </w:rPr>
            </w:pPr>
            <w:r>
              <w:rPr>
                <w:rFonts w:ascii="Sylfaen" w:hAnsi="Sylfaen" w:cs="Arial"/>
                <w:bCs/>
                <w:sz w:val="10"/>
                <w:szCs w:val="10"/>
              </w:rPr>
              <w:t>352,8</w:t>
            </w:r>
          </w:p>
        </w:tc>
        <w:tc>
          <w:tcPr>
            <w:tcW w:w="238" w:type="pct"/>
            <w:tcBorders>
              <w:top w:val="nil"/>
              <w:left w:val="nil"/>
              <w:bottom w:val="single" w:sz="4" w:space="0" w:color="auto"/>
              <w:right w:val="single" w:sz="8" w:space="0" w:color="auto"/>
            </w:tcBorders>
            <w:shd w:val="clear" w:color="000000" w:fill="FFFFFF"/>
            <w:vAlign w:val="center"/>
            <w:hideMark/>
          </w:tcPr>
          <w:p w14:paraId="4100E499" w14:textId="77777777" w:rsidR="00A54432" w:rsidRPr="00463FD6" w:rsidRDefault="00A54432" w:rsidP="00A54432">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5A4E876A" w14:textId="073903F3" w:rsidR="00A54432" w:rsidRPr="00A54432" w:rsidRDefault="00A54432" w:rsidP="00A54432">
            <w:pPr>
              <w:jc w:val="center"/>
              <w:rPr>
                <w:rFonts w:ascii="Sylfaen" w:hAnsi="Sylfaen" w:cs="Arial"/>
                <w:bCs/>
                <w:sz w:val="10"/>
                <w:szCs w:val="10"/>
              </w:rPr>
            </w:pPr>
            <w:r>
              <w:rPr>
                <w:rFonts w:ascii="Sylfaen" w:hAnsi="Sylfaen" w:cs="Arial"/>
                <w:bCs/>
                <w:sz w:val="10"/>
                <w:szCs w:val="10"/>
              </w:rPr>
              <w:t>370,4</w:t>
            </w:r>
          </w:p>
        </w:tc>
        <w:tc>
          <w:tcPr>
            <w:tcW w:w="228" w:type="pct"/>
            <w:tcBorders>
              <w:top w:val="nil"/>
              <w:left w:val="nil"/>
              <w:bottom w:val="single" w:sz="4" w:space="0" w:color="auto"/>
              <w:right w:val="single" w:sz="4" w:space="0" w:color="auto"/>
            </w:tcBorders>
            <w:shd w:val="clear" w:color="000000" w:fill="FFFFFF"/>
            <w:vAlign w:val="center"/>
            <w:hideMark/>
          </w:tcPr>
          <w:p w14:paraId="11ADD270" w14:textId="02EA56F8" w:rsidR="00A54432" w:rsidRPr="00463FD6" w:rsidRDefault="00A54432" w:rsidP="00A54432">
            <w:pPr>
              <w:jc w:val="center"/>
              <w:rPr>
                <w:rFonts w:ascii="Sylfaen" w:hAnsi="Sylfaen" w:cs="Arial"/>
                <w:sz w:val="10"/>
                <w:szCs w:val="10"/>
                <w:lang w:val="ka-GE"/>
              </w:rPr>
            </w:pPr>
            <w:r>
              <w:rPr>
                <w:rFonts w:ascii="Sylfaen" w:hAnsi="Sylfaen" w:cs="Arial"/>
                <w:bCs/>
                <w:sz w:val="10"/>
                <w:szCs w:val="10"/>
              </w:rPr>
              <w:t>370,4</w:t>
            </w:r>
          </w:p>
        </w:tc>
        <w:tc>
          <w:tcPr>
            <w:tcW w:w="228" w:type="pct"/>
            <w:tcBorders>
              <w:top w:val="nil"/>
              <w:left w:val="nil"/>
              <w:bottom w:val="single" w:sz="4" w:space="0" w:color="auto"/>
              <w:right w:val="single" w:sz="8" w:space="0" w:color="auto"/>
            </w:tcBorders>
            <w:shd w:val="clear" w:color="000000" w:fill="FFFFFF"/>
            <w:vAlign w:val="center"/>
            <w:hideMark/>
          </w:tcPr>
          <w:p w14:paraId="546EDFDD" w14:textId="77777777" w:rsidR="00A54432" w:rsidRPr="00463FD6" w:rsidRDefault="00A54432" w:rsidP="00A54432">
            <w:pPr>
              <w:jc w:val="center"/>
              <w:rPr>
                <w:rFonts w:ascii="Sylfaen" w:hAnsi="Sylfaen" w:cs="Arial"/>
                <w:sz w:val="10"/>
                <w:szCs w:val="10"/>
              </w:rPr>
            </w:pPr>
            <w:r w:rsidRPr="00463FD6">
              <w:rPr>
                <w:rFonts w:ascii="Sylfaen" w:hAnsi="Sylfaen" w:cs="Arial"/>
                <w:sz w:val="10"/>
                <w:szCs w:val="10"/>
              </w:rPr>
              <w:t> </w:t>
            </w:r>
          </w:p>
        </w:tc>
      </w:tr>
      <w:tr w:rsidR="00A54432" w:rsidRPr="00043C89" w14:paraId="004DCD75"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54C90659" w14:textId="77777777" w:rsidR="00A54432" w:rsidRPr="00043C89" w:rsidRDefault="00A54432" w:rsidP="00A54432">
            <w:pPr>
              <w:rPr>
                <w:rFonts w:ascii="Sylfaen" w:hAnsi="Sylfaen" w:cs="Calibri"/>
                <w:sz w:val="10"/>
                <w:szCs w:val="10"/>
              </w:rPr>
            </w:pPr>
            <w:r w:rsidRPr="00043C89">
              <w:rPr>
                <w:rFonts w:ascii="Sylfaen" w:hAnsi="Sylfaen" w:cs="Calibri"/>
                <w:sz w:val="10"/>
                <w:szCs w:val="10"/>
              </w:rPr>
              <w:t>სოციალური უზრუნველყოფა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F055FF8" w14:textId="20413EA1" w:rsidR="00A54432" w:rsidRPr="00043C89" w:rsidRDefault="00A54432" w:rsidP="00A54432">
            <w:pPr>
              <w:jc w:val="center"/>
              <w:rPr>
                <w:rFonts w:ascii="Sylfaen" w:hAnsi="Sylfaen" w:cs="Arial"/>
                <w:bCs/>
                <w:sz w:val="10"/>
                <w:szCs w:val="10"/>
              </w:rPr>
            </w:pPr>
            <w:r w:rsidRPr="00043C89">
              <w:rPr>
                <w:rFonts w:ascii="Sylfaen" w:hAnsi="Sylfaen" w:cs="Arial"/>
                <w:bCs/>
                <w:sz w:val="10"/>
                <w:szCs w:val="10"/>
              </w:rPr>
              <w:t>1 090,5</w:t>
            </w:r>
          </w:p>
        </w:tc>
        <w:tc>
          <w:tcPr>
            <w:tcW w:w="209" w:type="pct"/>
            <w:tcBorders>
              <w:top w:val="nil"/>
              <w:left w:val="nil"/>
              <w:bottom w:val="single" w:sz="4" w:space="0" w:color="auto"/>
              <w:right w:val="single" w:sz="4" w:space="0" w:color="auto"/>
            </w:tcBorders>
            <w:shd w:val="clear" w:color="000000" w:fill="FFFFFF"/>
            <w:vAlign w:val="center"/>
            <w:hideMark/>
          </w:tcPr>
          <w:p w14:paraId="4C3F8C8D" w14:textId="33FA4FD2" w:rsidR="00A54432" w:rsidRPr="00043C89" w:rsidRDefault="00A54432" w:rsidP="00A54432">
            <w:pPr>
              <w:jc w:val="center"/>
              <w:rPr>
                <w:rFonts w:ascii="Sylfaen" w:hAnsi="Sylfaen" w:cs="Arial"/>
                <w:sz w:val="10"/>
                <w:szCs w:val="10"/>
                <w:lang w:val="ka-GE"/>
              </w:rPr>
            </w:pPr>
            <w:r w:rsidRPr="00043C89">
              <w:rPr>
                <w:rFonts w:ascii="Sylfaen" w:hAnsi="Sylfaen" w:cs="Arial"/>
                <w:bCs/>
                <w:sz w:val="10"/>
                <w:szCs w:val="10"/>
              </w:rPr>
              <w:t>1 090,5</w:t>
            </w:r>
          </w:p>
        </w:tc>
        <w:tc>
          <w:tcPr>
            <w:tcW w:w="228" w:type="pct"/>
            <w:tcBorders>
              <w:top w:val="nil"/>
              <w:left w:val="nil"/>
              <w:bottom w:val="single" w:sz="4" w:space="0" w:color="auto"/>
              <w:right w:val="single" w:sz="8" w:space="0" w:color="auto"/>
            </w:tcBorders>
            <w:shd w:val="clear" w:color="000000" w:fill="FFFFFF"/>
            <w:vAlign w:val="center"/>
          </w:tcPr>
          <w:p w14:paraId="3CFFE6CC" w14:textId="002A3DAD" w:rsidR="00A54432" w:rsidRPr="009D373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4045F754" w14:textId="69F6ADD2" w:rsidR="00A54432" w:rsidRPr="00043C89" w:rsidRDefault="00A54432" w:rsidP="00A54432">
            <w:pPr>
              <w:jc w:val="center"/>
              <w:rPr>
                <w:rFonts w:ascii="Sylfaen" w:hAnsi="Sylfaen" w:cs="Arial"/>
                <w:bCs/>
                <w:sz w:val="10"/>
                <w:szCs w:val="10"/>
              </w:rPr>
            </w:pPr>
            <w:r w:rsidRPr="00043C89">
              <w:rPr>
                <w:rFonts w:ascii="Sylfaen" w:hAnsi="Sylfaen" w:cs="Arial"/>
                <w:bCs/>
                <w:sz w:val="10"/>
                <w:szCs w:val="10"/>
              </w:rPr>
              <w:t>1 </w:t>
            </w:r>
            <w:r>
              <w:rPr>
                <w:rFonts w:ascii="Sylfaen" w:hAnsi="Sylfaen" w:cs="Arial"/>
                <w:bCs/>
                <w:sz w:val="10"/>
                <w:szCs w:val="10"/>
              </w:rPr>
              <w:t>405</w:t>
            </w:r>
            <w:r w:rsidRPr="00043C89">
              <w:rPr>
                <w:rFonts w:ascii="Sylfaen" w:hAnsi="Sylfaen" w:cs="Arial"/>
                <w:bCs/>
                <w:sz w:val="10"/>
                <w:szCs w:val="10"/>
              </w:rPr>
              <w:t>,</w:t>
            </w:r>
            <w:r>
              <w:rPr>
                <w:rFonts w:ascii="Sylfaen" w:hAnsi="Sylfaen" w:cs="Arial"/>
                <w:bCs/>
                <w:sz w:val="10"/>
                <w:szCs w:val="10"/>
              </w:rPr>
              <w:t>4</w:t>
            </w:r>
          </w:p>
        </w:tc>
        <w:tc>
          <w:tcPr>
            <w:tcW w:w="210" w:type="pct"/>
            <w:tcBorders>
              <w:top w:val="nil"/>
              <w:left w:val="nil"/>
              <w:bottom w:val="single" w:sz="4" w:space="0" w:color="auto"/>
              <w:right w:val="single" w:sz="4" w:space="0" w:color="auto"/>
            </w:tcBorders>
            <w:shd w:val="clear" w:color="000000" w:fill="FFFFFF"/>
            <w:vAlign w:val="center"/>
            <w:hideMark/>
          </w:tcPr>
          <w:p w14:paraId="572E1579" w14:textId="208BA4EC" w:rsidR="00A54432" w:rsidRPr="00043C89" w:rsidRDefault="00A54432" w:rsidP="00A54432">
            <w:pPr>
              <w:jc w:val="center"/>
              <w:rPr>
                <w:rFonts w:ascii="Sylfaen" w:hAnsi="Sylfaen" w:cs="Arial"/>
                <w:sz w:val="10"/>
                <w:szCs w:val="10"/>
                <w:lang w:val="ka-GE"/>
              </w:rPr>
            </w:pPr>
            <w:r w:rsidRPr="00043C89">
              <w:rPr>
                <w:rFonts w:ascii="Sylfaen" w:hAnsi="Sylfaen" w:cs="Arial"/>
                <w:bCs/>
                <w:sz w:val="10"/>
                <w:szCs w:val="10"/>
              </w:rPr>
              <w:t>1 </w:t>
            </w:r>
            <w:r>
              <w:rPr>
                <w:rFonts w:ascii="Sylfaen" w:hAnsi="Sylfaen" w:cs="Arial"/>
                <w:bCs/>
                <w:sz w:val="10"/>
                <w:szCs w:val="10"/>
              </w:rPr>
              <w:t>405</w:t>
            </w:r>
            <w:r w:rsidRPr="00043C89">
              <w:rPr>
                <w:rFonts w:ascii="Sylfaen" w:hAnsi="Sylfaen" w:cs="Arial"/>
                <w:bCs/>
                <w:sz w:val="10"/>
                <w:szCs w:val="10"/>
              </w:rPr>
              <w:t>,</w:t>
            </w:r>
            <w:r>
              <w:rPr>
                <w:rFonts w:ascii="Sylfaen" w:hAnsi="Sylfaen" w:cs="Arial"/>
                <w:bCs/>
                <w:sz w:val="10"/>
                <w:szCs w:val="10"/>
              </w:rPr>
              <w:t>4</w:t>
            </w:r>
          </w:p>
        </w:tc>
        <w:tc>
          <w:tcPr>
            <w:tcW w:w="259" w:type="pct"/>
            <w:tcBorders>
              <w:top w:val="nil"/>
              <w:left w:val="nil"/>
              <w:bottom w:val="single" w:sz="4" w:space="0" w:color="auto"/>
              <w:right w:val="single" w:sz="8" w:space="0" w:color="auto"/>
            </w:tcBorders>
            <w:shd w:val="clear" w:color="000000" w:fill="FFFFFF"/>
            <w:vAlign w:val="center"/>
          </w:tcPr>
          <w:p w14:paraId="1DFAB97F" w14:textId="271FA05D" w:rsidR="00A54432" w:rsidRPr="009D373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6AAFE40" w14:textId="46B08015" w:rsidR="00A54432" w:rsidRPr="00D266D8" w:rsidRDefault="00A54432" w:rsidP="00A54432">
            <w:pPr>
              <w:jc w:val="center"/>
              <w:rPr>
                <w:rFonts w:ascii="Sylfaen" w:hAnsi="Sylfaen" w:cs="Arial"/>
                <w:bCs/>
                <w:sz w:val="10"/>
                <w:szCs w:val="10"/>
              </w:rPr>
            </w:pPr>
            <w:r w:rsidRPr="008F6E8F">
              <w:rPr>
                <w:rFonts w:ascii="Sylfaen" w:hAnsi="Sylfaen" w:cs="Arial"/>
                <w:bCs/>
                <w:sz w:val="10"/>
                <w:szCs w:val="10"/>
                <w:lang w:val="ka-GE"/>
              </w:rPr>
              <w:t>1 </w:t>
            </w:r>
            <w:r>
              <w:rPr>
                <w:rFonts w:ascii="Sylfaen" w:hAnsi="Sylfaen" w:cs="Arial"/>
                <w:bCs/>
                <w:sz w:val="10"/>
                <w:szCs w:val="10"/>
              </w:rPr>
              <w:t>644</w:t>
            </w:r>
            <w:r w:rsidRPr="008F6E8F">
              <w:rPr>
                <w:rFonts w:ascii="Sylfaen" w:hAnsi="Sylfaen" w:cs="Arial"/>
                <w:bCs/>
                <w:sz w:val="10"/>
                <w:szCs w:val="10"/>
                <w:lang w:val="ka-GE"/>
              </w:rPr>
              <w:t>,</w:t>
            </w:r>
            <w:r>
              <w:rPr>
                <w:rFonts w:ascii="Sylfaen" w:hAnsi="Sylfaen" w:cs="Arial"/>
                <w:bCs/>
                <w:sz w:val="10"/>
                <w:szCs w:val="10"/>
              </w:rPr>
              <w:t>5</w:t>
            </w:r>
          </w:p>
        </w:tc>
        <w:tc>
          <w:tcPr>
            <w:tcW w:w="210" w:type="pct"/>
            <w:tcBorders>
              <w:top w:val="nil"/>
              <w:left w:val="nil"/>
              <w:bottom w:val="single" w:sz="4" w:space="0" w:color="auto"/>
              <w:right w:val="single" w:sz="4" w:space="0" w:color="auto"/>
            </w:tcBorders>
            <w:shd w:val="clear" w:color="000000" w:fill="FFFFFF"/>
            <w:vAlign w:val="center"/>
            <w:hideMark/>
          </w:tcPr>
          <w:p w14:paraId="58E8B12B" w14:textId="5AB1FDC3" w:rsidR="00A54432" w:rsidRPr="008F6E8F" w:rsidRDefault="00A54432" w:rsidP="00A54432">
            <w:pPr>
              <w:jc w:val="center"/>
              <w:rPr>
                <w:rFonts w:ascii="Sylfaen" w:hAnsi="Sylfaen" w:cs="Arial"/>
                <w:sz w:val="10"/>
                <w:szCs w:val="10"/>
              </w:rPr>
            </w:pPr>
            <w:r w:rsidRPr="008F6E8F">
              <w:rPr>
                <w:rFonts w:ascii="Sylfaen" w:hAnsi="Sylfaen" w:cs="Arial"/>
                <w:bCs/>
                <w:sz w:val="10"/>
                <w:szCs w:val="10"/>
                <w:lang w:val="ka-GE"/>
              </w:rPr>
              <w:t>1 </w:t>
            </w:r>
            <w:r>
              <w:rPr>
                <w:rFonts w:ascii="Sylfaen" w:hAnsi="Sylfaen" w:cs="Arial"/>
                <w:bCs/>
                <w:sz w:val="10"/>
                <w:szCs w:val="10"/>
              </w:rPr>
              <w:t>644</w:t>
            </w:r>
            <w:r w:rsidRPr="008F6E8F">
              <w:rPr>
                <w:rFonts w:ascii="Sylfaen" w:hAnsi="Sylfaen" w:cs="Arial"/>
                <w:bCs/>
                <w:sz w:val="10"/>
                <w:szCs w:val="10"/>
                <w:lang w:val="ka-GE"/>
              </w:rPr>
              <w:t>,</w:t>
            </w:r>
            <w:r>
              <w:rPr>
                <w:rFonts w:ascii="Sylfaen" w:hAnsi="Sylfaen" w:cs="Arial"/>
                <w:bCs/>
                <w:sz w:val="10"/>
                <w:szCs w:val="10"/>
              </w:rPr>
              <w:t>5</w:t>
            </w:r>
          </w:p>
        </w:tc>
        <w:tc>
          <w:tcPr>
            <w:tcW w:w="229" w:type="pct"/>
            <w:tcBorders>
              <w:top w:val="nil"/>
              <w:left w:val="nil"/>
              <w:bottom w:val="single" w:sz="4" w:space="0" w:color="auto"/>
              <w:right w:val="single" w:sz="8" w:space="0" w:color="auto"/>
            </w:tcBorders>
            <w:shd w:val="clear" w:color="000000" w:fill="FFFFFF"/>
            <w:vAlign w:val="center"/>
            <w:hideMark/>
          </w:tcPr>
          <w:p w14:paraId="71E1A93E" w14:textId="365A49B0" w:rsidR="00A54432" w:rsidRPr="00043C89" w:rsidRDefault="00A54432" w:rsidP="00A54432">
            <w:pPr>
              <w:jc w:val="center"/>
              <w:rPr>
                <w:rFonts w:ascii="Sylfaen" w:hAnsi="Sylfaen" w:cs="Arial"/>
                <w:sz w:val="10"/>
                <w:szCs w:val="10"/>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79269B91" w14:textId="3B592F3F" w:rsidR="00A54432" w:rsidRPr="005634D5" w:rsidRDefault="00A54432" w:rsidP="00A54432">
            <w:pPr>
              <w:jc w:val="center"/>
              <w:rPr>
                <w:rFonts w:ascii="Sylfaen" w:hAnsi="Sylfaen" w:cs="Arial"/>
                <w:bCs/>
                <w:sz w:val="10"/>
                <w:szCs w:val="10"/>
              </w:rPr>
            </w:pPr>
            <w:r>
              <w:rPr>
                <w:rFonts w:ascii="Sylfaen" w:hAnsi="Sylfaen" w:cs="Arial"/>
                <w:bCs/>
                <w:sz w:val="10"/>
                <w:szCs w:val="10"/>
              </w:rPr>
              <w:t>1 631,5</w:t>
            </w:r>
          </w:p>
        </w:tc>
        <w:tc>
          <w:tcPr>
            <w:tcW w:w="227" w:type="pct"/>
            <w:tcBorders>
              <w:top w:val="nil"/>
              <w:left w:val="nil"/>
              <w:bottom w:val="single" w:sz="4" w:space="0" w:color="auto"/>
              <w:right w:val="single" w:sz="4" w:space="0" w:color="auto"/>
            </w:tcBorders>
            <w:shd w:val="clear" w:color="000000" w:fill="FFFFFF"/>
            <w:vAlign w:val="center"/>
            <w:hideMark/>
          </w:tcPr>
          <w:p w14:paraId="592B072E" w14:textId="6B713106" w:rsidR="00A54432" w:rsidRPr="00945BCC" w:rsidRDefault="00A54432" w:rsidP="00A54432">
            <w:pPr>
              <w:jc w:val="center"/>
              <w:rPr>
                <w:rFonts w:ascii="Sylfaen" w:hAnsi="Sylfaen" w:cs="Arial"/>
                <w:sz w:val="10"/>
                <w:szCs w:val="10"/>
              </w:rPr>
            </w:pPr>
            <w:r>
              <w:rPr>
                <w:rFonts w:ascii="Sylfaen" w:hAnsi="Sylfaen" w:cs="Arial"/>
                <w:bCs/>
                <w:sz w:val="10"/>
                <w:szCs w:val="10"/>
              </w:rPr>
              <w:t>1 631,5</w:t>
            </w:r>
          </w:p>
        </w:tc>
        <w:tc>
          <w:tcPr>
            <w:tcW w:w="246" w:type="pct"/>
            <w:tcBorders>
              <w:top w:val="nil"/>
              <w:left w:val="nil"/>
              <w:bottom w:val="single" w:sz="4" w:space="0" w:color="auto"/>
              <w:right w:val="single" w:sz="8" w:space="0" w:color="auto"/>
            </w:tcBorders>
            <w:shd w:val="clear" w:color="000000" w:fill="FFFFFF"/>
            <w:vAlign w:val="center"/>
            <w:hideMark/>
          </w:tcPr>
          <w:p w14:paraId="62BF5324" w14:textId="2B960238" w:rsidR="00A54432" w:rsidRPr="00945BCC" w:rsidRDefault="00A54432" w:rsidP="00A54432">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60E56757" w14:textId="45F67AE7" w:rsidR="00A54432" w:rsidRPr="00463FD6" w:rsidRDefault="00A54432" w:rsidP="00A54432">
            <w:pPr>
              <w:jc w:val="center"/>
              <w:rPr>
                <w:rFonts w:ascii="Sylfaen" w:hAnsi="Sylfaen" w:cs="Arial"/>
                <w:bCs/>
                <w:sz w:val="10"/>
                <w:szCs w:val="10"/>
              </w:rPr>
            </w:pPr>
            <w:r>
              <w:rPr>
                <w:rFonts w:ascii="Sylfaen" w:hAnsi="Sylfaen" w:cs="Arial"/>
                <w:bCs/>
                <w:sz w:val="10"/>
                <w:szCs w:val="10"/>
              </w:rPr>
              <w:t>1 713,1</w:t>
            </w:r>
          </w:p>
        </w:tc>
        <w:tc>
          <w:tcPr>
            <w:tcW w:w="182" w:type="pct"/>
            <w:tcBorders>
              <w:top w:val="nil"/>
              <w:left w:val="nil"/>
              <w:bottom w:val="single" w:sz="4" w:space="0" w:color="auto"/>
              <w:right w:val="single" w:sz="4" w:space="0" w:color="auto"/>
            </w:tcBorders>
            <w:shd w:val="clear" w:color="000000" w:fill="FFFFFF"/>
            <w:vAlign w:val="center"/>
            <w:hideMark/>
          </w:tcPr>
          <w:p w14:paraId="5BBA5796" w14:textId="165340EF" w:rsidR="00A54432" w:rsidRPr="00463FD6" w:rsidRDefault="00A54432" w:rsidP="00A54432">
            <w:pPr>
              <w:jc w:val="center"/>
              <w:rPr>
                <w:rFonts w:ascii="Sylfaen" w:hAnsi="Sylfaen" w:cs="Arial"/>
                <w:sz w:val="10"/>
                <w:szCs w:val="10"/>
              </w:rPr>
            </w:pPr>
            <w:r>
              <w:rPr>
                <w:rFonts w:ascii="Sylfaen" w:hAnsi="Sylfaen" w:cs="Arial"/>
                <w:bCs/>
                <w:sz w:val="10"/>
                <w:szCs w:val="10"/>
              </w:rPr>
              <w:t>1 713,1</w:t>
            </w:r>
          </w:p>
        </w:tc>
        <w:tc>
          <w:tcPr>
            <w:tcW w:w="181" w:type="pct"/>
            <w:tcBorders>
              <w:top w:val="nil"/>
              <w:left w:val="nil"/>
              <w:bottom w:val="single" w:sz="4" w:space="0" w:color="auto"/>
              <w:right w:val="single" w:sz="8" w:space="0" w:color="auto"/>
            </w:tcBorders>
            <w:shd w:val="clear" w:color="000000" w:fill="FFFFFF"/>
            <w:vAlign w:val="center"/>
            <w:hideMark/>
          </w:tcPr>
          <w:p w14:paraId="16BEED50" w14:textId="77777777" w:rsidR="00A54432" w:rsidRPr="00463FD6" w:rsidRDefault="00A54432" w:rsidP="00A54432">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35A2C50B" w14:textId="4BCD1018" w:rsidR="00A54432" w:rsidRPr="00463FD6" w:rsidRDefault="00A54432" w:rsidP="00A54432">
            <w:pPr>
              <w:jc w:val="center"/>
              <w:rPr>
                <w:rFonts w:ascii="Sylfaen" w:hAnsi="Sylfaen" w:cs="Arial"/>
                <w:bCs/>
                <w:sz w:val="10"/>
                <w:szCs w:val="10"/>
              </w:rPr>
            </w:pPr>
            <w:r>
              <w:rPr>
                <w:rFonts w:ascii="Sylfaen" w:hAnsi="Sylfaen" w:cs="Arial"/>
                <w:bCs/>
                <w:sz w:val="10"/>
                <w:szCs w:val="10"/>
              </w:rPr>
              <w:t>1 798,7</w:t>
            </w:r>
          </w:p>
        </w:tc>
        <w:tc>
          <w:tcPr>
            <w:tcW w:w="182" w:type="pct"/>
            <w:tcBorders>
              <w:top w:val="nil"/>
              <w:left w:val="nil"/>
              <w:bottom w:val="single" w:sz="4" w:space="0" w:color="auto"/>
              <w:right w:val="single" w:sz="4" w:space="0" w:color="auto"/>
            </w:tcBorders>
            <w:shd w:val="clear" w:color="000000" w:fill="FFFFFF"/>
            <w:vAlign w:val="center"/>
            <w:hideMark/>
          </w:tcPr>
          <w:p w14:paraId="406E0C91" w14:textId="0101DF35" w:rsidR="00A54432" w:rsidRPr="00463FD6" w:rsidRDefault="00A54432" w:rsidP="00A54432">
            <w:pPr>
              <w:jc w:val="center"/>
              <w:rPr>
                <w:rFonts w:ascii="Sylfaen" w:hAnsi="Sylfaen" w:cs="Arial"/>
                <w:sz w:val="10"/>
                <w:szCs w:val="10"/>
                <w:lang w:val="ka-GE"/>
              </w:rPr>
            </w:pPr>
            <w:r>
              <w:rPr>
                <w:rFonts w:ascii="Sylfaen" w:hAnsi="Sylfaen" w:cs="Arial"/>
                <w:bCs/>
                <w:sz w:val="10"/>
                <w:szCs w:val="10"/>
              </w:rPr>
              <w:t>1 798,7</w:t>
            </w:r>
          </w:p>
        </w:tc>
        <w:tc>
          <w:tcPr>
            <w:tcW w:w="238" w:type="pct"/>
            <w:tcBorders>
              <w:top w:val="nil"/>
              <w:left w:val="nil"/>
              <w:bottom w:val="single" w:sz="4" w:space="0" w:color="auto"/>
              <w:right w:val="single" w:sz="8" w:space="0" w:color="auto"/>
            </w:tcBorders>
            <w:shd w:val="clear" w:color="000000" w:fill="FFFFFF"/>
            <w:vAlign w:val="center"/>
            <w:hideMark/>
          </w:tcPr>
          <w:p w14:paraId="58E4DAC9" w14:textId="77777777" w:rsidR="00A54432" w:rsidRPr="00463FD6" w:rsidRDefault="00A54432" w:rsidP="00A54432">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5EAA2F21" w14:textId="56BAE0BB" w:rsidR="00A54432" w:rsidRPr="00463FD6" w:rsidRDefault="00A54432" w:rsidP="00A54432">
            <w:pPr>
              <w:jc w:val="center"/>
              <w:rPr>
                <w:rFonts w:ascii="Sylfaen" w:hAnsi="Sylfaen" w:cs="Arial"/>
                <w:bCs/>
                <w:sz w:val="10"/>
                <w:szCs w:val="10"/>
              </w:rPr>
            </w:pPr>
            <w:r>
              <w:rPr>
                <w:rFonts w:ascii="Sylfaen" w:hAnsi="Sylfaen" w:cs="Arial"/>
                <w:bCs/>
                <w:sz w:val="10"/>
                <w:szCs w:val="10"/>
              </w:rPr>
              <w:t>1 888,7</w:t>
            </w:r>
          </w:p>
        </w:tc>
        <w:tc>
          <w:tcPr>
            <w:tcW w:w="228" w:type="pct"/>
            <w:tcBorders>
              <w:top w:val="nil"/>
              <w:left w:val="nil"/>
              <w:bottom w:val="single" w:sz="4" w:space="0" w:color="auto"/>
              <w:right w:val="single" w:sz="4" w:space="0" w:color="auto"/>
            </w:tcBorders>
            <w:shd w:val="clear" w:color="000000" w:fill="FFFFFF"/>
            <w:vAlign w:val="center"/>
            <w:hideMark/>
          </w:tcPr>
          <w:p w14:paraId="41DEE439" w14:textId="6B932FC1" w:rsidR="00A54432" w:rsidRPr="00463FD6" w:rsidRDefault="00A54432" w:rsidP="00A54432">
            <w:pPr>
              <w:jc w:val="center"/>
              <w:rPr>
                <w:rFonts w:ascii="Sylfaen" w:hAnsi="Sylfaen" w:cs="Arial"/>
                <w:sz w:val="10"/>
                <w:szCs w:val="10"/>
              </w:rPr>
            </w:pPr>
            <w:r>
              <w:rPr>
                <w:rFonts w:ascii="Sylfaen" w:hAnsi="Sylfaen" w:cs="Arial"/>
                <w:bCs/>
                <w:sz w:val="10"/>
                <w:szCs w:val="10"/>
              </w:rPr>
              <w:t>1 888,7</w:t>
            </w:r>
          </w:p>
        </w:tc>
        <w:tc>
          <w:tcPr>
            <w:tcW w:w="228" w:type="pct"/>
            <w:tcBorders>
              <w:top w:val="nil"/>
              <w:left w:val="nil"/>
              <w:bottom w:val="single" w:sz="4" w:space="0" w:color="auto"/>
              <w:right w:val="single" w:sz="8" w:space="0" w:color="auto"/>
            </w:tcBorders>
            <w:shd w:val="clear" w:color="000000" w:fill="FFFFFF"/>
            <w:vAlign w:val="center"/>
            <w:hideMark/>
          </w:tcPr>
          <w:p w14:paraId="1EE63361" w14:textId="77777777" w:rsidR="00A54432" w:rsidRPr="00463FD6" w:rsidRDefault="00A54432" w:rsidP="00A54432">
            <w:pPr>
              <w:jc w:val="center"/>
              <w:rPr>
                <w:rFonts w:ascii="Sylfaen" w:hAnsi="Sylfaen" w:cs="Arial"/>
                <w:sz w:val="10"/>
                <w:szCs w:val="10"/>
              </w:rPr>
            </w:pPr>
            <w:r w:rsidRPr="00463FD6">
              <w:rPr>
                <w:rFonts w:ascii="Sylfaen" w:hAnsi="Sylfaen" w:cs="Arial"/>
                <w:sz w:val="10"/>
                <w:szCs w:val="10"/>
              </w:rPr>
              <w:t> </w:t>
            </w:r>
          </w:p>
        </w:tc>
      </w:tr>
      <w:tr w:rsidR="00481EDD" w:rsidRPr="00043C89" w14:paraId="267D462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3CFC457" w14:textId="77777777" w:rsidR="00481EDD" w:rsidRPr="00043C89" w:rsidRDefault="00481EDD" w:rsidP="00481EDD">
            <w:pPr>
              <w:rPr>
                <w:rFonts w:ascii="Sylfaen" w:hAnsi="Sylfaen" w:cs="Calibri"/>
                <w:sz w:val="10"/>
                <w:szCs w:val="10"/>
              </w:rPr>
            </w:pPr>
            <w:r w:rsidRPr="00043C89">
              <w:rPr>
                <w:rFonts w:ascii="Sylfaen" w:hAnsi="Sylfaen" w:cs="Calibri"/>
                <w:sz w:val="10"/>
                <w:szCs w:val="10"/>
              </w:rPr>
              <w:t>სხვა 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4AC1859" w14:textId="0218E91B" w:rsidR="00481EDD" w:rsidRPr="00043C89" w:rsidRDefault="00481EDD" w:rsidP="00481EDD">
            <w:pPr>
              <w:jc w:val="center"/>
              <w:rPr>
                <w:rFonts w:ascii="Sylfaen" w:hAnsi="Sylfaen" w:cs="Arial"/>
                <w:bCs/>
                <w:sz w:val="10"/>
                <w:szCs w:val="10"/>
              </w:rPr>
            </w:pPr>
            <w:r w:rsidRPr="00043C89">
              <w:rPr>
                <w:rFonts w:ascii="Sylfaen" w:hAnsi="Sylfaen" w:cs="Arial"/>
                <w:bCs/>
                <w:sz w:val="10"/>
                <w:szCs w:val="10"/>
              </w:rPr>
              <w:t>562,9</w:t>
            </w:r>
          </w:p>
        </w:tc>
        <w:tc>
          <w:tcPr>
            <w:tcW w:w="209" w:type="pct"/>
            <w:tcBorders>
              <w:top w:val="nil"/>
              <w:left w:val="nil"/>
              <w:bottom w:val="single" w:sz="4" w:space="0" w:color="auto"/>
              <w:right w:val="single" w:sz="4" w:space="0" w:color="auto"/>
            </w:tcBorders>
            <w:shd w:val="clear" w:color="000000" w:fill="FFFFFF"/>
            <w:vAlign w:val="center"/>
            <w:hideMark/>
          </w:tcPr>
          <w:p w14:paraId="292ECEEC" w14:textId="7E1041A0" w:rsidR="00481EDD" w:rsidRPr="00043C89" w:rsidRDefault="00481EDD" w:rsidP="00481EDD">
            <w:pPr>
              <w:jc w:val="center"/>
              <w:rPr>
                <w:rFonts w:ascii="Sylfaen" w:hAnsi="Sylfaen" w:cs="Arial"/>
                <w:sz w:val="10"/>
                <w:szCs w:val="10"/>
              </w:rPr>
            </w:pPr>
            <w:r w:rsidRPr="00043C89">
              <w:rPr>
                <w:rFonts w:ascii="Sylfaen" w:hAnsi="Sylfaen" w:cs="Arial"/>
                <w:sz w:val="10"/>
                <w:szCs w:val="10"/>
              </w:rPr>
              <w:t>539,9</w:t>
            </w:r>
          </w:p>
        </w:tc>
        <w:tc>
          <w:tcPr>
            <w:tcW w:w="228" w:type="pct"/>
            <w:tcBorders>
              <w:top w:val="nil"/>
              <w:left w:val="nil"/>
              <w:bottom w:val="single" w:sz="4" w:space="0" w:color="auto"/>
              <w:right w:val="single" w:sz="8" w:space="0" w:color="auto"/>
            </w:tcBorders>
            <w:shd w:val="clear" w:color="000000" w:fill="FFFFFF"/>
            <w:vAlign w:val="center"/>
          </w:tcPr>
          <w:p w14:paraId="03C4FD3E" w14:textId="5BDF7840" w:rsidR="00481EDD" w:rsidRPr="00043C89" w:rsidRDefault="00481EDD" w:rsidP="00481EDD">
            <w:pPr>
              <w:jc w:val="center"/>
              <w:rPr>
                <w:rFonts w:ascii="Sylfaen" w:hAnsi="Sylfaen" w:cs="Arial"/>
                <w:sz w:val="10"/>
                <w:szCs w:val="10"/>
              </w:rPr>
            </w:pPr>
            <w:r w:rsidRPr="00043C89">
              <w:rPr>
                <w:rFonts w:ascii="Sylfaen" w:hAnsi="Sylfaen" w:cs="Arial"/>
                <w:sz w:val="10"/>
                <w:szCs w:val="10"/>
              </w:rPr>
              <w:t>23,0</w:t>
            </w:r>
          </w:p>
        </w:tc>
        <w:tc>
          <w:tcPr>
            <w:tcW w:w="219" w:type="pct"/>
            <w:tcBorders>
              <w:top w:val="nil"/>
              <w:left w:val="nil"/>
              <w:bottom w:val="single" w:sz="4" w:space="0" w:color="auto"/>
              <w:right w:val="single" w:sz="4" w:space="0" w:color="auto"/>
            </w:tcBorders>
            <w:shd w:val="clear" w:color="000000" w:fill="FFFFFF"/>
            <w:vAlign w:val="center"/>
            <w:hideMark/>
          </w:tcPr>
          <w:p w14:paraId="3733EE45" w14:textId="0861AE0E" w:rsidR="00481EDD" w:rsidRPr="00043C89" w:rsidRDefault="00481EDD" w:rsidP="00481EDD">
            <w:pPr>
              <w:jc w:val="center"/>
              <w:rPr>
                <w:rFonts w:ascii="Sylfaen" w:hAnsi="Sylfaen" w:cs="Arial"/>
                <w:bCs/>
                <w:sz w:val="10"/>
                <w:szCs w:val="10"/>
              </w:rPr>
            </w:pPr>
            <w:r>
              <w:rPr>
                <w:rFonts w:ascii="Sylfaen" w:hAnsi="Sylfaen" w:cs="Arial"/>
                <w:bCs/>
                <w:sz w:val="10"/>
                <w:szCs w:val="10"/>
              </w:rPr>
              <w:t>1 117,0</w:t>
            </w:r>
          </w:p>
        </w:tc>
        <w:tc>
          <w:tcPr>
            <w:tcW w:w="210" w:type="pct"/>
            <w:tcBorders>
              <w:top w:val="nil"/>
              <w:left w:val="nil"/>
              <w:bottom w:val="single" w:sz="4" w:space="0" w:color="auto"/>
              <w:right w:val="single" w:sz="4" w:space="0" w:color="auto"/>
            </w:tcBorders>
            <w:shd w:val="clear" w:color="000000" w:fill="FFFFFF"/>
            <w:vAlign w:val="center"/>
            <w:hideMark/>
          </w:tcPr>
          <w:p w14:paraId="5E489020" w14:textId="024E9AB5" w:rsidR="00481EDD" w:rsidRPr="00043C89" w:rsidRDefault="00481EDD" w:rsidP="00481EDD">
            <w:pPr>
              <w:jc w:val="center"/>
              <w:rPr>
                <w:rFonts w:ascii="Sylfaen" w:hAnsi="Sylfaen" w:cs="Arial"/>
                <w:sz w:val="10"/>
                <w:szCs w:val="10"/>
              </w:rPr>
            </w:pPr>
            <w:r>
              <w:rPr>
                <w:rFonts w:ascii="Sylfaen" w:hAnsi="Sylfaen" w:cs="Arial"/>
                <w:sz w:val="10"/>
                <w:szCs w:val="10"/>
              </w:rPr>
              <w:t>938,2</w:t>
            </w:r>
          </w:p>
        </w:tc>
        <w:tc>
          <w:tcPr>
            <w:tcW w:w="259" w:type="pct"/>
            <w:tcBorders>
              <w:top w:val="nil"/>
              <w:left w:val="nil"/>
              <w:bottom w:val="single" w:sz="4" w:space="0" w:color="auto"/>
              <w:right w:val="single" w:sz="8" w:space="0" w:color="auto"/>
            </w:tcBorders>
            <w:shd w:val="clear" w:color="000000" w:fill="FFFFFF"/>
            <w:vAlign w:val="center"/>
          </w:tcPr>
          <w:p w14:paraId="20CE0B45" w14:textId="108B25ED" w:rsidR="00481EDD" w:rsidRPr="00043C89" w:rsidRDefault="00481EDD" w:rsidP="00481EDD">
            <w:pPr>
              <w:jc w:val="center"/>
              <w:rPr>
                <w:rFonts w:ascii="Sylfaen" w:hAnsi="Sylfaen" w:cs="Arial"/>
                <w:sz w:val="10"/>
                <w:szCs w:val="10"/>
              </w:rPr>
            </w:pPr>
            <w:r>
              <w:rPr>
                <w:rFonts w:ascii="Sylfaen" w:hAnsi="Sylfaen" w:cs="Arial"/>
                <w:sz w:val="10"/>
                <w:szCs w:val="10"/>
              </w:rPr>
              <w:t>178,8</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B932245" w14:textId="7A6BA60E" w:rsidR="00481EDD" w:rsidRPr="00D266D8" w:rsidRDefault="00481EDD" w:rsidP="00481EDD">
            <w:pPr>
              <w:jc w:val="center"/>
              <w:rPr>
                <w:rFonts w:ascii="Sylfaen" w:hAnsi="Sylfaen" w:cs="Arial"/>
                <w:bCs/>
                <w:sz w:val="10"/>
                <w:szCs w:val="10"/>
              </w:rPr>
            </w:pPr>
            <w:r>
              <w:rPr>
                <w:rFonts w:ascii="Sylfaen" w:hAnsi="Sylfaen" w:cs="Arial"/>
                <w:bCs/>
                <w:sz w:val="10"/>
                <w:szCs w:val="10"/>
              </w:rPr>
              <w:t>2 454,4</w:t>
            </w:r>
          </w:p>
        </w:tc>
        <w:tc>
          <w:tcPr>
            <w:tcW w:w="210" w:type="pct"/>
            <w:tcBorders>
              <w:top w:val="nil"/>
              <w:left w:val="nil"/>
              <w:bottom w:val="single" w:sz="4" w:space="0" w:color="auto"/>
              <w:right w:val="single" w:sz="4" w:space="0" w:color="auto"/>
            </w:tcBorders>
            <w:shd w:val="clear" w:color="000000" w:fill="FFFFFF"/>
            <w:vAlign w:val="center"/>
            <w:hideMark/>
          </w:tcPr>
          <w:p w14:paraId="7696807D" w14:textId="369E9693" w:rsidR="00481EDD" w:rsidRPr="008F6E8F" w:rsidRDefault="00481EDD" w:rsidP="00481EDD">
            <w:pPr>
              <w:jc w:val="center"/>
              <w:rPr>
                <w:rFonts w:ascii="Sylfaen" w:hAnsi="Sylfaen" w:cs="Arial"/>
                <w:sz w:val="10"/>
                <w:szCs w:val="10"/>
                <w:lang w:val="ka-GE"/>
              </w:rPr>
            </w:pPr>
            <w:r>
              <w:rPr>
                <w:rFonts w:ascii="Sylfaen" w:hAnsi="Sylfaen" w:cs="Arial"/>
                <w:bCs/>
                <w:sz w:val="10"/>
                <w:szCs w:val="10"/>
              </w:rPr>
              <w:t>2 454,4</w:t>
            </w:r>
          </w:p>
        </w:tc>
        <w:tc>
          <w:tcPr>
            <w:tcW w:w="229" w:type="pct"/>
            <w:tcBorders>
              <w:top w:val="nil"/>
              <w:left w:val="nil"/>
              <w:bottom w:val="single" w:sz="4" w:space="0" w:color="auto"/>
              <w:right w:val="single" w:sz="8" w:space="0" w:color="auto"/>
            </w:tcBorders>
            <w:shd w:val="clear" w:color="000000" w:fill="FFFFFF"/>
            <w:vAlign w:val="center"/>
            <w:hideMark/>
          </w:tcPr>
          <w:p w14:paraId="06CC29EF" w14:textId="1313B339" w:rsidR="00481EDD" w:rsidRPr="008F6E8F" w:rsidRDefault="00481EDD" w:rsidP="00481EDD">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171664D" w14:textId="0E0D5F0D" w:rsidR="00481EDD" w:rsidRPr="005634D5" w:rsidRDefault="00481EDD" w:rsidP="00481EDD">
            <w:pPr>
              <w:jc w:val="center"/>
              <w:rPr>
                <w:rFonts w:ascii="Sylfaen" w:hAnsi="Sylfaen" w:cs="Arial"/>
                <w:bCs/>
                <w:sz w:val="10"/>
                <w:szCs w:val="10"/>
              </w:rPr>
            </w:pPr>
            <w:r>
              <w:rPr>
                <w:rFonts w:ascii="Sylfaen" w:hAnsi="Sylfaen" w:cs="Arial"/>
                <w:bCs/>
                <w:sz w:val="10"/>
                <w:szCs w:val="10"/>
              </w:rPr>
              <w:t>1 860,3</w:t>
            </w:r>
          </w:p>
        </w:tc>
        <w:tc>
          <w:tcPr>
            <w:tcW w:w="227" w:type="pct"/>
            <w:tcBorders>
              <w:top w:val="nil"/>
              <w:left w:val="nil"/>
              <w:bottom w:val="single" w:sz="4" w:space="0" w:color="auto"/>
              <w:right w:val="single" w:sz="4" w:space="0" w:color="auto"/>
            </w:tcBorders>
            <w:shd w:val="clear" w:color="000000" w:fill="FFFFFF"/>
            <w:vAlign w:val="center"/>
            <w:hideMark/>
          </w:tcPr>
          <w:p w14:paraId="566E85D1" w14:textId="7363DD22" w:rsidR="00481EDD" w:rsidRPr="00945BCC" w:rsidRDefault="00481EDD" w:rsidP="00481EDD">
            <w:pPr>
              <w:jc w:val="center"/>
              <w:rPr>
                <w:rFonts w:ascii="Sylfaen" w:hAnsi="Sylfaen" w:cs="Arial"/>
                <w:sz w:val="10"/>
                <w:szCs w:val="10"/>
                <w:lang w:val="ka-GE"/>
              </w:rPr>
            </w:pPr>
            <w:r>
              <w:rPr>
                <w:rFonts w:ascii="Sylfaen" w:hAnsi="Sylfaen" w:cs="Arial"/>
                <w:bCs/>
                <w:sz w:val="10"/>
                <w:szCs w:val="10"/>
              </w:rPr>
              <w:t>1 860,3</w:t>
            </w:r>
          </w:p>
        </w:tc>
        <w:tc>
          <w:tcPr>
            <w:tcW w:w="246" w:type="pct"/>
            <w:tcBorders>
              <w:top w:val="nil"/>
              <w:left w:val="nil"/>
              <w:bottom w:val="single" w:sz="4" w:space="0" w:color="auto"/>
              <w:right w:val="single" w:sz="8" w:space="0" w:color="auto"/>
            </w:tcBorders>
            <w:shd w:val="clear" w:color="000000" w:fill="FFFFFF"/>
            <w:vAlign w:val="center"/>
            <w:hideMark/>
          </w:tcPr>
          <w:p w14:paraId="691087B4" w14:textId="002CE85B" w:rsidR="00481EDD" w:rsidRPr="00945BCC" w:rsidRDefault="00481EDD" w:rsidP="00481EDD">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3A32E9FE" w14:textId="40C3250A" w:rsidR="00481EDD" w:rsidRPr="00463FD6" w:rsidRDefault="00481EDD" w:rsidP="00481EDD">
            <w:pPr>
              <w:jc w:val="center"/>
              <w:rPr>
                <w:rFonts w:ascii="Sylfaen" w:hAnsi="Sylfaen" w:cs="Arial"/>
                <w:bCs/>
                <w:sz w:val="10"/>
                <w:szCs w:val="10"/>
              </w:rPr>
            </w:pPr>
            <w:r>
              <w:rPr>
                <w:rFonts w:ascii="Sylfaen" w:hAnsi="Sylfaen" w:cs="Arial"/>
                <w:bCs/>
                <w:sz w:val="10"/>
                <w:szCs w:val="10"/>
              </w:rPr>
              <w:t>1 953,3</w:t>
            </w:r>
          </w:p>
        </w:tc>
        <w:tc>
          <w:tcPr>
            <w:tcW w:w="182" w:type="pct"/>
            <w:tcBorders>
              <w:top w:val="nil"/>
              <w:left w:val="nil"/>
              <w:bottom w:val="single" w:sz="4" w:space="0" w:color="auto"/>
              <w:right w:val="single" w:sz="4" w:space="0" w:color="auto"/>
            </w:tcBorders>
            <w:shd w:val="clear" w:color="000000" w:fill="FFFFFF"/>
            <w:vAlign w:val="center"/>
            <w:hideMark/>
          </w:tcPr>
          <w:p w14:paraId="4E479ACD" w14:textId="0FB33A38" w:rsidR="00481EDD" w:rsidRPr="00463FD6" w:rsidRDefault="00481EDD" w:rsidP="00481EDD">
            <w:pPr>
              <w:jc w:val="center"/>
              <w:rPr>
                <w:rFonts w:ascii="Sylfaen" w:hAnsi="Sylfaen" w:cs="Arial"/>
                <w:sz w:val="10"/>
                <w:szCs w:val="10"/>
              </w:rPr>
            </w:pPr>
            <w:r>
              <w:rPr>
                <w:rFonts w:ascii="Sylfaen" w:hAnsi="Sylfaen" w:cs="Arial"/>
                <w:bCs/>
                <w:sz w:val="10"/>
                <w:szCs w:val="10"/>
              </w:rPr>
              <w:t>1 953,3</w:t>
            </w:r>
          </w:p>
        </w:tc>
        <w:tc>
          <w:tcPr>
            <w:tcW w:w="181" w:type="pct"/>
            <w:tcBorders>
              <w:top w:val="nil"/>
              <w:left w:val="nil"/>
              <w:bottom w:val="single" w:sz="4" w:space="0" w:color="auto"/>
              <w:right w:val="single" w:sz="8" w:space="0" w:color="auto"/>
            </w:tcBorders>
            <w:shd w:val="clear" w:color="000000" w:fill="FFFFFF"/>
            <w:vAlign w:val="center"/>
            <w:hideMark/>
          </w:tcPr>
          <w:p w14:paraId="2C0A8909" w14:textId="1F6A837A" w:rsidR="00481EDD" w:rsidRPr="00463FD6" w:rsidRDefault="00481EDD" w:rsidP="00481EDD">
            <w:pPr>
              <w:jc w:val="center"/>
              <w:rPr>
                <w:rFonts w:ascii="Sylfaen" w:hAnsi="Sylfaen" w:cs="Arial"/>
                <w:sz w:val="10"/>
                <w:szCs w:val="10"/>
              </w:rPr>
            </w:pPr>
            <w:r w:rsidRPr="00463FD6">
              <w:rPr>
                <w:rFonts w:ascii="Sylfaen" w:hAnsi="Sylfaen" w:cs="Arial"/>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2B37DA97" w14:textId="2FC2EF2F" w:rsidR="00481EDD" w:rsidRPr="00463FD6" w:rsidRDefault="00481EDD" w:rsidP="00481EDD">
            <w:pPr>
              <w:jc w:val="center"/>
              <w:rPr>
                <w:rFonts w:ascii="Sylfaen" w:hAnsi="Sylfaen" w:cs="Arial"/>
                <w:bCs/>
                <w:sz w:val="10"/>
                <w:szCs w:val="10"/>
                <w:lang w:val="ka-GE"/>
              </w:rPr>
            </w:pPr>
            <w:r>
              <w:rPr>
                <w:rFonts w:ascii="Sylfaen" w:hAnsi="Sylfaen" w:cs="Arial"/>
                <w:bCs/>
                <w:sz w:val="10"/>
                <w:szCs w:val="10"/>
              </w:rPr>
              <w:t>2 051,0</w:t>
            </w:r>
          </w:p>
        </w:tc>
        <w:tc>
          <w:tcPr>
            <w:tcW w:w="182" w:type="pct"/>
            <w:tcBorders>
              <w:top w:val="nil"/>
              <w:left w:val="nil"/>
              <w:bottom w:val="single" w:sz="4" w:space="0" w:color="auto"/>
              <w:right w:val="single" w:sz="4" w:space="0" w:color="auto"/>
            </w:tcBorders>
            <w:shd w:val="clear" w:color="000000" w:fill="FFFFFF"/>
            <w:vAlign w:val="center"/>
            <w:hideMark/>
          </w:tcPr>
          <w:p w14:paraId="18C98ECD" w14:textId="32997171" w:rsidR="00481EDD" w:rsidRPr="00463FD6" w:rsidRDefault="00481EDD" w:rsidP="00481EDD">
            <w:pPr>
              <w:jc w:val="center"/>
              <w:rPr>
                <w:rFonts w:ascii="Sylfaen" w:hAnsi="Sylfaen" w:cs="Arial"/>
                <w:sz w:val="10"/>
                <w:szCs w:val="10"/>
                <w:lang w:val="ka-GE"/>
              </w:rPr>
            </w:pPr>
            <w:r>
              <w:rPr>
                <w:rFonts w:ascii="Sylfaen" w:hAnsi="Sylfaen" w:cs="Arial"/>
                <w:bCs/>
                <w:sz w:val="10"/>
                <w:szCs w:val="10"/>
              </w:rPr>
              <w:t>2 051,0</w:t>
            </w:r>
          </w:p>
        </w:tc>
        <w:tc>
          <w:tcPr>
            <w:tcW w:w="238" w:type="pct"/>
            <w:tcBorders>
              <w:top w:val="nil"/>
              <w:left w:val="nil"/>
              <w:bottom w:val="single" w:sz="4" w:space="0" w:color="auto"/>
              <w:right w:val="single" w:sz="8" w:space="0" w:color="auto"/>
            </w:tcBorders>
            <w:shd w:val="clear" w:color="000000" w:fill="FFFFFF"/>
            <w:vAlign w:val="center"/>
            <w:hideMark/>
          </w:tcPr>
          <w:p w14:paraId="07780DF1" w14:textId="090A2BD7" w:rsidR="00481EDD" w:rsidRPr="00463FD6" w:rsidRDefault="00481EDD" w:rsidP="00481EDD">
            <w:pPr>
              <w:jc w:val="center"/>
              <w:rPr>
                <w:rFonts w:ascii="Sylfaen" w:hAnsi="Sylfaen" w:cs="Arial"/>
                <w:sz w:val="10"/>
                <w:szCs w:val="10"/>
              </w:rPr>
            </w:pPr>
            <w:r w:rsidRPr="00463FD6">
              <w:rPr>
                <w:rFonts w:ascii="Sylfaen" w:hAnsi="Sylfaen" w:cs="Arial"/>
                <w:sz w:val="10"/>
                <w:szCs w:val="10"/>
              </w:rPr>
              <w:t>0.0 </w:t>
            </w:r>
          </w:p>
        </w:tc>
        <w:tc>
          <w:tcPr>
            <w:tcW w:w="217" w:type="pct"/>
            <w:tcBorders>
              <w:top w:val="nil"/>
              <w:left w:val="nil"/>
              <w:bottom w:val="single" w:sz="4" w:space="0" w:color="auto"/>
              <w:right w:val="single" w:sz="4" w:space="0" w:color="auto"/>
            </w:tcBorders>
            <w:shd w:val="clear" w:color="000000" w:fill="FFFFFF"/>
            <w:vAlign w:val="center"/>
            <w:hideMark/>
          </w:tcPr>
          <w:p w14:paraId="23BB8442" w14:textId="38909873" w:rsidR="00481EDD" w:rsidRPr="00463FD6" w:rsidRDefault="00481EDD" w:rsidP="00481EDD">
            <w:pPr>
              <w:jc w:val="center"/>
              <w:rPr>
                <w:rFonts w:ascii="Sylfaen" w:hAnsi="Sylfaen" w:cs="Arial"/>
                <w:bCs/>
                <w:sz w:val="10"/>
                <w:szCs w:val="10"/>
              </w:rPr>
            </w:pPr>
            <w:r>
              <w:rPr>
                <w:rFonts w:ascii="Sylfaen" w:hAnsi="Sylfaen" w:cs="Arial"/>
                <w:bCs/>
                <w:sz w:val="10"/>
                <w:szCs w:val="10"/>
              </w:rPr>
              <w:t>2 153,5</w:t>
            </w:r>
          </w:p>
        </w:tc>
        <w:tc>
          <w:tcPr>
            <w:tcW w:w="228" w:type="pct"/>
            <w:tcBorders>
              <w:top w:val="nil"/>
              <w:left w:val="nil"/>
              <w:bottom w:val="single" w:sz="4" w:space="0" w:color="auto"/>
              <w:right w:val="single" w:sz="4" w:space="0" w:color="auto"/>
            </w:tcBorders>
            <w:shd w:val="clear" w:color="000000" w:fill="FFFFFF"/>
            <w:vAlign w:val="center"/>
            <w:hideMark/>
          </w:tcPr>
          <w:p w14:paraId="6BCDAA2C" w14:textId="17C09345" w:rsidR="00481EDD" w:rsidRPr="00463FD6" w:rsidRDefault="00481EDD" w:rsidP="00481EDD">
            <w:pPr>
              <w:jc w:val="center"/>
              <w:rPr>
                <w:rFonts w:ascii="Sylfaen" w:hAnsi="Sylfaen" w:cs="Arial"/>
                <w:sz w:val="10"/>
                <w:szCs w:val="10"/>
              </w:rPr>
            </w:pPr>
            <w:r>
              <w:rPr>
                <w:rFonts w:ascii="Sylfaen" w:hAnsi="Sylfaen" w:cs="Arial"/>
                <w:bCs/>
                <w:sz w:val="10"/>
                <w:szCs w:val="10"/>
              </w:rPr>
              <w:t>2 153,5</w:t>
            </w:r>
          </w:p>
        </w:tc>
        <w:tc>
          <w:tcPr>
            <w:tcW w:w="228" w:type="pct"/>
            <w:tcBorders>
              <w:top w:val="nil"/>
              <w:left w:val="nil"/>
              <w:bottom w:val="single" w:sz="4" w:space="0" w:color="auto"/>
              <w:right w:val="single" w:sz="8" w:space="0" w:color="auto"/>
            </w:tcBorders>
            <w:shd w:val="clear" w:color="000000" w:fill="FFFFFF"/>
            <w:vAlign w:val="center"/>
            <w:hideMark/>
          </w:tcPr>
          <w:p w14:paraId="4C063DCA" w14:textId="1D89F63A" w:rsidR="00481EDD" w:rsidRPr="00463FD6" w:rsidRDefault="00481EDD" w:rsidP="00481EDD">
            <w:pPr>
              <w:jc w:val="center"/>
              <w:rPr>
                <w:rFonts w:ascii="Sylfaen" w:hAnsi="Sylfaen" w:cs="Arial"/>
                <w:sz w:val="10"/>
                <w:szCs w:val="10"/>
              </w:rPr>
            </w:pPr>
            <w:r w:rsidRPr="00463FD6">
              <w:rPr>
                <w:rFonts w:ascii="Sylfaen" w:hAnsi="Sylfaen" w:cs="Arial"/>
                <w:sz w:val="10"/>
                <w:szCs w:val="10"/>
              </w:rPr>
              <w:t>0.0 </w:t>
            </w:r>
          </w:p>
        </w:tc>
      </w:tr>
      <w:tr w:rsidR="00995A6A" w:rsidRPr="00043C89" w14:paraId="08601B25"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EF80800" w14:textId="77777777" w:rsidR="007062E7" w:rsidRPr="00043C89" w:rsidRDefault="007062E7" w:rsidP="007062E7">
            <w:pPr>
              <w:ind w:firstLineChars="200" w:firstLine="200"/>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C57C1B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DAE670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36B3A5E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24F05C6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415617D"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349C73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06D25EF"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655133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68CE490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4CD509B4" w14:textId="6ACD8630"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3E22F03" w14:textId="00E28151"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373239CB" w14:textId="4EDC41C5"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1CDFE0F6"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53C60A6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6F89940A"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0C012B3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23E2851D"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4419779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200E7FDA"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674BA26A"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5BA29CA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89101C" w:rsidRPr="00043C89" w14:paraId="68AB0F53"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9FE0C91" w14:textId="77777777" w:rsidR="0089101C" w:rsidRPr="00043C89" w:rsidRDefault="0089101C" w:rsidP="0089101C">
            <w:pPr>
              <w:rPr>
                <w:rFonts w:ascii="Sylfaen" w:hAnsi="Sylfaen" w:cs="Calibri"/>
                <w:b/>
                <w:bCs/>
                <w:sz w:val="10"/>
                <w:szCs w:val="10"/>
              </w:rPr>
            </w:pPr>
            <w:r w:rsidRPr="00043C89">
              <w:rPr>
                <w:rFonts w:ascii="Sylfaen" w:hAnsi="Sylfaen" w:cs="Calibri"/>
                <w:b/>
                <w:bCs/>
                <w:sz w:val="10"/>
                <w:szCs w:val="10"/>
              </w:rPr>
              <w:t>საოპერაციო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235045F" w14:textId="6861F4E0" w:rsidR="0089101C" w:rsidRPr="00043C89" w:rsidRDefault="0089101C" w:rsidP="0089101C">
            <w:pPr>
              <w:jc w:val="center"/>
              <w:rPr>
                <w:rFonts w:ascii="Sylfaen" w:hAnsi="Sylfaen" w:cs="Arial"/>
                <w:b/>
                <w:bCs/>
                <w:sz w:val="10"/>
                <w:szCs w:val="10"/>
              </w:rPr>
            </w:pPr>
            <w:r w:rsidRPr="00043C89">
              <w:rPr>
                <w:rFonts w:ascii="Sylfaen" w:hAnsi="Sylfaen" w:cs="Arial"/>
                <w:b/>
                <w:bCs/>
                <w:sz w:val="10"/>
                <w:szCs w:val="10"/>
              </w:rPr>
              <w:t>13 539,0</w:t>
            </w:r>
          </w:p>
        </w:tc>
        <w:tc>
          <w:tcPr>
            <w:tcW w:w="209" w:type="pct"/>
            <w:tcBorders>
              <w:top w:val="nil"/>
              <w:left w:val="nil"/>
              <w:bottom w:val="single" w:sz="4" w:space="0" w:color="auto"/>
              <w:right w:val="single" w:sz="4" w:space="0" w:color="auto"/>
            </w:tcBorders>
            <w:shd w:val="clear" w:color="000000" w:fill="FFFFFF"/>
            <w:vAlign w:val="center"/>
            <w:hideMark/>
          </w:tcPr>
          <w:p w14:paraId="56F5875A" w14:textId="4AAA2F1A" w:rsidR="0089101C" w:rsidRPr="00043C89" w:rsidRDefault="0089101C" w:rsidP="0089101C">
            <w:pPr>
              <w:jc w:val="center"/>
              <w:rPr>
                <w:rFonts w:ascii="Sylfaen" w:hAnsi="Sylfaen" w:cs="Arial"/>
                <w:b/>
                <w:bCs/>
                <w:sz w:val="10"/>
                <w:szCs w:val="10"/>
              </w:rPr>
            </w:pPr>
            <w:r w:rsidRPr="00043C89">
              <w:rPr>
                <w:rFonts w:ascii="Sylfaen" w:hAnsi="Sylfaen" w:cs="Arial"/>
                <w:b/>
                <w:bCs/>
                <w:sz w:val="10"/>
                <w:szCs w:val="10"/>
              </w:rPr>
              <w:t>7 219,0</w:t>
            </w:r>
          </w:p>
        </w:tc>
        <w:tc>
          <w:tcPr>
            <w:tcW w:w="228" w:type="pct"/>
            <w:tcBorders>
              <w:top w:val="nil"/>
              <w:left w:val="nil"/>
              <w:bottom w:val="single" w:sz="4" w:space="0" w:color="auto"/>
              <w:right w:val="single" w:sz="8" w:space="0" w:color="auto"/>
            </w:tcBorders>
            <w:shd w:val="clear" w:color="000000" w:fill="FFFFFF"/>
            <w:vAlign w:val="center"/>
            <w:hideMark/>
          </w:tcPr>
          <w:p w14:paraId="2456758B" w14:textId="2645A3CD" w:rsidR="0089101C" w:rsidRPr="00043C89" w:rsidRDefault="0089101C" w:rsidP="0089101C">
            <w:pPr>
              <w:jc w:val="center"/>
              <w:rPr>
                <w:rFonts w:ascii="Sylfaen" w:hAnsi="Sylfaen" w:cs="Arial"/>
                <w:b/>
                <w:bCs/>
                <w:sz w:val="10"/>
                <w:szCs w:val="10"/>
              </w:rPr>
            </w:pPr>
            <w:r w:rsidRPr="00043C89">
              <w:rPr>
                <w:rFonts w:ascii="Sylfaen" w:hAnsi="Sylfaen" w:cs="Arial"/>
                <w:b/>
                <w:bCs/>
                <w:sz w:val="10"/>
                <w:szCs w:val="10"/>
              </w:rPr>
              <w:t>6 320,1</w:t>
            </w:r>
          </w:p>
        </w:tc>
        <w:tc>
          <w:tcPr>
            <w:tcW w:w="219" w:type="pct"/>
            <w:tcBorders>
              <w:top w:val="nil"/>
              <w:left w:val="nil"/>
              <w:bottom w:val="single" w:sz="4" w:space="0" w:color="auto"/>
              <w:right w:val="single" w:sz="4" w:space="0" w:color="auto"/>
            </w:tcBorders>
            <w:shd w:val="clear" w:color="000000" w:fill="FFFFFF"/>
            <w:vAlign w:val="center"/>
            <w:hideMark/>
          </w:tcPr>
          <w:p w14:paraId="23E813EA" w14:textId="53A4D39D" w:rsidR="0089101C" w:rsidRPr="00043C89" w:rsidRDefault="00D36AE4" w:rsidP="0089101C">
            <w:pPr>
              <w:jc w:val="center"/>
              <w:rPr>
                <w:rFonts w:ascii="Sylfaen" w:hAnsi="Sylfaen" w:cs="Arial"/>
                <w:b/>
                <w:bCs/>
                <w:sz w:val="10"/>
                <w:szCs w:val="10"/>
              </w:rPr>
            </w:pPr>
            <w:r>
              <w:rPr>
                <w:rFonts w:ascii="Sylfaen" w:hAnsi="Sylfaen" w:cs="Arial"/>
                <w:b/>
                <w:bCs/>
                <w:sz w:val="10"/>
                <w:szCs w:val="10"/>
              </w:rPr>
              <w:t>14 885,3</w:t>
            </w:r>
          </w:p>
        </w:tc>
        <w:tc>
          <w:tcPr>
            <w:tcW w:w="210" w:type="pct"/>
            <w:tcBorders>
              <w:top w:val="nil"/>
              <w:left w:val="nil"/>
              <w:bottom w:val="single" w:sz="4" w:space="0" w:color="auto"/>
              <w:right w:val="single" w:sz="4" w:space="0" w:color="auto"/>
            </w:tcBorders>
            <w:shd w:val="clear" w:color="000000" w:fill="FFFFFF"/>
            <w:vAlign w:val="center"/>
            <w:hideMark/>
          </w:tcPr>
          <w:p w14:paraId="1950B740" w14:textId="1BB96EC2" w:rsidR="0089101C" w:rsidRPr="00043C89" w:rsidRDefault="00D36AE4" w:rsidP="0089101C">
            <w:pPr>
              <w:jc w:val="center"/>
              <w:rPr>
                <w:rFonts w:ascii="Sylfaen" w:hAnsi="Sylfaen" w:cs="Arial"/>
                <w:b/>
                <w:bCs/>
                <w:sz w:val="10"/>
                <w:szCs w:val="10"/>
              </w:rPr>
            </w:pPr>
            <w:r>
              <w:rPr>
                <w:rFonts w:ascii="Sylfaen" w:hAnsi="Sylfaen" w:cs="Arial"/>
                <w:b/>
                <w:bCs/>
                <w:sz w:val="10"/>
                <w:szCs w:val="10"/>
              </w:rPr>
              <w:t>10 059,1</w:t>
            </w:r>
          </w:p>
        </w:tc>
        <w:tc>
          <w:tcPr>
            <w:tcW w:w="259" w:type="pct"/>
            <w:tcBorders>
              <w:top w:val="nil"/>
              <w:left w:val="nil"/>
              <w:bottom w:val="single" w:sz="4" w:space="0" w:color="auto"/>
              <w:right w:val="single" w:sz="8" w:space="0" w:color="auto"/>
            </w:tcBorders>
            <w:shd w:val="clear" w:color="000000" w:fill="FFFFFF"/>
            <w:vAlign w:val="center"/>
            <w:hideMark/>
          </w:tcPr>
          <w:p w14:paraId="4892D16A" w14:textId="2300BF53" w:rsidR="0089101C" w:rsidRPr="00043C89" w:rsidRDefault="00D36AE4" w:rsidP="0089101C">
            <w:pPr>
              <w:jc w:val="center"/>
              <w:rPr>
                <w:rFonts w:ascii="Sylfaen" w:hAnsi="Sylfaen" w:cs="Arial"/>
                <w:b/>
                <w:bCs/>
                <w:sz w:val="10"/>
                <w:szCs w:val="10"/>
              </w:rPr>
            </w:pPr>
            <w:r>
              <w:rPr>
                <w:rFonts w:ascii="Sylfaen" w:hAnsi="Sylfaen" w:cs="Arial"/>
                <w:b/>
                <w:bCs/>
                <w:sz w:val="10"/>
                <w:szCs w:val="10"/>
              </w:rPr>
              <w:t>4 826,2</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78AE11" w14:textId="2000138F" w:rsidR="0089101C" w:rsidRPr="002D75EB" w:rsidRDefault="002D75EB" w:rsidP="0089101C">
            <w:pPr>
              <w:jc w:val="center"/>
              <w:rPr>
                <w:rFonts w:ascii="Sylfaen" w:hAnsi="Sylfaen" w:cs="Arial"/>
                <w:b/>
                <w:bCs/>
                <w:sz w:val="10"/>
                <w:szCs w:val="10"/>
              </w:rPr>
            </w:pPr>
            <w:r>
              <w:rPr>
                <w:rFonts w:ascii="Sylfaen" w:hAnsi="Sylfaen" w:cs="Arial"/>
                <w:b/>
                <w:bCs/>
                <w:sz w:val="10"/>
                <w:szCs w:val="10"/>
              </w:rPr>
              <w:t>13 145,9</w:t>
            </w:r>
          </w:p>
        </w:tc>
        <w:tc>
          <w:tcPr>
            <w:tcW w:w="210" w:type="pct"/>
            <w:tcBorders>
              <w:top w:val="nil"/>
              <w:left w:val="nil"/>
              <w:bottom w:val="single" w:sz="4" w:space="0" w:color="auto"/>
              <w:right w:val="single" w:sz="4" w:space="0" w:color="auto"/>
            </w:tcBorders>
            <w:shd w:val="clear" w:color="000000" w:fill="FFFFFF"/>
            <w:vAlign w:val="center"/>
            <w:hideMark/>
          </w:tcPr>
          <w:p w14:paraId="07BAA4DC" w14:textId="5B56447B" w:rsidR="0089101C" w:rsidRPr="002D75EB" w:rsidRDefault="002D75EB" w:rsidP="0089101C">
            <w:pPr>
              <w:jc w:val="center"/>
              <w:rPr>
                <w:rFonts w:ascii="Sylfaen" w:hAnsi="Sylfaen" w:cs="Arial"/>
                <w:b/>
                <w:bCs/>
                <w:sz w:val="10"/>
                <w:szCs w:val="10"/>
              </w:rPr>
            </w:pPr>
            <w:r>
              <w:rPr>
                <w:rFonts w:ascii="Sylfaen" w:hAnsi="Sylfaen" w:cs="Arial"/>
                <w:b/>
                <w:bCs/>
                <w:sz w:val="10"/>
                <w:szCs w:val="10"/>
              </w:rPr>
              <w:t>7 391,3</w:t>
            </w:r>
          </w:p>
        </w:tc>
        <w:tc>
          <w:tcPr>
            <w:tcW w:w="229" w:type="pct"/>
            <w:tcBorders>
              <w:top w:val="nil"/>
              <w:left w:val="nil"/>
              <w:bottom w:val="single" w:sz="4" w:space="0" w:color="auto"/>
              <w:right w:val="single" w:sz="8" w:space="0" w:color="auto"/>
            </w:tcBorders>
            <w:shd w:val="clear" w:color="000000" w:fill="FFFFFF"/>
            <w:vAlign w:val="center"/>
            <w:hideMark/>
          </w:tcPr>
          <w:p w14:paraId="1E5347DE" w14:textId="0895003C" w:rsidR="0089101C" w:rsidRPr="002D75EB" w:rsidRDefault="002D75EB" w:rsidP="0089101C">
            <w:pPr>
              <w:jc w:val="center"/>
              <w:rPr>
                <w:rFonts w:ascii="Sylfaen" w:hAnsi="Sylfaen" w:cs="Arial"/>
                <w:b/>
                <w:bCs/>
                <w:sz w:val="10"/>
                <w:szCs w:val="10"/>
              </w:rPr>
            </w:pPr>
            <w:r>
              <w:rPr>
                <w:rFonts w:ascii="Sylfaen" w:hAnsi="Sylfaen" w:cs="Arial"/>
                <w:b/>
                <w:bCs/>
                <w:sz w:val="10"/>
                <w:szCs w:val="10"/>
              </w:rPr>
              <w:t>5 754,7</w:t>
            </w:r>
          </w:p>
        </w:tc>
        <w:tc>
          <w:tcPr>
            <w:tcW w:w="242" w:type="pct"/>
            <w:tcBorders>
              <w:top w:val="nil"/>
              <w:left w:val="nil"/>
              <w:bottom w:val="single" w:sz="4" w:space="0" w:color="auto"/>
              <w:right w:val="single" w:sz="4" w:space="0" w:color="auto"/>
            </w:tcBorders>
            <w:shd w:val="clear" w:color="000000" w:fill="FFFFFF"/>
            <w:vAlign w:val="center"/>
            <w:hideMark/>
          </w:tcPr>
          <w:p w14:paraId="7BF8CF1C" w14:textId="6117CD65" w:rsidR="0089101C" w:rsidRPr="000F450A" w:rsidRDefault="000F450A" w:rsidP="0089101C">
            <w:pPr>
              <w:jc w:val="center"/>
              <w:rPr>
                <w:rFonts w:ascii="Sylfaen" w:hAnsi="Sylfaen" w:cs="Arial"/>
                <w:b/>
                <w:bCs/>
                <w:sz w:val="10"/>
                <w:szCs w:val="10"/>
              </w:rPr>
            </w:pPr>
            <w:r>
              <w:rPr>
                <w:rFonts w:ascii="Sylfaen" w:hAnsi="Sylfaen" w:cs="Arial"/>
                <w:b/>
                <w:bCs/>
                <w:sz w:val="10"/>
                <w:szCs w:val="10"/>
              </w:rPr>
              <w:t>13 520,5</w:t>
            </w:r>
          </w:p>
        </w:tc>
        <w:tc>
          <w:tcPr>
            <w:tcW w:w="227" w:type="pct"/>
            <w:tcBorders>
              <w:top w:val="nil"/>
              <w:left w:val="nil"/>
              <w:bottom w:val="single" w:sz="4" w:space="0" w:color="auto"/>
              <w:right w:val="single" w:sz="4" w:space="0" w:color="auto"/>
            </w:tcBorders>
            <w:shd w:val="clear" w:color="000000" w:fill="FFFFFF"/>
            <w:vAlign w:val="center"/>
            <w:hideMark/>
          </w:tcPr>
          <w:p w14:paraId="132E5F9C" w14:textId="4DBF6688" w:rsidR="0089101C" w:rsidRPr="000F450A" w:rsidRDefault="000F450A" w:rsidP="0089101C">
            <w:pPr>
              <w:jc w:val="center"/>
              <w:rPr>
                <w:rFonts w:ascii="Sylfaen" w:hAnsi="Sylfaen" w:cs="Arial"/>
                <w:b/>
                <w:bCs/>
                <w:sz w:val="10"/>
                <w:szCs w:val="10"/>
              </w:rPr>
            </w:pPr>
            <w:r>
              <w:rPr>
                <w:rFonts w:ascii="Sylfaen" w:hAnsi="Sylfaen" w:cs="Arial"/>
                <w:b/>
                <w:bCs/>
                <w:sz w:val="10"/>
                <w:szCs w:val="10"/>
              </w:rPr>
              <w:t>9 520,5</w:t>
            </w:r>
          </w:p>
        </w:tc>
        <w:tc>
          <w:tcPr>
            <w:tcW w:w="246" w:type="pct"/>
            <w:tcBorders>
              <w:top w:val="nil"/>
              <w:left w:val="nil"/>
              <w:bottom w:val="single" w:sz="4" w:space="0" w:color="auto"/>
              <w:right w:val="single" w:sz="8" w:space="0" w:color="auto"/>
            </w:tcBorders>
            <w:shd w:val="clear" w:color="000000" w:fill="FFFFFF"/>
            <w:vAlign w:val="center"/>
            <w:hideMark/>
          </w:tcPr>
          <w:p w14:paraId="75168FA7" w14:textId="7905482C" w:rsidR="0089101C" w:rsidRPr="006A6AE5" w:rsidRDefault="0089101C" w:rsidP="000F450A">
            <w:pPr>
              <w:jc w:val="center"/>
              <w:rPr>
                <w:rFonts w:ascii="Sylfaen" w:hAnsi="Sylfaen" w:cs="Arial"/>
                <w:b/>
                <w:bCs/>
                <w:sz w:val="10"/>
                <w:szCs w:val="10"/>
                <w:lang w:val="ka-GE"/>
              </w:rPr>
            </w:pPr>
            <w:r>
              <w:rPr>
                <w:rFonts w:ascii="Sylfaen" w:hAnsi="Sylfaen" w:cs="Arial"/>
                <w:b/>
                <w:bCs/>
                <w:sz w:val="10"/>
                <w:szCs w:val="10"/>
                <w:lang w:val="ka-GE"/>
              </w:rPr>
              <w:t>4 </w:t>
            </w:r>
            <w:r w:rsidR="000F450A">
              <w:rPr>
                <w:rFonts w:ascii="Sylfaen" w:hAnsi="Sylfaen" w:cs="Arial"/>
                <w:b/>
                <w:bCs/>
                <w:sz w:val="10"/>
                <w:szCs w:val="10"/>
              </w:rPr>
              <w:t>0</w:t>
            </w:r>
            <w:r>
              <w:rPr>
                <w:rFonts w:ascii="Sylfaen" w:hAnsi="Sylfaen" w:cs="Arial"/>
                <w:b/>
                <w:bCs/>
                <w:sz w:val="10"/>
                <w:szCs w:val="10"/>
                <w:lang w:val="ka-GE"/>
              </w:rPr>
              <w:t>00,0</w:t>
            </w:r>
          </w:p>
        </w:tc>
        <w:tc>
          <w:tcPr>
            <w:tcW w:w="209" w:type="pct"/>
            <w:tcBorders>
              <w:top w:val="nil"/>
              <w:left w:val="nil"/>
              <w:bottom w:val="single" w:sz="4" w:space="0" w:color="auto"/>
              <w:right w:val="single" w:sz="4" w:space="0" w:color="auto"/>
            </w:tcBorders>
            <w:shd w:val="clear" w:color="000000" w:fill="FFFFFF"/>
            <w:vAlign w:val="center"/>
            <w:hideMark/>
          </w:tcPr>
          <w:p w14:paraId="7D91EB68" w14:textId="61EB79BF" w:rsidR="0089101C" w:rsidRPr="00043C89" w:rsidRDefault="000D4B95" w:rsidP="0089101C">
            <w:pPr>
              <w:jc w:val="center"/>
              <w:rPr>
                <w:rFonts w:ascii="Sylfaen" w:hAnsi="Sylfaen" w:cs="Arial"/>
                <w:b/>
                <w:bCs/>
                <w:sz w:val="10"/>
                <w:szCs w:val="10"/>
              </w:rPr>
            </w:pPr>
            <w:r>
              <w:rPr>
                <w:rFonts w:ascii="Sylfaen" w:hAnsi="Sylfaen" w:cs="Arial"/>
                <w:b/>
                <w:bCs/>
                <w:sz w:val="10"/>
                <w:szCs w:val="10"/>
              </w:rPr>
              <w:t>14 196,5</w:t>
            </w:r>
          </w:p>
        </w:tc>
        <w:tc>
          <w:tcPr>
            <w:tcW w:w="182" w:type="pct"/>
            <w:tcBorders>
              <w:top w:val="nil"/>
              <w:left w:val="nil"/>
              <w:bottom w:val="single" w:sz="4" w:space="0" w:color="auto"/>
              <w:right w:val="single" w:sz="4" w:space="0" w:color="auto"/>
            </w:tcBorders>
            <w:shd w:val="clear" w:color="000000" w:fill="FFFFFF"/>
            <w:vAlign w:val="center"/>
            <w:hideMark/>
          </w:tcPr>
          <w:p w14:paraId="6200EACB" w14:textId="009CC95F" w:rsidR="0089101C" w:rsidRPr="00043C89" w:rsidRDefault="000D4B95" w:rsidP="0089101C">
            <w:pPr>
              <w:jc w:val="center"/>
              <w:rPr>
                <w:rFonts w:ascii="Sylfaen" w:hAnsi="Sylfaen" w:cs="Arial"/>
                <w:b/>
                <w:bCs/>
                <w:sz w:val="10"/>
                <w:szCs w:val="10"/>
                <w:lang w:val="ka-GE"/>
              </w:rPr>
            </w:pPr>
            <w:r>
              <w:rPr>
                <w:rFonts w:ascii="Sylfaen" w:hAnsi="Sylfaen" w:cs="Arial"/>
                <w:b/>
                <w:bCs/>
                <w:sz w:val="10"/>
                <w:szCs w:val="10"/>
              </w:rPr>
              <w:t>9 996,5</w:t>
            </w:r>
          </w:p>
        </w:tc>
        <w:tc>
          <w:tcPr>
            <w:tcW w:w="181" w:type="pct"/>
            <w:tcBorders>
              <w:top w:val="nil"/>
              <w:left w:val="nil"/>
              <w:bottom w:val="single" w:sz="4" w:space="0" w:color="auto"/>
              <w:right w:val="single" w:sz="8" w:space="0" w:color="auto"/>
            </w:tcBorders>
            <w:shd w:val="clear" w:color="000000" w:fill="FFFFFF"/>
            <w:vAlign w:val="center"/>
            <w:hideMark/>
          </w:tcPr>
          <w:p w14:paraId="583C4AE1" w14:textId="4480EF5C" w:rsidR="0089101C" w:rsidRPr="00043C89" w:rsidRDefault="000D4B95" w:rsidP="0089101C">
            <w:pPr>
              <w:jc w:val="center"/>
              <w:rPr>
                <w:rFonts w:ascii="Sylfaen" w:hAnsi="Sylfaen" w:cs="Arial"/>
                <w:b/>
                <w:bCs/>
                <w:sz w:val="10"/>
                <w:szCs w:val="10"/>
                <w:lang w:val="ka-GE"/>
              </w:rPr>
            </w:pPr>
            <w:r>
              <w:rPr>
                <w:rFonts w:ascii="Sylfaen" w:hAnsi="Sylfaen" w:cs="Arial"/>
                <w:b/>
                <w:bCs/>
                <w:sz w:val="10"/>
                <w:szCs w:val="10"/>
              </w:rPr>
              <w:t>4 200,0</w:t>
            </w:r>
          </w:p>
        </w:tc>
        <w:tc>
          <w:tcPr>
            <w:tcW w:w="227" w:type="pct"/>
            <w:tcBorders>
              <w:top w:val="nil"/>
              <w:left w:val="nil"/>
              <w:bottom w:val="single" w:sz="4" w:space="0" w:color="auto"/>
              <w:right w:val="single" w:sz="4" w:space="0" w:color="auto"/>
            </w:tcBorders>
            <w:shd w:val="clear" w:color="000000" w:fill="FFFFFF"/>
            <w:vAlign w:val="center"/>
            <w:hideMark/>
          </w:tcPr>
          <w:p w14:paraId="1C11917A" w14:textId="0697473D" w:rsidR="0089101C" w:rsidRPr="00043C89" w:rsidRDefault="00DD5FF2" w:rsidP="0089101C">
            <w:pPr>
              <w:jc w:val="center"/>
              <w:rPr>
                <w:rFonts w:ascii="Sylfaen" w:hAnsi="Sylfaen" w:cs="Arial"/>
                <w:b/>
                <w:bCs/>
                <w:sz w:val="10"/>
                <w:szCs w:val="10"/>
                <w:lang w:val="ka-GE"/>
              </w:rPr>
            </w:pPr>
            <w:r>
              <w:rPr>
                <w:rFonts w:ascii="Sylfaen" w:hAnsi="Sylfaen" w:cs="Arial"/>
                <w:b/>
                <w:bCs/>
                <w:sz w:val="10"/>
                <w:szCs w:val="10"/>
              </w:rPr>
              <w:t>14 906,3</w:t>
            </w:r>
          </w:p>
        </w:tc>
        <w:tc>
          <w:tcPr>
            <w:tcW w:w="182" w:type="pct"/>
            <w:tcBorders>
              <w:top w:val="nil"/>
              <w:left w:val="nil"/>
              <w:bottom w:val="single" w:sz="4" w:space="0" w:color="auto"/>
              <w:right w:val="single" w:sz="4" w:space="0" w:color="auto"/>
            </w:tcBorders>
            <w:shd w:val="clear" w:color="000000" w:fill="FFFFFF"/>
            <w:vAlign w:val="center"/>
            <w:hideMark/>
          </w:tcPr>
          <w:p w14:paraId="6906B2D6" w14:textId="74B61FED" w:rsidR="0089101C" w:rsidRPr="00043C89" w:rsidRDefault="00DD5FF2" w:rsidP="0089101C">
            <w:pPr>
              <w:jc w:val="center"/>
              <w:rPr>
                <w:rFonts w:ascii="Sylfaen" w:hAnsi="Sylfaen" w:cs="Arial"/>
                <w:b/>
                <w:bCs/>
                <w:sz w:val="10"/>
                <w:szCs w:val="10"/>
                <w:lang w:val="ka-GE"/>
              </w:rPr>
            </w:pPr>
            <w:r>
              <w:rPr>
                <w:rFonts w:ascii="Sylfaen" w:hAnsi="Sylfaen" w:cs="Arial"/>
                <w:b/>
                <w:bCs/>
                <w:sz w:val="10"/>
                <w:szCs w:val="10"/>
              </w:rPr>
              <w:t>10 496,4</w:t>
            </w:r>
          </w:p>
        </w:tc>
        <w:tc>
          <w:tcPr>
            <w:tcW w:w="238" w:type="pct"/>
            <w:tcBorders>
              <w:top w:val="nil"/>
              <w:left w:val="nil"/>
              <w:bottom w:val="single" w:sz="4" w:space="0" w:color="auto"/>
              <w:right w:val="single" w:sz="8" w:space="0" w:color="auto"/>
            </w:tcBorders>
            <w:shd w:val="clear" w:color="000000" w:fill="FFFFFF"/>
            <w:vAlign w:val="center"/>
            <w:hideMark/>
          </w:tcPr>
          <w:p w14:paraId="41079A74" w14:textId="59446336" w:rsidR="0089101C" w:rsidRPr="00043C89" w:rsidRDefault="00DD5FF2" w:rsidP="0089101C">
            <w:pPr>
              <w:jc w:val="center"/>
              <w:rPr>
                <w:rFonts w:ascii="Sylfaen" w:hAnsi="Sylfaen" w:cs="Arial"/>
                <w:b/>
                <w:bCs/>
                <w:sz w:val="10"/>
                <w:szCs w:val="10"/>
                <w:lang w:val="ka-GE"/>
              </w:rPr>
            </w:pPr>
            <w:r>
              <w:rPr>
                <w:rFonts w:ascii="Sylfaen" w:hAnsi="Sylfaen" w:cs="Arial"/>
                <w:b/>
                <w:bCs/>
                <w:sz w:val="10"/>
                <w:szCs w:val="10"/>
              </w:rPr>
              <w:t>4 410,0</w:t>
            </w:r>
          </w:p>
        </w:tc>
        <w:tc>
          <w:tcPr>
            <w:tcW w:w="217" w:type="pct"/>
            <w:tcBorders>
              <w:top w:val="nil"/>
              <w:left w:val="nil"/>
              <w:bottom w:val="single" w:sz="4" w:space="0" w:color="auto"/>
              <w:right w:val="single" w:sz="4" w:space="0" w:color="auto"/>
            </w:tcBorders>
            <w:shd w:val="clear" w:color="000000" w:fill="FFFFFF"/>
            <w:vAlign w:val="center"/>
            <w:hideMark/>
          </w:tcPr>
          <w:p w14:paraId="5BBD1E65" w14:textId="55C67612" w:rsidR="0089101C" w:rsidRPr="00043C89" w:rsidRDefault="00DD5FF2" w:rsidP="0089101C">
            <w:pPr>
              <w:jc w:val="center"/>
              <w:rPr>
                <w:rFonts w:ascii="Sylfaen" w:hAnsi="Sylfaen" w:cs="Arial"/>
                <w:b/>
                <w:bCs/>
                <w:sz w:val="10"/>
                <w:szCs w:val="10"/>
              </w:rPr>
            </w:pPr>
            <w:r>
              <w:rPr>
                <w:rFonts w:ascii="Sylfaen" w:hAnsi="Sylfaen" w:cs="Arial"/>
                <w:b/>
                <w:bCs/>
                <w:sz w:val="10"/>
                <w:szCs w:val="10"/>
              </w:rPr>
              <w:t>15 651,6</w:t>
            </w:r>
          </w:p>
        </w:tc>
        <w:tc>
          <w:tcPr>
            <w:tcW w:w="228" w:type="pct"/>
            <w:tcBorders>
              <w:top w:val="nil"/>
              <w:left w:val="nil"/>
              <w:bottom w:val="single" w:sz="4" w:space="0" w:color="auto"/>
              <w:right w:val="single" w:sz="4" w:space="0" w:color="auto"/>
            </w:tcBorders>
            <w:shd w:val="clear" w:color="000000" w:fill="FFFFFF"/>
            <w:vAlign w:val="center"/>
            <w:hideMark/>
          </w:tcPr>
          <w:p w14:paraId="0143E2C2" w14:textId="5C8963D2" w:rsidR="0089101C" w:rsidRPr="00043C89" w:rsidRDefault="00DD5FF2" w:rsidP="0089101C">
            <w:pPr>
              <w:jc w:val="center"/>
              <w:rPr>
                <w:rFonts w:ascii="Sylfaen" w:hAnsi="Sylfaen" w:cs="Arial"/>
                <w:b/>
                <w:bCs/>
                <w:sz w:val="10"/>
                <w:szCs w:val="10"/>
              </w:rPr>
            </w:pPr>
            <w:r>
              <w:rPr>
                <w:rFonts w:ascii="Sylfaen" w:hAnsi="Sylfaen" w:cs="Arial"/>
                <w:b/>
                <w:bCs/>
                <w:sz w:val="10"/>
                <w:szCs w:val="10"/>
              </w:rPr>
              <w:t>11 021,2</w:t>
            </w:r>
          </w:p>
        </w:tc>
        <w:tc>
          <w:tcPr>
            <w:tcW w:w="228" w:type="pct"/>
            <w:tcBorders>
              <w:top w:val="nil"/>
              <w:left w:val="nil"/>
              <w:bottom w:val="single" w:sz="4" w:space="0" w:color="auto"/>
              <w:right w:val="single" w:sz="8" w:space="0" w:color="auto"/>
            </w:tcBorders>
            <w:shd w:val="clear" w:color="000000" w:fill="FFFFFF"/>
            <w:vAlign w:val="center"/>
            <w:hideMark/>
          </w:tcPr>
          <w:p w14:paraId="245EECB1" w14:textId="07924AA9" w:rsidR="0089101C" w:rsidRPr="00043C89" w:rsidRDefault="00DD5FF2" w:rsidP="0089101C">
            <w:pPr>
              <w:jc w:val="center"/>
              <w:rPr>
                <w:rFonts w:ascii="Sylfaen" w:hAnsi="Sylfaen" w:cs="Arial"/>
                <w:b/>
                <w:bCs/>
                <w:sz w:val="10"/>
                <w:szCs w:val="10"/>
              </w:rPr>
            </w:pPr>
            <w:r>
              <w:rPr>
                <w:rFonts w:ascii="Sylfaen" w:hAnsi="Sylfaen" w:cs="Arial"/>
                <w:b/>
                <w:bCs/>
                <w:sz w:val="10"/>
                <w:szCs w:val="10"/>
              </w:rPr>
              <w:t>4 630,5</w:t>
            </w:r>
          </w:p>
        </w:tc>
      </w:tr>
      <w:tr w:rsidR="00995A6A" w:rsidRPr="00043C89" w14:paraId="68B4D09D"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0577E45F" w14:textId="77777777" w:rsidR="007062E7" w:rsidRPr="00043C89" w:rsidRDefault="007062E7" w:rsidP="007062E7">
            <w:pPr>
              <w:rPr>
                <w:rFonts w:ascii="Sylfaen" w:hAnsi="Sylfaen" w:cs="Calibri"/>
                <w:b/>
                <w:bCs/>
                <w:sz w:val="10"/>
                <w:szCs w:val="10"/>
              </w:rPr>
            </w:pPr>
            <w:r w:rsidRPr="00043C89">
              <w:rPr>
                <w:rFonts w:ascii="Sylfaen" w:hAnsi="Sylfaen" w:cs="Calibri"/>
                <w:b/>
                <w:bCs/>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380BA0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C6D43C8"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66CE340F"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FB00C94"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FDF372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61546FA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F4CE77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44595D4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335B855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5916542F" w14:textId="07F6BCA2"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48A86E28" w14:textId="224694E5"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0096E1A2" w14:textId="6BC25D44"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375AA2F3"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2B2A065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06430B09"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50B054D"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22D73B2F"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3606363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275BBCE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056A64E7"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5DAD9EE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r>
      <w:tr w:rsidR="000F450A" w:rsidRPr="00043C89" w14:paraId="576E44B4" w14:textId="77777777" w:rsidTr="00995A6A">
        <w:trPr>
          <w:trHeight w:val="450"/>
        </w:trPr>
        <w:tc>
          <w:tcPr>
            <w:tcW w:w="416" w:type="pct"/>
            <w:tcBorders>
              <w:top w:val="nil"/>
              <w:left w:val="single" w:sz="8" w:space="0" w:color="auto"/>
              <w:bottom w:val="single" w:sz="4" w:space="0" w:color="auto"/>
              <w:right w:val="nil"/>
            </w:tcBorders>
            <w:shd w:val="clear" w:color="000000" w:fill="FFFFFF"/>
            <w:vAlign w:val="center"/>
            <w:hideMark/>
          </w:tcPr>
          <w:p w14:paraId="7BB3FDAF" w14:textId="77777777" w:rsidR="000F450A" w:rsidRPr="00043C89" w:rsidRDefault="000F450A" w:rsidP="000F450A">
            <w:pPr>
              <w:rPr>
                <w:rFonts w:ascii="Sylfaen" w:hAnsi="Sylfaen" w:cs="Calibri"/>
                <w:b/>
                <w:bCs/>
                <w:sz w:val="10"/>
                <w:szCs w:val="10"/>
              </w:rPr>
            </w:pPr>
            <w:r w:rsidRPr="00043C89">
              <w:rPr>
                <w:rFonts w:ascii="Sylfaen" w:hAnsi="Sylfaen" w:cs="Calibri"/>
                <w:b/>
                <w:bCs/>
                <w:sz w:val="10"/>
                <w:szCs w:val="10"/>
              </w:rPr>
              <w:t>არაფინანსური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43181CEF" w14:textId="163565AC" w:rsidR="000F450A" w:rsidRPr="00043C89" w:rsidRDefault="000F450A" w:rsidP="000F450A">
            <w:pPr>
              <w:jc w:val="center"/>
              <w:rPr>
                <w:rFonts w:ascii="Sylfaen" w:hAnsi="Sylfaen" w:cs="Arial"/>
                <w:b/>
                <w:bCs/>
                <w:sz w:val="10"/>
                <w:szCs w:val="10"/>
              </w:rPr>
            </w:pPr>
            <w:r w:rsidRPr="00043C89">
              <w:rPr>
                <w:rFonts w:ascii="Sylfaen" w:hAnsi="Sylfaen" w:cs="Arial"/>
                <w:b/>
                <w:bCs/>
                <w:sz w:val="10"/>
                <w:szCs w:val="10"/>
              </w:rPr>
              <w:t>8 649,8</w:t>
            </w:r>
          </w:p>
        </w:tc>
        <w:tc>
          <w:tcPr>
            <w:tcW w:w="209" w:type="pct"/>
            <w:tcBorders>
              <w:top w:val="nil"/>
              <w:left w:val="nil"/>
              <w:bottom w:val="single" w:sz="4" w:space="0" w:color="auto"/>
              <w:right w:val="single" w:sz="4" w:space="0" w:color="auto"/>
            </w:tcBorders>
            <w:shd w:val="clear" w:color="000000" w:fill="FFFFFF"/>
            <w:vAlign w:val="center"/>
            <w:hideMark/>
          </w:tcPr>
          <w:p w14:paraId="0F1AC821" w14:textId="05F66521" w:rsidR="000F450A" w:rsidRPr="00043C89" w:rsidRDefault="000F450A" w:rsidP="000F450A">
            <w:pPr>
              <w:jc w:val="center"/>
              <w:rPr>
                <w:rFonts w:ascii="Sylfaen" w:hAnsi="Sylfaen" w:cs="Arial"/>
                <w:b/>
                <w:bCs/>
                <w:sz w:val="10"/>
                <w:szCs w:val="10"/>
              </w:rPr>
            </w:pPr>
            <w:r w:rsidRPr="00043C89">
              <w:rPr>
                <w:rFonts w:ascii="Sylfaen" w:hAnsi="Sylfaen" w:cs="Arial"/>
                <w:b/>
                <w:bCs/>
                <w:sz w:val="10"/>
                <w:szCs w:val="10"/>
              </w:rPr>
              <w:t>2 956,2</w:t>
            </w:r>
          </w:p>
        </w:tc>
        <w:tc>
          <w:tcPr>
            <w:tcW w:w="228" w:type="pct"/>
            <w:tcBorders>
              <w:top w:val="nil"/>
              <w:left w:val="nil"/>
              <w:bottom w:val="single" w:sz="4" w:space="0" w:color="auto"/>
              <w:right w:val="single" w:sz="8" w:space="0" w:color="auto"/>
            </w:tcBorders>
            <w:shd w:val="clear" w:color="000000" w:fill="FFFFFF"/>
            <w:vAlign w:val="center"/>
            <w:hideMark/>
          </w:tcPr>
          <w:p w14:paraId="117C6286" w14:textId="43C38E45" w:rsidR="000F450A" w:rsidRPr="00043C89" w:rsidRDefault="000F450A" w:rsidP="000F450A">
            <w:pPr>
              <w:jc w:val="center"/>
              <w:rPr>
                <w:rFonts w:ascii="Sylfaen" w:hAnsi="Sylfaen" w:cs="Arial"/>
                <w:b/>
                <w:bCs/>
                <w:sz w:val="10"/>
                <w:szCs w:val="10"/>
              </w:rPr>
            </w:pPr>
            <w:r w:rsidRPr="00043C89">
              <w:rPr>
                <w:rFonts w:ascii="Sylfaen" w:hAnsi="Sylfaen" w:cs="Arial"/>
                <w:b/>
                <w:bCs/>
                <w:sz w:val="10"/>
                <w:szCs w:val="10"/>
              </w:rPr>
              <w:t>5 693,6</w:t>
            </w:r>
          </w:p>
        </w:tc>
        <w:tc>
          <w:tcPr>
            <w:tcW w:w="219" w:type="pct"/>
            <w:tcBorders>
              <w:top w:val="nil"/>
              <w:left w:val="nil"/>
              <w:bottom w:val="single" w:sz="4" w:space="0" w:color="auto"/>
              <w:right w:val="single" w:sz="4" w:space="0" w:color="auto"/>
            </w:tcBorders>
            <w:shd w:val="clear" w:color="000000" w:fill="FFFFFF"/>
            <w:vAlign w:val="center"/>
            <w:hideMark/>
          </w:tcPr>
          <w:p w14:paraId="6BDC5B8F" w14:textId="4301C833" w:rsidR="000F450A" w:rsidRPr="00043C89" w:rsidRDefault="000F450A" w:rsidP="000F450A">
            <w:pPr>
              <w:jc w:val="center"/>
              <w:rPr>
                <w:rFonts w:ascii="Sylfaen" w:hAnsi="Sylfaen" w:cs="Arial"/>
                <w:b/>
                <w:bCs/>
                <w:sz w:val="10"/>
                <w:szCs w:val="10"/>
              </w:rPr>
            </w:pPr>
            <w:r>
              <w:rPr>
                <w:rFonts w:ascii="Sylfaen" w:hAnsi="Sylfaen" w:cs="Arial"/>
                <w:b/>
                <w:bCs/>
                <w:sz w:val="10"/>
                <w:szCs w:val="10"/>
              </w:rPr>
              <w:t>10 572,6</w:t>
            </w:r>
          </w:p>
        </w:tc>
        <w:tc>
          <w:tcPr>
            <w:tcW w:w="210" w:type="pct"/>
            <w:tcBorders>
              <w:top w:val="nil"/>
              <w:left w:val="nil"/>
              <w:bottom w:val="single" w:sz="4" w:space="0" w:color="auto"/>
              <w:right w:val="single" w:sz="4" w:space="0" w:color="auto"/>
            </w:tcBorders>
            <w:shd w:val="clear" w:color="000000" w:fill="FFFFFF"/>
            <w:vAlign w:val="center"/>
            <w:hideMark/>
          </w:tcPr>
          <w:p w14:paraId="7FB17595" w14:textId="197E4C16" w:rsidR="000F450A" w:rsidRPr="00043C89" w:rsidRDefault="000F450A" w:rsidP="000F450A">
            <w:pPr>
              <w:jc w:val="center"/>
              <w:rPr>
                <w:rFonts w:ascii="Sylfaen" w:hAnsi="Sylfaen" w:cs="Arial"/>
                <w:b/>
                <w:bCs/>
                <w:sz w:val="10"/>
                <w:szCs w:val="10"/>
              </w:rPr>
            </w:pPr>
            <w:r>
              <w:rPr>
                <w:rFonts w:ascii="Sylfaen" w:hAnsi="Sylfaen" w:cs="Arial"/>
                <w:b/>
                <w:bCs/>
                <w:sz w:val="10"/>
                <w:szCs w:val="10"/>
              </w:rPr>
              <w:t>4 378,8</w:t>
            </w:r>
          </w:p>
        </w:tc>
        <w:tc>
          <w:tcPr>
            <w:tcW w:w="259" w:type="pct"/>
            <w:tcBorders>
              <w:top w:val="nil"/>
              <w:left w:val="nil"/>
              <w:bottom w:val="single" w:sz="4" w:space="0" w:color="auto"/>
              <w:right w:val="single" w:sz="8" w:space="0" w:color="auto"/>
            </w:tcBorders>
            <w:shd w:val="clear" w:color="000000" w:fill="FFFFFF"/>
            <w:vAlign w:val="center"/>
            <w:hideMark/>
          </w:tcPr>
          <w:p w14:paraId="55F8C00D" w14:textId="1A2D0871" w:rsidR="000F450A" w:rsidRPr="00043C89" w:rsidRDefault="000F450A" w:rsidP="000F450A">
            <w:pPr>
              <w:jc w:val="center"/>
              <w:rPr>
                <w:rFonts w:ascii="Sylfaen" w:hAnsi="Sylfaen" w:cs="Arial"/>
                <w:b/>
                <w:bCs/>
                <w:sz w:val="10"/>
                <w:szCs w:val="10"/>
              </w:rPr>
            </w:pPr>
            <w:r>
              <w:rPr>
                <w:rFonts w:ascii="Sylfaen" w:hAnsi="Sylfaen" w:cs="Arial"/>
                <w:b/>
                <w:bCs/>
                <w:sz w:val="10"/>
                <w:szCs w:val="10"/>
              </w:rPr>
              <w:t>6 193,7</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2EC945B" w14:textId="6AB932B5" w:rsidR="000F450A" w:rsidRPr="006D2DF7" w:rsidRDefault="000F450A" w:rsidP="000F450A">
            <w:pPr>
              <w:jc w:val="center"/>
              <w:rPr>
                <w:rFonts w:ascii="Sylfaen" w:hAnsi="Sylfaen" w:cs="Arial"/>
                <w:b/>
                <w:bCs/>
                <w:sz w:val="10"/>
                <w:szCs w:val="10"/>
              </w:rPr>
            </w:pPr>
            <w:r>
              <w:rPr>
                <w:rFonts w:ascii="Sylfaen" w:hAnsi="Sylfaen" w:cs="Arial"/>
                <w:b/>
                <w:bCs/>
                <w:sz w:val="10"/>
                <w:szCs w:val="10"/>
              </w:rPr>
              <w:t>24 596,9</w:t>
            </w:r>
          </w:p>
        </w:tc>
        <w:tc>
          <w:tcPr>
            <w:tcW w:w="210" w:type="pct"/>
            <w:tcBorders>
              <w:top w:val="nil"/>
              <w:left w:val="nil"/>
              <w:bottom w:val="single" w:sz="4" w:space="0" w:color="auto"/>
              <w:right w:val="single" w:sz="4" w:space="0" w:color="auto"/>
            </w:tcBorders>
            <w:shd w:val="clear" w:color="000000" w:fill="FFFFFF"/>
            <w:vAlign w:val="center"/>
            <w:hideMark/>
          </w:tcPr>
          <w:p w14:paraId="0904348A" w14:textId="24117727" w:rsidR="000F450A" w:rsidRPr="006D2DF7" w:rsidRDefault="000F450A" w:rsidP="000F450A">
            <w:pPr>
              <w:jc w:val="center"/>
              <w:rPr>
                <w:rFonts w:ascii="Sylfaen" w:hAnsi="Sylfaen" w:cs="Arial"/>
                <w:b/>
                <w:bCs/>
                <w:sz w:val="10"/>
                <w:szCs w:val="10"/>
              </w:rPr>
            </w:pPr>
            <w:r>
              <w:rPr>
                <w:rFonts w:ascii="Sylfaen" w:hAnsi="Sylfaen" w:cs="Arial"/>
                <w:b/>
                <w:bCs/>
                <w:sz w:val="10"/>
                <w:szCs w:val="10"/>
              </w:rPr>
              <w:t>18 487,4</w:t>
            </w:r>
          </w:p>
        </w:tc>
        <w:tc>
          <w:tcPr>
            <w:tcW w:w="229" w:type="pct"/>
            <w:tcBorders>
              <w:top w:val="nil"/>
              <w:left w:val="nil"/>
              <w:bottom w:val="single" w:sz="4" w:space="0" w:color="auto"/>
              <w:right w:val="single" w:sz="8" w:space="0" w:color="auto"/>
            </w:tcBorders>
            <w:shd w:val="clear" w:color="000000" w:fill="FFFFFF"/>
            <w:vAlign w:val="center"/>
            <w:hideMark/>
          </w:tcPr>
          <w:p w14:paraId="01603E92" w14:textId="71D6D280" w:rsidR="000F450A" w:rsidRPr="006D2DF7" w:rsidRDefault="000F450A" w:rsidP="000F450A">
            <w:pPr>
              <w:jc w:val="center"/>
              <w:rPr>
                <w:rFonts w:ascii="Sylfaen" w:hAnsi="Sylfaen" w:cs="Arial"/>
                <w:b/>
                <w:bCs/>
                <w:sz w:val="10"/>
                <w:szCs w:val="10"/>
              </w:rPr>
            </w:pPr>
            <w:r>
              <w:rPr>
                <w:rFonts w:ascii="Sylfaen" w:hAnsi="Sylfaen" w:cs="Arial"/>
                <w:b/>
                <w:bCs/>
                <w:sz w:val="10"/>
                <w:szCs w:val="10"/>
              </w:rPr>
              <w:t>6 109,5</w:t>
            </w:r>
          </w:p>
        </w:tc>
        <w:tc>
          <w:tcPr>
            <w:tcW w:w="242" w:type="pct"/>
            <w:tcBorders>
              <w:top w:val="nil"/>
              <w:left w:val="nil"/>
              <w:bottom w:val="single" w:sz="4" w:space="0" w:color="auto"/>
              <w:right w:val="single" w:sz="4" w:space="0" w:color="auto"/>
            </w:tcBorders>
            <w:shd w:val="clear" w:color="000000" w:fill="FFFFFF"/>
            <w:vAlign w:val="center"/>
            <w:hideMark/>
          </w:tcPr>
          <w:p w14:paraId="644D0F80" w14:textId="08E6601E" w:rsidR="000F450A" w:rsidRPr="000F450A" w:rsidRDefault="00795639" w:rsidP="000F450A">
            <w:pPr>
              <w:jc w:val="center"/>
              <w:rPr>
                <w:rFonts w:ascii="Sylfaen" w:hAnsi="Sylfaen" w:cs="Arial"/>
                <w:b/>
                <w:bCs/>
                <w:sz w:val="10"/>
                <w:szCs w:val="10"/>
              </w:rPr>
            </w:pPr>
            <w:r>
              <w:rPr>
                <w:rFonts w:ascii="Sylfaen" w:hAnsi="Sylfaen" w:cs="Arial"/>
                <w:b/>
                <w:bCs/>
                <w:sz w:val="10"/>
                <w:szCs w:val="10"/>
              </w:rPr>
              <w:t>13 400,6</w:t>
            </w:r>
          </w:p>
        </w:tc>
        <w:tc>
          <w:tcPr>
            <w:tcW w:w="227" w:type="pct"/>
            <w:tcBorders>
              <w:top w:val="nil"/>
              <w:left w:val="nil"/>
              <w:bottom w:val="single" w:sz="4" w:space="0" w:color="auto"/>
              <w:right w:val="single" w:sz="4" w:space="0" w:color="auto"/>
            </w:tcBorders>
            <w:shd w:val="clear" w:color="000000" w:fill="FFFFFF"/>
            <w:vAlign w:val="center"/>
            <w:hideMark/>
          </w:tcPr>
          <w:p w14:paraId="7B587EA2" w14:textId="34CAE83E" w:rsidR="000F450A" w:rsidRPr="006A6AE5" w:rsidRDefault="00795639" w:rsidP="000F450A">
            <w:pPr>
              <w:jc w:val="center"/>
              <w:rPr>
                <w:rFonts w:ascii="Sylfaen" w:hAnsi="Sylfaen" w:cs="Arial"/>
                <w:b/>
                <w:bCs/>
                <w:sz w:val="10"/>
                <w:szCs w:val="10"/>
                <w:lang w:val="ka-GE"/>
              </w:rPr>
            </w:pPr>
            <w:r>
              <w:rPr>
                <w:rFonts w:ascii="Sylfaen" w:hAnsi="Sylfaen" w:cs="Arial"/>
                <w:b/>
                <w:bCs/>
                <w:sz w:val="10"/>
                <w:szCs w:val="10"/>
              </w:rPr>
              <w:t>9 400,6</w:t>
            </w:r>
          </w:p>
        </w:tc>
        <w:tc>
          <w:tcPr>
            <w:tcW w:w="246" w:type="pct"/>
            <w:tcBorders>
              <w:top w:val="nil"/>
              <w:left w:val="nil"/>
              <w:bottom w:val="single" w:sz="4" w:space="0" w:color="auto"/>
              <w:right w:val="single" w:sz="8" w:space="0" w:color="auto"/>
            </w:tcBorders>
            <w:shd w:val="clear" w:color="000000" w:fill="FFFFFF"/>
            <w:vAlign w:val="center"/>
            <w:hideMark/>
          </w:tcPr>
          <w:p w14:paraId="0CFF100E" w14:textId="4FD782E9" w:rsidR="000F450A" w:rsidRPr="000F450A" w:rsidRDefault="00795639" w:rsidP="000F450A">
            <w:pPr>
              <w:jc w:val="center"/>
              <w:rPr>
                <w:rFonts w:ascii="Sylfaen" w:hAnsi="Sylfaen" w:cs="Arial"/>
                <w:b/>
                <w:bCs/>
                <w:sz w:val="10"/>
                <w:szCs w:val="10"/>
              </w:rPr>
            </w:pPr>
            <w:r>
              <w:rPr>
                <w:rFonts w:ascii="Sylfaen" w:hAnsi="Sylfaen" w:cs="Arial"/>
                <w:b/>
                <w:bCs/>
                <w:sz w:val="10"/>
                <w:szCs w:val="10"/>
              </w:rPr>
              <w:t>4 000,0</w:t>
            </w:r>
          </w:p>
        </w:tc>
        <w:tc>
          <w:tcPr>
            <w:tcW w:w="209" w:type="pct"/>
            <w:tcBorders>
              <w:top w:val="nil"/>
              <w:left w:val="nil"/>
              <w:bottom w:val="single" w:sz="4" w:space="0" w:color="auto"/>
              <w:right w:val="single" w:sz="4" w:space="0" w:color="auto"/>
            </w:tcBorders>
            <w:shd w:val="clear" w:color="000000" w:fill="FFFFFF"/>
            <w:vAlign w:val="center"/>
            <w:hideMark/>
          </w:tcPr>
          <w:p w14:paraId="30179EA9" w14:textId="2F51A56F" w:rsidR="000F450A" w:rsidRPr="00043C89" w:rsidRDefault="00795639" w:rsidP="000F450A">
            <w:pPr>
              <w:jc w:val="center"/>
              <w:rPr>
                <w:rFonts w:ascii="Sylfaen" w:hAnsi="Sylfaen" w:cs="Arial"/>
                <w:b/>
                <w:bCs/>
                <w:sz w:val="10"/>
                <w:szCs w:val="10"/>
              </w:rPr>
            </w:pPr>
            <w:r>
              <w:rPr>
                <w:rFonts w:ascii="Sylfaen" w:hAnsi="Sylfaen" w:cs="Arial"/>
                <w:b/>
                <w:bCs/>
                <w:sz w:val="10"/>
                <w:szCs w:val="10"/>
              </w:rPr>
              <w:t>14 070,6</w:t>
            </w:r>
          </w:p>
        </w:tc>
        <w:tc>
          <w:tcPr>
            <w:tcW w:w="182" w:type="pct"/>
            <w:tcBorders>
              <w:top w:val="nil"/>
              <w:left w:val="nil"/>
              <w:bottom w:val="single" w:sz="4" w:space="0" w:color="auto"/>
              <w:right w:val="single" w:sz="4" w:space="0" w:color="auto"/>
            </w:tcBorders>
            <w:shd w:val="clear" w:color="000000" w:fill="FFFFFF"/>
            <w:vAlign w:val="center"/>
            <w:hideMark/>
          </w:tcPr>
          <w:p w14:paraId="152E8E5E" w14:textId="0B14977D" w:rsidR="000F450A" w:rsidRPr="00043C89" w:rsidRDefault="00795639" w:rsidP="000F450A">
            <w:pPr>
              <w:jc w:val="center"/>
              <w:rPr>
                <w:rFonts w:ascii="Sylfaen" w:hAnsi="Sylfaen" w:cs="Arial"/>
                <w:b/>
                <w:bCs/>
                <w:sz w:val="10"/>
                <w:szCs w:val="10"/>
              </w:rPr>
            </w:pPr>
            <w:r>
              <w:rPr>
                <w:rFonts w:ascii="Sylfaen" w:hAnsi="Sylfaen" w:cs="Arial"/>
                <w:b/>
                <w:bCs/>
                <w:sz w:val="10"/>
                <w:szCs w:val="10"/>
              </w:rPr>
              <w:t>9 870,6</w:t>
            </w:r>
          </w:p>
        </w:tc>
        <w:tc>
          <w:tcPr>
            <w:tcW w:w="181" w:type="pct"/>
            <w:tcBorders>
              <w:top w:val="nil"/>
              <w:left w:val="nil"/>
              <w:bottom w:val="single" w:sz="4" w:space="0" w:color="auto"/>
              <w:right w:val="single" w:sz="8" w:space="0" w:color="auto"/>
            </w:tcBorders>
            <w:shd w:val="clear" w:color="000000" w:fill="FFFFFF"/>
            <w:vAlign w:val="center"/>
            <w:hideMark/>
          </w:tcPr>
          <w:p w14:paraId="36185EE0" w14:textId="6C4206D6" w:rsidR="000F450A" w:rsidRPr="00043C89" w:rsidRDefault="00795639" w:rsidP="000F450A">
            <w:pPr>
              <w:jc w:val="center"/>
              <w:rPr>
                <w:rFonts w:ascii="Sylfaen" w:hAnsi="Sylfaen" w:cs="Arial"/>
                <w:b/>
                <w:bCs/>
                <w:sz w:val="10"/>
                <w:szCs w:val="10"/>
              </w:rPr>
            </w:pPr>
            <w:r>
              <w:rPr>
                <w:rFonts w:ascii="Sylfaen" w:hAnsi="Sylfaen" w:cs="Arial"/>
                <w:b/>
                <w:bCs/>
                <w:sz w:val="10"/>
                <w:szCs w:val="10"/>
              </w:rPr>
              <w:t>4 200,0</w:t>
            </w:r>
          </w:p>
        </w:tc>
        <w:tc>
          <w:tcPr>
            <w:tcW w:w="227" w:type="pct"/>
            <w:tcBorders>
              <w:top w:val="nil"/>
              <w:left w:val="nil"/>
              <w:bottom w:val="single" w:sz="4" w:space="0" w:color="auto"/>
              <w:right w:val="single" w:sz="4" w:space="0" w:color="auto"/>
            </w:tcBorders>
            <w:shd w:val="clear" w:color="000000" w:fill="FFFFFF"/>
            <w:vAlign w:val="center"/>
            <w:hideMark/>
          </w:tcPr>
          <w:p w14:paraId="5FFC9017" w14:textId="197F2493" w:rsidR="000F450A" w:rsidRPr="00043C89" w:rsidRDefault="00795639" w:rsidP="000F450A">
            <w:pPr>
              <w:jc w:val="center"/>
              <w:rPr>
                <w:rFonts w:ascii="Sylfaen" w:hAnsi="Sylfaen" w:cs="Arial"/>
                <w:b/>
                <w:bCs/>
                <w:sz w:val="10"/>
                <w:szCs w:val="10"/>
                <w:lang w:val="ka-GE"/>
              </w:rPr>
            </w:pPr>
            <w:r>
              <w:rPr>
                <w:rFonts w:ascii="Sylfaen" w:hAnsi="Sylfaen" w:cs="Arial"/>
                <w:b/>
                <w:bCs/>
                <w:sz w:val="10"/>
                <w:szCs w:val="10"/>
              </w:rPr>
              <w:t>14 774,1</w:t>
            </w:r>
          </w:p>
        </w:tc>
        <w:tc>
          <w:tcPr>
            <w:tcW w:w="182" w:type="pct"/>
            <w:tcBorders>
              <w:top w:val="nil"/>
              <w:left w:val="nil"/>
              <w:bottom w:val="single" w:sz="4" w:space="0" w:color="auto"/>
              <w:right w:val="single" w:sz="4" w:space="0" w:color="auto"/>
            </w:tcBorders>
            <w:shd w:val="clear" w:color="000000" w:fill="FFFFFF"/>
            <w:vAlign w:val="center"/>
            <w:hideMark/>
          </w:tcPr>
          <w:p w14:paraId="77309E97" w14:textId="3EA32EFC" w:rsidR="000F450A" w:rsidRPr="00043C89" w:rsidRDefault="00795639" w:rsidP="000F450A">
            <w:pPr>
              <w:jc w:val="center"/>
              <w:rPr>
                <w:rFonts w:ascii="Sylfaen" w:hAnsi="Sylfaen" w:cs="Arial"/>
                <w:b/>
                <w:bCs/>
                <w:sz w:val="10"/>
                <w:szCs w:val="10"/>
                <w:lang w:val="ka-GE"/>
              </w:rPr>
            </w:pPr>
            <w:r>
              <w:rPr>
                <w:rFonts w:ascii="Sylfaen" w:hAnsi="Sylfaen" w:cs="Arial"/>
                <w:b/>
                <w:bCs/>
                <w:sz w:val="10"/>
                <w:szCs w:val="10"/>
              </w:rPr>
              <w:t>10 364,1</w:t>
            </w:r>
          </w:p>
        </w:tc>
        <w:tc>
          <w:tcPr>
            <w:tcW w:w="238" w:type="pct"/>
            <w:tcBorders>
              <w:top w:val="nil"/>
              <w:left w:val="nil"/>
              <w:bottom w:val="single" w:sz="4" w:space="0" w:color="auto"/>
              <w:right w:val="single" w:sz="8" w:space="0" w:color="auto"/>
            </w:tcBorders>
            <w:shd w:val="clear" w:color="000000" w:fill="FFFFFF"/>
            <w:vAlign w:val="center"/>
            <w:hideMark/>
          </w:tcPr>
          <w:p w14:paraId="1F40F7B3" w14:textId="230A4213" w:rsidR="000F450A" w:rsidRPr="00043C89" w:rsidRDefault="00795639" w:rsidP="000F450A">
            <w:pPr>
              <w:jc w:val="center"/>
              <w:rPr>
                <w:rFonts w:ascii="Sylfaen" w:hAnsi="Sylfaen" w:cs="Arial"/>
                <w:b/>
                <w:bCs/>
                <w:sz w:val="10"/>
                <w:szCs w:val="10"/>
                <w:lang w:val="ka-GE"/>
              </w:rPr>
            </w:pPr>
            <w:r>
              <w:rPr>
                <w:rFonts w:ascii="Sylfaen" w:hAnsi="Sylfaen" w:cs="Arial"/>
                <w:b/>
                <w:bCs/>
                <w:sz w:val="10"/>
                <w:szCs w:val="10"/>
              </w:rPr>
              <w:t>4 410,0</w:t>
            </w:r>
          </w:p>
        </w:tc>
        <w:tc>
          <w:tcPr>
            <w:tcW w:w="217" w:type="pct"/>
            <w:tcBorders>
              <w:top w:val="nil"/>
              <w:left w:val="nil"/>
              <w:bottom w:val="single" w:sz="4" w:space="0" w:color="auto"/>
              <w:right w:val="single" w:sz="4" w:space="0" w:color="auto"/>
            </w:tcBorders>
            <w:shd w:val="clear" w:color="000000" w:fill="FFFFFF"/>
            <w:vAlign w:val="center"/>
            <w:hideMark/>
          </w:tcPr>
          <w:p w14:paraId="1A6B56C9" w14:textId="1D608C87" w:rsidR="000F450A" w:rsidRPr="00043C89" w:rsidRDefault="00795639" w:rsidP="000F450A">
            <w:pPr>
              <w:jc w:val="center"/>
              <w:rPr>
                <w:rFonts w:ascii="Sylfaen" w:hAnsi="Sylfaen" w:cs="Arial"/>
                <w:b/>
                <w:bCs/>
                <w:sz w:val="10"/>
                <w:szCs w:val="10"/>
              </w:rPr>
            </w:pPr>
            <w:r>
              <w:rPr>
                <w:rFonts w:ascii="Sylfaen" w:hAnsi="Sylfaen" w:cs="Arial"/>
                <w:b/>
                <w:bCs/>
                <w:sz w:val="10"/>
                <w:szCs w:val="10"/>
              </w:rPr>
              <w:t>15 512,8</w:t>
            </w:r>
          </w:p>
        </w:tc>
        <w:tc>
          <w:tcPr>
            <w:tcW w:w="228" w:type="pct"/>
            <w:tcBorders>
              <w:top w:val="nil"/>
              <w:left w:val="nil"/>
              <w:bottom w:val="single" w:sz="4" w:space="0" w:color="auto"/>
              <w:right w:val="single" w:sz="4" w:space="0" w:color="auto"/>
            </w:tcBorders>
            <w:shd w:val="clear" w:color="000000" w:fill="FFFFFF"/>
            <w:vAlign w:val="center"/>
            <w:hideMark/>
          </w:tcPr>
          <w:p w14:paraId="22ED1ECF" w14:textId="5A064F54" w:rsidR="000F450A" w:rsidRPr="00043C89" w:rsidRDefault="00795639" w:rsidP="000F450A">
            <w:pPr>
              <w:jc w:val="center"/>
              <w:rPr>
                <w:rFonts w:ascii="Sylfaen" w:hAnsi="Sylfaen" w:cs="Arial"/>
                <w:b/>
                <w:bCs/>
                <w:sz w:val="10"/>
                <w:szCs w:val="10"/>
              </w:rPr>
            </w:pPr>
            <w:r>
              <w:rPr>
                <w:rFonts w:ascii="Sylfaen" w:hAnsi="Sylfaen" w:cs="Arial"/>
                <w:b/>
                <w:bCs/>
                <w:sz w:val="10"/>
                <w:szCs w:val="10"/>
              </w:rPr>
              <w:t>10 882,3</w:t>
            </w:r>
          </w:p>
        </w:tc>
        <w:tc>
          <w:tcPr>
            <w:tcW w:w="228" w:type="pct"/>
            <w:tcBorders>
              <w:top w:val="nil"/>
              <w:left w:val="nil"/>
              <w:bottom w:val="single" w:sz="4" w:space="0" w:color="auto"/>
              <w:right w:val="single" w:sz="8" w:space="0" w:color="auto"/>
            </w:tcBorders>
            <w:shd w:val="clear" w:color="000000" w:fill="FFFFFF"/>
            <w:vAlign w:val="center"/>
            <w:hideMark/>
          </w:tcPr>
          <w:p w14:paraId="7DC3B11B" w14:textId="49D133E1" w:rsidR="000F450A" w:rsidRPr="00043C89" w:rsidRDefault="00795639" w:rsidP="000F450A">
            <w:pPr>
              <w:jc w:val="center"/>
              <w:rPr>
                <w:rFonts w:ascii="Sylfaen" w:hAnsi="Sylfaen" w:cs="Arial"/>
                <w:b/>
                <w:bCs/>
                <w:sz w:val="10"/>
                <w:szCs w:val="10"/>
              </w:rPr>
            </w:pPr>
            <w:r>
              <w:rPr>
                <w:rFonts w:ascii="Sylfaen" w:hAnsi="Sylfaen" w:cs="Arial"/>
                <w:b/>
                <w:bCs/>
                <w:sz w:val="10"/>
                <w:szCs w:val="10"/>
              </w:rPr>
              <w:t>4 630,5</w:t>
            </w:r>
          </w:p>
        </w:tc>
      </w:tr>
      <w:tr w:rsidR="0094406C" w:rsidRPr="00043C89" w14:paraId="0B32F863"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C4E9CCF" w14:textId="77777777" w:rsidR="0094406C" w:rsidRPr="00043C89" w:rsidRDefault="0094406C" w:rsidP="0094406C">
            <w:pPr>
              <w:rPr>
                <w:rFonts w:ascii="Sylfaen" w:hAnsi="Sylfaen" w:cs="Calibri"/>
                <w:sz w:val="10"/>
                <w:szCs w:val="10"/>
              </w:rPr>
            </w:pPr>
            <w:r w:rsidRPr="00043C89">
              <w:rPr>
                <w:rFonts w:ascii="Sylfaen" w:hAnsi="Sylfaen" w:cs="Calibri"/>
                <w:sz w:val="10"/>
                <w:szCs w:val="10"/>
              </w:rPr>
              <w:t xml:space="preserve">ზრდა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2EE28EDC" w14:textId="0FE71390" w:rsidR="0094406C" w:rsidRPr="00043C89" w:rsidRDefault="0094406C" w:rsidP="0094406C">
            <w:pPr>
              <w:jc w:val="center"/>
              <w:rPr>
                <w:rFonts w:ascii="Sylfaen" w:hAnsi="Sylfaen" w:cs="Arial"/>
                <w:bCs/>
                <w:sz w:val="10"/>
                <w:szCs w:val="10"/>
              </w:rPr>
            </w:pPr>
            <w:r w:rsidRPr="00043C89">
              <w:rPr>
                <w:rFonts w:ascii="Sylfaen" w:hAnsi="Sylfaen" w:cs="Arial"/>
                <w:bCs/>
                <w:sz w:val="10"/>
                <w:szCs w:val="10"/>
              </w:rPr>
              <w:t>9 907,4</w:t>
            </w:r>
          </w:p>
        </w:tc>
        <w:tc>
          <w:tcPr>
            <w:tcW w:w="209" w:type="pct"/>
            <w:tcBorders>
              <w:top w:val="nil"/>
              <w:left w:val="nil"/>
              <w:bottom w:val="single" w:sz="4" w:space="0" w:color="auto"/>
              <w:right w:val="single" w:sz="4" w:space="0" w:color="auto"/>
            </w:tcBorders>
            <w:shd w:val="clear" w:color="000000" w:fill="FFFFFF"/>
            <w:vAlign w:val="center"/>
            <w:hideMark/>
          </w:tcPr>
          <w:p w14:paraId="448F69B6" w14:textId="630CFBAC" w:rsidR="0094406C" w:rsidRPr="00043C89" w:rsidRDefault="0094406C" w:rsidP="0094406C">
            <w:pPr>
              <w:jc w:val="center"/>
              <w:rPr>
                <w:rFonts w:ascii="Sylfaen" w:hAnsi="Sylfaen" w:cs="Arial"/>
                <w:sz w:val="10"/>
                <w:szCs w:val="10"/>
              </w:rPr>
            </w:pPr>
            <w:r w:rsidRPr="00043C89">
              <w:rPr>
                <w:rFonts w:ascii="Sylfaen" w:hAnsi="Sylfaen" w:cs="Arial"/>
                <w:sz w:val="10"/>
                <w:szCs w:val="10"/>
              </w:rPr>
              <w:t>4 213,8</w:t>
            </w:r>
          </w:p>
        </w:tc>
        <w:tc>
          <w:tcPr>
            <w:tcW w:w="228" w:type="pct"/>
            <w:tcBorders>
              <w:top w:val="nil"/>
              <w:left w:val="nil"/>
              <w:bottom w:val="single" w:sz="4" w:space="0" w:color="auto"/>
              <w:right w:val="single" w:sz="8" w:space="0" w:color="auto"/>
            </w:tcBorders>
            <w:shd w:val="clear" w:color="000000" w:fill="FFFFFF"/>
            <w:vAlign w:val="center"/>
            <w:hideMark/>
          </w:tcPr>
          <w:p w14:paraId="4CD73226" w14:textId="4FBB9B77" w:rsidR="0094406C" w:rsidRPr="00043C89" w:rsidRDefault="0094406C" w:rsidP="0094406C">
            <w:pPr>
              <w:jc w:val="center"/>
              <w:rPr>
                <w:rFonts w:ascii="Sylfaen" w:hAnsi="Sylfaen" w:cs="Arial"/>
                <w:sz w:val="10"/>
                <w:szCs w:val="10"/>
                <w:lang w:val="ka-GE"/>
              </w:rPr>
            </w:pPr>
            <w:r w:rsidRPr="00043C89">
              <w:rPr>
                <w:rFonts w:ascii="Sylfaen" w:hAnsi="Sylfaen" w:cs="Arial"/>
                <w:sz w:val="10"/>
                <w:szCs w:val="10"/>
              </w:rPr>
              <w:t>5 693,6</w:t>
            </w:r>
          </w:p>
        </w:tc>
        <w:tc>
          <w:tcPr>
            <w:tcW w:w="219" w:type="pct"/>
            <w:tcBorders>
              <w:top w:val="nil"/>
              <w:left w:val="nil"/>
              <w:bottom w:val="single" w:sz="4" w:space="0" w:color="auto"/>
              <w:right w:val="single" w:sz="4" w:space="0" w:color="auto"/>
            </w:tcBorders>
            <w:shd w:val="clear" w:color="000000" w:fill="FFFFFF"/>
            <w:vAlign w:val="center"/>
            <w:hideMark/>
          </w:tcPr>
          <w:p w14:paraId="76ABBD22" w14:textId="51D2D5E9" w:rsidR="0094406C" w:rsidRPr="00043C89" w:rsidRDefault="0094406C" w:rsidP="0094406C">
            <w:pPr>
              <w:jc w:val="center"/>
              <w:rPr>
                <w:rFonts w:ascii="Sylfaen" w:hAnsi="Sylfaen" w:cs="Arial"/>
                <w:bCs/>
                <w:sz w:val="10"/>
                <w:szCs w:val="10"/>
              </w:rPr>
            </w:pPr>
            <w:r>
              <w:rPr>
                <w:rFonts w:ascii="Sylfaen" w:hAnsi="Sylfaen" w:cs="Arial"/>
                <w:bCs/>
                <w:sz w:val="10"/>
                <w:szCs w:val="10"/>
              </w:rPr>
              <w:t>10 806,2</w:t>
            </w:r>
          </w:p>
        </w:tc>
        <w:tc>
          <w:tcPr>
            <w:tcW w:w="210" w:type="pct"/>
            <w:tcBorders>
              <w:top w:val="nil"/>
              <w:left w:val="nil"/>
              <w:bottom w:val="single" w:sz="4" w:space="0" w:color="auto"/>
              <w:right w:val="single" w:sz="4" w:space="0" w:color="auto"/>
            </w:tcBorders>
            <w:shd w:val="clear" w:color="000000" w:fill="FFFFFF"/>
            <w:vAlign w:val="center"/>
            <w:hideMark/>
          </w:tcPr>
          <w:p w14:paraId="3583BFAE" w14:textId="68D73C3F" w:rsidR="0094406C" w:rsidRPr="00043C89" w:rsidRDefault="0094406C" w:rsidP="0094406C">
            <w:pPr>
              <w:jc w:val="center"/>
              <w:rPr>
                <w:rFonts w:ascii="Sylfaen" w:hAnsi="Sylfaen" w:cs="Arial"/>
                <w:sz w:val="10"/>
                <w:szCs w:val="10"/>
              </w:rPr>
            </w:pPr>
            <w:r>
              <w:rPr>
                <w:rFonts w:ascii="Sylfaen" w:hAnsi="Sylfaen" w:cs="Arial"/>
                <w:sz w:val="10"/>
                <w:szCs w:val="10"/>
              </w:rPr>
              <w:t>4 612,4</w:t>
            </w:r>
          </w:p>
        </w:tc>
        <w:tc>
          <w:tcPr>
            <w:tcW w:w="259" w:type="pct"/>
            <w:tcBorders>
              <w:top w:val="nil"/>
              <w:left w:val="nil"/>
              <w:bottom w:val="single" w:sz="4" w:space="0" w:color="auto"/>
              <w:right w:val="single" w:sz="8" w:space="0" w:color="auto"/>
            </w:tcBorders>
            <w:shd w:val="clear" w:color="000000" w:fill="FFFFFF"/>
            <w:vAlign w:val="center"/>
            <w:hideMark/>
          </w:tcPr>
          <w:p w14:paraId="1A5D59A5" w14:textId="1A5E5A5C" w:rsidR="0094406C" w:rsidRPr="00043C89" w:rsidRDefault="0094406C" w:rsidP="0094406C">
            <w:pPr>
              <w:jc w:val="center"/>
              <w:rPr>
                <w:rFonts w:ascii="Sylfaen" w:hAnsi="Sylfaen" w:cs="Arial"/>
                <w:sz w:val="10"/>
                <w:szCs w:val="10"/>
              </w:rPr>
            </w:pPr>
            <w:r>
              <w:rPr>
                <w:rFonts w:ascii="Sylfaen" w:hAnsi="Sylfaen" w:cs="Arial"/>
                <w:sz w:val="10"/>
                <w:szCs w:val="10"/>
              </w:rPr>
              <w:t>6 193,7</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A44C3D8" w14:textId="5F61DA63" w:rsidR="0094406C" w:rsidRPr="006D2DF7" w:rsidRDefault="0094406C" w:rsidP="0094406C">
            <w:pPr>
              <w:jc w:val="center"/>
              <w:rPr>
                <w:rFonts w:ascii="Sylfaen" w:hAnsi="Sylfaen" w:cs="Arial"/>
                <w:bCs/>
                <w:sz w:val="10"/>
                <w:szCs w:val="10"/>
              </w:rPr>
            </w:pPr>
            <w:r>
              <w:rPr>
                <w:rFonts w:ascii="Sylfaen" w:hAnsi="Sylfaen" w:cs="Arial"/>
                <w:bCs/>
                <w:sz w:val="10"/>
                <w:szCs w:val="10"/>
              </w:rPr>
              <w:t>24 898,5</w:t>
            </w:r>
          </w:p>
        </w:tc>
        <w:tc>
          <w:tcPr>
            <w:tcW w:w="210" w:type="pct"/>
            <w:tcBorders>
              <w:top w:val="nil"/>
              <w:left w:val="nil"/>
              <w:bottom w:val="single" w:sz="4" w:space="0" w:color="auto"/>
              <w:right w:val="single" w:sz="4" w:space="0" w:color="auto"/>
            </w:tcBorders>
            <w:shd w:val="clear" w:color="000000" w:fill="FFFFFF"/>
            <w:vAlign w:val="center"/>
            <w:hideMark/>
          </w:tcPr>
          <w:p w14:paraId="0B19F217" w14:textId="422E6DEA" w:rsidR="0094406C" w:rsidRPr="006D2DF7" w:rsidRDefault="0094406C" w:rsidP="0094406C">
            <w:pPr>
              <w:jc w:val="center"/>
              <w:rPr>
                <w:rFonts w:ascii="Sylfaen" w:hAnsi="Sylfaen" w:cs="Arial"/>
                <w:sz w:val="10"/>
                <w:szCs w:val="10"/>
              </w:rPr>
            </w:pPr>
            <w:r>
              <w:rPr>
                <w:rFonts w:ascii="Sylfaen" w:hAnsi="Sylfaen" w:cs="Arial"/>
                <w:sz w:val="10"/>
                <w:szCs w:val="10"/>
              </w:rPr>
              <w:t>18 789,0</w:t>
            </w:r>
          </w:p>
        </w:tc>
        <w:tc>
          <w:tcPr>
            <w:tcW w:w="229" w:type="pct"/>
            <w:tcBorders>
              <w:top w:val="nil"/>
              <w:left w:val="nil"/>
              <w:bottom w:val="single" w:sz="4" w:space="0" w:color="auto"/>
              <w:right w:val="single" w:sz="8" w:space="0" w:color="auto"/>
            </w:tcBorders>
            <w:shd w:val="clear" w:color="000000" w:fill="FFFFFF"/>
            <w:vAlign w:val="center"/>
            <w:hideMark/>
          </w:tcPr>
          <w:p w14:paraId="7D690DCE" w14:textId="72297085" w:rsidR="0094406C" w:rsidRPr="006D2DF7" w:rsidRDefault="0094406C" w:rsidP="0094406C">
            <w:pPr>
              <w:jc w:val="center"/>
              <w:rPr>
                <w:rFonts w:ascii="Sylfaen" w:hAnsi="Sylfaen" w:cs="Arial"/>
                <w:sz w:val="10"/>
                <w:szCs w:val="10"/>
              </w:rPr>
            </w:pPr>
            <w:r>
              <w:rPr>
                <w:rFonts w:ascii="Sylfaen" w:hAnsi="Sylfaen" w:cs="Arial"/>
                <w:sz w:val="10"/>
                <w:szCs w:val="10"/>
              </w:rPr>
              <w:t>6 109,5</w:t>
            </w:r>
          </w:p>
        </w:tc>
        <w:tc>
          <w:tcPr>
            <w:tcW w:w="242" w:type="pct"/>
            <w:tcBorders>
              <w:top w:val="nil"/>
              <w:left w:val="nil"/>
              <w:bottom w:val="single" w:sz="4" w:space="0" w:color="auto"/>
              <w:right w:val="single" w:sz="4" w:space="0" w:color="auto"/>
            </w:tcBorders>
            <w:shd w:val="clear" w:color="000000" w:fill="FFFFFF"/>
            <w:vAlign w:val="center"/>
            <w:hideMark/>
          </w:tcPr>
          <w:p w14:paraId="4243938B" w14:textId="6DEAB4D7" w:rsidR="0094406C" w:rsidRPr="000F450A" w:rsidRDefault="0094406C" w:rsidP="0094406C">
            <w:pPr>
              <w:jc w:val="center"/>
              <w:rPr>
                <w:rFonts w:ascii="Sylfaen" w:hAnsi="Sylfaen" w:cs="Arial"/>
                <w:bCs/>
                <w:sz w:val="10"/>
                <w:szCs w:val="10"/>
              </w:rPr>
            </w:pPr>
            <w:r>
              <w:rPr>
                <w:rFonts w:ascii="Sylfaen" w:hAnsi="Sylfaen" w:cs="Arial"/>
                <w:bCs/>
                <w:sz w:val="10"/>
                <w:szCs w:val="10"/>
              </w:rPr>
              <w:t>13 830,6</w:t>
            </w:r>
          </w:p>
        </w:tc>
        <w:tc>
          <w:tcPr>
            <w:tcW w:w="227" w:type="pct"/>
            <w:tcBorders>
              <w:top w:val="nil"/>
              <w:left w:val="nil"/>
              <w:bottom w:val="single" w:sz="4" w:space="0" w:color="auto"/>
              <w:right w:val="single" w:sz="4" w:space="0" w:color="auto"/>
            </w:tcBorders>
            <w:shd w:val="clear" w:color="000000" w:fill="FFFFFF"/>
            <w:vAlign w:val="center"/>
            <w:hideMark/>
          </w:tcPr>
          <w:p w14:paraId="35801124" w14:textId="662E3750" w:rsidR="0094406C" w:rsidRPr="006A6AE5" w:rsidRDefault="0094406C" w:rsidP="0094406C">
            <w:pPr>
              <w:jc w:val="center"/>
              <w:rPr>
                <w:rFonts w:ascii="Sylfaen" w:hAnsi="Sylfaen" w:cs="Arial"/>
                <w:sz w:val="10"/>
                <w:szCs w:val="10"/>
                <w:lang w:val="ka-GE"/>
              </w:rPr>
            </w:pPr>
            <w:r>
              <w:rPr>
                <w:rFonts w:ascii="Sylfaen" w:hAnsi="Sylfaen" w:cs="Arial"/>
                <w:bCs/>
                <w:sz w:val="10"/>
                <w:szCs w:val="10"/>
              </w:rPr>
              <w:t>9 830,6</w:t>
            </w:r>
          </w:p>
        </w:tc>
        <w:tc>
          <w:tcPr>
            <w:tcW w:w="246" w:type="pct"/>
            <w:tcBorders>
              <w:top w:val="nil"/>
              <w:left w:val="nil"/>
              <w:bottom w:val="single" w:sz="4" w:space="0" w:color="auto"/>
              <w:right w:val="single" w:sz="8" w:space="0" w:color="auto"/>
            </w:tcBorders>
            <w:shd w:val="clear" w:color="000000" w:fill="FFFFFF"/>
            <w:vAlign w:val="center"/>
            <w:hideMark/>
          </w:tcPr>
          <w:p w14:paraId="0D1E5D29" w14:textId="37894122" w:rsidR="0094406C" w:rsidRPr="000F450A" w:rsidRDefault="0094406C" w:rsidP="0094406C">
            <w:pPr>
              <w:jc w:val="center"/>
              <w:rPr>
                <w:rFonts w:ascii="Sylfaen" w:hAnsi="Sylfaen" w:cs="Arial"/>
                <w:sz w:val="10"/>
                <w:szCs w:val="10"/>
              </w:rPr>
            </w:pPr>
            <w:r>
              <w:rPr>
                <w:rFonts w:ascii="Sylfaen" w:hAnsi="Sylfaen" w:cs="Arial"/>
                <w:sz w:val="10"/>
                <w:szCs w:val="10"/>
              </w:rPr>
              <w:t>4 000,0</w:t>
            </w:r>
          </w:p>
        </w:tc>
        <w:tc>
          <w:tcPr>
            <w:tcW w:w="209" w:type="pct"/>
            <w:tcBorders>
              <w:top w:val="nil"/>
              <w:left w:val="nil"/>
              <w:bottom w:val="single" w:sz="4" w:space="0" w:color="auto"/>
              <w:right w:val="single" w:sz="4" w:space="0" w:color="auto"/>
            </w:tcBorders>
            <w:shd w:val="clear" w:color="000000" w:fill="FFFFFF"/>
            <w:vAlign w:val="center"/>
            <w:hideMark/>
          </w:tcPr>
          <w:p w14:paraId="60E8A185" w14:textId="1692EAB9" w:rsidR="0094406C" w:rsidRPr="00043C89" w:rsidRDefault="0094406C" w:rsidP="0094406C">
            <w:pPr>
              <w:jc w:val="center"/>
              <w:rPr>
                <w:rFonts w:ascii="Sylfaen" w:hAnsi="Sylfaen" w:cs="Arial"/>
                <w:b/>
                <w:bCs/>
                <w:sz w:val="10"/>
                <w:szCs w:val="10"/>
              </w:rPr>
            </w:pPr>
            <w:r>
              <w:rPr>
                <w:rFonts w:ascii="Sylfaen" w:hAnsi="Sylfaen" w:cs="Arial"/>
                <w:b/>
                <w:bCs/>
                <w:sz w:val="10"/>
                <w:szCs w:val="10"/>
              </w:rPr>
              <w:t>14 522,1</w:t>
            </w:r>
          </w:p>
        </w:tc>
        <w:tc>
          <w:tcPr>
            <w:tcW w:w="182" w:type="pct"/>
            <w:tcBorders>
              <w:top w:val="nil"/>
              <w:left w:val="nil"/>
              <w:bottom w:val="single" w:sz="4" w:space="0" w:color="auto"/>
              <w:right w:val="single" w:sz="4" w:space="0" w:color="auto"/>
            </w:tcBorders>
            <w:shd w:val="clear" w:color="000000" w:fill="FFFFFF"/>
            <w:vAlign w:val="center"/>
            <w:hideMark/>
          </w:tcPr>
          <w:p w14:paraId="57894AEC" w14:textId="65214FF0" w:rsidR="0094406C" w:rsidRPr="00043C89" w:rsidRDefault="0094406C" w:rsidP="0094406C">
            <w:pPr>
              <w:jc w:val="center"/>
              <w:rPr>
                <w:rFonts w:ascii="Sylfaen" w:hAnsi="Sylfaen" w:cs="Arial"/>
                <w:sz w:val="10"/>
                <w:szCs w:val="10"/>
              </w:rPr>
            </w:pPr>
            <w:r>
              <w:rPr>
                <w:rFonts w:ascii="Sylfaen" w:hAnsi="Sylfaen" w:cs="Arial"/>
                <w:sz w:val="10"/>
                <w:szCs w:val="10"/>
              </w:rPr>
              <w:t>10 322,1</w:t>
            </w:r>
          </w:p>
        </w:tc>
        <w:tc>
          <w:tcPr>
            <w:tcW w:w="181" w:type="pct"/>
            <w:tcBorders>
              <w:top w:val="nil"/>
              <w:left w:val="nil"/>
              <w:bottom w:val="single" w:sz="4" w:space="0" w:color="auto"/>
              <w:right w:val="single" w:sz="8" w:space="0" w:color="auto"/>
            </w:tcBorders>
            <w:shd w:val="clear" w:color="000000" w:fill="FFFFFF"/>
            <w:vAlign w:val="center"/>
            <w:hideMark/>
          </w:tcPr>
          <w:p w14:paraId="490C373F" w14:textId="24B13AFB" w:rsidR="0094406C" w:rsidRPr="00043C89" w:rsidRDefault="0094406C" w:rsidP="0094406C">
            <w:pPr>
              <w:jc w:val="center"/>
              <w:rPr>
                <w:rFonts w:ascii="Sylfaen" w:hAnsi="Sylfaen" w:cs="Arial"/>
                <w:sz w:val="10"/>
                <w:szCs w:val="10"/>
              </w:rPr>
            </w:pPr>
            <w:r>
              <w:rPr>
                <w:rFonts w:ascii="Sylfaen" w:hAnsi="Sylfaen" w:cs="Arial"/>
                <w:sz w:val="10"/>
                <w:szCs w:val="10"/>
              </w:rPr>
              <w:t>4 200,0</w:t>
            </w:r>
          </w:p>
        </w:tc>
        <w:tc>
          <w:tcPr>
            <w:tcW w:w="227" w:type="pct"/>
            <w:tcBorders>
              <w:top w:val="nil"/>
              <w:left w:val="nil"/>
              <w:bottom w:val="single" w:sz="4" w:space="0" w:color="auto"/>
              <w:right w:val="single" w:sz="4" w:space="0" w:color="auto"/>
            </w:tcBorders>
            <w:shd w:val="clear" w:color="000000" w:fill="FFFFFF"/>
            <w:vAlign w:val="center"/>
            <w:hideMark/>
          </w:tcPr>
          <w:p w14:paraId="74B03ADC" w14:textId="26173C22" w:rsidR="0094406C" w:rsidRPr="00043C89" w:rsidRDefault="0094406C" w:rsidP="0094406C">
            <w:pPr>
              <w:jc w:val="center"/>
              <w:rPr>
                <w:rFonts w:ascii="Sylfaen" w:hAnsi="Sylfaen" w:cs="Arial"/>
                <w:b/>
                <w:bCs/>
                <w:sz w:val="10"/>
                <w:szCs w:val="10"/>
                <w:lang w:val="ka-GE"/>
              </w:rPr>
            </w:pPr>
            <w:r>
              <w:rPr>
                <w:rFonts w:ascii="Sylfaen" w:hAnsi="Sylfaen" w:cs="Arial"/>
                <w:b/>
                <w:bCs/>
                <w:sz w:val="10"/>
                <w:szCs w:val="10"/>
              </w:rPr>
              <w:t>15 248,2</w:t>
            </w:r>
          </w:p>
        </w:tc>
        <w:tc>
          <w:tcPr>
            <w:tcW w:w="182" w:type="pct"/>
            <w:tcBorders>
              <w:top w:val="nil"/>
              <w:left w:val="nil"/>
              <w:bottom w:val="single" w:sz="4" w:space="0" w:color="auto"/>
              <w:right w:val="single" w:sz="4" w:space="0" w:color="auto"/>
            </w:tcBorders>
            <w:shd w:val="clear" w:color="000000" w:fill="FFFFFF"/>
            <w:vAlign w:val="center"/>
            <w:hideMark/>
          </w:tcPr>
          <w:p w14:paraId="27CEF4FF" w14:textId="326CF686" w:rsidR="0094406C" w:rsidRPr="00043C89" w:rsidRDefault="0094406C" w:rsidP="0094406C">
            <w:pPr>
              <w:jc w:val="center"/>
              <w:rPr>
                <w:rFonts w:ascii="Sylfaen" w:hAnsi="Sylfaen" w:cs="Arial"/>
                <w:sz w:val="10"/>
                <w:szCs w:val="10"/>
                <w:lang w:val="ka-GE"/>
              </w:rPr>
            </w:pPr>
            <w:r>
              <w:rPr>
                <w:rFonts w:ascii="Sylfaen" w:hAnsi="Sylfaen" w:cs="Arial"/>
                <w:sz w:val="10"/>
                <w:szCs w:val="10"/>
              </w:rPr>
              <w:t>10 838,2</w:t>
            </w:r>
          </w:p>
        </w:tc>
        <w:tc>
          <w:tcPr>
            <w:tcW w:w="238" w:type="pct"/>
            <w:tcBorders>
              <w:top w:val="nil"/>
              <w:left w:val="nil"/>
              <w:bottom w:val="single" w:sz="4" w:space="0" w:color="auto"/>
              <w:right w:val="single" w:sz="8" w:space="0" w:color="auto"/>
            </w:tcBorders>
            <w:shd w:val="clear" w:color="000000" w:fill="FFFFFF"/>
            <w:vAlign w:val="center"/>
            <w:hideMark/>
          </w:tcPr>
          <w:p w14:paraId="4999A3D7" w14:textId="6016F9AD" w:rsidR="0094406C" w:rsidRPr="00043C89" w:rsidRDefault="0094406C" w:rsidP="0094406C">
            <w:pPr>
              <w:jc w:val="center"/>
              <w:rPr>
                <w:rFonts w:ascii="Sylfaen" w:hAnsi="Sylfaen" w:cs="Arial"/>
                <w:sz w:val="10"/>
                <w:szCs w:val="10"/>
              </w:rPr>
            </w:pPr>
            <w:r>
              <w:rPr>
                <w:rFonts w:ascii="Sylfaen" w:hAnsi="Sylfaen" w:cs="Arial"/>
                <w:b/>
                <w:bCs/>
                <w:sz w:val="10"/>
                <w:szCs w:val="10"/>
              </w:rPr>
              <w:t>4 410,0</w:t>
            </w:r>
          </w:p>
        </w:tc>
        <w:tc>
          <w:tcPr>
            <w:tcW w:w="217" w:type="pct"/>
            <w:tcBorders>
              <w:top w:val="nil"/>
              <w:left w:val="nil"/>
              <w:bottom w:val="single" w:sz="4" w:space="0" w:color="auto"/>
              <w:right w:val="single" w:sz="4" w:space="0" w:color="auto"/>
            </w:tcBorders>
            <w:shd w:val="clear" w:color="000000" w:fill="FFFFFF"/>
            <w:vAlign w:val="center"/>
            <w:hideMark/>
          </w:tcPr>
          <w:p w14:paraId="262F5AB4" w14:textId="492DDE68" w:rsidR="0094406C" w:rsidRPr="00043C89" w:rsidRDefault="0094406C" w:rsidP="0094406C">
            <w:pPr>
              <w:jc w:val="center"/>
              <w:rPr>
                <w:rFonts w:ascii="Sylfaen" w:hAnsi="Sylfaen" w:cs="Arial"/>
                <w:b/>
                <w:bCs/>
                <w:sz w:val="10"/>
                <w:szCs w:val="10"/>
              </w:rPr>
            </w:pPr>
            <w:r>
              <w:rPr>
                <w:rFonts w:ascii="Sylfaen" w:hAnsi="Sylfaen" w:cs="Arial"/>
                <w:b/>
                <w:bCs/>
                <w:sz w:val="10"/>
                <w:szCs w:val="10"/>
              </w:rPr>
              <w:t>16 010,6</w:t>
            </w:r>
          </w:p>
        </w:tc>
        <w:tc>
          <w:tcPr>
            <w:tcW w:w="228" w:type="pct"/>
            <w:tcBorders>
              <w:top w:val="nil"/>
              <w:left w:val="nil"/>
              <w:bottom w:val="single" w:sz="4" w:space="0" w:color="auto"/>
              <w:right w:val="single" w:sz="4" w:space="0" w:color="auto"/>
            </w:tcBorders>
            <w:shd w:val="clear" w:color="000000" w:fill="FFFFFF"/>
            <w:vAlign w:val="center"/>
            <w:hideMark/>
          </w:tcPr>
          <w:p w14:paraId="01B77EF1" w14:textId="7326B36B" w:rsidR="0094406C" w:rsidRPr="00043C89" w:rsidRDefault="0094406C" w:rsidP="0094406C">
            <w:pPr>
              <w:jc w:val="center"/>
              <w:rPr>
                <w:rFonts w:ascii="Sylfaen" w:hAnsi="Sylfaen" w:cs="Arial"/>
                <w:sz w:val="10"/>
                <w:szCs w:val="10"/>
              </w:rPr>
            </w:pPr>
            <w:r>
              <w:rPr>
                <w:rFonts w:ascii="Sylfaen" w:hAnsi="Sylfaen" w:cs="Arial"/>
                <w:sz w:val="10"/>
                <w:szCs w:val="10"/>
              </w:rPr>
              <w:t>11 380,1</w:t>
            </w:r>
          </w:p>
        </w:tc>
        <w:tc>
          <w:tcPr>
            <w:tcW w:w="228" w:type="pct"/>
            <w:tcBorders>
              <w:top w:val="nil"/>
              <w:left w:val="nil"/>
              <w:bottom w:val="single" w:sz="4" w:space="0" w:color="auto"/>
              <w:right w:val="single" w:sz="8" w:space="0" w:color="auto"/>
            </w:tcBorders>
            <w:shd w:val="clear" w:color="000000" w:fill="FFFFFF"/>
            <w:vAlign w:val="center"/>
            <w:hideMark/>
          </w:tcPr>
          <w:p w14:paraId="778D84F7" w14:textId="4B27ADCB" w:rsidR="0094406C" w:rsidRPr="00043C89" w:rsidRDefault="0094406C" w:rsidP="0094406C">
            <w:pPr>
              <w:jc w:val="center"/>
              <w:rPr>
                <w:rFonts w:ascii="Sylfaen" w:hAnsi="Sylfaen" w:cs="Arial"/>
                <w:sz w:val="10"/>
                <w:szCs w:val="10"/>
              </w:rPr>
            </w:pPr>
            <w:r>
              <w:rPr>
                <w:rFonts w:ascii="Sylfaen" w:hAnsi="Sylfaen" w:cs="Arial"/>
                <w:b/>
                <w:bCs/>
                <w:sz w:val="10"/>
                <w:szCs w:val="10"/>
              </w:rPr>
              <w:t>4 630,5</w:t>
            </w:r>
          </w:p>
        </w:tc>
      </w:tr>
      <w:tr w:rsidR="0094406C" w:rsidRPr="00043C89" w14:paraId="70976B8C"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D6FB3B9" w14:textId="77777777" w:rsidR="0094406C" w:rsidRPr="00043C89" w:rsidRDefault="0094406C" w:rsidP="0094406C">
            <w:pPr>
              <w:rPr>
                <w:rFonts w:ascii="Sylfaen" w:hAnsi="Sylfaen" w:cs="Calibri"/>
                <w:sz w:val="10"/>
                <w:szCs w:val="10"/>
              </w:rPr>
            </w:pPr>
            <w:r w:rsidRPr="00043C8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14E9E2C" w14:textId="418B4997" w:rsidR="0094406C" w:rsidRPr="00043C89" w:rsidRDefault="0094406C" w:rsidP="0094406C">
            <w:pPr>
              <w:jc w:val="center"/>
              <w:rPr>
                <w:rFonts w:ascii="Sylfaen" w:hAnsi="Sylfaen" w:cs="Arial"/>
                <w:bCs/>
                <w:sz w:val="10"/>
                <w:szCs w:val="10"/>
              </w:rPr>
            </w:pPr>
            <w:r w:rsidRPr="00043C89">
              <w:rPr>
                <w:rFonts w:ascii="Sylfaen" w:hAnsi="Sylfaen" w:cs="Arial"/>
                <w:bCs/>
                <w:sz w:val="10"/>
                <w:szCs w:val="10"/>
              </w:rPr>
              <w:t>1 257,6</w:t>
            </w:r>
          </w:p>
        </w:tc>
        <w:tc>
          <w:tcPr>
            <w:tcW w:w="209" w:type="pct"/>
            <w:tcBorders>
              <w:top w:val="nil"/>
              <w:left w:val="nil"/>
              <w:bottom w:val="single" w:sz="4" w:space="0" w:color="auto"/>
              <w:right w:val="single" w:sz="4" w:space="0" w:color="auto"/>
            </w:tcBorders>
            <w:shd w:val="clear" w:color="000000" w:fill="FFFFFF"/>
            <w:vAlign w:val="center"/>
            <w:hideMark/>
          </w:tcPr>
          <w:p w14:paraId="4016A8EB" w14:textId="7C908B08" w:rsidR="0094406C" w:rsidRPr="00043C89" w:rsidRDefault="0094406C" w:rsidP="0094406C">
            <w:pPr>
              <w:jc w:val="center"/>
              <w:rPr>
                <w:rFonts w:ascii="Sylfaen" w:hAnsi="Sylfaen" w:cs="Arial"/>
                <w:sz w:val="10"/>
                <w:szCs w:val="10"/>
                <w:lang w:val="ka-GE"/>
              </w:rPr>
            </w:pPr>
            <w:r w:rsidRPr="00043C89">
              <w:rPr>
                <w:rFonts w:ascii="Sylfaen" w:hAnsi="Sylfaen" w:cs="Arial"/>
                <w:bCs/>
                <w:sz w:val="10"/>
                <w:szCs w:val="10"/>
              </w:rPr>
              <w:t>1 257,6</w:t>
            </w:r>
          </w:p>
        </w:tc>
        <w:tc>
          <w:tcPr>
            <w:tcW w:w="228" w:type="pct"/>
            <w:tcBorders>
              <w:top w:val="nil"/>
              <w:left w:val="nil"/>
              <w:bottom w:val="single" w:sz="4" w:space="0" w:color="auto"/>
              <w:right w:val="single" w:sz="8" w:space="0" w:color="auto"/>
            </w:tcBorders>
            <w:shd w:val="clear" w:color="000000" w:fill="FFFFFF"/>
            <w:vAlign w:val="center"/>
            <w:hideMark/>
          </w:tcPr>
          <w:p w14:paraId="405B1C49" w14:textId="2923BE6E" w:rsidR="0094406C" w:rsidRPr="0006326B" w:rsidRDefault="0094406C" w:rsidP="0094406C">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0258E474" w14:textId="7A9092E0" w:rsidR="0094406C" w:rsidRPr="00043C89" w:rsidRDefault="0094406C" w:rsidP="0094406C">
            <w:pPr>
              <w:jc w:val="center"/>
              <w:rPr>
                <w:rFonts w:ascii="Sylfaen" w:hAnsi="Sylfaen" w:cs="Arial"/>
                <w:bCs/>
                <w:sz w:val="10"/>
                <w:szCs w:val="10"/>
              </w:rPr>
            </w:pPr>
            <w:r>
              <w:rPr>
                <w:rFonts w:ascii="Sylfaen" w:hAnsi="Sylfaen" w:cs="Arial"/>
                <w:bCs/>
                <w:sz w:val="10"/>
                <w:szCs w:val="10"/>
              </w:rPr>
              <w:t>233,6</w:t>
            </w:r>
          </w:p>
        </w:tc>
        <w:tc>
          <w:tcPr>
            <w:tcW w:w="210" w:type="pct"/>
            <w:tcBorders>
              <w:top w:val="nil"/>
              <w:left w:val="nil"/>
              <w:bottom w:val="single" w:sz="4" w:space="0" w:color="auto"/>
              <w:right w:val="single" w:sz="4" w:space="0" w:color="auto"/>
            </w:tcBorders>
            <w:shd w:val="clear" w:color="000000" w:fill="FFFFFF"/>
            <w:vAlign w:val="center"/>
            <w:hideMark/>
          </w:tcPr>
          <w:p w14:paraId="2740F801" w14:textId="6709D1AD" w:rsidR="0094406C" w:rsidRPr="00043C89" w:rsidRDefault="0094406C" w:rsidP="0094406C">
            <w:pPr>
              <w:jc w:val="center"/>
              <w:rPr>
                <w:rFonts w:ascii="Sylfaen" w:hAnsi="Sylfaen" w:cs="Arial"/>
                <w:sz w:val="10"/>
                <w:szCs w:val="10"/>
                <w:lang w:val="ka-GE"/>
              </w:rPr>
            </w:pPr>
            <w:r>
              <w:rPr>
                <w:rFonts w:ascii="Sylfaen" w:hAnsi="Sylfaen" w:cs="Arial"/>
                <w:bCs/>
                <w:sz w:val="10"/>
                <w:szCs w:val="10"/>
              </w:rPr>
              <w:t>233,6</w:t>
            </w:r>
          </w:p>
        </w:tc>
        <w:tc>
          <w:tcPr>
            <w:tcW w:w="259" w:type="pct"/>
            <w:tcBorders>
              <w:top w:val="nil"/>
              <w:left w:val="nil"/>
              <w:bottom w:val="single" w:sz="4" w:space="0" w:color="auto"/>
              <w:right w:val="single" w:sz="8" w:space="0" w:color="auto"/>
            </w:tcBorders>
            <w:shd w:val="clear" w:color="000000" w:fill="FFFFFF"/>
            <w:vAlign w:val="center"/>
            <w:hideMark/>
          </w:tcPr>
          <w:p w14:paraId="02770B3F" w14:textId="7F323C3E" w:rsidR="0094406C" w:rsidRPr="0006326B" w:rsidRDefault="0094406C" w:rsidP="0094406C">
            <w:pPr>
              <w:jc w:val="center"/>
              <w:rPr>
                <w:rFonts w:ascii="Sylfaen" w:hAnsi="Sylfaen" w:cs="Arial"/>
                <w:sz w:val="10"/>
                <w:szCs w:val="10"/>
                <w:lang w:val="ka-GE"/>
              </w:rPr>
            </w:pPr>
            <w:r w:rsidRPr="00043C89">
              <w:rPr>
                <w:rFonts w:ascii="Sylfaen" w:hAnsi="Sylfaen" w:cs="Arial"/>
                <w:sz w:val="10"/>
                <w:szCs w:val="10"/>
              </w:rPr>
              <w:t> </w:t>
            </w: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BF721F1" w14:textId="7A85BA19" w:rsidR="0094406C" w:rsidRPr="0006326B" w:rsidRDefault="0094406C" w:rsidP="0094406C">
            <w:pPr>
              <w:jc w:val="center"/>
              <w:rPr>
                <w:rFonts w:ascii="Sylfaen" w:hAnsi="Sylfaen" w:cs="Arial"/>
                <w:bCs/>
                <w:sz w:val="10"/>
                <w:szCs w:val="10"/>
                <w:lang w:val="ka-GE"/>
              </w:rPr>
            </w:pPr>
            <w:r>
              <w:rPr>
                <w:rFonts w:ascii="Sylfaen" w:hAnsi="Sylfaen" w:cs="Arial"/>
                <w:bCs/>
                <w:sz w:val="10"/>
                <w:szCs w:val="10"/>
                <w:lang w:val="ka-GE"/>
              </w:rPr>
              <w:t>301,6</w:t>
            </w:r>
          </w:p>
        </w:tc>
        <w:tc>
          <w:tcPr>
            <w:tcW w:w="210" w:type="pct"/>
            <w:tcBorders>
              <w:top w:val="nil"/>
              <w:left w:val="nil"/>
              <w:bottom w:val="single" w:sz="4" w:space="0" w:color="auto"/>
              <w:right w:val="single" w:sz="4" w:space="0" w:color="auto"/>
            </w:tcBorders>
            <w:shd w:val="clear" w:color="000000" w:fill="FFFFFF"/>
            <w:vAlign w:val="center"/>
            <w:hideMark/>
          </w:tcPr>
          <w:p w14:paraId="42DDDAEB" w14:textId="1D658B76" w:rsidR="0094406C" w:rsidRPr="0006326B" w:rsidRDefault="0094406C" w:rsidP="0094406C">
            <w:pPr>
              <w:jc w:val="center"/>
              <w:rPr>
                <w:rFonts w:ascii="Sylfaen" w:hAnsi="Sylfaen" w:cs="Arial"/>
                <w:sz w:val="10"/>
                <w:szCs w:val="10"/>
                <w:lang w:val="ka-GE"/>
              </w:rPr>
            </w:pPr>
            <w:r>
              <w:rPr>
                <w:rFonts w:ascii="Sylfaen" w:hAnsi="Sylfaen" w:cs="Arial"/>
                <w:bCs/>
                <w:sz w:val="10"/>
                <w:szCs w:val="10"/>
                <w:lang w:val="ka-GE"/>
              </w:rPr>
              <w:t>301,6</w:t>
            </w:r>
          </w:p>
        </w:tc>
        <w:tc>
          <w:tcPr>
            <w:tcW w:w="229" w:type="pct"/>
            <w:tcBorders>
              <w:top w:val="nil"/>
              <w:left w:val="nil"/>
              <w:bottom w:val="single" w:sz="4" w:space="0" w:color="auto"/>
              <w:right w:val="single" w:sz="8" w:space="0" w:color="auto"/>
            </w:tcBorders>
            <w:shd w:val="clear" w:color="000000" w:fill="FFFFFF"/>
            <w:vAlign w:val="center"/>
            <w:hideMark/>
          </w:tcPr>
          <w:p w14:paraId="542434F9" w14:textId="360B3429" w:rsidR="0094406C" w:rsidRPr="0006326B" w:rsidRDefault="0094406C" w:rsidP="0094406C">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0C1118DD" w14:textId="1AECFA4F" w:rsidR="0094406C" w:rsidRPr="000F450A" w:rsidRDefault="0094406C" w:rsidP="0094406C">
            <w:pPr>
              <w:jc w:val="center"/>
              <w:rPr>
                <w:rFonts w:ascii="Sylfaen" w:hAnsi="Sylfaen" w:cs="Arial"/>
                <w:bCs/>
                <w:sz w:val="10"/>
                <w:szCs w:val="10"/>
              </w:rPr>
            </w:pPr>
            <w:r>
              <w:rPr>
                <w:rFonts w:ascii="Sylfaen" w:hAnsi="Sylfaen" w:cs="Arial"/>
                <w:bCs/>
                <w:sz w:val="10"/>
                <w:szCs w:val="10"/>
              </w:rPr>
              <w:t>430,0</w:t>
            </w:r>
          </w:p>
        </w:tc>
        <w:tc>
          <w:tcPr>
            <w:tcW w:w="227" w:type="pct"/>
            <w:tcBorders>
              <w:top w:val="nil"/>
              <w:left w:val="nil"/>
              <w:bottom w:val="single" w:sz="4" w:space="0" w:color="auto"/>
              <w:right w:val="single" w:sz="4" w:space="0" w:color="auto"/>
            </w:tcBorders>
            <w:shd w:val="clear" w:color="000000" w:fill="FFFFFF"/>
            <w:vAlign w:val="center"/>
            <w:hideMark/>
          </w:tcPr>
          <w:p w14:paraId="06F3990D" w14:textId="6A5ABE73" w:rsidR="0094406C" w:rsidRPr="006A6AE5" w:rsidRDefault="0094406C" w:rsidP="0094406C">
            <w:pPr>
              <w:jc w:val="center"/>
              <w:rPr>
                <w:rFonts w:ascii="Sylfaen" w:hAnsi="Sylfaen" w:cs="Arial"/>
                <w:sz w:val="10"/>
                <w:szCs w:val="10"/>
                <w:lang w:val="ka-GE"/>
              </w:rPr>
            </w:pPr>
            <w:r>
              <w:rPr>
                <w:rFonts w:ascii="Sylfaen" w:hAnsi="Sylfaen" w:cs="Arial"/>
                <w:bCs/>
                <w:sz w:val="10"/>
                <w:szCs w:val="10"/>
              </w:rPr>
              <w:t>430,0</w:t>
            </w:r>
          </w:p>
        </w:tc>
        <w:tc>
          <w:tcPr>
            <w:tcW w:w="246" w:type="pct"/>
            <w:tcBorders>
              <w:top w:val="nil"/>
              <w:left w:val="nil"/>
              <w:bottom w:val="single" w:sz="4" w:space="0" w:color="auto"/>
              <w:right w:val="single" w:sz="8" w:space="0" w:color="auto"/>
            </w:tcBorders>
            <w:shd w:val="clear" w:color="000000" w:fill="FFFFFF"/>
            <w:vAlign w:val="center"/>
            <w:hideMark/>
          </w:tcPr>
          <w:p w14:paraId="4A433521" w14:textId="68AB6744" w:rsidR="0094406C" w:rsidRPr="006A6AE5" w:rsidRDefault="0094406C" w:rsidP="0094406C">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0F5A0FAE" w14:textId="718A4930" w:rsidR="0094406C" w:rsidRPr="00043C89" w:rsidRDefault="0094406C" w:rsidP="0094406C">
            <w:pPr>
              <w:jc w:val="center"/>
              <w:rPr>
                <w:rFonts w:ascii="Sylfaen" w:hAnsi="Sylfaen" w:cs="Arial"/>
                <w:b/>
                <w:bCs/>
                <w:sz w:val="10"/>
                <w:szCs w:val="10"/>
              </w:rPr>
            </w:pPr>
            <w:r>
              <w:rPr>
                <w:rFonts w:ascii="Sylfaen" w:hAnsi="Sylfaen" w:cs="Arial"/>
                <w:b/>
                <w:bCs/>
                <w:sz w:val="10"/>
                <w:szCs w:val="10"/>
              </w:rPr>
              <w:t>451,5</w:t>
            </w:r>
          </w:p>
        </w:tc>
        <w:tc>
          <w:tcPr>
            <w:tcW w:w="182" w:type="pct"/>
            <w:tcBorders>
              <w:top w:val="nil"/>
              <w:left w:val="nil"/>
              <w:bottom w:val="single" w:sz="4" w:space="0" w:color="auto"/>
              <w:right w:val="single" w:sz="4" w:space="0" w:color="auto"/>
            </w:tcBorders>
            <w:shd w:val="clear" w:color="000000" w:fill="FFFFFF"/>
            <w:vAlign w:val="center"/>
            <w:hideMark/>
          </w:tcPr>
          <w:p w14:paraId="0D182DC7" w14:textId="516E5DFD" w:rsidR="0094406C" w:rsidRPr="00043C89" w:rsidRDefault="0094406C" w:rsidP="0094406C">
            <w:pPr>
              <w:jc w:val="center"/>
              <w:rPr>
                <w:rFonts w:ascii="Sylfaen" w:hAnsi="Sylfaen" w:cs="Arial"/>
                <w:sz w:val="10"/>
                <w:szCs w:val="10"/>
              </w:rPr>
            </w:pPr>
            <w:r>
              <w:rPr>
                <w:rFonts w:ascii="Sylfaen" w:hAnsi="Sylfaen" w:cs="Arial"/>
                <w:b/>
                <w:bCs/>
                <w:sz w:val="10"/>
                <w:szCs w:val="10"/>
              </w:rPr>
              <w:t>451,5</w:t>
            </w:r>
          </w:p>
        </w:tc>
        <w:tc>
          <w:tcPr>
            <w:tcW w:w="181" w:type="pct"/>
            <w:tcBorders>
              <w:top w:val="nil"/>
              <w:left w:val="nil"/>
              <w:bottom w:val="single" w:sz="4" w:space="0" w:color="auto"/>
              <w:right w:val="single" w:sz="8" w:space="0" w:color="auto"/>
            </w:tcBorders>
            <w:shd w:val="clear" w:color="000000" w:fill="FFFFFF"/>
            <w:vAlign w:val="center"/>
            <w:hideMark/>
          </w:tcPr>
          <w:p w14:paraId="73A0DB2B" w14:textId="77777777" w:rsidR="0094406C" w:rsidRPr="00043C89" w:rsidRDefault="0094406C" w:rsidP="0094406C">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7D050371" w14:textId="32642F23" w:rsidR="0094406C" w:rsidRPr="00043C89" w:rsidRDefault="0094406C" w:rsidP="0094406C">
            <w:pPr>
              <w:jc w:val="center"/>
              <w:rPr>
                <w:rFonts w:ascii="Sylfaen" w:hAnsi="Sylfaen" w:cs="Arial"/>
                <w:b/>
                <w:bCs/>
                <w:sz w:val="10"/>
                <w:szCs w:val="10"/>
              </w:rPr>
            </w:pPr>
            <w:r>
              <w:rPr>
                <w:rFonts w:ascii="Sylfaen" w:hAnsi="Sylfaen" w:cs="Arial"/>
                <w:b/>
                <w:bCs/>
                <w:sz w:val="10"/>
                <w:szCs w:val="10"/>
              </w:rPr>
              <w:t>474,1</w:t>
            </w:r>
          </w:p>
        </w:tc>
        <w:tc>
          <w:tcPr>
            <w:tcW w:w="182" w:type="pct"/>
            <w:tcBorders>
              <w:top w:val="nil"/>
              <w:left w:val="nil"/>
              <w:bottom w:val="single" w:sz="4" w:space="0" w:color="auto"/>
              <w:right w:val="single" w:sz="4" w:space="0" w:color="auto"/>
            </w:tcBorders>
            <w:shd w:val="clear" w:color="000000" w:fill="FFFFFF"/>
            <w:vAlign w:val="center"/>
            <w:hideMark/>
          </w:tcPr>
          <w:p w14:paraId="44620BF3" w14:textId="451AC793" w:rsidR="0094406C" w:rsidRPr="00043C89" w:rsidRDefault="0094406C" w:rsidP="0094406C">
            <w:pPr>
              <w:jc w:val="center"/>
              <w:rPr>
                <w:rFonts w:ascii="Sylfaen" w:hAnsi="Sylfaen" w:cs="Arial"/>
                <w:sz w:val="10"/>
                <w:szCs w:val="10"/>
              </w:rPr>
            </w:pPr>
            <w:r>
              <w:rPr>
                <w:rFonts w:ascii="Sylfaen" w:hAnsi="Sylfaen" w:cs="Arial"/>
                <w:b/>
                <w:bCs/>
                <w:sz w:val="10"/>
                <w:szCs w:val="10"/>
              </w:rPr>
              <w:t>474,1</w:t>
            </w:r>
          </w:p>
        </w:tc>
        <w:tc>
          <w:tcPr>
            <w:tcW w:w="238" w:type="pct"/>
            <w:tcBorders>
              <w:top w:val="nil"/>
              <w:left w:val="nil"/>
              <w:bottom w:val="single" w:sz="4" w:space="0" w:color="auto"/>
              <w:right w:val="single" w:sz="8" w:space="0" w:color="auto"/>
            </w:tcBorders>
            <w:shd w:val="clear" w:color="000000" w:fill="FFFFFF"/>
            <w:vAlign w:val="center"/>
            <w:hideMark/>
          </w:tcPr>
          <w:p w14:paraId="00713389" w14:textId="77777777" w:rsidR="0094406C" w:rsidRPr="00043C89" w:rsidRDefault="0094406C" w:rsidP="0094406C">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11D2C279" w14:textId="294F8EA9" w:rsidR="0094406C" w:rsidRPr="00043C89" w:rsidRDefault="0094406C" w:rsidP="0094406C">
            <w:pPr>
              <w:jc w:val="center"/>
              <w:rPr>
                <w:rFonts w:ascii="Sylfaen" w:hAnsi="Sylfaen" w:cs="Arial"/>
                <w:b/>
                <w:bCs/>
                <w:sz w:val="10"/>
                <w:szCs w:val="10"/>
              </w:rPr>
            </w:pPr>
            <w:r>
              <w:rPr>
                <w:rFonts w:ascii="Sylfaen" w:hAnsi="Sylfaen" w:cs="Arial"/>
                <w:b/>
                <w:bCs/>
                <w:sz w:val="10"/>
                <w:szCs w:val="10"/>
              </w:rPr>
              <w:t>497,8</w:t>
            </w:r>
          </w:p>
        </w:tc>
        <w:tc>
          <w:tcPr>
            <w:tcW w:w="228" w:type="pct"/>
            <w:tcBorders>
              <w:top w:val="nil"/>
              <w:left w:val="nil"/>
              <w:bottom w:val="single" w:sz="4" w:space="0" w:color="auto"/>
              <w:right w:val="single" w:sz="4" w:space="0" w:color="auto"/>
            </w:tcBorders>
            <w:shd w:val="clear" w:color="000000" w:fill="FFFFFF"/>
            <w:vAlign w:val="center"/>
            <w:hideMark/>
          </w:tcPr>
          <w:p w14:paraId="5D7B5C2C" w14:textId="0F1AC891" w:rsidR="0094406C" w:rsidRPr="00043C89" w:rsidRDefault="0094406C" w:rsidP="0094406C">
            <w:pPr>
              <w:jc w:val="center"/>
              <w:rPr>
                <w:rFonts w:ascii="Sylfaen" w:hAnsi="Sylfaen" w:cs="Arial"/>
                <w:sz w:val="10"/>
                <w:szCs w:val="10"/>
              </w:rPr>
            </w:pPr>
            <w:r>
              <w:rPr>
                <w:rFonts w:ascii="Sylfaen" w:hAnsi="Sylfaen" w:cs="Arial"/>
                <w:b/>
                <w:bCs/>
                <w:sz w:val="10"/>
                <w:szCs w:val="10"/>
              </w:rPr>
              <w:t>497,8</w:t>
            </w:r>
          </w:p>
        </w:tc>
        <w:tc>
          <w:tcPr>
            <w:tcW w:w="228" w:type="pct"/>
            <w:tcBorders>
              <w:top w:val="nil"/>
              <w:left w:val="nil"/>
              <w:bottom w:val="single" w:sz="4" w:space="0" w:color="auto"/>
              <w:right w:val="single" w:sz="8" w:space="0" w:color="auto"/>
            </w:tcBorders>
            <w:shd w:val="clear" w:color="000000" w:fill="FFFFFF"/>
            <w:vAlign w:val="center"/>
            <w:hideMark/>
          </w:tcPr>
          <w:p w14:paraId="608BDC83" w14:textId="77777777" w:rsidR="0094406C" w:rsidRPr="00043C89" w:rsidRDefault="0094406C" w:rsidP="0094406C">
            <w:pPr>
              <w:jc w:val="center"/>
              <w:rPr>
                <w:rFonts w:ascii="Sylfaen" w:hAnsi="Sylfaen" w:cs="Arial"/>
                <w:sz w:val="10"/>
                <w:szCs w:val="10"/>
              </w:rPr>
            </w:pPr>
            <w:r w:rsidRPr="00043C89">
              <w:rPr>
                <w:rFonts w:ascii="Sylfaen" w:hAnsi="Sylfaen" w:cs="Arial"/>
                <w:sz w:val="10"/>
                <w:szCs w:val="10"/>
              </w:rPr>
              <w:t> </w:t>
            </w:r>
          </w:p>
        </w:tc>
      </w:tr>
      <w:tr w:rsidR="00995A6A" w:rsidRPr="00043C89" w14:paraId="30CA9315"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7C05D184"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643B84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6F024BD8"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4624908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3CA97C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E2DF20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13ABDC7A"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36028C"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A0C809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1CAED30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79E1FAF8" w14:textId="1246CFE9"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D65F6F9" w14:textId="20626B3C"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7BC0AA76" w14:textId="18385FF0"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29586263"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3EC32AA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60476B4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EEC831A"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426E4846"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1BD77861"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3431D7A3"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772A5D1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2F42CD4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7B2F0B" w:rsidRPr="00043C89" w14:paraId="3AC37FDD"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679687D" w14:textId="77777777" w:rsidR="007B2F0B" w:rsidRPr="00043C89" w:rsidRDefault="007B2F0B" w:rsidP="007B2F0B">
            <w:pPr>
              <w:rPr>
                <w:rFonts w:ascii="Sylfaen" w:hAnsi="Sylfaen" w:cs="Calibri"/>
                <w:b/>
                <w:bCs/>
                <w:sz w:val="10"/>
                <w:szCs w:val="10"/>
              </w:rPr>
            </w:pPr>
            <w:r w:rsidRPr="00043C89">
              <w:rPr>
                <w:rFonts w:ascii="Sylfaen" w:hAnsi="Sylfaen" w:cs="Calibri"/>
                <w:b/>
                <w:bCs/>
                <w:sz w:val="10"/>
                <w:szCs w:val="10"/>
              </w:rPr>
              <w:t>მთლიანი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AAA77C6" w14:textId="550863E5" w:rsidR="007B2F0B" w:rsidRPr="00043C89" w:rsidRDefault="007B2F0B" w:rsidP="007B2F0B">
            <w:pPr>
              <w:jc w:val="center"/>
              <w:rPr>
                <w:rFonts w:ascii="Sylfaen" w:hAnsi="Sylfaen" w:cs="Arial"/>
                <w:b/>
                <w:bCs/>
                <w:sz w:val="10"/>
                <w:szCs w:val="10"/>
              </w:rPr>
            </w:pPr>
            <w:r w:rsidRPr="00043C89">
              <w:rPr>
                <w:rFonts w:ascii="Sylfaen" w:hAnsi="Sylfaen" w:cs="Arial"/>
                <w:b/>
                <w:bCs/>
                <w:sz w:val="10"/>
                <w:szCs w:val="10"/>
              </w:rPr>
              <w:t>4 889,3</w:t>
            </w:r>
          </w:p>
        </w:tc>
        <w:tc>
          <w:tcPr>
            <w:tcW w:w="209" w:type="pct"/>
            <w:tcBorders>
              <w:top w:val="nil"/>
              <w:left w:val="nil"/>
              <w:bottom w:val="single" w:sz="4" w:space="0" w:color="auto"/>
              <w:right w:val="single" w:sz="4" w:space="0" w:color="auto"/>
            </w:tcBorders>
            <w:shd w:val="clear" w:color="000000" w:fill="FFFFFF"/>
            <w:vAlign w:val="center"/>
            <w:hideMark/>
          </w:tcPr>
          <w:p w14:paraId="58C1C424" w14:textId="1E946E8B" w:rsidR="007B2F0B" w:rsidRPr="00043C89" w:rsidRDefault="007B2F0B" w:rsidP="007B2F0B">
            <w:pPr>
              <w:jc w:val="center"/>
              <w:rPr>
                <w:rFonts w:ascii="Sylfaen" w:hAnsi="Sylfaen" w:cs="Arial"/>
                <w:b/>
                <w:bCs/>
                <w:sz w:val="10"/>
                <w:szCs w:val="10"/>
              </w:rPr>
            </w:pPr>
            <w:r w:rsidRPr="00043C89">
              <w:rPr>
                <w:rFonts w:ascii="Sylfaen" w:hAnsi="Sylfaen" w:cs="Arial"/>
                <w:b/>
                <w:bCs/>
                <w:sz w:val="10"/>
                <w:szCs w:val="10"/>
              </w:rPr>
              <w:t>4 262,8</w:t>
            </w:r>
          </w:p>
        </w:tc>
        <w:tc>
          <w:tcPr>
            <w:tcW w:w="228" w:type="pct"/>
            <w:tcBorders>
              <w:top w:val="nil"/>
              <w:left w:val="nil"/>
              <w:bottom w:val="single" w:sz="4" w:space="0" w:color="auto"/>
              <w:right w:val="single" w:sz="8" w:space="0" w:color="auto"/>
            </w:tcBorders>
            <w:shd w:val="clear" w:color="000000" w:fill="FFFFFF"/>
            <w:vAlign w:val="center"/>
            <w:hideMark/>
          </w:tcPr>
          <w:p w14:paraId="1C8E716C" w14:textId="41269719" w:rsidR="007B2F0B" w:rsidRPr="00043C89" w:rsidRDefault="007B2F0B" w:rsidP="007B2F0B">
            <w:pPr>
              <w:jc w:val="center"/>
              <w:rPr>
                <w:rFonts w:ascii="Sylfaen" w:hAnsi="Sylfaen" w:cs="Arial"/>
                <w:b/>
                <w:bCs/>
                <w:sz w:val="10"/>
                <w:szCs w:val="10"/>
              </w:rPr>
            </w:pPr>
            <w:r w:rsidRPr="00043C89">
              <w:rPr>
                <w:rFonts w:ascii="Sylfaen" w:hAnsi="Sylfaen" w:cs="Arial"/>
                <w:b/>
                <w:bCs/>
                <w:sz w:val="10"/>
                <w:szCs w:val="10"/>
              </w:rPr>
              <w:t>626,5</w:t>
            </w:r>
          </w:p>
        </w:tc>
        <w:tc>
          <w:tcPr>
            <w:tcW w:w="219" w:type="pct"/>
            <w:tcBorders>
              <w:top w:val="nil"/>
              <w:left w:val="nil"/>
              <w:bottom w:val="single" w:sz="4" w:space="0" w:color="auto"/>
              <w:right w:val="single" w:sz="4" w:space="0" w:color="auto"/>
            </w:tcBorders>
            <w:shd w:val="clear" w:color="000000" w:fill="FFFFFF"/>
            <w:vAlign w:val="center"/>
            <w:hideMark/>
          </w:tcPr>
          <w:p w14:paraId="1FA1F5A2" w14:textId="3BA0FECF" w:rsidR="007B2F0B" w:rsidRPr="00043C89" w:rsidRDefault="007B2F0B" w:rsidP="007B2F0B">
            <w:pPr>
              <w:jc w:val="center"/>
              <w:rPr>
                <w:rFonts w:ascii="Sylfaen" w:hAnsi="Sylfaen" w:cs="Arial"/>
                <w:b/>
                <w:bCs/>
                <w:sz w:val="10"/>
                <w:szCs w:val="10"/>
                <w:lang w:val="ka-GE"/>
              </w:rPr>
            </w:pPr>
            <w:r>
              <w:rPr>
                <w:rFonts w:ascii="Sylfaen" w:hAnsi="Sylfaen" w:cs="Arial"/>
                <w:b/>
                <w:bCs/>
                <w:sz w:val="10"/>
                <w:szCs w:val="10"/>
              </w:rPr>
              <w:t>4 312,8</w:t>
            </w:r>
          </w:p>
        </w:tc>
        <w:tc>
          <w:tcPr>
            <w:tcW w:w="210" w:type="pct"/>
            <w:tcBorders>
              <w:top w:val="nil"/>
              <w:left w:val="nil"/>
              <w:bottom w:val="single" w:sz="4" w:space="0" w:color="auto"/>
              <w:right w:val="single" w:sz="4" w:space="0" w:color="auto"/>
            </w:tcBorders>
            <w:shd w:val="clear" w:color="000000" w:fill="FFFFFF"/>
            <w:vAlign w:val="center"/>
            <w:hideMark/>
          </w:tcPr>
          <w:p w14:paraId="23590093" w14:textId="6F7CD774" w:rsidR="007B2F0B" w:rsidRPr="00043C89" w:rsidRDefault="007B2F0B" w:rsidP="007B2F0B">
            <w:pPr>
              <w:jc w:val="center"/>
              <w:rPr>
                <w:rFonts w:ascii="Sylfaen" w:hAnsi="Sylfaen" w:cs="Arial"/>
                <w:b/>
                <w:bCs/>
                <w:sz w:val="10"/>
                <w:szCs w:val="10"/>
              </w:rPr>
            </w:pPr>
            <w:r>
              <w:rPr>
                <w:rFonts w:ascii="Sylfaen" w:hAnsi="Sylfaen" w:cs="Arial"/>
                <w:b/>
                <w:bCs/>
                <w:sz w:val="10"/>
                <w:szCs w:val="10"/>
              </w:rPr>
              <w:t>5 680,3</w:t>
            </w:r>
          </w:p>
        </w:tc>
        <w:tc>
          <w:tcPr>
            <w:tcW w:w="259" w:type="pct"/>
            <w:tcBorders>
              <w:top w:val="nil"/>
              <w:left w:val="nil"/>
              <w:bottom w:val="single" w:sz="4" w:space="0" w:color="auto"/>
              <w:right w:val="single" w:sz="8" w:space="0" w:color="auto"/>
            </w:tcBorders>
            <w:shd w:val="clear" w:color="000000" w:fill="FFFFFF"/>
            <w:vAlign w:val="center"/>
            <w:hideMark/>
          </w:tcPr>
          <w:p w14:paraId="2877CE23" w14:textId="1EB422E7" w:rsidR="007B2F0B" w:rsidRPr="00043C89" w:rsidRDefault="007B2F0B" w:rsidP="007B2F0B">
            <w:pPr>
              <w:jc w:val="center"/>
              <w:rPr>
                <w:rFonts w:ascii="Sylfaen" w:hAnsi="Sylfaen" w:cs="Arial"/>
                <w:b/>
                <w:bCs/>
                <w:sz w:val="10"/>
                <w:szCs w:val="10"/>
                <w:lang w:val="ka-GE"/>
              </w:rPr>
            </w:pPr>
            <w:r>
              <w:rPr>
                <w:rFonts w:ascii="Sylfaen" w:hAnsi="Sylfaen" w:cs="Arial"/>
                <w:b/>
                <w:bCs/>
                <w:sz w:val="10"/>
                <w:szCs w:val="10"/>
              </w:rPr>
              <w:t>-1 367,5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72BDA2D" w14:textId="26B77223" w:rsidR="007B2F0B" w:rsidRPr="006D2DF7" w:rsidRDefault="007B2F0B" w:rsidP="007B2F0B">
            <w:pPr>
              <w:jc w:val="center"/>
              <w:rPr>
                <w:rFonts w:ascii="Sylfaen" w:hAnsi="Sylfaen" w:cs="Arial"/>
                <w:b/>
                <w:bCs/>
                <w:sz w:val="10"/>
                <w:szCs w:val="10"/>
              </w:rPr>
            </w:pPr>
            <w:r>
              <w:rPr>
                <w:rFonts w:ascii="Sylfaen" w:hAnsi="Sylfaen" w:cs="Arial"/>
                <w:b/>
                <w:bCs/>
                <w:sz w:val="10"/>
                <w:szCs w:val="10"/>
                <w:lang w:val="ka-GE"/>
              </w:rPr>
              <w:t>-</w:t>
            </w:r>
            <w:r>
              <w:rPr>
                <w:rFonts w:ascii="Sylfaen" w:hAnsi="Sylfaen" w:cs="Arial"/>
                <w:b/>
                <w:bCs/>
                <w:sz w:val="10"/>
                <w:szCs w:val="10"/>
              </w:rPr>
              <w:t>11 451</w:t>
            </w:r>
            <w:r>
              <w:rPr>
                <w:rFonts w:ascii="Sylfaen" w:hAnsi="Sylfaen" w:cs="Arial"/>
                <w:b/>
                <w:bCs/>
                <w:sz w:val="10"/>
                <w:szCs w:val="10"/>
                <w:lang w:val="ka-GE"/>
              </w:rPr>
              <w:t>,</w:t>
            </w:r>
            <w:r>
              <w:rPr>
                <w:rFonts w:ascii="Sylfaen" w:hAnsi="Sylfaen" w:cs="Arial"/>
                <w:b/>
                <w:bCs/>
                <w:sz w:val="10"/>
                <w:szCs w:val="10"/>
              </w:rPr>
              <w:t>0</w:t>
            </w:r>
          </w:p>
        </w:tc>
        <w:tc>
          <w:tcPr>
            <w:tcW w:w="210" w:type="pct"/>
            <w:tcBorders>
              <w:top w:val="nil"/>
              <w:left w:val="nil"/>
              <w:bottom w:val="single" w:sz="4" w:space="0" w:color="auto"/>
              <w:right w:val="single" w:sz="4" w:space="0" w:color="auto"/>
            </w:tcBorders>
            <w:shd w:val="clear" w:color="000000" w:fill="FFFFFF"/>
            <w:vAlign w:val="center"/>
            <w:hideMark/>
          </w:tcPr>
          <w:p w14:paraId="085DB270" w14:textId="66233482" w:rsidR="007B2F0B" w:rsidRPr="006D2DF7" w:rsidRDefault="007B2F0B" w:rsidP="007B2F0B">
            <w:pPr>
              <w:jc w:val="center"/>
              <w:rPr>
                <w:rFonts w:ascii="Sylfaen" w:hAnsi="Sylfaen" w:cs="Arial"/>
                <w:b/>
                <w:bCs/>
                <w:sz w:val="10"/>
                <w:szCs w:val="10"/>
              </w:rPr>
            </w:pPr>
            <w:r>
              <w:rPr>
                <w:rFonts w:ascii="Sylfaen" w:hAnsi="Sylfaen" w:cs="Arial"/>
                <w:b/>
                <w:bCs/>
                <w:sz w:val="10"/>
                <w:szCs w:val="10"/>
                <w:lang w:val="ka-GE"/>
              </w:rPr>
              <w:t>-</w:t>
            </w:r>
            <w:r>
              <w:rPr>
                <w:rFonts w:ascii="Sylfaen" w:hAnsi="Sylfaen" w:cs="Arial"/>
                <w:b/>
                <w:bCs/>
                <w:sz w:val="10"/>
                <w:szCs w:val="10"/>
              </w:rPr>
              <w:t>11 096</w:t>
            </w:r>
            <w:r>
              <w:rPr>
                <w:rFonts w:ascii="Sylfaen" w:hAnsi="Sylfaen" w:cs="Arial"/>
                <w:b/>
                <w:bCs/>
                <w:sz w:val="10"/>
                <w:szCs w:val="10"/>
                <w:lang w:val="ka-GE"/>
              </w:rPr>
              <w:t>,</w:t>
            </w:r>
            <w:r>
              <w:rPr>
                <w:rFonts w:ascii="Sylfaen" w:hAnsi="Sylfaen" w:cs="Arial"/>
                <w:b/>
                <w:bCs/>
                <w:sz w:val="10"/>
                <w:szCs w:val="10"/>
              </w:rPr>
              <w:t>1</w:t>
            </w:r>
          </w:p>
        </w:tc>
        <w:tc>
          <w:tcPr>
            <w:tcW w:w="229" w:type="pct"/>
            <w:tcBorders>
              <w:top w:val="nil"/>
              <w:left w:val="nil"/>
              <w:bottom w:val="single" w:sz="4" w:space="0" w:color="auto"/>
              <w:right w:val="single" w:sz="8" w:space="0" w:color="auto"/>
            </w:tcBorders>
            <w:shd w:val="clear" w:color="000000" w:fill="FFFFFF"/>
            <w:vAlign w:val="center"/>
            <w:hideMark/>
          </w:tcPr>
          <w:p w14:paraId="0D932E1C" w14:textId="75EB903C" w:rsidR="007B2F0B" w:rsidRPr="006D2DF7" w:rsidRDefault="007B2F0B" w:rsidP="007B2F0B">
            <w:pPr>
              <w:jc w:val="center"/>
              <w:rPr>
                <w:rFonts w:ascii="Sylfaen" w:hAnsi="Sylfaen" w:cs="Arial"/>
                <w:b/>
                <w:bCs/>
                <w:sz w:val="10"/>
                <w:szCs w:val="10"/>
              </w:rPr>
            </w:pPr>
            <w:r>
              <w:rPr>
                <w:rFonts w:ascii="Sylfaen" w:hAnsi="Sylfaen" w:cs="Arial"/>
                <w:b/>
                <w:bCs/>
                <w:sz w:val="10"/>
                <w:szCs w:val="10"/>
                <w:lang w:val="ka-GE"/>
              </w:rPr>
              <w:t>-</w:t>
            </w:r>
            <w:r>
              <w:rPr>
                <w:rFonts w:ascii="Sylfaen" w:hAnsi="Sylfaen" w:cs="Arial"/>
                <w:b/>
                <w:bCs/>
                <w:sz w:val="10"/>
                <w:szCs w:val="10"/>
              </w:rPr>
              <w:t>354</w:t>
            </w:r>
            <w:r>
              <w:rPr>
                <w:rFonts w:ascii="Sylfaen" w:hAnsi="Sylfaen" w:cs="Arial"/>
                <w:b/>
                <w:bCs/>
                <w:sz w:val="10"/>
                <w:szCs w:val="10"/>
                <w:lang w:val="ka-GE"/>
              </w:rPr>
              <w:t>,</w:t>
            </w:r>
            <w:r>
              <w:rPr>
                <w:rFonts w:ascii="Sylfaen" w:hAnsi="Sylfaen" w:cs="Arial"/>
                <w:b/>
                <w:bCs/>
                <w:sz w:val="10"/>
                <w:szCs w:val="10"/>
              </w:rPr>
              <w:t>8</w:t>
            </w:r>
          </w:p>
        </w:tc>
        <w:tc>
          <w:tcPr>
            <w:tcW w:w="242" w:type="pct"/>
            <w:tcBorders>
              <w:top w:val="nil"/>
              <w:left w:val="nil"/>
              <w:bottom w:val="single" w:sz="4" w:space="0" w:color="auto"/>
              <w:right w:val="single" w:sz="4" w:space="0" w:color="auto"/>
            </w:tcBorders>
            <w:shd w:val="clear" w:color="000000" w:fill="FFFFFF"/>
            <w:vAlign w:val="center"/>
            <w:hideMark/>
          </w:tcPr>
          <w:p w14:paraId="625C9D38" w14:textId="11789828"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227" w:type="pct"/>
            <w:tcBorders>
              <w:top w:val="nil"/>
              <w:left w:val="nil"/>
              <w:bottom w:val="single" w:sz="4" w:space="0" w:color="auto"/>
              <w:right w:val="single" w:sz="4" w:space="0" w:color="auto"/>
            </w:tcBorders>
            <w:shd w:val="clear" w:color="000000" w:fill="FFFFFF"/>
            <w:vAlign w:val="center"/>
            <w:hideMark/>
          </w:tcPr>
          <w:p w14:paraId="16085E43" w14:textId="358CC99B"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246" w:type="pct"/>
            <w:tcBorders>
              <w:top w:val="nil"/>
              <w:left w:val="nil"/>
              <w:bottom w:val="single" w:sz="4" w:space="0" w:color="auto"/>
              <w:right w:val="single" w:sz="8" w:space="0" w:color="auto"/>
            </w:tcBorders>
            <w:shd w:val="clear" w:color="000000" w:fill="FFFFFF"/>
            <w:vAlign w:val="center"/>
            <w:hideMark/>
          </w:tcPr>
          <w:p w14:paraId="5A14FFEA" w14:textId="3B8B7C91" w:rsidR="007B2F0B" w:rsidRPr="00043C89" w:rsidRDefault="007B2F0B" w:rsidP="007B2F0B">
            <w:pPr>
              <w:jc w:val="center"/>
              <w:rPr>
                <w:rFonts w:ascii="Sylfaen" w:hAnsi="Sylfaen" w:cs="Arial"/>
                <w:b/>
                <w:bCs/>
                <w:sz w:val="10"/>
                <w:szCs w:val="10"/>
              </w:rPr>
            </w:pPr>
            <w:r>
              <w:rPr>
                <w:rFonts w:ascii="Sylfaen" w:hAnsi="Sylfaen" w:cs="Arial"/>
                <w:b/>
                <w:bCs/>
                <w:sz w:val="10"/>
                <w:szCs w:val="10"/>
              </w:rPr>
              <w:t>0,0</w:t>
            </w:r>
          </w:p>
        </w:tc>
        <w:tc>
          <w:tcPr>
            <w:tcW w:w="209" w:type="pct"/>
            <w:tcBorders>
              <w:top w:val="nil"/>
              <w:left w:val="nil"/>
              <w:bottom w:val="single" w:sz="4" w:space="0" w:color="auto"/>
              <w:right w:val="single" w:sz="4" w:space="0" w:color="auto"/>
            </w:tcBorders>
            <w:shd w:val="clear" w:color="000000" w:fill="FFFFFF"/>
            <w:vAlign w:val="center"/>
            <w:hideMark/>
          </w:tcPr>
          <w:p w14:paraId="72AA8A19" w14:textId="4C3D753B"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182" w:type="pct"/>
            <w:tcBorders>
              <w:top w:val="nil"/>
              <w:left w:val="nil"/>
              <w:bottom w:val="single" w:sz="4" w:space="0" w:color="auto"/>
              <w:right w:val="single" w:sz="4" w:space="0" w:color="auto"/>
            </w:tcBorders>
            <w:shd w:val="clear" w:color="000000" w:fill="FFFFFF"/>
            <w:vAlign w:val="center"/>
            <w:hideMark/>
          </w:tcPr>
          <w:p w14:paraId="1380D5F9" w14:textId="2F176DAA"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181" w:type="pct"/>
            <w:tcBorders>
              <w:top w:val="nil"/>
              <w:left w:val="nil"/>
              <w:bottom w:val="single" w:sz="4" w:space="0" w:color="auto"/>
              <w:right w:val="single" w:sz="8" w:space="0" w:color="auto"/>
            </w:tcBorders>
            <w:shd w:val="clear" w:color="000000" w:fill="FFFFFF"/>
            <w:vAlign w:val="center"/>
            <w:hideMark/>
          </w:tcPr>
          <w:p w14:paraId="509D72B8" w14:textId="77777777" w:rsidR="007B2F0B" w:rsidRPr="00043C89" w:rsidRDefault="007B2F0B" w:rsidP="007B2F0B">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4346DEB3" w14:textId="4AAA76E2"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182" w:type="pct"/>
            <w:tcBorders>
              <w:top w:val="nil"/>
              <w:left w:val="nil"/>
              <w:bottom w:val="single" w:sz="4" w:space="0" w:color="auto"/>
              <w:right w:val="single" w:sz="4" w:space="0" w:color="auto"/>
            </w:tcBorders>
            <w:shd w:val="clear" w:color="000000" w:fill="FFFFFF"/>
            <w:vAlign w:val="center"/>
            <w:hideMark/>
          </w:tcPr>
          <w:p w14:paraId="10DA5B69" w14:textId="6F087C0C"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238" w:type="pct"/>
            <w:tcBorders>
              <w:top w:val="nil"/>
              <w:left w:val="nil"/>
              <w:bottom w:val="single" w:sz="4" w:space="0" w:color="auto"/>
              <w:right w:val="single" w:sz="8" w:space="0" w:color="auto"/>
            </w:tcBorders>
            <w:shd w:val="clear" w:color="000000" w:fill="FFFFFF"/>
            <w:vAlign w:val="center"/>
            <w:hideMark/>
          </w:tcPr>
          <w:p w14:paraId="23F19194" w14:textId="77777777" w:rsidR="007B2F0B" w:rsidRPr="00043C89" w:rsidRDefault="007B2F0B" w:rsidP="007B2F0B">
            <w:pPr>
              <w:jc w:val="center"/>
              <w:rPr>
                <w:rFonts w:ascii="Sylfaen" w:hAnsi="Sylfaen" w:cs="Arial"/>
                <w:b/>
                <w:bCs/>
                <w:sz w:val="10"/>
                <w:szCs w:val="10"/>
              </w:rPr>
            </w:pPr>
            <w:r w:rsidRPr="00043C89">
              <w:rPr>
                <w:rFonts w:ascii="Sylfaen" w:hAnsi="Sylfaen" w:cs="Arial"/>
                <w:b/>
                <w:bCs/>
                <w:sz w:val="10"/>
                <w:szCs w:val="10"/>
              </w:rPr>
              <w:t>0.0</w:t>
            </w:r>
          </w:p>
        </w:tc>
        <w:tc>
          <w:tcPr>
            <w:tcW w:w="217" w:type="pct"/>
            <w:tcBorders>
              <w:top w:val="nil"/>
              <w:left w:val="nil"/>
              <w:bottom w:val="single" w:sz="4" w:space="0" w:color="auto"/>
              <w:right w:val="single" w:sz="4" w:space="0" w:color="auto"/>
            </w:tcBorders>
            <w:shd w:val="clear" w:color="000000" w:fill="FFFFFF"/>
            <w:vAlign w:val="center"/>
            <w:hideMark/>
          </w:tcPr>
          <w:p w14:paraId="056AAAB8" w14:textId="324C31DD"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228" w:type="pct"/>
            <w:tcBorders>
              <w:top w:val="nil"/>
              <w:left w:val="nil"/>
              <w:bottom w:val="single" w:sz="4" w:space="0" w:color="auto"/>
              <w:right w:val="single" w:sz="4" w:space="0" w:color="auto"/>
            </w:tcBorders>
            <w:shd w:val="clear" w:color="000000" w:fill="FFFFFF"/>
            <w:vAlign w:val="center"/>
            <w:hideMark/>
          </w:tcPr>
          <w:p w14:paraId="6824010D" w14:textId="16BFFA66" w:rsidR="007B2F0B" w:rsidRPr="00043C89" w:rsidRDefault="007B2F0B" w:rsidP="007B2F0B">
            <w:pPr>
              <w:jc w:val="center"/>
              <w:rPr>
                <w:rFonts w:ascii="Sylfaen" w:hAnsi="Sylfaen" w:cs="Arial"/>
                <w:b/>
                <w:bCs/>
                <w:sz w:val="10"/>
                <w:szCs w:val="10"/>
              </w:rPr>
            </w:pPr>
            <w:r>
              <w:rPr>
                <w:rFonts w:ascii="Sylfaen" w:hAnsi="Sylfaen" w:cs="Arial"/>
                <w:b/>
                <w:bCs/>
                <w:sz w:val="10"/>
                <w:szCs w:val="10"/>
              </w:rPr>
              <w:t>119,9</w:t>
            </w:r>
          </w:p>
        </w:tc>
        <w:tc>
          <w:tcPr>
            <w:tcW w:w="228" w:type="pct"/>
            <w:tcBorders>
              <w:top w:val="nil"/>
              <w:left w:val="nil"/>
              <w:bottom w:val="single" w:sz="4" w:space="0" w:color="auto"/>
              <w:right w:val="single" w:sz="8" w:space="0" w:color="auto"/>
            </w:tcBorders>
            <w:shd w:val="clear" w:color="000000" w:fill="FFFFFF"/>
            <w:vAlign w:val="center"/>
            <w:hideMark/>
          </w:tcPr>
          <w:p w14:paraId="48493001" w14:textId="77777777" w:rsidR="007B2F0B" w:rsidRPr="00043C89" w:rsidRDefault="007B2F0B" w:rsidP="007B2F0B">
            <w:pPr>
              <w:jc w:val="center"/>
              <w:rPr>
                <w:rFonts w:ascii="Sylfaen" w:hAnsi="Sylfaen" w:cs="Arial"/>
                <w:b/>
                <w:bCs/>
                <w:sz w:val="10"/>
                <w:szCs w:val="10"/>
              </w:rPr>
            </w:pPr>
            <w:r w:rsidRPr="00043C89">
              <w:rPr>
                <w:rFonts w:ascii="Sylfaen" w:hAnsi="Sylfaen" w:cs="Arial"/>
                <w:b/>
                <w:bCs/>
                <w:sz w:val="10"/>
                <w:szCs w:val="10"/>
              </w:rPr>
              <w:t>0.0</w:t>
            </w:r>
          </w:p>
        </w:tc>
      </w:tr>
      <w:tr w:rsidR="00995A6A" w:rsidRPr="00043C89" w14:paraId="038DB4A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790D1188"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667CD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7D0872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25DD690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A12786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71A0BE0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EA6495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C5856C4"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4054D9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4A7F1A2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091C65FA" w14:textId="3A63825A"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180E6B0" w14:textId="2AF61968"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691EB09F" w14:textId="3DB8EF6B"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96AB6ED"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6DF882E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71C2CBD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9128437"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36672A1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2EC694B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1343FA96"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31F1189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094A543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D71E40" w:rsidRPr="00043C89" w14:paraId="0696C2D9" w14:textId="77777777" w:rsidTr="00D71E40">
        <w:trPr>
          <w:trHeight w:val="450"/>
        </w:trPr>
        <w:tc>
          <w:tcPr>
            <w:tcW w:w="416" w:type="pct"/>
            <w:tcBorders>
              <w:top w:val="nil"/>
              <w:left w:val="single" w:sz="8" w:space="0" w:color="auto"/>
              <w:bottom w:val="single" w:sz="4" w:space="0" w:color="auto"/>
              <w:right w:val="nil"/>
            </w:tcBorders>
            <w:shd w:val="clear" w:color="000000" w:fill="FFFFFF"/>
            <w:vAlign w:val="center"/>
            <w:hideMark/>
          </w:tcPr>
          <w:p w14:paraId="6E570E27" w14:textId="77777777" w:rsidR="00D71E40" w:rsidRPr="00043C89" w:rsidRDefault="00D71E40" w:rsidP="00D71E40">
            <w:pPr>
              <w:rPr>
                <w:rFonts w:ascii="Sylfaen" w:hAnsi="Sylfaen" w:cs="Calibri"/>
                <w:b/>
                <w:bCs/>
                <w:sz w:val="10"/>
                <w:szCs w:val="10"/>
              </w:rPr>
            </w:pPr>
            <w:r w:rsidRPr="00043C89">
              <w:rPr>
                <w:rFonts w:ascii="Sylfaen" w:hAnsi="Sylfaen" w:cs="Calibri"/>
                <w:b/>
                <w:bCs/>
                <w:sz w:val="10"/>
                <w:szCs w:val="10"/>
              </w:rPr>
              <w:lastRenderedPageBreak/>
              <w:t>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C6D892" w14:textId="5D023BDF" w:rsidR="00D71E40" w:rsidRPr="00043C89" w:rsidRDefault="00D71E40" w:rsidP="00D71E40">
            <w:pPr>
              <w:jc w:val="center"/>
              <w:rPr>
                <w:rFonts w:ascii="Sylfaen" w:hAnsi="Sylfaen" w:cs="Arial"/>
                <w:b/>
                <w:bCs/>
                <w:sz w:val="10"/>
                <w:szCs w:val="10"/>
                <w:lang w:val="ka-GE"/>
              </w:rPr>
            </w:pPr>
            <w:r w:rsidRPr="00043C89">
              <w:rPr>
                <w:rFonts w:ascii="Sylfaen" w:hAnsi="Sylfaen" w:cs="Arial"/>
                <w:b/>
                <w:bCs/>
                <w:sz w:val="10"/>
                <w:szCs w:val="10"/>
              </w:rPr>
              <w:t>4 769,5</w:t>
            </w:r>
          </w:p>
        </w:tc>
        <w:tc>
          <w:tcPr>
            <w:tcW w:w="209" w:type="pct"/>
            <w:tcBorders>
              <w:top w:val="nil"/>
              <w:left w:val="nil"/>
              <w:bottom w:val="single" w:sz="4" w:space="0" w:color="auto"/>
              <w:right w:val="single" w:sz="4" w:space="0" w:color="auto"/>
            </w:tcBorders>
            <w:shd w:val="clear" w:color="000000" w:fill="FFFFFF"/>
            <w:vAlign w:val="center"/>
            <w:hideMark/>
          </w:tcPr>
          <w:p w14:paraId="136F09D2" w14:textId="2882CD37" w:rsidR="00D71E40" w:rsidRPr="00043C89" w:rsidRDefault="00D71E40" w:rsidP="00D71E40">
            <w:pPr>
              <w:jc w:val="center"/>
              <w:rPr>
                <w:rFonts w:ascii="Sylfaen" w:hAnsi="Sylfaen" w:cs="Arial"/>
                <w:b/>
                <w:bCs/>
                <w:sz w:val="10"/>
                <w:szCs w:val="10"/>
              </w:rPr>
            </w:pPr>
            <w:r w:rsidRPr="00043C89">
              <w:rPr>
                <w:rFonts w:ascii="Sylfaen" w:hAnsi="Sylfaen" w:cs="Arial"/>
                <w:b/>
                <w:bCs/>
                <w:sz w:val="10"/>
                <w:szCs w:val="10"/>
              </w:rPr>
              <w:t>4 143,0</w:t>
            </w:r>
          </w:p>
        </w:tc>
        <w:tc>
          <w:tcPr>
            <w:tcW w:w="228" w:type="pct"/>
            <w:tcBorders>
              <w:top w:val="nil"/>
              <w:left w:val="nil"/>
              <w:bottom w:val="single" w:sz="4" w:space="0" w:color="auto"/>
              <w:right w:val="single" w:sz="8" w:space="0" w:color="auto"/>
            </w:tcBorders>
            <w:shd w:val="clear" w:color="000000" w:fill="FFFFFF"/>
            <w:vAlign w:val="center"/>
            <w:hideMark/>
          </w:tcPr>
          <w:p w14:paraId="25D87A48" w14:textId="612F4656" w:rsidR="00D71E40" w:rsidRPr="00043C89" w:rsidRDefault="00D71E40" w:rsidP="00D71E40">
            <w:pPr>
              <w:jc w:val="center"/>
              <w:rPr>
                <w:rFonts w:ascii="Sylfaen" w:hAnsi="Sylfaen" w:cs="Arial"/>
                <w:b/>
                <w:bCs/>
                <w:sz w:val="10"/>
                <w:szCs w:val="10"/>
              </w:rPr>
            </w:pPr>
            <w:r w:rsidRPr="00043C89">
              <w:rPr>
                <w:rFonts w:ascii="Sylfaen" w:hAnsi="Sylfaen" w:cs="Arial"/>
                <w:b/>
                <w:bCs/>
                <w:sz w:val="10"/>
                <w:szCs w:val="10"/>
              </w:rPr>
              <w:t>626,5</w:t>
            </w:r>
          </w:p>
        </w:tc>
        <w:tc>
          <w:tcPr>
            <w:tcW w:w="219" w:type="pct"/>
            <w:tcBorders>
              <w:top w:val="nil"/>
              <w:left w:val="nil"/>
              <w:bottom w:val="single" w:sz="4" w:space="0" w:color="auto"/>
              <w:right w:val="single" w:sz="4" w:space="0" w:color="auto"/>
            </w:tcBorders>
            <w:shd w:val="clear" w:color="000000" w:fill="FFFFFF"/>
            <w:vAlign w:val="center"/>
            <w:hideMark/>
          </w:tcPr>
          <w:p w14:paraId="7CD7F072" w14:textId="255EAB44" w:rsidR="00D71E40" w:rsidRPr="00043C89" w:rsidRDefault="00D71E40" w:rsidP="00D71E40">
            <w:pPr>
              <w:jc w:val="center"/>
              <w:rPr>
                <w:rFonts w:ascii="Sylfaen" w:hAnsi="Sylfaen" w:cs="Arial"/>
                <w:b/>
                <w:bCs/>
                <w:sz w:val="10"/>
                <w:szCs w:val="10"/>
              </w:rPr>
            </w:pPr>
            <w:r>
              <w:rPr>
                <w:rFonts w:ascii="Sylfaen" w:hAnsi="Sylfaen" w:cs="Arial"/>
                <w:b/>
                <w:bCs/>
                <w:sz w:val="10"/>
                <w:szCs w:val="10"/>
              </w:rPr>
              <w:t>4 193,0</w:t>
            </w:r>
          </w:p>
        </w:tc>
        <w:tc>
          <w:tcPr>
            <w:tcW w:w="210" w:type="pct"/>
            <w:tcBorders>
              <w:top w:val="nil"/>
              <w:left w:val="nil"/>
              <w:bottom w:val="single" w:sz="4" w:space="0" w:color="auto"/>
              <w:right w:val="single" w:sz="4" w:space="0" w:color="auto"/>
            </w:tcBorders>
            <w:shd w:val="clear" w:color="000000" w:fill="FFFFFF"/>
            <w:vAlign w:val="center"/>
            <w:hideMark/>
          </w:tcPr>
          <w:p w14:paraId="033052E2" w14:textId="104385E0" w:rsidR="00D71E40" w:rsidRPr="00043C89" w:rsidRDefault="00D71E40" w:rsidP="00D71E40">
            <w:pPr>
              <w:jc w:val="center"/>
              <w:rPr>
                <w:rFonts w:ascii="Sylfaen" w:hAnsi="Sylfaen" w:cs="Arial"/>
                <w:b/>
                <w:bCs/>
                <w:sz w:val="10"/>
                <w:szCs w:val="10"/>
              </w:rPr>
            </w:pPr>
            <w:r>
              <w:rPr>
                <w:rFonts w:ascii="Sylfaen" w:hAnsi="Sylfaen" w:cs="Arial"/>
                <w:b/>
                <w:bCs/>
                <w:sz w:val="10"/>
                <w:szCs w:val="10"/>
              </w:rPr>
              <w:t>5 560,5</w:t>
            </w:r>
          </w:p>
        </w:tc>
        <w:tc>
          <w:tcPr>
            <w:tcW w:w="259" w:type="pct"/>
            <w:tcBorders>
              <w:top w:val="nil"/>
              <w:left w:val="nil"/>
              <w:bottom w:val="single" w:sz="4" w:space="0" w:color="auto"/>
              <w:right w:val="single" w:sz="8" w:space="0" w:color="auto"/>
            </w:tcBorders>
            <w:shd w:val="clear" w:color="000000" w:fill="FFFFFF"/>
            <w:vAlign w:val="center"/>
            <w:hideMark/>
          </w:tcPr>
          <w:p w14:paraId="6FE8592D" w14:textId="0D60A30F" w:rsidR="00D71E40" w:rsidRPr="00043C89" w:rsidRDefault="00D71E40" w:rsidP="00D71E40">
            <w:pPr>
              <w:jc w:val="center"/>
              <w:rPr>
                <w:rFonts w:ascii="Sylfaen" w:hAnsi="Sylfaen" w:cs="Arial"/>
                <w:b/>
                <w:bCs/>
                <w:sz w:val="10"/>
                <w:szCs w:val="10"/>
                <w:lang w:val="ka-GE"/>
              </w:rPr>
            </w:pPr>
            <w:r>
              <w:rPr>
                <w:rFonts w:ascii="Sylfaen" w:hAnsi="Sylfaen" w:cs="Arial"/>
                <w:b/>
                <w:bCs/>
                <w:sz w:val="10"/>
                <w:szCs w:val="10"/>
              </w:rPr>
              <w:t>-1 367,5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FB21294" w14:textId="792DBAC5" w:rsidR="00D71E40" w:rsidRPr="009C4A94" w:rsidRDefault="00D71E40" w:rsidP="00D71E40">
            <w:pPr>
              <w:jc w:val="center"/>
              <w:rPr>
                <w:rFonts w:ascii="Sylfaen" w:hAnsi="Sylfaen" w:cs="Arial"/>
                <w:b/>
                <w:bCs/>
                <w:sz w:val="10"/>
                <w:szCs w:val="10"/>
                <w:lang w:val="ka-GE"/>
              </w:rPr>
            </w:pPr>
            <w:r>
              <w:rPr>
                <w:rFonts w:ascii="Sylfaen" w:hAnsi="Sylfaen" w:cs="Arial"/>
                <w:b/>
                <w:bCs/>
                <w:sz w:val="10"/>
                <w:szCs w:val="10"/>
                <w:lang w:val="ka-GE"/>
              </w:rPr>
              <w:t>-</w:t>
            </w:r>
            <w:r>
              <w:rPr>
                <w:rFonts w:ascii="Sylfaen" w:hAnsi="Sylfaen" w:cs="Arial"/>
                <w:b/>
                <w:bCs/>
                <w:sz w:val="10"/>
                <w:szCs w:val="10"/>
              </w:rPr>
              <w:t>11 570</w:t>
            </w:r>
            <w:r>
              <w:rPr>
                <w:rFonts w:ascii="Sylfaen" w:hAnsi="Sylfaen" w:cs="Arial"/>
                <w:b/>
                <w:bCs/>
                <w:sz w:val="10"/>
                <w:szCs w:val="10"/>
                <w:lang w:val="ka-GE"/>
              </w:rPr>
              <w:t>,9</w:t>
            </w:r>
          </w:p>
        </w:tc>
        <w:tc>
          <w:tcPr>
            <w:tcW w:w="210" w:type="pct"/>
            <w:tcBorders>
              <w:top w:val="nil"/>
              <w:left w:val="nil"/>
              <w:bottom w:val="single" w:sz="4" w:space="0" w:color="auto"/>
              <w:right w:val="single" w:sz="4" w:space="0" w:color="auto"/>
            </w:tcBorders>
            <w:shd w:val="clear" w:color="000000" w:fill="FFFFFF"/>
            <w:vAlign w:val="center"/>
            <w:hideMark/>
          </w:tcPr>
          <w:p w14:paraId="2D7F92A8" w14:textId="13B59BCB" w:rsidR="00D71E40" w:rsidRPr="007F5C4B" w:rsidRDefault="00D71E40" w:rsidP="00D71E40">
            <w:pPr>
              <w:jc w:val="center"/>
              <w:rPr>
                <w:rFonts w:ascii="Sylfaen" w:hAnsi="Sylfaen" w:cs="Arial"/>
                <w:b/>
                <w:bCs/>
                <w:sz w:val="10"/>
                <w:szCs w:val="10"/>
              </w:rPr>
            </w:pPr>
            <w:r>
              <w:rPr>
                <w:rFonts w:ascii="Sylfaen" w:hAnsi="Sylfaen" w:cs="Arial"/>
                <w:b/>
                <w:bCs/>
                <w:sz w:val="10"/>
                <w:szCs w:val="10"/>
                <w:lang w:val="ka-GE"/>
              </w:rPr>
              <w:t>-</w:t>
            </w:r>
            <w:r>
              <w:rPr>
                <w:rFonts w:ascii="Sylfaen" w:hAnsi="Sylfaen" w:cs="Arial"/>
                <w:b/>
                <w:bCs/>
                <w:sz w:val="10"/>
                <w:szCs w:val="10"/>
              </w:rPr>
              <w:t>11 216</w:t>
            </w:r>
            <w:r>
              <w:rPr>
                <w:rFonts w:ascii="Sylfaen" w:hAnsi="Sylfaen" w:cs="Arial"/>
                <w:b/>
                <w:bCs/>
                <w:sz w:val="10"/>
                <w:szCs w:val="10"/>
                <w:lang w:val="ka-GE"/>
              </w:rPr>
              <w:t>,</w:t>
            </w:r>
            <w:r>
              <w:rPr>
                <w:rFonts w:ascii="Sylfaen" w:hAnsi="Sylfaen"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1229F72C" w14:textId="029444BC" w:rsidR="00D71E40" w:rsidRPr="007F5C4B" w:rsidRDefault="00D71E40" w:rsidP="00D71E40">
            <w:pPr>
              <w:jc w:val="center"/>
              <w:rPr>
                <w:rFonts w:ascii="Sylfaen" w:hAnsi="Sylfaen" w:cs="Arial"/>
                <w:b/>
                <w:bCs/>
                <w:sz w:val="10"/>
                <w:szCs w:val="10"/>
              </w:rPr>
            </w:pPr>
            <w:r>
              <w:rPr>
                <w:rFonts w:ascii="Sylfaen" w:hAnsi="Sylfaen" w:cs="Arial"/>
                <w:b/>
                <w:bCs/>
                <w:sz w:val="10"/>
                <w:szCs w:val="10"/>
                <w:lang w:val="ka-GE"/>
              </w:rPr>
              <w:t>-</w:t>
            </w:r>
            <w:r>
              <w:rPr>
                <w:rFonts w:ascii="Sylfaen" w:hAnsi="Sylfaen" w:cs="Arial"/>
                <w:b/>
                <w:bCs/>
                <w:sz w:val="10"/>
                <w:szCs w:val="10"/>
              </w:rPr>
              <w:t>354</w:t>
            </w:r>
            <w:r>
              <w:rPr>
                <w:rFonts w:ascii="Sylfaen" w:hAnsi="Sylfaen" w:cs="Arial"/>
                <w:b/>
                <w:bCs/>
                <w:sz w:val="10"/>
                <w:szCs w:val="10"/>
                <w:lang w:val="ka-GE"/>
              </w:rPr>
              <w:t>,</w:t>
            </w:r>
            <w:r>
              <w:rPr>
                <w:rFonts w:ascii="Sylfaen" w:hAnsi="Sylfaen" w:cs="Arial"/>
                <w:b/>
                <w:bCs/>
                <w:sz w:val="10"/>
                <w:szCs w:val="10"/>
              </w:rPr>
              <w:t>8</w:t>
            </w:r>
          </w:p>
        </w:tc>
        <w:tc>
          <w:tcPr>
            <w:tcW w:w="242" w:type="pct"/>
            <w:tcBorders>
              <w:top w:val="nil"/>
              <w:left w:val="nil"/>
              <w:bottom w:val="single" w:sz="4" w:space="0" w:color="auto"/>
              <w:right w:val="single" w:sz="4" w:space="0" w:color="auto"/>
            </w:tcBorders>
            <w:shd w:val="clear" w:color="000000" w:fill="FFFFFF"/>
            <w:vAlign w:val="center"/>
            <w:hideMark/>
          </w:tcPr>
          <w:p w14:paraId="6EFC190A" w14:textId="281785CD"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hideMark/>
          </w:tcPr>
          <w:p w14:paraId="58598E77" w14:textId="30C4A9CE" w:rsidR="00D71E40" w:rsidRPr="00043C89" w:rsidRDefault="00D71E40" w:rsidP="00D71E40">
            <w:pPr>
              <w:jc w:val="center"/>
              <w:rPr>
                <w:rFonts w:ascii="Sylfaen" w:hAnsi="Sylfaen" w:cs="Arial"/>
                <w:b/>
                <w:bCs/>
                <w:sz w:val="10"/>
                <w:szCs w:val="10"/>
              </w:rPr>
            </w:pPr>
            <w:r w:rsidRPr="00605731">
              <w:rPr>
                <w:rFonts w:ascii="Sylfaen" w:hAnsi="Sylfaen" w:cs="Arial"/>
                <w:b/>
                <w:bCs/>
                <w:sz w:val="10"/>
                <w:szCs w:val="10"/>
              </w:rPr>
              <w:t>0,0</w:t>
            </w:r>
          </w:p>
        </w:tc>
        <w:tc>
          <w:tcPr>
            <w:tcW w:w="246" w:type="pct"/>
            <w:tcBorders>
              <w:top w:val="nil"/>
              <w:left w:val="nil"/>
              <w:bottom w:val="single" w:sz="4" w:space="0" w:color="auto"/>
              <w:right w:val="single" w:sz="8" w:space="0" w:color="auto"/>
            </w:tcBorders>
            <w:shd w:val="clear" w:color="000000" w:fill="FFFFFF"/>
            <w:hideMark/>
          </w:tcPr>
          <w:p w14:paraId="7EBB528E" w14:textId="0977E82B" w:rsidR="00D71E40" w:rsidRPr="00043C89" w:rsidRDefault="00D71E40" w:rsidP="00D71E40">
            <w:pPr>
              <w:jc w:val="center"/>
              <w:rPr>
                <w:rFonts w:ascii="Sylfaen" w:hAnsi="Sylfaen" w:cs="Arial"/>
                <w:b/>
                <w:bCs/>
                <w:sz w:val="10"/>
                <w:szCs w:val="10"/>
              </w:rPr>
            </w:pPr>
            <w:r w:rsidRPr="00605731">
              <w:rPr>
                <w:rFonts w:ascii="Sylfaen" w:hAnsi="Sylfaen" w:cs="Arial"/>
                <w:b/>
                <w:bCs/>
                <w:sz w:val="10"/>
                <w:szCs w:val="10"/>
              </w:rPr>
              <w:t>0,0</w:t>
            </w:r>
          </w:p>
        </w:tc>
        <w:tc>
          <w:tcPr>
            <w:tcW w:w="209" w:type="pct"/>
            <w:tcBorders>
              <w:top w:val="nil"/>
              <w:left w:val="nil"/>
              <w:bottom w:val="single" w:sz="4" w:space="0" w:color="auto"/>
              <w:right w:val="single" w:sz="4" w:space="0" w:color="auto"/>
            </w:tcBorders>
            <w:shd w:val="clear" w:color="000000" w:fill="FFFFFF"/>
            <w:vAlign w:val="center"/>
          </w:tcPr>
          <w:p w14:paraId="735AFDEE" w14:textId="3184CCA4"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tcPr>
          <w:p w14:paraId="04CC867B" w14:textId="63612D2B"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181" w:type="pct"/>
            <w:tcBorders>
              <w:top w:val="nil"/>
              <w:left w:val="nil"/>
              <w:bottom w:val="single" w:sz="4" w:space="0" w:color="auto"/>
              <w:right w:val="single" w:sz="4" w:space="0" w:color="auto"/>
            </w:tcBorders>
            <w:shd w:val="clear" w:color="000000" w:fill="FFFFFF"/>
            <w:vAlign w:val="center"/>
            <w:hideMark/>
          </w:tcPr>
          <w:p w14:paraId="354FC944" w14:textId="2BE6D991"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227" w:type="pct"/>
            <w:tcBorders>
              <w:top w:val="nil"/>
              <w:left w:val="single" w:sz="8" w:space="0" w:color="auto"/>
              <w:bottom w:val="single" w:sz="4" w:space="0" w:color="auto"/>
              <w:right w:val="single" w:sz="4" w:space="0" w:color="auto"/>
            </w:tcBorders>
            <w:shd w:val="clear" w:color="000000" w:fill="FFFFFF"/>
            <w:vAlign w:val="center"/>
            <w:hideMark/>
          </w:tcPr>
          <w:p w14:paraId="50E91277" w14:textId="66237E5D"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18763421" w14:textId="5A0C0B95"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238" w:type="pct"/>
            <w:tcBorders>
              <w:top w:val="nil"/>
              <w:left w:val="nil"/>
              <w:bottom w:val="single" w:sz="4" w:space="0" w:color="auto"/>
              <w:right w:val="single" w:sz="4" w:space="0" w:color="auto"/>
            </w:tcBorders>
            <w:shd w:val="clear" w:color="000000" w:fill="FFFFFF"/>
            <w:vAlign w:val="center"/>
            <w:hideMark/>
          </w:tcPr>
          <w:p w14:paraId="09BA81C0" w14:textId="7ED5D9C2"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217" w:type="pct"/>
            <w:tcBorders>
              <w:top w:val="nil"/>
              <w:left w:val="single" w:sz="8" w:space="0" w:color="auto"/>
              <w:bottom w:val="single" w:sz="4" w:space="0" w:color="auto"/>
              <w:right w:val="single" w:sz="4" w:space="0" w:color="auto"/>
            </w:tcBorders>
            <w:shd w:val="clear" w:color="000000" w:fill="FFFFFF"/>
            <w:vAlign w:val="center"/>
            <w:hideMark/>
          </w:tcPr>
          <w:p w14:paraId="53105939" w14:textId="16998B90"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228" w:type="pct"/>
            <w:tcBorders>
              <w:top w:val="nil"/>
              <w:left w:val="nil"/>
              <w:bottom w:val="single" w:sz="4" w:space="0" w:color="auto"/>
              <w:right w:val="single" w:sz="4" w:space="0" w:color="auto"/>
            </w:tcBorders>
            <w:shd w:val="clear" w:color="000000" w:fill="FFFFFF"/>
            <w:vAlign w:val="center"/>
            <w:hideMark/>
          </w:tcPr>
          <w:p w14:paraId="353BBB92" w14:textId="5F52A2A7"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c>
          <w:tcPr>
            <w:tcW w:w="228" w:type="pct"/>
            <w:tcBorders>
              <w:top w:val="nil"/>
              <w:left w:val="nil"/>
              <w:bottom w:val="single" w:sz="4" w:space="0" w:color="auto"/>
              <w:right w:val="single" w:sz="8" w:space="0" w:color="auto"/>
            </w:tcBorders>
            <w:shd w:val="clear" w:color="000000" w:fill="FFFFFF"/>
            <w:vAlign w:val="center"/>
            <w:hideMark/>
          </w:tcPr>
          <w:p w14:paraId="4F979E0A" w14:textId="50FF437B" w:rsidR="00D71E40" w:rsidRPr="00043C89" w:rsidRDefault="00D71E40" w:rsidP="00D71E40">
            <w:pPr>
              <w:jc w:val="center"/>
              <w:rPr>
                <w:rFonts w:ascii="Sylfaen" w:hAnsi="Sylfaen" w:cs="Arial"/>
                <w:b/>
                <w:bCs/>
                <w:sz w:val="10"/>
                <w:szCs w:val="10"/>
              </w:rPr>
            </w:pPr>
            <w:r>
              <w:rPr>
                <w:rFonts w:ascii="Sylfaen" w:hAnsi="Sylfaen" w:cs="Arial"/>
                <w:b/>
                <w:bCs/>
                <w:sz w:val="10"/>
                <w:szCs w:val="10"/>
              </w:rPr>
              <w:t>0,0</w:t>
            </w:r>
          </w:p>
        </w:tc>
      </w:tr>
      <w:tr w:rsidR="00D71E40" w:rsidRPr="00043C89" w14:paraId="24B33EC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0BDB0CF" w14:textId="77777777" w:rsidR="00D71E40" w:rsidRPr="00043C89" w:rsidRDefault="00D71E40" w:rsidP="00D71E40">
            <w:pPr>
              <w:rPr>
                <w:rFonts w:ascii="Sylfaen" w:hAnsi="Sylfaen" w:cs="Calibri"/>
                <w:sz w:val="10"/>
                <w:szCs w:val="10"/>
              </w:rPr>
            </w:pPr>
            <w:r w:rsidRPr="00043C89">
              <w:rPr>
                <w:rFonts w:ascii="Sylfaen" w:hAnsi="Sylfaen" w:cs="Calibri"/>
                <w:sz w:val="10"/>
                <w:szCs w:val="10"/>
              </w:rPr>
              <w:t>ზრდა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34D4F5" w14:textId="5D3D96BB" w:rsidR="00D71E40" w:rsidRPr="00043C89" w:rsidRDefault="00D71E40" w:rsidP="00D71E40">
            <w:pPr>
              <w:jc w:val="center"/>
              <w:rPr>
                <w:rFonts w:ascii="Sylfaen" w:hAnsi="Sylfaen" w:cs="Arial"/>
                <w:bCs/>
                <w:sz w:val="10"/>
                <w:szCs w:val="10"/>
                <w:lang w:val="ka-GE"/>
              </w:rPr>
            </w:pPr>
            <w:r w:rsidRPr="00043C89">
              <w:rPr>
                <w:rFonts w:ascii="Sylfaen" w:hAnsi="Sylfaen" w:cs="Arial"/>
                <w:b/>
                <w:bCs/>
                <w:sz w:val="10"/>
                <w:szCs w:val="10"/>
              </w:rPr>
              <w:t>4 769,5</w:t>
            </w:r>
          </w:p>
        </w:tc>
        <w:tc>
          <w:tcPr>
            <w:tcW w:w="209" w:type="pct"/>
            <w:tcBorders>
              <w:top w:val="nil"/>
              <w:left w:val="nil"/>
              <w:bottom w:val="single" w:sz="4" w:space="0" w:color="auto"/>
              <w:right w:val="single" w:sz="4" w:space="0" w:color="auto"/>
            </w:tcBorders>
            <w:shd w:val="clear" w:color="000000" w:fill="FFFFFF"/>
            <w:vAlign w:val="center"/>
            <w:hideMark/>
          </w:tcPr>
          <w:p w14:paraId="4DDA9A16" w14:textId="798DBA87" w:rsidR="00D71E40" w:rsidRPr="00043C89" w:rsidRDefault="00D71E40" w:rsidP="00D71E40">
            <w:pPr>
              <w:jc w:val="center"/>
              <w:rPr>
                <w:rFonts w:ascii="Sylfaen" w:hAnsi="Sylfaen" w:cs="Arial"/>
                <w:sz w:val="10"/>
                <w:szCs w:val="10"/>
              </w:rPr>
            </w:pPr>
            <w:r w:rsidRPr="00043C89">
              <w:rPr>
                <w:rFonts w:ascii="Sylfaen" w:hAnsi="Sylfaen" w:cs="Arial"/>
                <w:b/>
                <w:bCs/>
                <w:sz w:val="10"/>
                <w:szCs w:val="10"/>
              </w:rPr>
              <w:t>4 143,0</w:t>
            </w:r>
          </w:p>
        </w:tc>
        <w:tc>
          <w:tcPr>
            <w:tcW w:w="228" w:type="pct"/>
            <w:tcBorders>
              <w:top w:val="nil"/>
              <w:left w:val="nil"/>
              <w:bottom w:val="single" w:sz="4" w:space="0" w:color="auto"/>
              <w:right w:val="single" w:sz="8" w:space="0" w:color="auto"/>
            </w:tcBorders>
            <w:shd w:val="clear" w:color="000000" w:fill="FFFFFF"/>
            <w:vAlign w:val="center"/>
            <w:hideMark/>
          </w:tcPr>
          <w:p w14:paraId="56562B16" w14:textId="1E5F839F" w:rsidR="00D71E40" w:rsidRPr="00043C89" w:rsidRDefault="00D71E40" w:rsidP="00D71E40">
            <w:pPr>
              <w:jc w:val="center"/>
              <w:rPr>
                <w:rFonts w:ascii="Sylfaen" w:hAnsi="Sylfaen" w:cs="Arial"/>
                <w:sz w:val="10"/>
                <w:szCs w:val="10"/>
                <w:lang w:val="ka-GE"/>
              </w:rPr>
            </w:pPr>
            <w:r w:rsidRPr="00043C89">
              <w:rPr>
                <w:rFonts w:ascii="Sylfaen" w:hAnsi="Sylfaen" w:cs="Arial"/>
                <w:b/>
                <w:bCs/>
                <w:sz w:val="10"/>
                <w:szCs w:val="10"/>
              </w:rPr>
              <w:t>626,5</w:t>
            </w:r>
          </w:p>
        </w:tc>
        <w:tc>
          <w:tcPr>
            <w:tcW w:w="219" w:type="pct"/>
            <w:tcBorders>
              <w:top w:val="nil"/>
              <w:left w:val="nil"/>
              <w:bottom w:val="single" w:sz="4" w:space="0" w:color="auto"/>
              <w:right w:val="single" w:sz="4" w:space="0" w:color="auto"/>
            </w:tcBorders>
            <w:shd w:val="clear" w:color="000000" w:fill="FFFFFF"/>
            <w:vAlign w:val="center"/>
            <w:hideMark/>
          </w:tcPr>
          <w:p w14:paraId="42BFD6D0" w14:textId="0D85DBDA" w:rsidR="00D71E40" w:rsidRPr="00043C89" w:rsidRDefault="00D71E40" w:rsidP="00D71E40">
            <w:pPr>
              <w:jc w:val="center"/>
              <w:rPr>
                <w:rFonts w:ascii="Sylfaen" w:hAnsi="Sylfaen" w:cs="Arial"/>
                <w:bCs/>
                <w:sz w:val="10"/>
                <w:szCs w:val="10"/>
                <w:lang w:val="ka-GE"/>
              </w:rPr>
            </w:pPr>
            <w:r>
              <w:rPr>
                <w:rFonts w:ascii="Sylfaen" w:hAnsi="Sylfaen" w:cs="Arial"/>
                <w:bCs/>
                <w:sz w:val="10"/>
                <w:szCs w:val="10"/>
              </w:rPr>
              <w:t>5 560,5</w:t>
            </w:r>
          </w:p>
        </w:tc>
        <w:tc>
          <w:tcPr>
            <w:tcW w:w="210" w:type="pct"/>
            <w:tcBorders>
              <w:top w:val="nil"/>
              <w:left w:val="nil"/>
              <w:bottom w:val="single" w:sz="4" w:space="0" w:color="auto"/>
              <w:right w:val="single" w:sz="4" w:space="0" w:color="auto"/>
            </w:tcBorders>
            <w:shd w:val="clear" w:color="000000" w:fill="FFFFFF"/>
            <w:vAlign w:val="center"/>
            <w:hideMark/>
          </w:tcPr>
          <w:p w14:paraId="54A0D203" w14:textId="68A55CF9" w:rsidR="00D71E40" w:rsidRPr="00043C89" w:rsidRDefault="00D71E40" w:rsidP="00D71E40">
            <w:pPr>
              <w:jc w:val="center"/>
              <w:rPr>
                <w:rFonts w:ascii="Sylfaen" w:hAnsi="Sylfaen" w:cs="Arial"/>
                <w:sz w:val="10"/>
                <w:szCs w:val="10"/>
                <w:lang w:val="ka-GE"/>
              </w:rPr>
            </w:pPr>
            <w:r>
              <w:rPr>
                <w:rFonts w:ascii="Sylfaen" w:hAnsi="Sylfaen" w:cs="Arial"/>
                <w:bCs/>
                <w:sz w:val="10"/>
                <w:szCs w:val="10"/>
              </w:rPr>
              <w:t>5 560,5</w:t>
            </w:r>
          </w:p>
        </w:tc>
        <w:tc>
          <w:tcPr>
            <w:tcW w:w="259" w:type="pct"/>
            <w:tcBorders>
              <w:top w:val="nil"/>
              <w:left w:val="nil"/>
              <w:bottom w:val="single" w:sz="4" w:space="0" w:color="auto"/>
              <w:right w:val="single" w:sz="8" w:space="0" w:color="auto"/>
            </w:tcBorders>
            <w:shd w:val="clear" w:color="000000" w:fill="FFFFFF"/>
            <w:vAlign w:val="center"/>
            <w:hideMark/>
          </w:tcPr>
          <w:p w14:paraId="38A59EDF" w14:textId="72132A6B" w:rsidR="00D71E40" w:rsidRPr="00043C89" w:rsidRDefault="00D71E40" w:rsidP="00D71E40">
            <w:pPr>
              <w:jc w:val="center"/>
              <w:rPr>
                <w:rFonts w:ascii="Sylfaen" w:hAnsi="Sylfaen" w:cs="Arial"/>
                <w:sz w:val="10"/>
                <w:szCs w:val="10"/>
              </w:rPr>
            </w:pPr>
            <w:r>
              <w:rPr>
                <w:rFonts w:ascii="Sylfaen" w:hAnsi="Sylfaen" w:cs="Arial"/>
                <w:bCs/>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CCAC6D" w14:textId="0C0F9121" w:rsidR="00D71E40" w:rsidRPr="00E75EB8" w:rsidRDefault="00D71E40" w:rsidP="00D71E40">
            <w:pPr>
              <w:jc w:val="center"/>
              <w:rPr>
                <w:rFonts w:ascii="Sylfaen" w:hAnsi="Sylfaen" w:cs="Arial"/>
                <w:bCs/>
                <w:sz w:val="10"/>
                <w:szCs w:val="10"/>
                <w:lang w:val="ka-GE"/>
              </w:rPr>
            </w:pPr>
            <w:r w:rsidRPr="00E75EB8">
              <w:rPr>
                <w:rFonts w:ascii="Sylfaen" w:hAnsi="Sylfaen" w:cs="Arial"/>
                <w:bCs/>
                <w:sz w:val="10"/>
                <w:szCs w:val="10"/>
                <w:lang w:val="ka-GE"/>
              </w:rPr>
              <w:t>0,0</w:t>
            </w:r>
          </w:p>
        </w:tc>
        <w:tc>
          <w:tcPr>
            <w:tcW w:w="210" w:type="pct"/>
            <w:tcBorders>
              <w:top w:val="nil"/>
              <w:left w:val="nil"/>
              <w:bottom w:val="single" w:sz="4" w:space="0" w:color="auto"/>
              <w:right w:val="single" w:sz="4" w:space="0" w:color="auto"/>
            </w:tcBorders>
            <w:shd w:val="clear" w:color="000000" w:fill="FFFFFF"/>
            <w:vAlign w:val="center"/>
            <w:hideMark/>
          </w:tcPr>
          <w:p w14:paraId="7AFF9C26" w14:textId="42661CED" w:rsidR="00D71E40" w:rsidRPr="00E75EB8" w:rsidRDefault="00D71E40" w:rsidP="00D71E40">
            <w:pPr>
              <w:jc w:val="center"/>
              <w:rPr>
                <w:rFonts w:ascii="Sylfaen" w:hAnsi="Sylfaen" w:cs="Arial"/>
                <w:sz w:val="10"/>
                <w:szCs w:val="10"/>
                <w:lang w:val="ka-GE"/>
              </w:rPr>
            </w:pPr>
            <w:r w:rsidRPr="00E75EB8">
              <w:rPr>
                <w:rFonts w:ascii="Sylfaen" w:hAnsi="Sylfaen" w:cs="Arial"/>
                <w:sz w:val="10"/>
                <w:szCs w:val="10"/>
                <w:lang w:val="ka-GE"/>
              </w:rPr>
              <w:t>0,0</w:t>
            </w:r>
          </w:p>
        </w:tc>
        <w:tc>
          <w:tcPr>
            <w:tcW w:w="229" w:type="pct"/>
            <w:tcBorders>
              <w:top w:val="nil"/>
              <w:left w:val="nil"/>
              <w:bottom w:val="single" w:sz="4" w:space="0" w:color="auto"/>
              <w:right w:val="single" w:sz="8" w:space="0" w:color="auto"/>
            </w:tcBorders>
            <w:shd w:val="clear" w:color="000000" w:fill="FFFFFF"/>
            <w:vAlign w:val="center"/>
            <w:hideMark/>
          </w:tcPr>
          <w:p w14:paraId="3B1653BE" w14:textId="1C66BDF9" w:rsidR="00D71E40" w:rsidRPr="00E75EB8" w:rsidRDefault="00D71E40" w:rsidP="00D71E40">
            <w:pPr>
              <w:jc w:val="center"/>
              <w:rPr>
                <w:rFonts w:ascii="Sylfaen" w:hAnsi="Sylfaen" w:cs="Arial"/>
                <w:sz w:val="10"/>
                <w:szCs w:val="10"/>
                <w:lang w:val="ka-GE"/>
              </w:rPr>
            </w:pPr>
            <w:r w:rsidRPr="00E75EB8">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2977644" w14:textId="79E3D3E6" w:rsidR="00D71E40" w:rsidRPr="00B52F50" w:rsidRDefault="00D71E40" w:rsidP="00D71E40">
            <w:pPr>
              <w:jc w:val="center"/>
              <w:rPr>
                <w:rFonts w:ascii="Sylfaen" w:hAnsi="Sylfaen" w:cs="Arial"/>
                <w:bCs/>
                <w:sz w:val="10"/>
                <w:szCs w:val="10"/>
              </w:rPr>
            </w:pPr>
            <w:r w:rsidRPr="00043C89">
              <w:rPr>
                <w:rFonts w:ascii="Sylfaen" w:hAnsi="Sylfaen" w:cs="Arial"/>
                <w:sz w:val="10"/>
                <w:szCs w:val="10"/>
                <w:lang w:val="ka-GE"/>
              </w:rPr>
              <w:t>0,0</w:t>
            </w:r>
          </w:p>
        </w:tc>
        <w:tc>
          <w:tcPr>
            <w:tcW w:w="227" w:type="pct"/>
            <w:tcBorders>
              <w:top w:val="nil"/>
              <w:left w:val="nil"/>
              <w:bottom w:val="single" w:sz="4" w:space="0" w:color="auto"/>
              <w:right w:val="single" w:sz="4" w:space="0" w:color="auto"/>
            </w:tcBorders>
            <w:shd w:val="clear" w:color="000000" w:fill="FFFFFF"/>
            <w:vAlign w:val="center"/>
            <w:hideMark/>
          </w:tcPr>
          <w:p w14:paraId="67A0EB2A" w14:textId="59C5754A" w:rsidR="00D71E40" w:rsidRPr="00B52F50"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46" w:type="pct"/>
            <w:tcBorders>
              <w:top w:val="nil"/>
              <w:left w:val="nil"/>
              <w:bottom w:val="single" w:sz="4" w:space="0" w:color="auto"/>
              <w:right w:val="single" w:sz="8" w:space="0" w:color="auto"/>
            </w:tcBorders>
            <w:shd w:val="clear" w:color="000000" w:fill="FFFFFF"/>
            <w:vAlign w:val="center"/>
            <w:hideMark/>
          </w:tcPr>
          <w:p w14:paraId="236A89A5" w14:textId="11AA97F0" w:rsidR="00D71E40" w:rsidRPr="00B52F50"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92F3B2F" w14:textId="6C1DBCAD"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182" w:type="pct"/>
            <w:tcBorders>
              <w:top w:val="nil"/>
              <w:left w:val="nil"/>
              <w:bottom w:val="single" w:sz="4" w:space="0" w:color="auto"/>
              <w:right w:val="single" w:sz="4" w:space="0" w:color="auto"/>
            </w:tcBorders>
            <w:shd w:val="clear" w:color="000000" w:fill="FFFFFF"/>
            <w:vAlign w:val="center"/>
            <w:hideMark/>
          </w:tcPr>
          <w:p w14:paraId="33FE556A" w14:textId="030FD110"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181" w:type="pct"/>
            <w:tcBorders>
              <w:top w:val="nil"/>
              <w:left w:val="nil"/>
              <w:bottom w:val="single" w:sz="4" w:space="0" w:color="auto"/>
              <w:right w:val="single" w:sz="4" w:space="0" w:color="auto"/>
            </w:tcBorders>
            <w:shd w:val="clear" w:color="000000" w:fill="FFFFFF"/>
            <w:vAlign w:val="center"/>
            <w:hideMark/>
          </w:tcPr>
          <w:p w14:paraId="3F1F8718" w14:textId="729E03B1"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7" w:type="pct"/>
            <w:tcBorders>
              <w:top w:val="nil"/>
              <w:left w:val="single" w:sz="8" w:space="0" w:color="auto"/>
              <w:bottom w:val="single" w:sz="4" w:space="0" w:color="auto"/>
              <w:right w:val="single" w:sz="4" w:space="0" w:color="auto"/>
            </w:tcBorders>
            <w:shd w:val="clear" w:color="000000" w:fill="FFFFFF"/>
            <w:vAlign w:val="center"/>
            <w:hideMark/>
          </w:tcPr>
          <w:p w14:paraId="378E776A" w14:textId="01CA70B8"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182" w:type="pct"/>
            <w:tcBorders>
              <w:top w:val="nil"/>
              <w:left w:val="nil"/>
              <w:bottom w:val="single" w:sz="4" w:space="0" w:color="auto"/>
              <w:right w:val="single" w:sz="4" w:space="0" w:color="auto"/>
            </w:tcBorders>
            <w:shd w:val="clear" w:color="000000" w:fill="FFFFFF"/>
            <w:vAlign w:val="center"/>
            <w:hideMark/>
          </w:tcPr>
          <w:p w14:paraId="6F87F339" w14:textId="055FA2E5"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38" w:type="pct"/>
            <w:tcBorders>
              <w:top w:val="nil"/>
              <w:left w:val="nil"/>
              <w:bottom w:val="single" w:sz="4" w:space="0" w:color="auto"/>
              <w:right w:val="single" w:sz="4" w:space="0" w:color="auto"/>
            </w:tcBorders>
            <w:shd w:val="clear" w:color="000000" w:fill="FFFFFF"/>
            <w:vAlign w:val="center"/>
            <w:hideMark/>
          </w:tcPr>
          <w:p w14:paraId="4D8ACA1E" w14:textId="1D34E5A5"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17" w:type="pct"/>
            <w:tcBorders>
              <w:top w:val="nil"/>
              <w:left w:val="single" w:sz="8" w:space="0" w:color="auto"/>
              <w:bottom w:val="single" w:sz="4" w:space="0" w:color="auto"/>
              <w:right w:val="single" w:sz="4" w:space="0" w:color="auto"/>
            </w:tcBorders>
            <w:shd w:val="clear" w:color="000000" w:fill="FFFFFF"/>
            <w:vAlign w:val="center"/>
            <w:hideMark/>
          </w:tcPr>
          <w:p w14:paraId="6078B6D7" w14:textId="255CE534"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228" w:type="pct"/>
            <w:tcBorders>
              <w:top w:val="nil"/>
              <w:left w:val="nil"/>
              <w:bottom w:val="single" w:sz="4" w:space="0" w:color="auto"/>
              <w:right w:val="single" w:sz="4" w:space="0" w:color="auto"/>
            </w:tcBorders>
            <w:shd w:val="clear" w:color="000000" w:fill="FFFFFF"/>
            <w:vAlign w:val="center"/>
            <w:hideMark/>
          </w:tcPr>
          <w:p w14:paraId="120B3D0F" w14:textId="33D25363"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8" w:type="pct"/>
            <w:tcBorders>
              <w:top w:val="nil"/>
              <w:left w:val="nil"/>
              <w:bottom w:val="single" w:sz="4" w:space="0" w:color="auto"/>
              <w:right w:val="single" w:sz="8" w:space="0" w:color="auto"/>
            </w:tcBorders>
            <w:shd w:val="clear" w:color="000000" w:fill="FFFFFF"/>
            <w:vAlign w:val="center"/>
            <w:hideMark/>
          </w:tcPr>
          <w:p w14:paraId="543231F4" w14:textId="4EEF558D"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r>
      <w:tr w:rsidR="00D71E40" w:rsidRPr="00043C89" w14:paraId="5A78BCA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0B7B0ED0" w14:textId="77777777" w:rsidR="00D71E40" w:rsidRPr="00043C89" w:rsidRDefault="00D71E40" w:rsidP="00D71E40">
            <w:pPr>
              <w:rPr>
                <w:rFonts w:ascii="Sylfaen" w:hAnsi="Sylfaen" w:cs="Calibri"/>
                <w:sz w:val="10"/>
                <w:szCs w:val="10"/>
              </w:rPr>
            </w:pPr>
            <w:r w:rsidRPr="00043C8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AF40AD9" w14:textId="400927A2" w:rsidR="00D71E40" w:rsidRPr="00043C89" w:rsidRDefault="00D71E40" w:rsidP="00D71E40">
            <w:pPr>
              <w:jc w:val="center"/>
              <w:rPr>
                <w:rFonts w:ascii="Sylfaen" w:hAnsi="Sylfaen" w:cs="Arial"/>
                <w:bCs/>
                <w:sz w:val="10"/>
                <w:szCs w:val="10"/>
                <w:lang w:val="ka-GE"/>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tcPr>
          <w:p w14:paraId="4F50CCAC" w14:textId="1C981463" w:rsidR="00D71E40" w:rsidRPr="00043C89" w:rsidRDefault="00D71E40" w:rsidP="00D71E40">
            <w:pPr>
              <w:jc w:val="center"/>
              <w:rPr>
                <w:rFonts w:ascii="Sylfaen" w:hAnsi="Sylfaen" w:cs="Arial"/>
                <w:sz w:val="10"/>
                <w:szCs w:val="10"/>
                <w:lang w:val="ka-GE"/>
              </w:rPr>
            </w:pPr>
            <w:r w:rsidRPr="00043C89">
              <w:rPr>
                <w:rFonts w:ascii="Sylfaen" w:hAnsi="Sylfaen" w:cs="Arial"/>
                <w:sz w:val="10"/>
                <w:szCs w:val="10"/>
                <w:lang w:val="ka-GE"/>
              </w:rPr>
              <w:t>0,0</w:t>
            </w:r>
          </w:p>
        </w:tc>
        <w:tc>
          <w:tcPr>
            <w:tcW w:w="228" w:type="pct"/>
            <w:tcBorders>
              <w:top w:val="nil"/>
              <w:left w:val="nil"/>
              <w:bottom w:val="single" w:sz="4" w:space="0" w:color="auto"/>
              <w:right w:val="single" w:sz="8" w:space="0" w:color="auto"/>
            </w:tcBorders>
            <w:shd w:val="clear" w:color="000000" w:fill="FFFFFF"/>
            <w:vAlign w:val="center"/>
            <w:hideMark/>
          </w:tcPr>
          <w:p w14:paraId="69C8B1E8" w14:textId="3574421D" w:rsidR="00D71E40" w:rsidRPr="00043C89" w:rsidRDefault="00D71E40" w:rsidP="00D71E40">
            <w:pPr>
              <w:jc w:val="center"/>
              <w:rPr>
                <w:rFonts w:ascii="Sylfaen" w:hAnsi="Sylfaen" w:cs="Arial"/>
                <w:sz w:val="10"/>
                <w:szCs w:val="10"/>
                <w:lang w:val="ka-GE"/>
              </w:rPr>
            </w:pPr>
            <w:r w:rsidRPr="00043C89">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535DFFCD" w14:textId="4DEC539B"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210" w:type="pct"/>
            <w:tcBorders>
              <w:top w:val="nil"/>
              <w:left w:val="nil"/>
              <w:bottom w:val="single" w:sz="4" w:space="0" w:color="auto"/>
              <w:right w:val="single" w:sz="4" w:space="0" w:color="auto"/>
            </w:tcBorders>
            <w:shd w:val="clear" w:color="000000" w:fill="FFFFFF"/>
            <w:vAlign w:val="center"/>
            <w:hideMark/>
          </w:tcPr>
          <w:p w14:paraId="582B323D" w14:textId="2DD97ABC" w:rsidR="00D71E40" w:rsidRPr="00043C89" w:rsidRDefault="00D71E40" w:rsidP="00D71E40">
            <w:pPr>
              <w:jc w:val="center"/>
              <w:rPr>
                <w:rFonts w:ascii="Sylfaen" w:hAnsi="Sylfaen" w:cs="Arial"/>
                <w:sz w:val="10"/>
                <w:szCs w:val="10"/>
                <w:lang w:val="ka-GE"/>
              </w:rPr>
            </w:pPr>
            <w:r w:rsidRPr="00043C89">
              <w:rPr>
                <w:rFonts w:ascii="Sylfaen" w:hAnsi="Sylfaen" w:cs="Arial"/>
                <w:sz w:val="10"/>
                <w:szCs w:val="10"/>
                <w:lang w:val="ka-GE"/>
              </w:rPr>
              <w:t>0,0</w:t>
            </w:r>
          </w:p>
        </w:tc>
        <w:tc>
          <w:tcPr>
            <w:tcW w:w="259" w:type="pct"/>
            <w:tcBorders>
              <w:top w:val="nil"/>
              <w:left w:val="nil"/>
              <w:bottom w:val="single" w:sz="4" w:space="0" w:color="auto"/>
              <w:right w:val="single" w:sz="8" w:space="0" w:color="auto"/>
            </w:tcBorders>
            <w:shd w:val="clear" w:color="000000" w:fill="FFFFFF"/>
            <w:vAlign w:val="center"/>
            <w:hideMark/>
          </w:tcPr>
          <w:p w14:paraId="0C33350A" w14:textId="3A3EA5A7"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386832C" w14:textId="3210DCDA" w:rsidR="00D71E40" w:rsidRPr="007F5C4B" w:rsidRDefault="00D71E40" w:rsidP="00D71E40">
            <w:pPr>
              <w:jc w:val="center"/>
              <w:rPr>
                <w:rFonts w:ascii="Sylfaen" w:hAnsi="Sylfaen" w:cs="Arial"/>
                <w:bCs/>
                <w:sz w:val="10"/>
                <w:szCs w:val="10"/>
                <w:lang w:val="ka-GE"/>
              </w:rPr>
            </w:pPr>
            <w:r w:rsidRPr="007F5C4B">
              <w:rPr>
                <w:rFonts w:ascii="Sylfaen" w:hAnsi="Sylfaen" w:cs="Arial"/>
                <w:bCs/>
                <w:sz w:val="10"/>
                <w:szCs w:val="10"/>
                <w:lang w:val="ka-GE"/>
              </w:rPr>
              <w:t>-</w:t>
            </w:r>
            <w:r w:rsidRPr="007F5C4B">
              <w:rPr>
                <w:rFonts w:ascii="Sylfaen" w:hAnsi="Sylfaen" w:cs="Arial"/>
                <w:bCs/>
                <w:sz w:val="10"/>
                <w:szCs w:val="10"/>
              </w:rPr>
              <w:t>11 570</w:t>
            </w:r>
            <w:r w:rsidRPr="007F5C4B">
              <w:rPr>
                <w:rFonts w:ascii="Sylfaen" w:hAnsi="Sylfaen" w:cs="Arial"/>
                <w:bCs/>
                <w:sz w:val="10"/>
                <w:szCs w:val="10"/>
                <w:lang w:val="ka-GE"/>
              </w:rPr>
              <w:t>,9</w:t>
            </w:r>
          </w:p>
        </w:tc>
        <w:tc>
          <w:tcPr>
            <w:tcW w:w="210" w:type="pct"/>
            <w:tcBorders>
              <w:top w:val="nil"/>
              <w:left w:val="nil"/>
              <w:bottom w:val="single" w:sz="4" w:space="0" w:color="auto"/>
              <w:right w:val="single" w:sz="4" w:space="0" w:color="auto"/>
            </w:tcBorders>
            <w:shd w:val="clear" w:color="000000" w:fill="FFFFFF"/>
            <w:vAlign w:val="center"/>
            <w:hideMark/>
          </w:tcPr>
          <w:p w14:paraId="7A62EDD9" w14:textId="2D1A6AF1" w:rsidR="00D71E40" w:rsidRPr="007F5C4B" w:rsidRDefault="00D71E40" w:rsidP="00D71E40">
            <w:pPr>
              <w:jc w:val="center"/>
              <w:rPr>
                <w:rFonts w:ascii="Sylfaen" w:hAnsi="Sylfaen" w:cs="Arial"/>
                <w:sz w:val="10"/>
                <w:szCs w:val="10"/>
                <w:lang w:val="ka-GE"/>
              </w:rPr>
            </w:pPr>
            <w:r w:rsidRPr="007F5C4B">
              <w:rPr>
                <w:rFonts w:ascii="Sylfaen" w:hAnsi="Sylfaen" w:cs="Arial"/>
                <w:bCs/>
                <w:sz w:val="10"/>
                <w:szCs w:val="10"/>
                <w:lang w:val="ka-GE"/>
              </w:rPr>
              <w:t>-</w:t>
            </w:r>
            <w:r w:rsidRPr="007F5C4B">
              <w:rPr>
                <w:rFonts w:ascii="Sylfaen" w:hAnsi="Sylfaen" w:cs="Arial"/>
                <w:bCs/>
                <w:sz w:val="10"/>
                <w:szCs w:val="10"/>
              </w:rPr>
              <w:t>11 216</w:t>
            </w:r>
            <w:r w:rsidRPr="007F5C4B">
              <w:rPr>
                <w:rFonts w:ascii="Sylfaen" w:hAnsi="Sylfaen" w:cs="Arial"/>
                <w:bCs/>
                <w:sz w:val="10"/>
                <w:szCs w:val="10"/>
                <w:lang w:val="ka-GE"/>
              </w:rPr>
              <w:t>,</w:t>
            </w:r>
            <w:r w:rsidRPr="007F5C4B">
              <w:rPr>
                <w:rFonts w:ascii="Sylfaen" w:hAnsi="Sylfaen" w:cs="Arial"/>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404B86E2" w14:textId="608B55F4" w:rsidR="00D71E40" w:rsidRPr="007F5C4B" w:rsidRDefault="00D71E40" w:rsidP="00D71E40">
            <w:pPr>
              <w:jc w:val="center"/>
              <w:rPr>
                <w:rFonts w:ascii="Sylfaen" w:hAnsi="Sylfaen" w:cs="Arial"/>
                <w:sz w:val="10"/>
                <w:szCs w:val="10"/>
                <w:lang w:val="ka-GE"/>
              </w:rPr>
            </w:pPr>
            <w:r w:rsidRPr="007F5C4B">
              <w:rPr>
                <w:rFonts w:ascii="Sylfaen" w:hAnsi="Sylfaen" w:cs="Arial"/>
                <w:bCs/>
                <w:sz w:val="10"/>
                <w:szCs w:val="10"/>
                <w:lang w:val="ka-GE"/>
              </w:rPr>
              <w:t>-</w:t>
            </w:r>
            <w:r w:rsidRPr="007F5C4B">
              <w:rPr>
                <w:rFonts w:ascii="Sylfaen" w:hAnsi="Sylfaen" w:cs="Arial"/>
                <w:bCs/>
                <w:sz w:val="10"/>
                <w:szCs w:val="10"/>
              </w:rPr>
              <w:t>354</w:t>
            </w:r>
            <w:r w:rsidRPr="007F5C4B">
              <w:rPr>
                <w:rFonts w:ascii="Sylfaen" w:hAnsi="Sylfaen" w:cs="Arial"/>
                <w:bCs/>
                <w:sz w:val="10"/>
                <w:szCs w:val="10"/>
                <w:lang w:val="ka-GE"/>
              </w:rPr>
              <w:t>,</w:t>
            </w:r>
            <w:r w:rsidRPr="007F5C4B">
              <w:rPr>
                <w:rFonts w:ascii="Sylfaen" w:hAnsi="Sylfaen" w:cs="Arial"/>
                <w:bCs/>
                <w:sz w:val="10"/>
                <w:szCs w:val="10"/>
              </w:rPr>
              <w:t>8</w:t>
            </w:r>
          </w:p>
        </w:tc>
        <w:tc>
          <w:tcPr>
            <w:tcW w:w="242" w:type="pct"/>
            <w:tcBorders>
              <w:top w:val="nil"/>
              <w:left w:val="nil"/>
              <w:bottom w:val="single" w:sz="4" w:space="0" w:color="auto"/>
              <w:right w:val="single" w:sz="4" w:space="0" w:color="auto"/>
            </w:tcBorders>
            <w:shd w:val="clear" w:color="000000" w:fill="FFFFFF"/>
            <w:vAlign w:val="center"/>
            <w:hideMark/>
          </w:tcPr>
          <w:p w14:paraId="2C82590E" w14:textId="64C4049F"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227" w:type="pct"/>
            <w:tcBorders>
              <w:top w:val="nil"/>
              <w:left w:val="nil"/>
              <w:bottom w:val="single" w:sz="4" w:space="0" w:color="auto"/>
              <w:right w:val="single" w:sz="4" w:space="0" w:color="auto"/>
            </w:tcBorders>
            <w:shd w:val="clear" w:color="000000" w:fill="FFFFFF"/>
            <w:vAlign w:val="center"/>
            <w:hideMark/>
          </w:tcPr>
          <w:p w14:paraId="1F9F3678" w14:textId="3C306966"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46" w:type="pct"/>
            <w:tcBorders>
              <w:top w:val="nil"/>
              <w:left w:val="nil"/>
              <w:bottom w:val="single" w:sz="4" w:space="0" w:color="auto"/>
              <w:right w:val="single" w:sz="8" w:space="0" w:color="auto"/>
            </w:tcBorders>
            <w:shd w:val="clear" w:color="000000" w:fill="FFFFFF"/>
            <w:vAlign w:val="center"/>
            <w:hideMark/>
          </w:tcPr>
          <w:p w14:paraId="39F95EE7" w14:textId="78374B25"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2EBA9E6F" w14:textId="5A885944"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182" w:type="pct"/>
            <w:tcBorders>
              <w:top w:val="nil"/>
              <w:left w:val="nil"/>
              <w:bottom w:val="single" w:sz="4" w:space="0" w:color="auto"/>
              <w:right w:val="single" w:sz="4" w:space="0" w:color="auto"/>
            </w:tcBorders>
            <w:shd w:val="clear" w:color="000000" w:fill="FFFFFF"/>
            <w:vAlign w:val="center"/>
            <w:hideMark/>
          </w:tcPr>
          <w:p w14:paraId="485CCBFC" w14:textId="2E5E94F3"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181" w:type="pct"/>
            <w:tcBorders>
              <w:top w:val="nil"/>
              <w:left w:val="nil"/>
              <w:bottom w:val="single" w:sz="4" w:space="0" w:color="auto"/>
              <w:right w:val="single" w:sz="4" w:space="0" w:color="auto"/>
            </w:tcBorders>
            <w:shd w:val="clear" w:color="000000" w:fill="FFFFFF"/>
            <w:vAlign w:val="center"/>
            <w:hideMark/>
          </w:tcPr>
          <w:p w14:paraId="2B0A5D36" w14:textId="3534E2D3"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7" w:type="pct"/>
            <w:tcBorders>
              <w:top w:val="nil"/>
              <w:left w:val="single" w:sz="8" w:space="0" w:color="auto"/>
              <w:bottom w:val="single" w:sz="4" w:space="0" w:color="auto"/>
              <w:right w:val="single" w:sz="4" w:space="0" w:color="auto"/>
            </w:tcBorders>
            <w:shd w:val="clear" w:color="000000" w:fill="FFFFFF"/>
            <w:vAlign w:val="center"/>
            <w:hideMark/>
          </w:tcPr>
          <w:p w14:paraId="47A6B237" w14:textId="5FB7D9DA"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182" w:type="pct"/>
            <w:tcBorders>
              <w:top w:val="nil"/>
              <w:left w:val="nil"/>
              <w:bottom w:val="single" w:sz="4" w:space="0" w:color="auto"/>
              <w:right w:val="single" w:sz="4" w:space="0" w:color="auto"/>
            </w:tcBorders>
            <w:shd w:val="clear" w:color="000000" w:fill="FFFFFF"/>
            <w:vAlign w:val="center"/>
            <w:hideMark/>
          </w:tcPr>
          <w:p w14:paraId="610FBA66" w14:textId="261B9C73"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38" w:type="pct"/>
            <w:tcBorders>
              <w:top w:val="nil"/>
              <w:left w:val="nil"/>
              <w:bottom w:val="single" w:sz="4" w:space="0" w:color="auto"/>
              <w:right w:val="single" w:sz="4" w:space="0" w:color="auto"/>
            </w:tcBorders>
            <w:shd w:val="clear" w:color="000000" w:fill="FFFFFF"/>
            <w:vAlign w:val="center"/>
            <w:hideMark/>
          </w:tcPr>
          <w:p w14:paraId="336ED3C4" w14:textId="5C2044AE"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17" w:type="pct"/>
            <w:tcBorders>
              <w:top w:val="nil"/>
              <w:left w:val="single" w:sz="8" w:space="0" w:color="auto"/>
              <w:bottom w:val="single" w:sz="4" w:space="0" w:color="auto"/>
              <w:right w:val="single" w:sz="4" w:space="0" w:color="auto"/>
            </w:tcBorders>
            <w:shd w:val="clear" w:color="000000" w:fill="FFFFFF"/>
            <w:vAlign w:val="center"/>
            <w:hideMark/>
          </w:tcPr>
          <w:p w14:paraId="3DBED195" w14:textId="4588D50F" w:rsidR="00D71E40" w:rsidRPr="00043C89" w:rsidRDefault="00D71E40" w:rsidP="00D71E40">
            <w:pPr>
              <w:jc w:val="center"/>
              <w:rPr>
                <w:rFonts w:ascii="Sylfaen" w:hAnsi="Sylfaen" w:cs="Arial"/>
                <w:b/>
                <w:bCs/>
                <w:sz w:val="10"/>
                <w:szCs w:val="10"/>
              </w:rPr>
            </w:pPr>
            <w:r w:rsidRPr="00043C89">
              <w:rPr>
                <w:rFonts w:ascii="Sylfaen" w:hAnsi="Sylfaen" w:cs="Arial"/>
                <w:sz w:val="10"/>
                <w:szCs w:val="10"/>
                <w:lang w:val="ka-GE"/>
              </w:rPr>
              <w:t>0,0</w:t>
            </w:r>
          </w:p>
        </w:tc>
        <w:tc>
          <w:tcPr>
            <w:tcW w:w="228" w:type="pct"/>
            <w:tcBorders>
              <w:top w:val="nil"/>
              <w:left w:val="nil"/>
              <w:bottom w:val="single" w:sz="4" w:space="0" w:color="auto"/>
              <w:right w:val="single" w:sz="4" w:space="0" w:color="auto"/>
            </w:tcBorders>
            <w:shd w:val="clear" w:color="000000" w:fill="FFFFFF"/>
            <w:vAlign w:val="center"/>
            <w:hideMark/>
          </w:tcPr>
          <w:p w14:paraId="5C7B10A0" w14:textId="7265481D"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8" w:type="pct"/>
            <w:tcBorders>
              <w:top w:val="nil"/>
              <w:left w:val="nil"/>
              <w:bottom w:val="single" w:sz="4" w:space="0" w:color="auto"/>
              <w:right w:val="single" w:sz="8" w:space="0" w:color="auto"/>
            </w:tcBorders>
            <w:shd w:val="clear" w:color="000000" w:fill="FFFFFF"/>
            <w:vAlign w:val="center"/>
            <w:hideMark/>
          </w:tcPr>
          <w:p w14:paraId="7839BF9C" w14:textId="1845C422"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r>
      <w:tr w:rsidR="00995A6A" w:rsidRPr="00043C89" w14:paraId="0399186B"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4EB4689"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0FDE21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16D8656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06B6E55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1898BB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4C25D3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2F7E465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A5C74A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7F3313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7B3AD98"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43179D46" w14:textId="0349E0A6"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7BF96669" w14:textId="4ABF146F"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29DABE23" w14:textId="03F031F1"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7BCFF1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3892B593"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6F4CA64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A942F36"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51E40BA6"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349FC1C3"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6FD9233D"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7829CD5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76B7C8A3"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351BAB" w:rsidRPr="00043C89" w14:paraId="556516C7"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34A7672" w14:textId="77777777" w:rsidR="00351BAB" w:rsidRPr="00043C89" w:rsidRDefault="00351BAB" w:rsidP="00351BAB">
            <w:pPr>
              <w:rPr>
                <w:rFonts w:ascii="Sylfaen" w:hAnsi="Sylfaen" w:cs="Calibri"/>
                <w:b/>
                <w:bCs/>
                <w:sz w:val="10"/>
                <w:szCs w:val="10"/>
              </w:rPr>
            </w:pPr>
            <w:r w:rsidRPr="00043C89">
              <w:rPr>
                <w:rFonts w:ascii="Sylfaen" w:hAnsi="Sylfaen" w:cs="Calibri"/>
                <w:b/>
                <w:bCs/>
                <w:sz w:val="10"/>
                <w:szCs w:val="10"/>
              </w:rPr>
              <w:t>ვალდებულებების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AAEC861" w14:textId="52F6D24F"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lang w:val="ka-GE"/>
              </w:rPr>
              <w:t>-</w:t>
            </w: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hideMark/>
          </w:tcPr>
          <w:p w14:paraId="1E4A30B2" w14:textId="55F1DD73" w:rsidR="00351BAB" w:rsidRPr="00043C89" w:rsidRDefault="00351BAB" w:rsidP="00351BAB">
            <w:pPr>
              <w:jc w:val="center"/>
              <w:rPr>
                <w:rFonts w:ascii="Sylfaen" w:hAnsi="Sylfaen" w:cs="Arial"/>
                <w:bCs/>
                <w:sz w:val="10"/>
                <w:szCs w:val="10"/>
                <w:lang w:val="ka-GE"/>
              </w:rPr>
            </w:pPr>
            <w:r w:rsidRPr="00043C89">
              <w:rPr>
                <w:rFonts w:ascii="Sylfaen" w:hAnsi="Sylfaen" w:cs="Arial"/>
                <w:b/>
                <w:bCs/>
                <w:sz w:val="10"/>
                <w:szCs w:val="10"/>
                <w:lang w:val="ka-GE"/>
              </w:rPr>
              <w:t>-</w:t>
            </w: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28" w:type="pct"/>
            <w:tcBorders>
              <w:top w:val="nil"/>
              <w:left w:val="nil"/>
              <w:bottom w:val="single" w:sz="4" w:space="0" w:color="auto"/>
              <w:right w:val="single" w:sz="8" w:space="0" w:color="auto"/>
            </w:tcBorders>
            <w:shd w:val="clear" w:color="000000" w:fill="FFFFFF"/>
            <w:vAlign w:val="center"/>
            <w:hideMark/>
          </w:tcPr>
          <w:p w14:paraId="1F3ACF18" w14:textId="4DBAF13A" w:rsidR="00351BAB" w:rsidRPr="00043C89" w:rsidRDefault="00351BAB" w:rsidP="00351BAB">
            <w:pPr>
              <w:jc w:val="center"/>
              <w:rPr>
                <w:rFonts w:ascii="Sylfaen" w:hAnsi="Sylfaen" w:cs="Arial"/>
                <w:bCs/>
                <w:sz w:val="10"/>
                <w:szCs w:val="10"/>
                <w:lang w:val="ka-GE"/>
              </w:rPr>
            </w:pPr>
            <w:r w:rsidRPr="00043C89">
              <w:rPr>
                <w:rFonts w:ascii="Sylfaen" w:hAnsi="Sylfaen" w:cs="Arial"/>
                <w:bCs/>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E278890" w14:textId="392BA061" w:rsidR="00351BAB" w:rsidRPr="00043C89" w:rsidRDefault="00351BAB" w:rsidP="00351BAB">
            <w:pPr>
              <w:jc w:val="center"/>
              <w:rPr>
                <w:rFonts w:ascii="Sylfaen" w:hAnsi="Sylfaen" w:cs="Arial"/>
                <w:b/>
                <w:bCs/>
                <w:sz w:val="10"/>
                <w:szCs w:val="10"/>
                <w:lang w:val="ka-GE"/>
              </w:rPr>
            </w:pPr>
            <w:r w:rsidRPr="00043C89">
              <w:rPr>
                <w:rFonts w:ascii="Sylfaen" w:hAnsi="Sylfaen" w:cs="Arial"/>
                <w:b/>
                <w:bCs/>
                <w:sz w:val="10"/>
                <w:szCs w:val="10"/>
              </w:rPr>
              <w:t>-119</w:t>
            </w:r>
            <w:r w:rsidRPr="00043C89">
              <w:rPr>
                <w:rFonts w:ascii="Sylfaen" w:hAnsi="Sylfaen" w:cs="Arial"/>
                <w:b/>
                <w:bCs/>
                <w:sz w:val="10"/>
                <w:szCs w:val="10"/>
                <w:lang w:val="ka-GE"/>
              </w:rPr>
              <w:t>,8</w:t>
            </w:r>
          </w:p>
        </w:tc>
        <w:tc>
          <w:tcPr>
            <w:tcW w:w="210" w:type="pct"/>
            <w:tcBorders>
              <w:top w:val="nil"/>
              <w:left w:val="nil"/>
              <w:bottom w:val="single" w:sz="4" w:space="0" w:color="auto"/>
              <w:right w:val="single" w:sz="4" w:space="0" w:color="auto"/>
            </w:tcBorders>
            <w:shd w:val="clear" w:color="000000" w:fill="FFFFFF"/>
            <w:vAlign w:val="center"/>
            <w:hideMark/>
          </w:tcPr>
          <w:p w14:paraId="3DAEC2AC" w14:textId="42C53AAB"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-119</w:t>
            </w:r>
            <w:r w:rsidRPr="00043C89">
              <w:rPr>
                <w:rFonts w:ascii="Sylfaen" w:hAnsi="Sylfaen" w:cs="Arial"/>
                <w:b/>
                <w:bCs/>
                <w:sz w:val="10"/>
                <w:szCs w:val="10"/>
                <w:lang w:val="ka-GE"/>
              </w:rPr>
              <w:t>,8</w:t>
            </w:r>
          </w:p>
        </w:tc>
        <w:tc>
          <w:tcPr>
            <w:tcW w:w="259" w:type="pct"/>
            <w:tcBorders>
              <w:top w:val="nil"/>
              <w:left w:val="nil"/>
              <w:bottom w:val="single" w:sz="4" w:space="0" w:color="auto"/>
              <w:right w:val="single" w:sz="8" w:space="0" w:color="auto"/>
            </w:tcBorders>
            <w:shd w:val="clear" w:color="000000" w:fill="FFFFFF"/>
            <w:vAlign w:val="center"/>
            <w:hideMark/>
          </w:tcPr>
          <w:p w14:paraId="746F0976" w14:textId="7F362101"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0</w:t>
            </w:r>
            <w:r w:rsidRPr="00043C89">
              <w:rPr>
                <w:rFonts w:ascii="Sylfaen" w:hAnsi="Sylfaen" w:cs="Arial"/>
                <w:b/>
                <w:bCs/>
                <w:sz w:val="10"/>
                <w:szCs w:val="10"/>
                <w:lang w:val="ka-GE"/>
              </w:rPr>
              <w:t>,</w:t>
            </w:r>
            <w:r w:rsidRPr="00043C89">
              <w:rPr>
                <w:rFonts w:ascii="Sylfaen" w:hAnsi="Sylfaen" w:cs="Arial"/>
                <w:b/>
                <w:bCs/>
                <w:sz w:val="10"/>
                <w:szCs w:val="10"/>
              </w:rPr>
              <w:t>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62CAF0EC" w14:textId="21CD8DD5" w:rsidR="00351BAB" w:rsidRPr="007A41D2" w:rsidRDefault="00351BAB" w:rsidP="00351BAB">
            <w:pPr>
              <w:jc w:val="center"/>
              <w:rPr>
                <w:rFonts w:ascii="Sylfaen" w:hAnsi="Sylfaen" w:cs="Arial"/>
                <w:b/>
                <w:bCs/>
                <w:sz w:val="10"/>
                <w:szCs w:val="10"/>
                <w:lang w:val="ka-GE"/>
              </w:rPr>
            </w:pPr>
            <w:r>
              <w:rPr>
                <w:rFonts w:ascii="Sylfaen" w:hAnsi="Sylfaen" w:cs="Arial"/>
                <w:b/>
                <w:bCs/>
                <w:sz w:val="10"/>
                <w:szCs w:val="10"/>
                <w:lang w:val="ka-GE"/>
              </w:rPr>
              <w:t>-119,9</w:t>
            </w:r>
          </w:p>
        </w:tc>
        <w:tc>
          <w:tcPr>
            <w:tcW w:w="210" w:type="pct"/>
            <w:tcBorders>
              <w:top w:val="nil"/>
              <w:left w:val="nil"/>
              <w:bottom w:val="single" w:sz="4" w:space="0" w:color="auto"/>
              <w:right w:val="single" w:sz="4" w:space="0" w:color="auto"/>
            </w:tcBorders>
            <w:shd w:val="clear" w:color="000000" w:fill="FFFFFF"/>
            <w:vAlign w:val="center"/>
            <w:hideMark/>
          </w:tcPr>
          <w:p w14:paraId="1E896DB8" w14:textId="276AE378" w:rsidR="00351BAB" w:rsidRPr="00043C89" w:rsidRDefault="00351BAB" w:rsidP="00351BAB">
            <w:pPr>
              <w:jc w:val="center"/>
              <w:rPr>
                <w:rFonts w:ascii="Sylfaen" w:hAnsi="Sylfaen" w:cs="Arial"/>
                <w:b/>
                <w:bCs/>
                <w:sz w:val="10"/>
                <w:szCs w:val="10"/>
              </w:rPr>
            </w:pPr>
            <w:r>
              <w:rPr>
                <w:rFonts w:ascii="Sylfaen" w:hAnsi="Sylfaen" w:cs="Arial"/>
                <w:b/>
                <w:bCs/>
                <w:sz w:val="10"/>
                <w:szCs w:val="10"/>
                <w:lang w:val="ka-GE"/>
              </w:rPr>
              <w:t>-119,9</w:t>
            </w:r>
          </w:p>
        </w:tc>
        <w:tc>
          <w:tcPr>
            <w:tcW w:w="229" w:type="pct"/>
            <w:tcBorders>
              <w:top w:val="nil"/>
              <w:left w:val="nil"/>
              <w:bottom w:val="single" w:sz="4" w:space="0" w:color="auto"/>
              <w:right w:val="single" w:sz="8" w:space="0" w:color="auto"/>
            </w:tcBorders>
            <w:shd w:val="clear" w:color="000000" w:fill="FFFFFF"/>
            <w:vAlign w:val="center"/>
            <w:hideMark/>
          </w:tcPr>
          <w:p w14:paraId="1942F979" w14:textId="059E202A" w:rsidR="00351BAB" w:rsidRPr="007A41D2" w:rsidRDefault="00351BAB" w:rsidP="00351BAB">
            <w:pPr>
              <w:jc w:val="center"/>
              <w:rPr>
                <w:rFonts w:ascii="Sylfaen" w:hAnsi="Sylfaen" w:cs="Arial"/>
                <w:b/>
                <w:bCs/>
                <w:sz w:val="10"/>
                <w:szCs w:val="10"/>
                <w:lang w:val="ka-GE"/>
              </w:rPr>
            </w:pPr>
            <w:r>
              <w:rPr>
                <w:rFonts w:ascii="Sylfaen" w:hAnsi="Sylfaen" w:cs="Arial"/>
                <w:b/>
                <w:bCs/>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39695154" w14:textId="1D115B02"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-119</w:t>
            </w:r>
            <w:r>
              <w:rPr>
                <w:rFonts w:ascii="Sylfaen" w:hAnsi="Sylfaen" w:cs="Arial"/>
                <w:b/>
                <w:bCs/>
                <w:sz w:val="10"/>
                <w:szCs w:val="10"/>
                <w:lang w:val="ka-GE"/>
              </w:rPr>
              <w:t>,</w:t>
            </w:r>
            <w:r w:rsidRPr="00043C89">
              <w:rPr>
                <w:rFonts w:ascii="Sylfaen" w:hAnsi="Sylfaen" w:cs="Arial"/>
                <w:b/>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1861CA1A" w14:textId="26140AB8"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-119</w:t>
            </w:r>
            <w:r>
              <w:rPr>
                <w:rFonts w:ascii="Sylfaen" w:hAnsi="Sylfaen" w:cs="Arial"/>
                <w:b/>
                <w:bCs/>
                <w:sz w:val="10"/>
                <w:szCs w:val="10"/>
                <w:lang w:val="ka-GE"/>
              </w:rPr>
              <w:t>,</w:t>
            </w:r>
            <w:r w:rsidRPr="00043C89">
              <w:rPr>
                <w:rFonts w:ascii="Sylfaen" w:hAnsi="Sylfaen" w:cs="Arial"/>
                <w:b/>
                <w:bCs/>
                <w:sz w:val="10"/>
                <w:szCs w:val="10"/>
              </w:rPr>
              <w:t>0</w:t>
            </w:r>
          </w:p>
        </w:tc>
        <w:tc>
          <w:tcPr>
            <w:tcW w:w="246" w:type="pct"/>
            <w:tcBorders>
              <w:top w:val="nil"/>
              <w:left w:val="nil"/>
              <w:bottom w:val="single" w:sz="4" w:space="0" w:color="auto"/>
              <w:right w:val="single" w:sz="8" w:space="0" w:color="auto"/>
            </w:tcBorders>
            <w:shd w:val="clear" w:color="000000" w:fill="FFFFFF"/>
            <w:vAlign w:val="center"/>
            <w:hideMark/>
          </w:tcPr>
          <w:p w14:paraId="7A92FEF7" w14:textId="09AEC2F7"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0</w:t>
            </w:r>
            <w:r>
              <w:rPr>
                <w:rFonts w:ascii="Sylfaen" w:hAnsi="Sylfaen" w:cs="Arial"/>
                <w:b/>
                <w:bCs/>
                <w:sz w:val="10"/>
                <w:szCs w:val="10"/>
                <w:lang w:val="ka-GE"/>
              </w:rPr>
              <w:t>,</w:t>
            </w:r>
            <w:r w:rsidRPr="00043C89">
              <w:rPr>
                <w:rFonts w:ascii="Sylfaen" w:hAnsi="Sylfaen" w:cs="Arial"/>
                <w:b/>
                <w:bCs/>
                <w:sz w:val="10"/>
                <w:szCs w:val="10"/>
              </w:rPr>
              <w:t>0</w:t>
            </w:r>
          </w:p>
        </w:tc>
        <w:tc>
          <w:tcPr>
            <w:tcW w:w="209" w:type="pct"/>
            <w:tcBorders>
              <w:top w:val="nil"/>
              <w:left w:val="nil"/>
              <w:bottom w:val="single" w:sz="4" w:space="0" w:color="auto"/>
              <w:right w:val="single" w:sz="4" w:space="0" w:color="auto"/>
            </w:tcBorders>
            <w:shd w:val="clear" w:color="000000" w:fill="FFFFFF"/>
            <w:vAlign w:val="center"/>
            <w:hideMark/>
          </w:tcPr>
          <w:p w14:paraId="744C3A6B" w14:textId="36CBD4CB"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2B6A2245" w14:textId="1864068D"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1" w:type="pct"/>
            <w:tcBorders>
              <w:top w:val="nil"/>
              <w:left w:val="nil"/>
              <w:bottom w:val="single" w:sz="4" w:space="0" w:color="auto"/>
              <w:right w:val="single" w:sz="8" w:space="0" w:color="auto"/>
            </w:tcBorders>
            <w:shd w:val="clear" w:color="000000" w:fill="FFFFFF"/>
            <w:vAlign w:val="center"/>
            <w:hideMark/>
          </w:tcPr>
          <w:p w14:paraId="21B16D3C" w14:textId="77777777"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2EB86B2B" w14:textId="7880920D"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73F41853" w14:textId="4F6E7319"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38" w:type="pct"/>
            <w:tcBorders>
              <w:top w:val="nil"/>
              <w:left w:val="nil"/>
              <w:bottom w:val="single" w:sz="4" w:space="0" w:color="auto"/>
              <w:right w:val="single" w:sz="8" w:space="0" w:color="auto"/>
            </w:tcBorders>
            <w:shd w:val="clear" w:color="000000" w:fill="FFFFFF"/>
            <w:vAlign w:val="center"/>
            <w:hideMark/>
          </w:tcPr>
          <w:p w14:paraId="765621D5" w14:textId="77777777"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0.0</w:t>
            </w:r>
          </w:p>
        </w:tc>
        <w:tc>
          <w:tcPr>
            <w:tcW w:w="217" w:type="pct"/>
            <w:tcBorders>
              <w:top w:val="nil"/>
              <w:left w:val="nil"/>
              <w:bottom w:val="single" w:sz="4" w:space="0" w:color="auto"/>
              <w:right w:val="single" w:sz="4" w:space="0" w:color="auto"/>
            </w:tcBorders>
            <w:shd w:val="clear" w:color="000000" w:fill="FFFFFF"/>
            <w:vAlign w:val="center"/>
            <w:hideMark/>
          </w:tcPr>
          <w:p w14:paraId="615CE7FB" w14:textId="08A9DABF"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4" w:space="0" w:color="auto"/>
            </w:tcBorders>
            <w:shd w:val="clear" w:color="000000" w:fill="FFFFFF"/>
            <w:vAlign w:val="center"/>
            <w:hideMark/>
          </w:tcPr>
          <w:p w14:paraId="443C6EE9" w14:textId="123756C7"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8" w:space="0" w:color="auto"/>
            </w:tcBorders>
            <w:shd w:val="clear" w:color="000000" w:fill="FFFFFF"/>
            <w:vAlign w:val="center"/>
            <w:hideMark/>
          </w:tcPr>
          <w:p w14:paraId="5D77BB9B" w14:textId="77777777"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0.0</w:t>
            </w:r>
          </w:p>
        </w:tc>
      </w:tr>
      <w:tr w:rsidR="00D71E40" w:rsidRPr="00043C89" w14:paraId="11A29788"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227B898" w14:textId="77777777" w:rsidR="00D71E40" w:rsidRPr="00043C89" w:rsidRDefault="00D71E40" w:rsidP="00D71E40">
            <w:pPr>
              <w:rPr>
                <w:rFonts w:ascii="Sylfaen" w:hAnsi="Sylfaen" w:cs="Calibri"/>
                <w:sz w:val="10"/>
                <w:szCs w:val="10"/>
              </w:rPr>
            </w:pPr>
            <w:r w:rsidRPr="00043C8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E17310" w14:textId="1D6804AF" w:rsidR="00D71E40" w:rsidRPr="00043C89" w:rsidRDefault="00D71E40" w:rsidP="00D71E40">
            <w:pPr>
              <w:jc w:val="center"/>
              <w:rPr>
                <w:rFonts w:ascii="Sylfaen" w:hAnsi="Sylfaen" w:cs="Arial"/>
                <w:b/>
                <w:bCs/>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tcPr>
          <w:p w14:paraId="2C081078" w14:textId="02D2C922" w:rsidR="00D71E40" w:rsidRPr="00043C89" w:rsidRDefault="00D71E40" w:rsidP="00D71E40">
            <w:pPr>
              <w:jc w:val="center"/>
              <w:rPr>
                <w:rFonts w:ascii="Sylfaen" w:hAnsi="Sylfaen" w:cs="Arial"/>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28" w:type="pct"/>
            <w:tcBorders>
              <w:top w:val="nil"/>
              <w:left w:val="nil"/>
              <w:bottom w:val="single" w:sz="4" w:space="0" w:color="auto"/>
              <w:right w:val="single" w:sz="8" w:space="0" w:color="auto"/>
            </w:tcBorders>
            <w:shd w:val="clear" w:color="000000" w:fill="FFFFFF"/>
            <w:vAlign w:val="center"/>
          </w:tcPr>
          <w:p w14:paraId="4C6C9566" w14:textId="7D92A401"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7CAC40AB" w14:textId="2C3AA0E1" w:rsidR="00D71E40" w:rsidRPr="00043C89" w:rsidRDefault="00D71E40" w:rsidP="00D71E40">
            <w:pPr>
              <w:jc w:val="center"/>
              <w:rPr>
                <w:rFonts w:ascii="Sylfaen" w:hAnsi="Sylfaen" w:cs="Arial"/>
                <w:bCs/>
                <w:sz w:val="10"/>
                <w:szCs w:val="10"/>
                <w:lang w:val="ka-GE"/>
              </w:rPr>
            </w:pPr>
            <w:r w:rsidRPr="00043C89">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7739DF6C" w14:textId="244893EC" w:rsidR="00D71E40" w:rsidRPr="00043C89" w:rsidRDefault="00D71E40" w:rsidP="00D71E40">
            <w:pPr>
              <w:jc w:val="center"/>
              <w:rPr>
                <w:rFonts w:ascii="Sylfaen" w:hAnsi="Sylfaen" w:cs="Arial"/>
                <w:sz w:val="10"/>
                <w:szCs w:val="10"/>
              </w:rPr>
            </w:pPr>
            <w:r w:rsidRPr="00043C89">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023D2375" w14:textId="4F08FF78"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E85DE4C" w14:textId="44D9E3DA" w:rsidR="00D71E40" w:rsidRPr="007A41D2" w:rsidRDefault="00D71E40" w:rsidP="00D71E40">
            <w:pPr>
              <w:jc w:val="center"/>
              <w:rPr>
                <w:rFonts w:ascii="Sylfaen" w:hAnsi="Sylfaen" w:cs="Arial"/>
                <w:bCs/>
                <w:sz w:val="10"/>
                <w:szCs w:val="10"/>
              </w:rPr>
            </w:pPr>
            <w:r w:rsidRPr="007A41D2">
              <w:rPr>
                <w:rFonts w:ascii="Sylfaen" w:hAnsi="Sylfaen" w:cs="Arial"/>
                <w:bCs/>
                <w:sz w:val="10"/>
                <w:szCs w:val="10"/>
                <w:lang w:val="ka-GE"/>
              </w:rPr>
              <w:t>-119,9</w:t>
            </w:r>
          </w:p>
        </w:tc>
        <w:tc>
          <w:tcPr>
            <w:tcW w:w="210" w:type="pct"/>
            <w:tcBorders>
              <w:top w:val="nil"/>
              <w:left w:val="nil"/>
              <w:bottom w:val="single" w:sz="4" w:space="0" w:color="auto"/>
              <w:right w:val="single" w:sz="4" w:space="0" w:color="auto"/>
            </w:tcBorders>
            <w:shd w:val="clear" w:color="000000" w:fill="FFFFFF"/>
            <w:vAlign w:val="center"/>
            <w:hideMark/>
          </w:tcPr>
          <w:p w14:paraId="70ADFC8D" w14:textId="7457BB9C" w:rsidR="00D71E40" w:rsidRPr="007A41D2" w:rsidRDefault="00D71E40" w:rsidP="00D71E40">
            <w:pPr>
              <w:jc w:val="center"/>
              <w:rPr>
                <w:rFonts w:ascii="Sylfaen" w:hAnsi="Sylfaen" w:cs="Arial"/>
                <w:sz w:val="10"/>
                <w:szCs w:val="10"/>
              </w:rPr>
            </w:pPr>
            <w:r w:rsidRPr="007A41D2">
              <w:rPr>
                <w:rFonts w:ascii="Sylfaen" w:hAnsi="Sylfaen" w:cs="Arial"/>
                <w:bCs/>
                <w:sz w:val="10"/>
                <w:szCs w:val="10"/>
                <w:lang w:val="ka-GE"/>
              </w:rPr>
              <w:t>-119,9</w:t>
            </w:r>
          </w:p>
        </w:tc>
        <w:tc>
          <w:tcPr>
            <w:tcW w:w="229" w:type="pct"/>
            <w:tcBorders>
              <w:top w:val="nil"/>
              <w:left w:val="nil"/>
              <w:bottom w:val="single" w:sz="4" w:space="0" w:color="auto"/>
              <w:right w:val="single" w:sz="8" w:space="0" w:color="auto"/>
            </w:tcBorders>
            <w:shd w:val="clear" w:color="000000" w:fill="FFFFFF"/>
            <w:vAlign w:val="center"/>
          </w:tcPr>
          <w:p w14:paraId="5DBE9034" w14:textId="6974F405"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72AEF2C7" w14:textId="23E3B3F9" w:rsidR="00D71E40" w:rsidRPr="001C1027" w:rsidRDefault="00D71E40" w:rsidP="00D71E40">
            <w:pPr>
              <w:jc w:val="center"/>
              <w:rPr>
                <w:rFonts w:ascii="Sylfaen" w:hAnsi="Sylfaen" w:cs="Arial"/>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3CA4BEF8" w14:textId="29C43607" w:rsidR="00D71E40" w:rsidRPr="00043C89" w:rsidRDefault="00D71E40" w:rsidP="00D71E40">
            <w:pPr>
              <w:jc w:val="center"/>
              <w:rPr>
                <w:rFonts w:ascii="Sylfaen" w:hAnsi="Sylfaen" w:cs="Arial"/>
                <w:sz w:val="10"/>
                <w:szCs w:val="10"/>
              </w:rPr>
            </w:pPr>
            <w:r w:rsidRPr="00043C89">
              <w:rPr>
                <w:rFonts w:ascii="Sylfaen" w:hAnsi="Sylfaen" w:cs="Arial"/>
                <w:sz w:val="10"/>
                <w:szCs w:val="10"/>
              </w:rPr>
              <w:t>119</w:t>
            </w:r>
            <w:r>
              <w:rPr>
                <w:rFonts w:ascii="Sylfaen" w:hAnsi="Sylfaen" w:cs="Arial"/>
                <w:sz w:val="10"/>
                <w:szCs w:val="10"/>
                <w:lang w:val="ka-GE"/>
              </w:rPr>
              <w:t>,</w:t>
            </w:r>
            <w:r w:rsidRPr="00043C89">
              <w:rPr>
                <w:rFonts w:ascii="Sylfaen" w:hAnsi="Sylfaen" w:cs="Arial"/>
                <w:sz w:val="10"/>
                <w:szCs w:val="10"/>
              </w:rPr>
              <w:t>0</w:t>
            </w:r>
          </w:p>
        </w:tc>
        <w:tc>
          <w:tcPr>
            <w:tcW w:w="246" w:type="pct"/>
            <w:tcBorders>
              <w:top w:val="nil"/>
              <w:left w:val="nil"/>
              <w:bottom w:val="single" w:sz="4" w:space="0" w:color="auto"/>
              <w:right w:val="single" w:sz="8" w:space="0" w:color="auto"/>
            </w:tcBorders>
            <w:shd w:val="clear" w:color="000000" w:fill="FFFFFF"/>
            <w:vAlign w:val="center"/>
          </w:tcPr>
          <w:p w14:paraId="173F018B" w14:textId="431AE2A2"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672AF5FA" w14:textId="192EE47B" w:rsidR="00D71E40" w:rsidRPr="00351BAB" w:rsidRDefault="00D71E40" w:rsidP="00D71E40">
            <w:pPr>
              <w:jc w:val="center"/>
              <w:rPr>
                <w:rFonts w:ascii="Sylfaen" w:hAnsi="Sylfaen" w:cs="Arial"/>
                <w:b/>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182" w:type="pct"/>
            <w:tcBorders>
              <w:top w:val="nil"/>
              <w:left w:val="nil"/>
              <w:bottom w:val="single" w:sz="4" w:space="0" w:color="auto"/>
              <w:right w:val="single" w:sz="4" w:space="0" w:color="auto"/>
            </w:tcBorders>
            <w:shd w:val="clear" w:color="000000" w:fill="FFFFFF"/>
            <w:vAlign w:val="center"/>
            <w:hideMark/>
          </w:tcPr>
          <w:p w14:paraId="762B78C5" w14:textId="5E08CCC2" w:rsidR="00D71E40" w:rsidRPr="00351BAB" w:rsidRDefault="00D71E40" w:rsidP="00D71E40">
            <w:pPr>
              <w:jc w:val="center"/>
              <w:rPr>
                <w:rFonts w:ascii="Sylfaen" w:hAnsi="Sylfaen" w:cs="Arial"/>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181" w:type="pct"/>
            <w:tcBorders>
              <w:top w:val="nil"/>
              <w:left w:val="nil"/>
              <w:bottom w:val="single" w:sz="4" w:space="0" w:color="auto"/>
              <w:right w:val="single" w:sz="8" w:space="0" w:color="auto"/>
            </w:tcBorders>
            <w:shd w:val="clear" w:color="000000" w:fill="FFFFFF"/>
            <w:vAlign w:val="center"/>
            <w:hideMark/>
          </w:tcPr>
          <w:p w14:paraId="7CC50E8E" w14:textId="77777777" w:rsidR="00D71E40" w:rsidRPr="00351BAB" w:rsidRDefault="00D71E40" w:rsidP="00D71E40">
            <w:pPr>
              <w:jc w:val="center"/>
              <w:rPr>
                <w:rFonts w:ascii="Sylfaen" w:hAnsi="Sylfaen" w:cs="Arial"/>
                <w:sz w:val="10"/>
                <w:szCs w:val="10"/>
              </w:rPr>
            </w:pPr>
          </w:p>
        </w:tc>
        <w:tc>
          <w:tcPr>
            <w:tcW w:w="227" w:type="pct"/>
            <w:tcBorders>
              <w:top w:val="nil"/>
              <w:left w:val="nil"/>
              <w:bottom w:val="single" w:sz="4" w:space="0" w:color="auto"/>
              <w:right w:val="single" w:sz="4" w:space="0" w:color="auto"/>
            </w:tcBorders>
            <w:shd w:val="clear" w:color="000000" w:fill="FFFFFF"/>
            <w:vAlign w:val="center"/>
            <w:hideMark/>
          </w:tcPr>
          <w:p w14:paraId="2ECC5A7E" w14:textId="60811859" w:rsidR="00D71E40" w:rsidRPr="00351BAB" w:rsidRDefault="00D71E40" w:rsidP="00D71E40">
            <w:pPr>
              <w:jc w:val="center"/>
              <w:rPr>
                <w:rFonts w:ascii="Sylfaen" w:hAnsi="Sylfaen" w:cs="Arial"/>
                <w:b/>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182" w:type="pct"/>
            <w:tcBorders>
              <w:top w:val="nil"/>
              <w:left w:val="nil"/>
              <w:bottom w:val="single" w:sz="4" w:space="0" w:color="auto"/>
              <w:right w:val="single" w:sz="4" w:space="0" w:color="auto"/>
            </w:tcBorders>
            <w:shd w:val="clear" w:color="000000" w:fill="FFFFFF"/>
            <w:vAlign w:val="center"/>
            <w:hideMark/>
          </w:tcPr>
          <w:p w14:paraId="70B865D1" w14:textId="0390D6C0" w:rsidR="00D71E40" w:rsidRPr="00351BAB" w:rsidRDefault="00D71E40" w:rsidP="00D71E40">
            <w:pPr>
              <w:jc w:val="center"/>
              <w:rPr>
                <w:rFonts w:ascii="Sylfaen" w:hAnsi="Sylfaen" w:cs="Arial"/>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38" w:type="pct"/>
            <w:tcBorders>
              <w:top w:val="nil"/>
              <w:left w:val="nil"/>
              <w:bottom w:val="single" w:sz="4" w:space="0" w:color="auto"/>
              <w:right w:val="single" w:sz="8" w:space="0" w:color="auto"/>
            </w:tcBorders>
            <w:shd w:val="clear" w:color="000000" w:fill="FFFFFF"/>
            <w:vAlign w:val="center"/>
            <w:hideMark/>
          </w:tcPr>
          <w:p w14:paraId="6D26FF28" w14:textId="77777777" w:rsidR="00D71E40" w:rsidRPr="00351BAB" w:rsidRDefault="00D71E40" w:rsidP="00D71E40">
            <w:pPr>
              <w:jc w:val="center"/>
              <w:rPr>
                <w:rFonts w:ascii="Sylfaen" w:hAnsi="Sylfaen" w:cs="Arial"/>
                <w:sz w:val="10"/>
                <w:szCs w:val="10"/>
              </w:rPr>
            </w:pPr>
          </w:p>
        </w:tc>
        <w:tc>
          <w:tcPr>
            <w:tcW w:w="217" w:type="pct"/>
            <w:tcBorders>
              <w:top w:val="nil"/>
              <w:left w:val="nil"/>
              <w:bottom w:val="single" w:sz="4" w:space="0" w:color="auto"/>
              <w:right w:val="single" w:sz="4" w:space="0" w:color="auto"/>
            </w:tcBorders>
            <w:shd w:val="clear" w:color="000000" w:fill="FFFFFF"/>
            <w:vAlign w:val="center"/>
            <w:hideMark/>
          </w:tcPr>
          <w:p w14:paraId="0C1781AB" w14:textId="51065BBF" w:rsidR="00D71E40" w:rsidRPr="00351BAB" w:rsidRDefault="00D71E40" w:rsidP="00D71E40">
            <w:pPr>
              <w:jc w:val="center"/>
              <w:rPr>
                <w:rFonts w:ascii="Sylfaen" w:hAnsi="Sylfaen" w:cs="Arial"/>
                <w:b/>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8" w:type="pct"/>
            <w:tcBorders>
              <w:top w:val="nil"/>
              <w:left w:val="nil"/>
              <w:bottom w:val="single" w:sz="4" w:space="0" w:color="auto"/>
              <w:right w:val="single" w:sz="4" w:space="0" w:color="auto"/>
            </w:tcBorders>
            <w:shd w:val="clear" w:color="000000" w:fill="FFFFFF"/>
            <w:vAlign w:val="center"/>
            <w:hideMark/>
          </w:tcPr>
          <w:p w14:paraId="7CD63264" w14:textId="69EEFBFE" w:rsidR="00D71E40" w:rsidRPr="00351BAB" w:rsidRDefault="00D71E40" w:rsidP="00D71E40">
            <w:pPr>
              <w:jc w:val="center"/>
              <w:rPr>
                <w:rFonts w:ascii="Sylfaen" w:hAnsi="Sylfaen" w:cs="Arial"/>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8" w:type="pct"/>
            <w:tcBorders>
              <w:top w:val="nil"/>
              <w:left w:val="nil"/>
              <w:bottom w:val="single" w:sz="4" w:space="0" w:color="auto"/>
              <w:right w:val="single" w:sz="8" w:space="0" w:color="auto"/>
            </w:tcBorders>
            <w:shd w:val="clear" w:color="000000" w:fill="FFFFFF"/>
            <w:vAlign w:val="center"/>
            <w:hideMark/>
          </w:tcPr>
          <w:p w14:paraId="40582C26" w14:textId="77777777" w:rsidR="00D71E40" w:rsidRPr="00043C89" w:rsidRDefault="00D71E40" w:rsidP="00D71E40">
            <w:pPr>
              <w:jc w:val="center"/>
              <w:rPr>
                <w:rFonts w:ascii="Sylfaen" w:hAnsi="Sylfaen" w:cs="Arial"/>
                <w:sz w:val="10"/>
                <w:szCs w:val="10"/>
              </w:rPr>
            </w:pPr>
          </w:p>
        </w:tc>
      </w:tr>
      <w:tr w:rsidR="00D71E40" w:rsidRPr="00043C89" w14:paraId="5EE014E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59BFB33" w14:textId="77777777" w:rsidR="00D71E40" w:rsidRPr="00043C89" w:rsidRDefault="00D71E40" w:rsidP="00D71E40">
            <w:pPr>
              <w:rPr>
                <w:rFonts w:ascii="Sylfaen" w:hAnsi="Sylfaen" w:cs="Calibri"/>
                <w:sz w:val="10"/>
                <w:szCs w:val="10"/>
              </w:rPr>
            </w:pPr>
            <w:r w:rsidRPr="00043C89">
              <w:rPr>
                <w:rFonts w:ascii="Sylfaen" w:hAnsi="Sylfaen" w:cs="Calibri"/>
                <w:sz w:val="10"/>
                <w:szCs w:val="10"/>
              </w:rPr>
              <w:t xml:space="preserve">     საშინაო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C008F3E" w14:textId="7960A5E3" w:rsidR="00D71E40" w:rsidRPr="00043C89" w:rsidRDefault="00D71E40" w:rsidP="00D71E40">
            <w:pPr>
              <w:jc w:val="center"/>
              <w:rPr>
                <w:rFonts w:ascii="Sylfaen" w:hAnsi="Sylfaen" w:cs="Arial"/>
                <w:b/>
                <w:bCs/>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tcPr>
          <w:p w14:paraId="6C8434CF" w14:textId="33FBFB88" w:rsidR="00D71E40" w:rsidRPr="00043C89" w:rsidRDefault="00D71E40" w:rsidP="00D71E40">
            <w:pPr>
              <w:jc w:val="center"/>
              <w:rPr>
                <w:rFonts w:ascii="Sylfaen" w:hAnsi="Sylfaen" w:cs="Arial"/>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28" w:type="pct"/>
            <w:tcBorders>
              <w:top w:val="nil"/>
              <w:left w:val="nil"/>
              <w:bottom w:val="single" w:sz="4" w:space="0" w:color="auto"/>
              <w:right w:val="single" w:sz="8" w:space="0" w:color="auto"/>
            </w:tcBorders>
            <w:shd w:val="clear" w:color="000000" w:fill="FFFFFF"/>
            <w:vAlign w:val="center"/>
          </w:tcPr>
          <w:p w14:paraId="26EAC9A2" w14:textId="7DAAB431"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18461D00" w14:textId="28EED446" w:rsidR="00D71E40" w:rsidRPr="00043C89" w:rsidRDefault="00D71E40" w:rsidP="00D71E40">
            <w:pPr>
              <w:jc w:val="center"/>
              <w:rPr>
                <w:rFonts w:ascii="Sylfaen" w:hAnsi="Sylfaen" w:cs="Arial"/>
                <w:bCs/>
                <w:sz w:val="10"/>
                <w:szCs w:val="10"/>
              </w:rPr>
            </w:pPr>
            <w:r w:rsidRPr="00043C89">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54D357F9" w14:textId="0B8CD75B" w:rsidR="00D71E40" w:rsidRPr="00043C89" w:rsidRDefault="00D71E40" w:rsidP="00D71E40">
            <w:pPr>
              <w:jc w:val="center"/>
              <w:rPr>
                <w:rFonts w:ascii="Sylfaen" w:hAnsi="Sylfaen" w:cs="Arial"/>
                <w:sz w:val="10"/>
                <w:szCs w:val="10"/>
              </w:rPr>
            </w:pPr>
            <w:r w:rsidRPr="00043C89">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4AE2D687" w14:textId="273D83E6"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B4CE888" w14:textId="021FD80E" w:rsidR="00D71E40" w:rsidRPr="007A41D2" w:rsidRDefault="00D71E40" w:rsidP="00D71E40">
            <w:pPr>
              <w:jc w:val="center"/>
              <w:rPr>
                <w:rFonts w:ascii="Sylfaen" w:hAnsi="Sylfaen" w:cs="Arial"/>
                <w:bCs/>
                <w:sz w:val="10"/>
                <w:szCs w:val="10"/>
              </w:rPr>
            </w:pPr>
            <w:r w:rsidRPr="007A41D2">
              <w:rPr>
                <w:rFonts w:ascii="Sylfaen" w:hAnsi="Sylfaen" w:cs="Arial"/>
                <w:bCs/>
                <w:sz w:val="10"/>
                <w:szCs w:val="10"/>
                <w:lang w:val="ka-GE"/>
              </w:rPr>
              <w:t>-119,9</w:t>
            </w:r>
          </w:p>
        </w:tc>
        <w:tc>
          <w:tcPr>
            <w:tcW w:w="210" w:type="pct"/>
            <w:tcBorders>
              <w:top w:val="nil"/>
              <w:left w:val="nil"/>
              <w:bottom w:val="single" w:sz="4" w:space="0" w:color="auto"/>
              <w:right w:val="single" w:sz="4" w:space="0" w:color="auto"/>
            </w:tcBorders>
            <w:shd w:val="clear" w:color="000000" w:fill="FFFFFF"/>
            <w:vAlign w:val="center"/>
            <w:hideMark/>
          </w:tcPr>
          <w:p w14:paraId="5081B466" w14:textId="7DD015FD" w:rsidR="00D71E40" w:rsidRPr="007A41D2" w:rsidRDefault="00D71E40" w:rsidP="00D71E40">
            <w:pPr>
              <w:jc w:val="center"/>
              <w:rPr>
                <w:rFonts w:ascii="Sylfaen" w:hAnsi="Sylfaen" w:cs="Arial"/>
                <w:sz w:val="10"/>
                <w:szCs w:val="10"/>
              </w:rPr>
            </w:pPr>
            <w:r w:rsidRPr="007A41D2">
              <w:rPr>
                <w:rFonts w:ascii="Sylfaen" w:hAnsi="Sylfaen" w:cs="Arial"/>
                <w:bCs/>
                <w:sz w:val="10"/>
                <w:szCs w:val="10"/>
                <w:lang w:val="ka-GE"/>
              </w:rPr>
              <w:t>-119,9</w:t>
            </w:r>
          </w:p>
        </w:tc>
        <w:tc>
          <w:tcPr>
            <w:tcW w:w="229" w:type="pct"/>
            <w:tcBorders>
              <w:top w:val="nil"/>
              <w:left w:val="nil"/>
              <w:bottom w:val="single" w:sz="4" w:space="0" w:color="auto"/>
              <w:right w:val="single" w:sz="8" w:space="0" w:color="auto"/>
            </w:tcBorders>
            <w:shd w:val="clear" w:color="000000" w:fill="FFFFFF"/>
            <w:vAlign w:val="center"/>
          </w:tcPr>
          <w:p w14:paraId="1AF284CC" w14:textId="46C2661E"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4DD547C" w14:textId="1F598B97" w:rsidR="00D71E40" w:rsidRPr="001C1027" w:rsidRDefault="00D71E40" w:rsidP="00D71E40">
            <w:pPr>
              <w:jc w:val="center"/>
              <w:rPr>
                <w:rFonts w:ascii="Sylfaen" w:hAnsi="Sylfaen" w:cs="Arial"/>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19FEF2BD" w14:textId="58C1BEB0" w:rsidR="00D71E40" w:rsidRPr="00043C89" w:rsidRDefault="00D71E40" w:rsidP="00D71E40">
            <w:pPr>
              <w:jc w:val="center"/>
              <w:rPr>
                <w:rFonts w:ascii="Sylfaen" w:hAnsi="Sylfaen" w:cs="Arial"/>
                <w:sz w:val="10"/>
                <w:szCs w:val="10"/>
              </w:rPr>
            </w:pPr>
            <w:r w:rsidRPr="00043C89">
              <w:rPr>
                <w:rFonts w:ascii="Sylfaen" w:hAnsi="Sylfaen" w:cs="Arial"/>
                <w:sz w:val="10"/>
                <w:szCs w:val="10"/>
              </w:rPr>
              <w:t>119</w:t>
            </w:r>
            <w:r>
              <w:rPr>
                <w:rFonts w:ascii="Sylfaen" w:hAnsi="Sylfaen" w:cs="Arial"/>
                <w:sz w:val="10"/>
                <w:szCs w:val="10"/>
                <w:lang w:val="ka-GE"/>
              </w:rPr>
              <w:t>,</w:t>
            </w:r>
            <w:r w:rsidRPr="00043C89">
              <w:rPr>
                <w:rFonts w:ascii="Sylfaen" w:hAnsi="Sylfaen" w:cs="Arial"/>
                <w:sz w:val="10"/>
                <w:szCs w:val="10"/>
              </w:rPr>
              <w:t>0</w:t>
            </w:r>
          </w:p>
        </w:tc>
        <w:tc>
          <w:tcPr>
            <w:tcW w:w="246" w:type="pct"/>
            <w:tcBorders>
              <w:top w:val="nil"/>
              <w:left w:val="nil"/>
              <w:bottom w:val="single" w:sz="4" w:space="0" w:color="auto"/>
              <w:right w:val="single" w:sz="8" w:space="0" w:color="auto"/>
            </w:tcBorders>
            <w:shd w:val="clear" w:color="000000" w:fill="FFFFFF"/>
            <w:vAlign w:val="center"/>
          </w:tcPr>
          <w:p w14:paraId="64B30065" w14:textId="797540D5" w:rsidR="00D71E40" w:rsidRPr="00043C89" w:rsidRDefault="00D71E40" w:rsidP="00D71E40">
            <w:pPr>
              <w:jc w:val="center"/>
              <w:rPr>
                <w:rFonts w:ascii="Sylfaen" w:hAnsi="Sylfaen" w:cs="Arial"/>
                <w:sz w:val="10"/>
                <w:szCs w:val="10"/>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2230453" w14:textId="160903C2" w:rsidR="00D71E40" w:rsidRPr="00351BAB" w:rsidRDefault="00D71E40" w:rsidP="00D71E40">
            <w:pPr>
              <w:jc w:val="center"/>
              <w:rPr>
                <w:rFonts w:ascii="Sylfaen" w:hAnsi="Sylfaen" w:cs="Arial"/>
                <w:b/>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182" w:type="pct"/>
            <w:tcBorders>
              <w:top w:val="nil"/>
              <w:left w:val="nil"/>
              <w:bottom w:val="single" w:sz="4" w:space="0" w:color="auto"/>
              <w:right w:val="single" w:sz="4" w:space="0" w:color="auto"/>
            </w:tcBorders>
            <w:shd w:val="clear" w:color="000000" w:fill="FFFFFF"/>
            <w:vAlign w:val="center"/>
            <w:hideMark/>
          </w:tcPr>
          <w:p w14:paraId="5469B1A1" w14:textId="3DEAAE8A" w:rsidR="00D71E40" w:rsidRPr="00351BAB" w:rsidRDefault="00D71E40" w:rsidP="00D71E40">
            <w:pPr>
              <w:jc w:val="center"/>
              <w:rPr>
                <w:rFonts w:ascii="Sylfaen" w:hAnsi="Sylfaen" w:cs="Arial"/>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181" w:type="pct"/>
            <w:tcBorders>
              <w:top w:val="nil"/>
              <w:left w:val="nil"/>
              <w:bottom w:val="single" w:sz="4" w:space="0" w:color="auto"/>
              <w:right w:val="single" w:sz="8" w:space="0" w:color="auto"/>
            </w:tcBorders>
            <w:shd w:val="clear" w:color="000000" w:fill="FFFFFF"/>
            <w:vAlign w:val="center"/>
            <w:hideMark/>
          </w:tcPr>
          <w:p w14:paraId="75D04048" w14:textId="77777777" w:rsidR="00D71E40" w:rsidRPr="00351BAB" w:rsidRDefault="00D71E40" w:rsidP="00D71E40">
            <w:pPr>
              <w:jc w:val="center"/>
              <w:rPr>
                <w:rFonts w:ascii="Sylfaen" w:hAnsi="Sylfaen" w:cs="Arial"/>
                <w:sz w:val="10"/>
                <w:szCs w:val="10"/>
              </w:rPr>
            </w:pPr>
            <w:r w:rsidRPr="00351BAB">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13EFF58" w14:textId="55939195" w:rsidR="00D71E40" w:rsidRPr="00351BAB" w:rsidRDefault="00D71E40" w:rsidP="00D71E40">
            <w:pPr>
              <w:jc w:val="center"/>
              <w:rPr>
                <w:rFonts w:ascii="Sylfaen" w:hAnsi="Sylfaen" w:cs="Arial"/>
                <w:b/>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182" w:type="pct"/>
            <w:tcBorders>
              <w:top w:val="nil"/>
              <w:left w:val="nil"/>
              <w:bottom w:val="single" w:sz="4" w:space="0" w:color="auto"/>
              <w:right w:val="single" w:sz="4" w:space="0" w:color="auto"/>
            </w:tcBorders>
            <w:shd w:val="clear" w:color="000000" w:fill="FFFFFF"/>
            <w:vAlign w:val="center"/>
            <w:hideMark/>
          </w:tcPr>
          <w:p w14:paraId="78D6B01A" w14:textId="050F068A" w:rsidR="00D71E40" w:rsidRPr="00351BAB" w:rsidRDefault="00D71E40" w:rsidP="00D71E40">
            <w:pPr>
              <w:jc w:val="center"/>
              <w:rPr>
                <w:rFonts w:ascii="Sylfaen" w:hAnsi="Sylfaen" w:cs="Arial"/>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38" w:type="pct"/>
            <w:tcBorders>
              <w:top w:val="nil"/>
              <w:left w:val="nil"/>
              <w:bottom w:val="single" w:sz="4" w:space="0" w:color="auto"/>
              <w:right w:val="single" w:sz="8" w:space="0" w:color="auto"/>
            </w:tcBorders>
            <w:shd w:val="clear" w:color="000000" w:fill="FFFFFF"/>
            <w:vAlign w:val="center"/>
            <w:hideMark/>
          </w:tcPr>
          <w:p w14:paraId="5F2ECD2E" w14:textId="77777777" w:rsidR="00D71E40" w:rsidRPr="00351BAB" w:rsidRDefault="00D71E40" w:rsidP="00D71E40">
            <w:pPr>
              <w:jc w:val="center"/>
              <w:rPr>
                <w:rFonts w:ascii="Sylfaen" w:hAnsi="Sylfaen" w:cs="Arial"/>
                <w:sz w:val="10"/>
                <w:szCs w:val="10"/>
              </w:rPr>
            </w:pPr>
            <w:r w:rsidRPr="00351BAB">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218241BE" w14:textId="53EA3A85" w:rsidR="00D71E40" w:rsidRPr="00351BAB" w:rsidRDefault="00D71E40" w:rsidP="00D71E40">
            <w:pPr>
              <w:jc w:val="center"/>
              <w:rPr>
                <w:rFonts w:ascii="Sylfaen" w:hAnsi="Sylfaen" w:cs="Arial"/>
                <w:b/>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8" w:type="pct"/>
            <w:tcBorders>
              <w:top w:val="nil"/>
              <w:left w:val="nil"/>
              <w:bottom w:val="single" w:sz="4" w:space="0" w:color="auto"/>
              <w:right w:val="single" w:sz="4" w:space="0" w:color="auto"/>
            </w:tcBorders>
            <w:shd w:val="clear" w:color="000000" w:fill="FFFFFF"/>
            <w:vAlign w:val="center"/>
            <w:hideMark/>
          </w:tcPr>
          <w:p w14:paraId="1D20DC4F" w14:textId="7106C81D" w:rsidR="00D71E40" w:rsidRPr="00351BAB" w:rsidRDefault="00D71E40" w:rsidP="00D71E40">
            <w:pPr>
              <w:jc w:val="center"/>
              <w:rPr>
                <w:rFonts w:ascii="Sylfaen" w:hAnsi="Sylfaen" w:cs="Arial"/>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8" w:type="pct"/>
            <w:tcBorders>
              <w:top w:val="nil"/>
              <w:left w:val="nil"/>
              <w:bottom w:val="single" w:sz="4" w:space="0" w:color="auto"/>
              <w:right w:val="single" w:sz="8" w:space="0" w:color="auto"/>
            </w:tcBorders>
            <w:shd w:val="clear" w:color="000000" w:fill="FFFFFF"/>
            <w:vAlign w:val="center"/>
            <w:hideMark/>
          </w:tcPr>
          <w:p w14:paraId="10B084B7" w14:textId="77777777" w:rsidR="00D71E40" w:rsidRPr="00043C89" w:rsidRDefault="00D71E40" w:rsidP="00D71E40">
            <w:pPr>
              <w:jc w:val="center"/>
              <w:rPr>
                <w:rFonts w:ascii="Sylfaen" w:hAnsi="Sylfaen" w:cs="Arial"/>
                <w:sz w:val="10"/>
                <w:szCs w:val="10"/>
              </w:rPr>
            </w:pPr>
            <w:r w:rsidRPr="00043C89">
              <w:rPr>
                <w:rFonts w:ascii="Sylfaen" w:hAnsi="Sylfaen" w:cs="Arial"/>
                <w:sz w:val="10"/>
                <w:szCs w:val="10"/>
              </w:rPr>
              <w:t> </w:t>
            </w:r>
          </w:p>
        </w:tc>
      </w:tr>
      <w:tr w:rsidR="00995A6A" w:rsidRPr="00043C89" w14:paraId="462F3C9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558FCDFE"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8DE79D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9F41A0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04971C8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42DC09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5A42CD2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4FC63381"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1B2B4E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FD1ED7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3908E6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0BB40CE4" w14:textId="14DF687E"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155F49E4" w14:textId="1517014C"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03A2791D" w14:textId="5376DA1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0B0CF36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0AE1794D"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06F7472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77093C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14E139F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1F7A87D0"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3AB8F56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64AC3FA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3F12901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bl>
    <w:p w14:paraId="4A06EADF" w14:textId="77777777" w:rsidR="00EA7D71" w:rsidRDefault="00EA7D71" w:rsidP="00E24DF9">
      <w:pPr>
        <w:rPr>
          <w:rFonts w:ascii="Sylfaen" w:hAnsi="Sylfaen"/>
          <w:b/>
          <w:noProof/>
          <w:lang w:val="ka-GE"/>
        </w:rPr>
      </w:pPr>
    </w:p>
    <w:p w14:paraId="055E3780" w14:textId="0F17C16C" w:rsidR="00E24DF9" w:rsidRPr="000E1061" w:rsidRDefault="00E24DF9" w:rsidP="00E24DF9">
      <w:pPr>
        <w:pStyle w:val="Heading2"/>
        <w:numPr>
          <w:ilvl w:val="0"/>
          <w:numId w:val="0"/>
        </w:numPr>
        <w:ind w:firstLine="720"/>
        <w:rPr>
          <w:rFonts w:ascii="Sylfaen" w:hAnsi="Sylfaen"/>
          <w:bCs/>
          <w:noProof/>
          <w:sz w:val="24"/>
          <w:szCs w:val="20"/>
        </w:rPr>
      </w:pPr>
      <w:bookmarkStart w:id="5" w:name="_Toc52141505"/>
      <w:r w:rsidRPr="000E1061">
        <w:rPr>
          <w:rFonts w:ascii="Sylfaen" w:hAnsi="Sylfaen"/>
          <w:bCs/>
          <w:noProof/>
          <w:sz w:val="24"/>
          <w:szCs w:val="20"/>
          <w:lang w:val="ka-GE"/>
        </w:rPr>
        <w:t xml:space="preserve">1.2 </w:t>
      </w:r>
      <w:r w:rsidR="00642CDE">
        <w:rPr>
          <w:rFonts w:ascii="Sylfaen" w:hAnsi="Sylfaen"/>
          <w:bCs/>
          <w:noProof/>
          <w:sz w:val="24"/>
          <w:szCs w:val="20"/>
          <w:lang w:val="ka-GE"/>
        </w:rPr>
        <w:t>ახალციხის</w:t>
      </w:r>
      <w:r w:rsidRPr="000E1061">
        <w:rPr>
          <w:rFonts w:ascii="Sylfaen" w:hAnsi="Sylfaen"/>
          <w:bCs/>
          <w:noProof/>
          <w:sz w:val="24"/>
          <w:szCs w:val="20"/>
          <w:lang w:val="ka-GE"/>
        </w:rPr>
        <w:t xml:space="preserve"> </w:t>
      </w:r>
      <w:r w:rsidRPr="000E1061">
        <w:rPr>
          <w:rFonts w:ascii="Sylfaen" w:hAnsi="Sylfaen"/>
          <w:bCs/>
          <w:noProof/>
          <w:sz w:val="24"/>
          <w:szCs w:val="20"/>
        </w:rPr>
        <w:t xml:space="preserve">მუნიციპალიტეტის </w:t>
      </w:r>
      <w:r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5"/>
    </w:p>
    <w:p w14:paraId="0A83D0FE" w14:textId="3F4E66A5" w:rsidR="00E24DF9" w:rsidRPr="00F9506E" w:rsidRDefault="000B2505" w:rsidP="000B2505">
      <w:pPr>
        <w:ind w:right="-813"/>
        <w:jc w:val="center"/>
        <w:rPr>
          <w:rFonts w:ascii="Sylfaen" w:hAnsi="Sylfaen"/>
          <w:sz w:val="14"/>
          <w:szCs w:val="14"/>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sidR="00E24DF9" w:rsidRPr="00F9506E">
        <w:rPr>
          <w:rFonts w:ascii="Sylfaen" w:hAnsi="Sylfaen"/>
          <w:sz w:val="14"/>
          <w:szCs w:val="14"/>
          <w:lang w:val="ka-GE"/>
        </w:rPr>
        <w:t>ათას ლარში</w:t>
      </w:r>
    </w:p>
    <w:tbl>
      <w:tblPr>
        <w:tblW w:w="5000" w:type="pct"/>
        <w:tblLayout w:type="fixed"/>
        <w:tblLook w:val="04A0" w:firstRow="1" w:lastRow="0" w:firstColumn="1" w:lastColumn="0" w:noHBand="0" w:noVBand="1"/>
      </w:tblPr>
      <w:tblGrid>
        <w:gridCol w:w="983"/>
        <w:gridCol w:w="708"/>
        <w:gridCol w:w="708"/>
        <w:gridCol w:w="708"/>
        <w:gridCol w:w="687"/>
        <w:gridCol w:w="671"/>
        <w:gridCol w:w="656"/>
        <w:gridCol w:w="714"/>
        <w:gridCol w:w="671"/>
        <w:gridCol w:w="656"/>
        <w:gridCol w:w="714"/>
        <w:gridCol w:w="671"/>
        <w:gridCol w:w="656"/>
        <w:gridCol w:w="714"/>
        <w:gridCol w:w="671"/>
        <w:gridCol w:w="656"/>
        <w:gridCol w:w="699"/>
        <w:gridCol w:w="656"/>
        <w:gridCol w:w="656"/>
        <w:gridCol w:w="714"/>
        <w:gridCol w:w="714"/>
        <w:gridCol w:w="641"/>
      </w:tblGrid>
      <w:tr w:rsidR="00E24DF9" w:rsidRPr="008D37B0" w14:paraId="37BF7240" w14:textId="77777777" w:rsidTr="00A43227">
        <w:trPr>
          <w:trHeight w:val="300"/>
        </w:trPr>
        <w:tc>
          <w:tcPr>
            <w:tcW w:w="321"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14:paraId="2CC6AFBD" w14:textId="77777777" w:rsidR="00E24DF9" w:rsidRPr="00F9506E" w:rsidRDefault="00E24DF9" w:rsidP="00010C6B">
            <w:pPr>
              <w:jc w:val="center"/>
              <w:rPr>
                <w:rFonts w:ascii="Sylfaen" w:hAnsi="Sylfaen" w:cs="Calibri"/>
                <w:b/>
                <w:bCs/>
                <w:sz w:val="12"/>
                <w:szCs w:val="12"/>
              </w:rPr>
            </w:pPr>
            <w:r w:rsidRPr="00F9506E">
              <w:rPr>
                <w:rFonts w:ascii="Sylfaen" w:hAnsi="Sylfaen" w:cs="Calibri"/>
                <w:b/>
                <w:bCs/>
                <w:sz w:val="14"/>
                <w:szCs w:val="14"/>
              </w:rPr>
              <w:t xml:space="preserve">დასახელება </w:t>
            </w:r>
          </w:p>
        </w:tc>
        <w:tc>
          <w:tcPr>
            <w:tcW w:w="693" w:type="pct"/>
            <w:gridSpan w:val="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50A0B4" w14:textId="4C3569E0" w:rsidR="00E24DF9" w:rsidRPr="00F9506E" w:rsidRDefault="00E24DF9" w:rsidP="00A675E7">
            <w:pPr>
              <w:jc w:val="center"/>
              <w:rPr>
                <w:rFonts w:ascii="Sylfaen" w:hAnsi="Sylfaen" w:cs="Calibri"/>
                <w:b/>
                <w:bCs/>
                <w:sz w:val="16"/>
                <w:szCs w:val="16"/>
              </w:rPr>
            </w:pPr>
            <w:r w:rsidRPr="00F9506E">
              <w:rPr>
                <w:rFonts w:ascii="Sylfaen" w:hAnsi="Sylfaen" w:cs="Calibri"/>
                <w:b/>
                <w:bCs/>
                <w:sz w:val="16"/>
                <w:szCs w:val="16"/>
              </w:rPr>
              <w:t xml:space="preserve"> 20</w:t>
            </w:r>
            <w:r w:rsidR="0003528D" w:rsidRPr="00F9506E">
              <w:rPr>
                <w:rFonts w:ascii="Sylfaen" w:hAnsi="Sylfaen" w:cs="Calibri"/>
                <w:b/>
                <w:bCs/>
                <w:sz w:val="16"/>
                <w:szCs w:val="16"/>
              </w:rPr>
              <w:t>2</w:t>
            </w:r>
            <w:r w:rsidR="00A675E7" w:rsidRPr="00F9506E">
              <w:rPr>
                <w:rFonts w:ascii="Sylfaen" w:hAnsi="Sylfaen" w:cs="Calibri"/>
                <w:b/>
                <w:bCs/>
                <w:sz w:val="16"/>
                <w:szCs w:val="16"/>
              </w:rPr>
              <w:t>1</w:t>
            </w:r>
            <w:r w:rsidRPr="00F9506E">
              <w:rPr>
                <w:rFonts w:ascii="Sylfaen" w:hAnsi="Sylfaen" w:cs="Calibri"/>
                <w:b/>
                <w:bCs/>
                <w:sz w:val="16"/>
                <w:szCs w:val="16"/>
              </w:rPr>
              <w:t xml:space="preserve"> წლის ფაქტი </w:t>
            </w:r>
          </w:p>
        </w:tc>
        <w:tc>
          <w:tcPr>
            <w:tcW w:w="657"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931F852" w14:textId="65D0C04E" w:rsidR="00E24DF9" w:rsidRPr="00F9506E" w:rsidRDefault="00E24DF9" w:rsidP="002758F0">
            <w:pPr>
              <w:jc w:val="center"/>
              <w:rPr>
                <w:rFonts w:ascii="Sylfaen" w:hAnsi="Sylfaen" w:cs="Calibri"/>
                <w:b/>
                <w:bCs/>
                <w:sz w:val="16"/>
                <w:szCs w:val="16"/>
              </w:rPr>
            </w:pPr>
            <w:r w:rsidRPr="00F9506E">
              <w:rPr>
                <w:rFonts w:ascii="Sylfaen" w:hAnsi="Sylfaen" w:cs="Calibri"/>
                <w:b/>
                <w:bCs/>
                <w:sz w:val="16"/>
                <w:szCs w:val="16"/>
              </w:rPr>
              <w:t xml:space="preserve"> 20</w:t>
            </w:r>
            <w:r w:rsidR="00DA2887" w:rsidRPr="00F9506E">
              <w:rPr>
                <w:rFonts w:ascii="Sylfaen" w:hAnsi="Sylfaen" w:cs="Calibri"/>
                <w:b/>
                <w:bCs/>
                <w:sz w:val="16"/>
                <w:szCs w:val="16"/>
              </w:rPr>
              <w:t>2</w:t>
            </w:r>
            <w:r w:rsidR="002758F0" w:rsidRPr="00F9506E">
              <w:rPr>
                <w:rFonts w:ascii="Sylfaen" w:hAnsi="Sylfaen" w:cs="Calibri"/>
                <w:b/>
                <w:bCs/>
                <w:sz w:val="16"/>
                <w:szCs w:val="16"/>
              </w:rPr>
              <w:t>2</w:t>
            </w:r>
            <w:r w:rsidRPr="00F9506E">
              <w:rPr>
                <w:rFonts w:ascii="Sylfaen" w:hAnsi="Sylfaen" w:cs="Calibri"/>
                <w:b/>
                <w:bCs/>
                <w:sz w:val="16"/>
                <w:szCs w:val="16"/>
              </w:rPr>
              <w:t xml:space="preserve"> წლის ფაქტი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0D106751" w14:textId="2CFF33F8" w:rsidR="00E24DF9" w:rsidRPr="00F9506E" w:rsidRDefault="00E24DF9" w:rsidP="000371B8">
            <w:pPr>
              <w:jc w:val="center"/>
              <w:rPr>
                <w:rFonts w:ascii="Sylfaen" w:hAnsi="Sylfaen" w:cs="Calibri"/>
                <w:b/>
                <w:bCs/>
                <w:sz w:val="16"/>
                <w:szCs w:val="16"/>
              </w:rPr>
            </w:pPr>
            <w:r w:rsidRPr="00F9506E">
              <w:rPr>
                <w:rFonts w:ascii="Sylfaen" w:hAnsi="Sylfaen" w:cs="Calibri"/>
                <w:b/>
                <w:bCs/>
                <w:sz w:val="16"/>
                <w:szCs w:val="16"/>
              </w:rPr>
              <w:t xml:space="preserve"> 202</w:t>
            </w:r>
            <w:r w:rsidR="000371B8" w:rsidRPr="00F9506E">
              <w:rPr>
                <w:rFonts w:ascii="Sylfaen" w:hAnsi="Sylfaen" w:cs="Calibri"/>
                <w:b/>
                <w:bCs/>
                <w:sz w:val="16"/>
                <w:szCs w:val="16"/>
              </w:rPr>
              <w:t>3</w:t>
            </w:r>
            <w:r w:rsidRPr="00F9506E">
              <w:rPr>
                <w:rFonts w:ascii="Sylfaen" w:hAnsi="Sylfaen" w:cs="Calibri"/>
                <w:b/>
                <w:bCs/>
                <w:sz w:val="16"/>
                <w:szCs w:val="16"/>
              </w:rPr>
              <w:t xml:space="preserve"> წლის გეგმა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95835EA" w14:textId="00D97F4F" w:rsidR="00E24DF9" w:rsidRPr="00F9506E" w:rsidRDefault="00E24DF9" w:rsidP="0020570A">
            <w:pPr>
              <w:jc w:val="center"/>
              <w:rPr>
                <w:rFonts w:ascii="Sylfaen" w:hAnsi="Sylfaen" w:cs="Calibri"/>
                <w:b/>
                <w:bCs/>
                <w:sz w:val="16"/>
                <w:szCs w:val="16"/>
              </w:rPr>
            </w:pPr>
            <w:r w:rsidRPr="00F9506E">
              <w:rPr>
                <w:rFonts w:ascii="Sylfaen" w:hAnsi="Sylfaen" w:cs="Calibri"/>
                <w:b/>
                <w:bCs/>
                <w:sz w:val="16"/>
                <w:szCs w:val="16"/>
              </w:rPr>
              <w:t xml:space="preserve"> 202</w:t>
            </w:r>
            <w:r w:rsidR="0020570A" w:rsidRPr="00F9506E">
              <w:rPr>
                <w:rFonts w:ascii="Sylfaen" w:hAnsi="Sylfaen" w:cs="Calibri"/>
                <w:b/>
                <w:bCs/>
                <w:sz w:val="16"/>
                <w:szCs w:val="16"/>
              </w:rPr>
              <w:t>4</w:t>
            </w:r>
            <w:r w:rsidRPr="00F9506E">
              <w:rPr>
                <w:rFonts w:ascii="Sylfaen" w:hAnsi="Sylfaen" w:cs="Calibri"/>
                <w:b/>
                <w:bCs/>
                <w:sz w:val="16"/>
                <w:szCs w:val="16"/>
              </w:rPr>
              <w:t xml:space="preserve"> წლის პროექტი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8192148" w14:textId="2DF32BF5" w:rsidR="00E24DF9" w:rsidRPr="00F9506E" w:rsidRDefault="00E24DF9" w:rsidP="0093000B">
            <w:pPr>
              <w:jc w:val="center"/>
              <w:rPr>
                <w:rFonts w:ascii="Sylfaen" w:hAnsi="Sylfaen" w:cs="Calibri"/>
                <w:b/>
                <w:bCs/>
                <w:sz w:val="16"/>
                <w:szCs w:val="16"/>
              </w:rPr>
            </w:pPr>
            <w:r w:rsidRPr="00F9506E">
              <w:rPr>
                <w:rFonts w:ascii="Sylfaen" w:hAnsi="Sylfaen" w:cs="Calibri"/>
                <w:b/>
                <w:bCs/>
                <w:sz w:val="16"/>
                <w:szCs w:val="16"/>
              </w:rPr>
              <w:t xml:space="preserve"> 202</w:t>
            </w:r>
            <w:r w:rsidR="0093000B" w:rsidRPr="00F9506E">
              <w:rPr>
                <w:rFonts w:ascii="Sylfaen" w:hAnsi="Sylfaen" w:cs="Calibri"/>
                <w:b/>
                <w:bCs/>
                <w:sz w:val="16"/>
                <w:szCs w:val="16"/>
              </w:rPr>
              <w:t>5</w:t>
            </w:r>
            <w:r w:rsidRPr="00F9506E">
              <w:rPr>
                <w:rFonts w:ascii="Sylfaen" w:hAnsi="Sylfaen" w:cs="Calibri"/>
                <w:b/>
                <w:bCs/>
                <w:sz w:val="16"/>
                <w:szCs w:val="16"/>
              </w:rPr>
              <w:t xml:space="preserve"> წლის პროგნოზი </w:t>
            </w:r>
          </w:p>
        </w:tc>
        <w:tc>
          <w:tcPr>
            <w:tcW w:w="6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71EA7BD" w14:textId="3FF55548" w:rsidR="00E24DF9" w:rsidRPr="00F9506E" w:rsidRDefault="00E24DF9" w:rsidP="0093000B">
            <w:pPr>
              <w:jc w:val="center"/>
              <w:rPr>
                <w:rFonts w:ascii="Sylfaen" w:hAnsi="Sylfaen" w:cs="Calibri"/>
                <w:b/>
                <w:bCs/>
                <w:sz w:val="16"/>
                <w:szCs w:val="16"/>
              </w:rPr>
            </w:pPr>
            <w:r w:rsidRPr="00F9506E">
              <w:rPr>
                <w:rFonts w:ascii="Sylfaen" w:hAnsi="Sylfaen" w:cs="Calibri"/>
                <w:b/>
                <w:bCs/>
                <w:sz w:val="16"/>
                <w:szCs w:val="16"/>
              </w:rPr>
              <w:t xml:space="preserve"> 202</w:t>
            </w:r>
            <w:r w:rsidR="0093000B" w:rsidRPr="00F9506E">
              <w:rPr>
                <w:rFonts w:ascii="Sylfaen" w:hAnsi="Sylfaen" w:cs="Calibri"/>
                <w:b/>
                <w:bCs/>
                <w:sz w:val="16"/>
                <w:szCs w:val="16"/>
              </w:rPr>
              <w:t>6</w:t>
            </w:r>
            <w:r w:rsidRPr="00F9506E">
              <w:rPr>
                <w:rFonts w:ascii="Sylfaen" w:hAnsi="Sylfaen" w:cs="Calibri"/>
                <w:b/>
                <w:bCs/>
                <w:sz w:val="16"/>
                <w:szCs w:val="16"/>
              </w:rPr>
              <w:t xml:space="preserve"> წლის პროგნოზი </w:t>
            </w:r>
          </w:p>
        </w:tc>
        <w:tc>
          <w:tcPr>
            <w:tcW w:w="675"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E15DCAB" w14:textId="7CA4F051" w:rsidR="00E24DF9" w:rsidRPr="008D37B0" w:rsidRDefault="00E24DF9" w:rsidP="0093000B">
            <w:pPr>
              <w:jc w:val="center"/>
              <w:rPr>
                <w:rFonts w:ascii="Sylfaen" w:hAnsi="Sylfaen" w:cs="Calibri"/>
                <w:b/>
                <w:bCs/>
                <w:sz w:val="16"/>
                <w:szCs w:val="16"/>
              </w:rPr>
            </w:pPr>
            <w:r w:rsidRPr="00F9506E">
              <w:rPr>
                <w:rFonts w:ascii="Sylfaen" w:hAnsi="Sylfaen" w:cs="Calibri"/>
                <w:b/>
                <w:bCs/>
                <w:sz w:val="16"/>
                <w:szCs w:val="16"/>
              </w:rPr>
              <w:t xml:space="preserve"> 202</w:t>
            </w:r>
            <w:r w:rsidR="0093000B" w:rsidRPr="00F9506E">
              <w:rPr>
                <w:rFonts w:ascii="Sylfaen" w:hAnsi="Sylfaen" w:cs="Calibri"/>
                <w:b/>
                <w:bCs/>
                <w:sz w:val="16"/>
                <w:szCs w:val="16"/>
              </w:rPr>
              <w:t>7</w:t>
            </w:r>
            <w:r w:rsidRPr="00F9506E">
              <w:rPr>
                <w:rFonts w:ascii="Sylfaen" w:hAnsi="Sylfaen" w:cs="Calibri"/>
                <w:b/>
                <w:bCs/>
                <w:sz w:val="16"/>
                <w:szCs w:val="16"/>
              </w:rPr>
              <w:t xml:space="preserve"> წლის პროგნოზი</w:t>
            </w:r>
            <w:r w:rsidRPr="008D37B0">
              <w:rPr>
                <w:rFonts w:ascii="Sylfaen" w:hAnsi="Sylfaen" w:cs="Calibri"/>
                <w:b/>
                <w:bCs/>
                <w:sz w:val="16"/>
                <w:szCs w:val="16"/>
              </w:rPr>
              <w:t xml:space="preserve"> </w:t>
            </w:r>
          </w:p>
        </w:tc>
      </w:tr>
      <w:tr w:rsidR="009457CF" w:rsidRPr="008D37B0" w14:paraId="2F8DDDF5" w14:textId="77777777" w:rsidTr="009457CF">
        <w:trPr>
          <w:trHeight w:val="300"/>
        </w:trPr>
        <w:tc>
          <w:tcPr>
            <w:tcW w:w="321" w:type="pct"/>
            <w:vMerge/>
            <w:tcBorders>
              <w:top w:val="single" w:sz="8" w:space="0" w:color="auto"/>
              <w:left w:val="single" w:sz="8" w:space="0" w:color="auto"/>
              <w:bottom w:val="single" w:sz="8" w:space="0" w:color="000000"/>
              <w:right w:val="nil"/>
            </w:tcBorders>
            <w:vAlign w:val="center"/>
            <w:hideMark/>
          </w:tcPr>
          <w:p w14:paraId="468ECAD4" w14:textId="77777777" w:rsidR="00E24DF9" w:rsidRPr="008D37B0" w:rsidRDefault="00E24DF9" w:rsidP="00010C6B">
            <w:pPr>
              <w:rPr>
                <w:rFonts w:ascii="Sylfaen" w:hAnsi="Sylfaen" w:cs="Calibri"/>
                <w:b/>
                <w:bCs/>
                <w:sz w:val="12"/>
                <w:szCs w:val="12"/>
              </w:rPr>
            </w:pPr>
          </w:p>
        </w:tc>
        <w:tc>
          <w:tcPr>
            <w:tcW w:w="231"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6F080F17"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tc>
        <w:tc>
          <w:tcPr>
            <w:tcW w:w="46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337CAA9"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24" w:type="pct"/>
            <w:vMerge w:val="restart"/>
            <w:tcBorders>
              <w:top w:val="nil"/>
              <w:left w:val="single" w:sz="8" w:space="0" w:color="auto"/>
              <w:right w:val="single" w:sz="4" w:space="0" w:color="auto"/>
            </w:tcBorders>
            <w:shd w:val="clear" w:color="000000" w:fill="FFFFFF"/>
            <w:vAlign w:val="center"/>
            <w:hideMark/>
          </w:tcPr>
          <w:p w14:paraId="2E667F0D" w14:textId="77777777" w:rsidR="00E24DF9" w:rsidRPr="008D37B0" w:rsidRDefault="00E24DF9" w:rsidP="00010C6B">
            <w:pPr>
              <w:jc w:val="center"/>
              <w:rPr>
                <w:rFonts w:ascii="Sylfaen" w:hAnsi="Sylfaen" w:cs="Calibri"/>
                <w:b/>
                <w:bCs/>
                <w:sz w:val="8"/>
                <w:szCs w:val="8"/>
              </w:rPr>
            </w:pPr>
            <w:r w:rsidRPr="008D37B0">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D24DE68"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7A74F699"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4253BF9"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537AAAFA"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2"/>
                <w:szCs w:val="12"/>
              </w:rPr>
              <w:t>სულ</w:t>
            </w:r>
          </w:p>
          <w:p w14:paraId="23FE2BD6" w14:textId="77777777" w:rsidR="00E24DF9" w:rsidRPr="008D37B0" w:rsidRDefault="00E24DF9" w:rsidP="00010C6B">
            <w:pPr>
              <w:jc w:val="center"/>
              <w:rPr>
                <w:rFonts w:ascii="Sylfaen" w:hAnsi="Sylfaen" w:cs="Calibri"/>
                <w:sz w:val="8"/>
                <w:szCs w:val="8"/>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68E4839C"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2199F3D5"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p w14:paraId="2A2BE508" w14:textId="77777777" w:rsidR="00E24DF9" w:rsidRPr="008D37B0" w:rsidRDefault="00E24DF9" w:rsidP="00010C6B">
            <w:pPr>
              <w:jc w:val="center"/>
              <w:rPr>
                <w:rFonts w:ascii="Sylfaen" w:hAnsi="Sylfaen" w:cs="Calibri"/>
                <w:b/>
                <w:bCs/>
                <w:sz w:val="12"/>
                <w:szCs w:val="12"/>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0FE35A6"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28" w:type="pct"/>
            <w:vMerge w:val="restart"/>
            <w:tcBorders>
              <w:top w:val="nil"/>
              <w:left w:val="single" w:sz="8" w:space="0" w:color="auto"/>
              <w:right w:val="single" w:sz="4" w:space="0" w:color="auto"/>
            </w:tcBorders>
            <w:shd w:val="clear" w:color="000000" w:fill="FFFFFF"/>
            <w:vAlign w:val="center"/>
            <w:hideMark/>
          </w:tcPr>
          <w:p w14:paraId="635D2806"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p w14:paraId="07D55ECD" w14:textId="77777777" w:rsidR="00E24DF9" w:rsidRPr="008D37B0" w:rsidRDefault="00E24DF9" w:rsidP="00010C6B">
            <w:pPr>
              <w:jc w:val="center"/>
              <w:rPr>
                <w:rFonts w:ascii="Sylfaen" w:hAnsi="Sylfaen" w:cs="Calibri"/>
                <w:b/>
                <w:bCs/>
                <w:sz w:val="12"/>
                <w:szCs w:val="12"/>
              </w:rPr>
            </w:pPr>
          </w:p>
        </w:tc>
        <w:tc>
          <w:tcPr>
            <w:tcW w:w="428"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1FA2922D" w14:textId="77777777" w:rsidR="00E24DF9" w:rsidRPr="008D37B0" w:rsidRDefault="00E24DF9" w:rsidP="00010C6B">
            <w:pPr>
              <w:jc w:val="center"/>
              <w:rPr>
                <w:rFonts w:ascii="Sylfaen" w:hAnsi="Sylfaen" w:cs="Calibri"/>
                <w:sz w:val="10"/>
                <w:szCs w:val="10"/>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3ACE8890"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tc>
        <w:tc>
          <w:tcPr>
            <w:tcW w:w="44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059C957" w14:textId="77777777" w:rsidR="00E24DF9" w:rsidRPr="008D37B0" w:rsidRDefault="00E24DF9" w:rsidP="00010C6B">
            <w:pPr>
              <w:jc w:val="center"/>
              <w:rPr>
                <w:rFonts w:ascii="Sylfaen" w:hAnsi="Sylfaen" w:cs="Calibri"/>
                <w:sz w:val="10"/>
                <w:szCs w:val="10"/>
              </w:rPr>
            </w:pPr>
            <w:r w:rsidRPr="008D37B0">
              <w:rPr>
                <w:rFonts w:ascii="Sylfaen" w:hAnsi="Sylfaen" w:cs="Calibri"/>
                <w:b/>
                <w:bCs/>
                <w:sz w:val="11"/>
                <w:szCs w:val="11"/>
              </w:rPr>
              <w:t>მათ შორის</w:t>
            </w:r>
          </w:p>
        </w:tc>
      </w:tr>
      <w:tr w:rsidR="009457CF" w:rsidRPr="008D37B0" w14:paraId="597E2B68" w14:textId="77777777" w:rsidTr="009457CF">
        <w:trPr>
          <w:trHeight w:val="510"/>
        </w:trPr>
        <w:tc>
          <w:tcPr>
            <w:tcW w:w="321" w:type="pct"/>
            <w:vMerge/>
            <w:tcBorders>
              <w:top w:val="single" w:sz="8" w:space="0" w:color="auto"/>
              <w:left w:val="single" w:sz="8" w:space="0" w:color="auto"/>
              <w:bottom w:val="single" w:sz="8" w:space="0" w:color="000000"/>
              <w:right w:val="nil"/>
            </w:tcBorders>
            <w:vAlign w:val="center"/>
            <w:hideMark/>
          </w:tcPr>
          <w:p w14:paraId="7088C130" w14:textId="77777777" w:rsidR="00E24DF9" w:rsidRPr="008D37B0" w:rsidRDefault="00E24DF9" w:rsidP="00010C6B">
            <w:pPr>
              <w:rPr>
                <w:rFonts w:ascii="Sylfaen" w:hAnsi="Sylfaen" w:cs="Calibri"/>
                <w:b/>
                <w:bCs/>
                <w:sz w:val="12"/>
                <w:szCs w:val="12"/>
              </w:rPr>
            </w:pPr>
          </w:p>
        </w:tc>
        <w:tc>
          <w:tcPr>
            <w:tcW w:w="231" w:type="pct"/>
            <w:vMerge/>
            <w:tcBorders>
              <w:top w:val="nil"/>
              <w:left w:val="single" w:sz="8" w:space="0" w:color="auto"/>
              <w:bottom w:val="single" w:sz="8" w:space="0" w:color="000000"/>
              <w:right w:val="single" w:sz="4" w:space="0" w:color="auto"/>
            </w:tcBorders>
            <w:vAlign w:val="center"/>
            <w:hideMark/>
          </w:tcPr>
          <w:p w14:paraId="49684FB0" w14:textId="77777777" w:rsidR="00E24DF9" w:rsidRPr="008D37B0" w:rsidRDefault="00E24DF9" w:rsidP="00010C6B">
            <w:pPr>
              <w:rPr>
                <w:rFonts w:ascii="Sylfaen" w:hAnsi="Sylfaen" w:cs="Calibri"/>
                <w:b/>
                <w:bCs/>
                <w:sz w:val="12"/>
                <w:szCs w:val="12"/>
              </w:rPr>
            </w:pPr>
          </w:p>
        </w:tc>
        <w:tc>
          <w:tcPr>
            <w:tcW w:w="231" w:type="pct"/>
            <w:tcBorders>
              <w:top w:val="nil"/>
              <w:left w:val="nil"/>
              <w:bottom w:val="single" w:sz="8" w:space="0" w:color="auto"/>
              <w:right w:val="single" w:sz="4" w:space="0" w:color="auto"/>
            </w:tcBorders>
            <w:shd w:val="clear" w:color="000000" w:fill="FFFFFF"/>
            <w:vAlign w:val="center"/>
            <w:hideMark/>
          </w:tcPr>
          <w:p w14:paraId="41C5F984"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31" w:type="pct"/>
            <w:tcBorders>
              <w:top w:val="nil"/>
              <w:left w:val="nil"/>
              <w:bottom w:val="single" w:sz="8" w:space="0" w:color="auto"/>
              <w:right w:val="single" w:sz="8" w:space="0" w:color="auto"/>
            </w:tcBorders>
            <w:shd w:val="clear" w:color="000000" w:fill="FFFFFF"/>
            <w:vAlign w:val="center"/>
            <w:hideMark/>
          </w:tcPr>
          <w:p w14:paraId="630209FA"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24" w:type="pct"/>
            <w:vMerge/>
            <w:tcBorders>
              <w:left w:val="single" w:sz="8" w:space="0" w:color="auto"/>
              <w:bottom w:val="single" w:sz="8" w:space="0" w:color="000000"/>
              <w:right w:val="single" w:sz="4" w:space="0" w:color="auto"/>
            </w:tcBorders>
            <w:vAlign w:val="center"/>
            <w:hideMark/>
          </w:tcPr>
          <w:p w14:paraId="6045B188"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B895F4"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05DB2E5"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25A4BB68"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3BB651CF"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C6D4FEF"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68A06694"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8C250A"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775D257"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5E13280C"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1FF44966"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79B09D40"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28" w:type="pct"/>
            <w:vMerge/>
            <w:tcBorders>
              <w:left w:val="single" w:sz="8" w:space="0" w:color="auto"/>
              <w:bottom w:val="single" w:sz="8" w:space="0" w:color="000000"/>
              <w:right w:val="single" w:sz="4" w:space="0" w:color="auto"/>
            </w:tcBorders>
            <w:vAlign w:val="center"/>
            <w:hideMark/>
          </w:tcPr>
          <w:p w14:paraId="078DA03B" w14:textId="77777777" w:rsidR="00E24DF9" w:rsidRPr="008D37B0" w:rsidRDefault="00E24DF9" w:rsidP="00010C6B">
            <w:pPr>
              <w:rPr>
                <w:rFonts w:ascii="Sylfaen" w:hAnsi="Sylfaen" w:cs="Calibri"/>
                <w:sz w:val="8"/>
                <w:szCs w:val="8"/>
              </w:rPr>
            </w:pPr>
          </w:p>
        </w:tc>
        <w:tc>
          <w:tcPr>
            <w:tcW w:w="214" w:type="pct"/>
            <w:tcBorders>
              <w:top w:val="nil"/>
              <w:left w:val="nil"/>
              <w:bottom w:val="single" w:sz="8" w:space="0" w:color="auto"/>
              <w:right w:val="single" w:sz="4" w:space="0" w:color="auto"/>
            </w:tcBorders>
            <w:shd w:val="clear" w:color="000000" w:fill="FFFFFF"/>
            <w:vAlign w:val="center"/>
            <w:hideMark/>
          </w:tcPr>
          <w:p w14:paraId="5F48B433"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335EE49"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47030D42" w14:textId="77777777" w:rsidR="00E24DF9" w:rsidRPr="008D37B0" w:rsidRDefault="00E24DF9" w:rsidP="00010C6B">
            <w:pPr>
              <w:rPr>
                <w:rFonts w:ascii="Sylfaen" w:hAnsi="Sylfaen" w:cs="Calibri"/>
                <w:sz w:val="8"/>
                <w:szCs w:val="8"/>
              </w:rPr>
            </w:pPr>
          </w:p>
        </w:tc>
        <w:tc>
          <w:tcPr>
            <w:tcW w:w="233" w:type="pct"/>
            <w:tcBorders>
              <w:top w:val="nil"/>
              <w:left w:val="nil"/>
              <w:bottom w:val="single" w:sz="8" w:space="0" w:color="auto"/>
              <w:right w:val="single" w:sz="4" w:space="0" w:color="auto"/>
            </w:tcBorders>
            <w:shd w:val="clear" w:color="000000" w:fill="FFFFFF"/>
            <w:vAlign w:val="center"/>
            <w:hideMark/>
          </w:tcPr>
          <w:p w14:paraId="5B20734C" w14:textId="77777777" w:rsidR="00E24DF9" w:rsidRPr="008D37B0" w:rsidRDefault="00E24DF9" w:rsidP="00010C6B">
            <w:pPr>
              <w:jc w:val="center"/>
              <w:rPr>
                <w:rFonts w:ascii="Sylfaen" w:hAnsi="Sylfaen" w:cs="Calibri"/>
                <w:sz w:val="8"/>
                <w:szCs w:val="8"/>
              </w:rPr>
            </w:pPr>
            <w:r w:rsidRPr="008D37B0">
              <w:rPr>
                <w:rFonts w:ascii="Sylfaen" w:hAnsi="Sylfaen" w:cs="Calibri"/>
                <w:sz w:val="11"/>
                <w:szCs w:val="11"/>
                <w:lang w:val="ka-GE"/>
              </w:rPr>
              <w:t>საკუთარი სახსრები</w:t>
            </w:r>
          </w:p>
        </w:tc>
        <w:tc>
          <w:tcPr>
            <w:tcW w:w="209" w:type="pct"/>
            <w:tcBorders>
              <w:top w:val="nil"/>
              <w:left w:val="nil"/>
              <w:bottom w:val="single" w:sz="8" w:space="0" w:color="auto"/>
              <w:right w:val="single" w:sz="8" w:space="0" w:color="auto"/>
            </w:tcBorders>
            <w:shd w:val="clear" w:color="000000" w:fill="FFFFFF"/>
            <w:vAlign w:val="center"/>
            <w:hideMark/>
          </w:tcPr>
          <w:p w14:paraId="06F3FEAF" w14:textId="77777777" w:rsidR="00E24DF9" w:rsidRPr="008D37B0" w:rsidRDefault="00E24DF9" w:rsidP="00010C6B">
            <w:pPr>
              <w:jc w:val="center"/>
              <w:rPr>
                <w:rFonts w:ascii="Sylfaen" w:hAnsi="Sylfaen" w:cs="Calibri"/>
                <w:sz w:val="12"/>
                <w:szCs w:val="12"/>
              </w:rPr>
            </w:pPr>
            <w:r w:rsidRPr="008D37B0">
              <w:rPr>
                <w:rFonts w:ascii="Sylfaen" w:hAnsi="Sylfaen" w:cs="Calibri"/>
                <w:sz w:val="11"/>
                <w:szCs w:val="11"/>
                <w:lang w:val="ka-GE"/>
              </w:rPr>
              <w:t>არასაკუთარი სახსრები</w:t>
            </w:r>
          </w:p>
        </w:tc>
      </w:tr>
      <w:tr w:rsidR="00B23F6F" w:rsidRPr="008D37B0" w14:paraId="770A712D" w14:textId="77777777" w:rsidTr="00564A1A">
        <w:trPr>
          <w:trHeight w:val="570"/>
        </w:trPr>
        <w:tc>
          <w:tcPr>
            <w:tcW w:w="321" w:type="pct"/>
            <w:tcBorders>
              <w:top w:val="nil"/>
              <w:left w:val="single" w:sz="8" w:space="0" w:color="auto"/>
              <w:bottom w:val="single" w:sz="4" w:space="0" w:color="auto"/>
              <w:right w:val="nil"/>
            </w:tcBorders>
            <w:shd w:val="clear" w:color="000000" w:fill="FFFFFF"/>
            <w:noWrap/>
            <w:vAlign w:val="center"/>
            <w:hideMark/>
          </w:tcPr>
          <w:p w14:paraId="58541896" w14:textId="77777777" w:rsidR="00B23F6F" w:rsidRPr="008D37B0" w:rsidRDefault="00B23F6F" w:rsidP="00B23F6F">
            <w:pPr>
              <w:jc w:val="center"/>
              <w:rPr>
                <w:rFonts w:ascii="Sylfaen" w:hAnsi="Sylfaen" w:cs="Calibri"/>
                <w:b/>
                <w:bCs/>
                <w:sz w:val="12"/>
                <w:szCs w:val="12"/>
              </w:rPr>
            </w:pPr>
            <w:r w:rsidRPr="008D37B0">
              <w:rPr>
                <w:rFonts w:ascii="Sylfaen" w:hAnsi="Sylfaen" w:cs="Calibri"/>
                <w:b/>
                <w:bCs/>
                <w:sz w:val="14"/>
                <w:szCs w:val="14"/>
              </w:rPr>
              <w:t xml:space="preserve"> შემოსულობები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2D400A3C" w14:textId="7BC7A6B8" w:rsidR="00B23F6F" w:rsidRPr="008D37B0" w:rsidRDefault="00B23F6F" w:rsidP="00B23F6F">
            <w:pPr>
              <w:jc w:val="center"/>
              <w:rPr>
                <w:rFonts w:ascii="Sylfaen" w:hAnsi="Sylfaen" w:cs="Arial"/>
                <w:b/>
                <w:bCs/>
                <w:sz w:val="12"/>
                <w:szCs w:val="12"/>
                <w:lang w:val="ka-GE"/>
              </w:rPr>
            </w:pPr>
            <w:r w:rsidRPr="008D37B0">
              <w:rPr>
                <w:rFonts w:ascii="Sylfaen" w:hAnsi="Sylfaen" w:cs="Arial"/>
                <w:b/>
                <w:bCs/>
                <w:sz w:val="12"/>
                <w:szCs w:val="12"/>
                <w:lang w:val="ka-GE"/>
              </w:rPr>
              <w:t>2</w:t>
            </w:r>
            <w:r w:rsidRPr="008D37B0">
              <w:rPr>
                <w:rFonts w:ascii="Sylfaen" w:hAnsi="Sylfaen" w:cs="Arial"/>
                <w:b/>
                <w:bCs/>
                <w:sz w:val="12"/>
                <w:szCs w:val="12"/>
              </w:rPr>
              <w:t>7</w:t>
            </w:r>
            <w:r w:rsidRPr="008D37B0">
              <w:rPr>
                <w:rFonts w:ascii="Sylfaen" w:hAnsi="Sylfaen" w:cs="Arial"/>
                <w:b/>
                <w:bCs/>
                <w:sz w:val="12"/>
                <w:szCs w:val="12"/>
                <w:lang w:val="ka-GE"/>
              </w:rPr>
              <w:t> </w:t>
            </w:r>
            <w:r w:rsidRPr="008D37B0">
              <w:rPr>
                <w:rFonts w:ascii="Sylfaen" w:hAnsi="Sylfaen" w:cs="Arial"/>
                <w:b/>
                <w:bCs/>
                <w:sz w:val="12"/>
                <w:szCs w:val="12"/>
              </w:rPr>
              <w:t>869</w:t>
            </w:r>
            <w:r w:rsidRPr="008D37B0">
              <w:rPr>
                <w:rFonts w:ascii="Sylfaen" w:hAnsi="Sylfaen" w:cs="Arial"/>
                <w:b/>
                <w:bCs/>
                <w:sz w:val="12"/>
                <w:szCs w:val="12"/>
                <w:lang w:val="ka-GE"/>
              </w:rPr>
              <w:t>,</w:t>
            </w:r>
            <w:r w:rsidRPr="008D37B0">
              <w:rPr>
                <w:rFonts w:ascii="Sylfaen" w:hAnsi="Sylfaen" w:cs="Arial"/>
                <w:b/>
                <w:bCs/>
                <w:sz w:val="12"/>
                <w:szCs w:val="12"/>
              </w:rPr>
              <w:t>4</w:t>
            </w:r>
          </w:p>
        </w:tc>
        <w:tc>
          <w:tcPr>
            <w:tcW w:w="231" w:type="pct"/>
            <w:tcBorders>
              <w:top w:val="nil"/>
              <w:left w:val="nil"/>
              <w:bottom w:val="single" w:sz="4" w:space="0" w:color="auto"/>
              <w:right w:val="single" w:sz="4" w:space="0" w:color="auto"/>
            </w:tcBorders>
            <w:shd w:val="clear" w:color="000000" w:fill="FFFFFF"/>
            <w:noWrap/>
            <w:vAlign w:val="center"/>
            <w:hideMark/>
          </w:tcPr>
          <w:p w14:paraId="0CD56E2D" w14:textId="45E35ECC" w:rsidR="00B23F6F" w:rsidRPr="008D37B0" w:rsidRDefault="00B23F6F" w:rsidP="00B23F6F">
            <w:pPr>
              <w:jc w:val="center"/>
              <w:rPr>
                <w:rFonts w:ascii="Sylfaen" w:hAnsi="Sylfaen" w:cs="Arial"/>
                <w:b/>
                <w:bCs/>
                <w:sz w:val="12"/>
                <w:szCs w:val="12"/>
                <w:lang w:val="ka-GE"/>
              </w:rPr>
            </w:pPr>
            <w:r w:rsidRPr="008D37B0">
              <w:rPr>
                <w:rFonts w:ascii="Sylfaen" w:hAnsi="Sylfaen" w:cs="Arial"/>
                <w:b/>
                <w:bCs/>
                <w:sz w:val="12"/>
                <w:szCs w:val="12"/>
              </w:rPr>
              <w:t>21 394,8</w:t>
            </w:r>
          </w:p>
        </w:tc>
        <w:tc>
          <w:tcPr>
            <w:tcW w:w="231" w:type="pct"/>
            <w:tcBorders>
              <w:top w:val="nil"/>
              <w:left w:val="nil"/>
              <w:bottom w:val="single" w:sz="4" w:space="0" w:color="auto"/>
              <w:right w:val="single" w:sz="8" w:space="0" w:color="auto"/>
            </w:tcBorders>
            <w:shd w:val="clear" w:color="000000" w:fill="FFFFFF"/>
            <w:noWrap/>
            <w:vAlign w:val="center"/>
            <w:hideMark/>
          </w:tcPr>
          <w:p w14:paraId="72F067AC" w14:textId="22FEBCB7" w:rsidR="00B23F6F" w:rsidRPr="008D37B0" w:rsidRDefault="00B23F6F" w:rsidP="00B23F6F">
            <w:pPr>
              <w:jc w:val="center"/>
              <w:rPr>
                <w:rFonts w:ascii="Sylfaen" w:hAnsi="Sylfaen" w:cs="Arial"/>
                <w:b/>
                <w:bCs/>
                <w:sz w:val="12"/>
                <w:szCs w:val="12"/>
                <w:lang w:val="ka-GE"/>
              </w:rPr>
            </w:pPr>
            <w:r w:rsidRPr="008D37B0">
              <w:rPr>
                <w:rFonts w:ascii="Sylfaen" w:hAnsi="Sylfaen" w:cs="Arial"/>
                <w:b/>
                <w:bCs/>
                <w:sz w:val="12"/>
                <w:szCs w:val="12"/>
              </w:rPr>
              <w:t>6 474,7</w:t>
            </w:r>
          </w:p>
        </w:tc>
        <w:tc>
          <w:tcPr>
            <w:tcW w:w="224" w:type="pct"/>
            <w:tcBorders>
              <w:top w:val="nil"/>
              <w:left w:val="nil"/>
              <w:bottom w:val="single" w:sz="4" w:space="0" w:color="auto"/>
              <w:right w:val="single" w:sz="4" w:space="0" w:color="auto"/>
            </w:tcBorders>
            <w:shd w:val="clear" w:color="000000" w:fill="FFFFFF"/>
            <w:noWrap/>
            <w:vAlign w:val="center"/>
            <w:hideMark/>
          </w:tcPr>
          <w:p w14:paraId="0BC61B96" w14:textId="11AC537E" w:rsidR="00B23F6F" w:rsidRPr="002758F0" w:rsidRDefault="002758F0" w:rsidP="00B23F6F">
            <w:pPr>
              <w:jc w:val="center"/>
              <w:rPr>
                <w:rFonts w:ascii="Sylfaen" w:hAnsi="Sylfaen" w:cs="Arial"/>
                <w:b/>
                <w:bCs/>
                <w:sz w:val="12"/>
                <w:szCs w:val="12"/>
              </w:rPr>
            </w:pPr>
            <w:r>
              <w:rPr>
                <w:rFonts w:ascii="Sylfaen" w:hAnsi="Sylfaen" w:cs="Arial"/>
                <w:b/>
                <w:bCs/>
                <w:sz w:val="12"/>
                <w:szCs w:val="12"/>
              </w:rPr>
              <w:t>32 758,4</w:t>
            </w:r>
          </w:p>
        </w:tc>
        <w:tc>
          <w:tcPr>
            <w:tcW w:w="219" w:type="pct"/>
            <w:tcBorders>
              <w:top w:val="nil"/>
              <w:left w:val="nil"/>
              <w:bottom w:val="single" w:sz="4" w:space="0" w:color="auto"/>
              <w:right w:val="single" w:sz="4" w:space="0" w:color="auto"/>
            </w:tcBorders>
            <w:shd w:val="clear" w:color="000000" w:fill="FFFFFF"/>
            <w:noWrap/>
            <w:vAlign w:val="center"/>
            <w:hideMark/>
          </w:tcPr>
          <w:p w14:paraId="4A1D04C3" w14:textId="4368D8B5" w:rsidR="00B23F6F" w:rsidRPr="008D37B0" w:rsidRDefault="002758F0" w:rsidP="00B23F6F">
            <w:pPr>
              <w:jc w:val="center"/>
              <w:rPr>
                <w:rFonts w:ascii="Sylfaen" w:hAnsi="Sylfaen" w:cs="Arial"/>
                <w:b/>
                <w:bCs/>
                <w:sz w:val="12"/>
                <w:szCs w:val="12"/>
              </w:rPr>
            </w:pPr>
            <w:r>
              <w:rPr>
                <w:rFonts w:ascii="Sylfaen" w:hAnsi="Sylfaen" w:cs="Arial"/>
                <w:b/>
                <w:bCs/>
                <w:sz w:val="12"/>
                <w:szCs w:val="12"/>
              </w:rPr>
              <w:t>27 511,0</w:t>
            </w:r>
          </w:p>
        </w:tc>
        <w:tc>
          <w:tcPr>
            <w:tcW w:w="214" w:type="pct"/>
            <w:tcBorders>
              <w:top w:val="nil"/>
              <w:left w:val="nil"/>
              <w:bottom w:val="single" w:sz="4" w:space="0" w:color="auto"/>
              <w:right w:val="single" w:sz="8" w:space="0" w:color="auto"/>
            </w:tcBorders>
            <w:shd w:val="clear" w:color="000000" w:fill="FFFFFF"/>
            <w:noWrap/>
            <w:vAlign w:val="center"/>
            <w:hideMark/>
          </w:tcPr>
          <w:p w14:paraId="564C7A51" w14:textId="405CC413" w:rsidR="00B23F6F" w:rsidRPr="008D37B0" w:rsidRDefault="002758F0" w:rsidP="002758F0">
            <w:pPr>
              <w:jc w:val="center"/>
              <w:rPr>
                <w:rFonts w:ascii="Sylfaen" w:hAnsi="Sylfaen" w:cs="Arial"/>
                <w:b/>
                <w:bCs/>
                <w:sz w:val="12"/>
                <w:szCs w:val="12"/>
              </w:rPr>
            </w:pPr>
            <w:r>
              <w:rPr>
                <w:rFonts w:ascii="Sylfaen" w:hAnsi="Sylfaen" w:cs="Arial"/>
                <w:b/>
                <w:bCs/>
                <w:sz w:val="12"/>
                <w:szCs w:val="12"/>
              </w:rPr>
              <w:t>5 247,4</w:t>
            </w:r>
          </w:p>
        </w:tc>
        <w:tc>
          <w:tcPr>
            <w:tcW w:w="233" w:type="pct"/>
            <w:tcBorders>
              <w:top w:val="nil"/>
              <w:left w:val="nil"/>
              <w:bottom w:val="single" w:sz="4" w:space="0" w:color="auto"/>
              <w:right w:val="single" w:sz="4" w:space="0" w:color="auto"/>
            </w:tcBorders>
            <w:shd w:val="clear" w:color="000000" w:fill="FFFFFF"/>
            <w:noWrap/>
            <w:vAlign w:val="center"/>
            <w:hideMark/>
          </w:tcPr>
          <w:p w14:paraId="4EFD4839" w14:textId="417B20F2" w:rsidR="00B23F6F" w:rsidRPr="008D37B0" w:rsidRDefault="000371B8" w:rsidP="00B23F6F">
            <w:pPr>
              <w:jc w:val="center"/>
              <w:rPr>
                <w:rFonts w:ascii="Sylfaen" w:hAnsi="Sylfaen" w:cs="Arial"/>
                <w:b/>
                <w:bCs/>
                <w:sz w:val="12"/>
                <w:szCs w:val="12"/>
              </w:rPr>
            </w:pPr>
            <w:r>
              <w:rPr>
                <w:rFonts w:ascii="Sylfaen" w:hAnsi="Sylfaen" w:cs="Arial"/>
                <w:b/>
                <w:bCs/>
                <w:sz w:val="12"/>
                <w:szCs w:val="12"/>
              </w:rPr>
              <w:t>36 362,6</w:t>
            </w:r>
          </w:p>
        </w:tc>
        <w:tc>
          <w:tcPr>
            <w:tcW w:w="219" w:type="pct"/>
            <w:tcBorders>
              <w:top w:val="nil"/>
              <w:left w:val="nil"/>
              <w:bottom w:val="single" w:sz="4" w:space="0" w:color="auto"/>
              <w:right w:val="single" w:sz="4" w:space="0" w:color="auto"/>
            </w:tcBorders>
            <w:shd w:val="clear" w:color="000000" w:fill="FFFFFF"/>
            <w:noWrap/>
            <w:vAlign w:val="center"/>
            <w:hideMark/>
          </w:tcPr>
          <w:p w14:paraId="65C88188" w14:textId="571ABB25" w:rsidR="00B23F6F" w:rsidRPr="000371B8" w:rsidRDefault="000371B8" w:rsidP="00B23F6F">
            <w:pPr>
              <w:rPr>
                <w:rFonts w:ascii="Sylfaen" w:hAnsi="Sylfaen" w:cs="Arial"/>
                <w:b/>
                <w:bCs/>
                <w:sz w:val="12"/>
                <w:szCs w:val="12"/>
              </w:rPr>
            </w:pPr>
            <w:r>
              <w:rPr>
                <w:rFonts w:ascii="Sylfaen" w:hAnsi="Sylfaen" w:cs="Arial"/>
                <w:b/>
                <w:bCs/>
                <w:sz w:val="12"/>
                <w:szCs w:val="12"/>
              </w:rPr>
              <w:t>30 380,0</w:t>
            </w:r>
          </w:p>
        </w:tc>
        <w:tc>
          <w:tcPr>
            <w:tcW w:w="214" w:type="pct"/>
            <w:tcBorders>
              <w:top w:val="nil"/>
              <w:left w:val="nil"/>
              <w:bottom w:val="single" w:sz="4" w:space="0" w:color="auto"/>
              <w:right w:val="single" w:sz="8" w:space="0" w:color="auto"/>
            </w:tcBorders>
            <w:shd w:val="clear" w:color="000000" w:fill="FFFFFF"/>
            <w:noWrap/>
            <w:vAlign w:val="center"/>
            <w:hideMark/>
          </w:tcPr>
          <w:p w14:paraId="581E1B8A" w14:textId="0CD5D5AD" w:rsidR="00B23F6F" w:rsidRPr="000371B8" w:rsidRDefault="00B23F6F" w:rsidP="000371B8">
            <w:pPr>
              <w:jc w:val="center"/>
              <w:rPr>
                <w:rFonts w:ascii="Sylfaen" w:hAnsi="Sylfaen" w:cs="Arial"/>
                <w:b/>
                <w:bCs/>
                <w:sz w:val="12"/>
                <w:szCs w:val="12"/>
              </w:rPr>
            </w:pPr>
            <w:r w:rsidRPr="008D37B0">
              <w:rPr>
                <w:rFonts w:ascii="Sylfaen" w:hAnsi="Sylfaen" w:cs="Arial"/>
                <w:b/>
                <w:bCs/>
                <w:sz w:val="12"/>
                <w:szCs w:val="12"/>
                <w:lang w:val="ka-GE"/>
              </w:rPr>
              <w:t>5 </w:t>
            </w:r>
            <w:r w:rsidR="000371B8">
              <w:rPr>
                <w:rFonts w:ascii="Sylfaen" w:hAnsi="Sylfaen" w:cs="Arial"/>
                <w:b/>
                <w:bCs/>
                <w:sz w:val="12"/>
                <w:szCs w:val="12"/>
              </w:rPr>
              <w:t>982</w:t>
            </w:r>
            <w:r w:rsidRPr="008D37B0">
              <w:rPr>
                <w:rFonts w:ascii="Sylfaen" w:hAnsi="Sylfaen" w:cs="Arial"/>
                <w:b/>
                <w:bCs/>
                <w:sz w:val="12"/>
                <w:szCs w:val="12"/>
                <w:lang w:val="ka-GE"/>
              </w:rPr>
              <w:t>,</w:t>
            </w:r>
            <w:r w:rsidR="000371B8">
              <w:rPr>
                <w:rFonts w:ascii="Sylfaen" w:hAnsi="Sylfaen" w:cs="Arial"/>
                <w:b/>
                <w:bCs/>
                <w:sz w:val="12"/>
                <w:szCs w:val="12"/>
              </w:rPr>
              <w:t>6</w:t>
            </w:r>
          </w:p>
        </w:tc>
        <w:tc>
          <w:tcPr>
            <w:tcW w:w="233" w:type="pct"/>
            <w:tcBorders>
              <w:top w:val="nil"/>
              <w:left w:val="nil"/>
              <w:bottom w:val="single" w:sz="4" w:space="0" w:color="auto"/>
              <w:right w:val="single" w:sz="4" w:space="0" w:color="auto"/>
            </w:tcBorders>
            <w:shd w:val="clear" w:color="000000" w:fill="FFFFFF"/>
            <w:noWrap/>
            <w:vAlign w:val="center"/>
            <w:hideMark/>
          </w:tcPr>
          <w:p w14:paraId="161374DF" w14:textId="26E04456" w:rsidR="00B23F6F" w:rsidRPr="008D37B0" w:rsidRDefault="0020570A" w:rsidP="00B23F6F">
            <w:pPr>
              <w:jc w:val="center"/>
              <w:rPr>
                <w:rFonts w:ascii="Sylfaen" w:hAnsi="Sylfaen" w:cs="Arial"/>
                <w:b/>
                <w:bCs/>
                <w:sz w:val="12"/>
                <w:szCs w:val="12"/>
              </w:rPr>
            </w:pPr>
            <w:r>
              <w:rPr>
                <w:rFonts w:ascii="Sylfaen" w:hAnsi="Sylfaen" w:cs="Arial"/>
                <w:b/>
                <w:bCs/>
                <w:sz w:val="12"/>
                <w:szCs w:val="12"/>
              </w:rPr>
              <w:t>36 700,0</w:t>
            </w:r>
          </w:p>
        </w:tc>
        <w:tc>
          <w:tcPr>
            <w:tcW w:w="219" w:type="pct"/>
            <w:tcBorders>
              <w:top w:val="nil"/>
              <w:left w:val="nil"/>
              <w:bottom w:val="single" w:sz="4" w:space="0" w:color="auto"/>
              <w:right w:val="single" w:sz="4" w:space="0" w:color="auto"/>
            </w:tcBorders>
            <w:shd w:val="clear" w:color="000000" w:fill="FFFFFF"/>
            <w:noWrap/>
            <w:vAlign w:val="center"/>
            <w:hideMark/>
          </w:tcPr>
          <w:p w14:paraId="03774C88" w14:textId="24CDBBE0" w:rsidR="00B23F6F" w:rsidRPr="008D37B0" w:rsidRDefault="0020570A" w:rsidP="00B23F6F">
            <w:pPr>
              <w:jc w:val="center"/>
              <w:rPr>
                <w:rFonts w:ascii="Sylfaen" w:hAnsi="Sylfaen" w:cs="Arial"/>
                <w:b/>
                <w:bCs/>
                <w:sz w:val="12"/>
                <w:szCs w:val="12"/>
              </w:rPr>
            </w:pPr>
            <w:r>
              <w:rPr>
                <w:rFonts w:ascii="Sylfaen" w:hAnsi="Sylfaen" w:cs="Arial"/>
                <w:b/>
                <w:bCs/>
                <w:sz w:val="12"/>
                <w:szCs w:val="12"/>
              </w:rPr>
              <w:t>32 700,0</w:t>
            </w:r>
          </w:p>
        </w:tc>
        <w:tc>
          <w:tcPr>
            <w:tcW w:w="214" w:type="pct"/>
            <w:tcBorders>
              <w:top w:val="nil"/>
              <w:left w:val="nil"/>
              <w:bottom w:val="single" w:sz="4" w:space="0" w:color="auto"/>
              <w:right w:val="single" w:sz="8" w:space="0" w:color="auto"/>
            </w:tcBorders>
            <w:shd w:val="clear" w:color="000000" w:fill="FFFFFF"/>
            <w:noWrap/>
            <w:vAlign w:val="center"/>
            <w:hideMark/>
          </w:tcPr>
          <w:p w14:paraId="12BFB5C1" w14:textId="5A61D79D" w:rsidR="00B23F6F" w:rsidRPr="008D37B0" w:rsidRDefault="00B23F6F" w:rsidP="0020570A">
            <w:pPr>
              <w:jc w:val="center"/>
              <w:rPr>
                <w:rFonts w:ascii="Sylfaen" w:hAnsi="Sylfaen" w:cs="Arial"/>
                <w:b/>
                <w:bCs/>
                <w:sz w:val="12"/>
                <w:szCs w:val="12"/>
              </w:rPr>
            </w:pPr>
            <w:r>
              <w:rPr>
                <w:rFonts w:ascii="Sylfaen" w:hAnsi="Sylfaen" w:cs="Arial"/>
                <w:b/>
                <w:bCs/>
                <w:sz w:val="12"/>
                <w:szCs w:val="12"/>
              </w:rPr>
              <w:t>4 </w:t>
            </w:r>
            <w:r w:rsidR="0020570A">
              <w:rPr>
                <w:rFonts w:ascii="Sylfaen" w:hAnsi="Sylfaen" w:cs="Arial"/>
                <w:b/>
                <w:bCs/>
                <w:sz w:val="12"/>
                <w:szCs w:val="12"/>
              </w:rPr>
              <w:t>0</w:t>
            </w:r>
            <w:r>
              <w:rPr>
                <w:rFonts w:ascii="Sylfaen" w:hAnsi="Sylfaen" w:cs="Arial"/>
                <w:b/>
                <w:bCs/>
                <w:sz w:val="12"/>
                <w:szCs w:val="12"/>
              </w:rPr>
              <w:t>00,0</w:t>
            </w:r>
          </w:p>
        </w:tc>
        <w:tc>
          <w:tcPr>
            <w:tcW w:w="233" w:type="pct"/>
            <w:tcBorders>
              <w:top w:val="nil"/>
              <w:left w:val="nil"/>
              <w:bottom w:val="single" w:sz="4" w:space="0" w:color="auto"/>
              <w:right w:val="single" w:sz="4" w:space="0" w:color="auto"/>
            </w:tcBorders>
            <w:shd w:val="clear" w:color="000000" w:fill="FFFFFF"/>
            <w:noWrap/>
            <w:vAlign w:val="center"/>
            <w:hideMark/>
          </w:tcPr>
          <w:p w14:paraId="5FAC775E" w14:textId="70D6A45F" w:rsidR="00B23F6F" w:rsidRPr="008D37B0" w:rsidRDefault="006D2C8C" w:rsidP="00B23F6F">
            <w:pPr>
              <w:jc w:val="center"/>
              <w:rPr>
                <w:rFonts w:ascii="Sylfaen" w:hAnsi="Sylfaen" w:cs="Arial"/>
                <w:b/>
                <w:bCs/>
                <w:sz w:val="12"/>
                <w:szCs w:val="12"/>
              </w:rPr>
            </w:pPr>
            <w:r>
              <w:rPr>
                <w:rFonts w:ascii="Sylfaen" w:hAnsi="Sylfaen" w:cs="Arial"/>
                <w:b/>
                <w:bCs/>
                <w:sz w:val="12"/>
                <w:szCs w:val="12"/>
              </w:rPr>
              <w:t>38 535,0</w:t>
            </w:r>
          </w:p>
        </w:tc>
        <w:tc>
          <w:tcPr>
            <w:tcW w:w="219" w:type="pct"/>
            <w:tcBorders>
              <w:top w:val="nil"/>
              <w:left w:val="nil"/>
              <w:bottom w:val="single" w:sz="4" w:space="0" w:color="auto"/>
              <w:right w:val="single" w:sz="4" w:space="0" w:color="auto"/>
            </w:tcBorders>
            <w:shd w:val="clear" w:color="000000" w:fill="FFFFFF"/>
            <w:noWrap/>
            <w:vAlign w:val="center"/>
            <w:hideMark/>
          </w:tcPr>
          <w:p w14:paraId="766C2B36" w14:textId="39046F9C" w:rsidR="00B23F6F" w:rsidRPr="008D37B0" w:rsidRDefault="006D2C8C" w:rsidP="00B23F6F">
            <w:pPr>
              <w:jc w:val="center"/>
              <w:rPr>
                <w:rFonts w:ascii="Sylfaen" w:hAnsi="Sylfaen" w:cs="Arial"/>
                <w:b/>
                <w:bCs/>
                <w:sz w:val="12"/>
                <w:szCs w:val="12"/>
              </w:rPr>
            </w:pPr>
            <w:r>
              <w:rPr>
                <w:rFonts w:ascii="Sylfaen" w:hAnsi="Sylfaen" w:cs="Arial"/>
                <w:b/>
                <w:bCs/>
                <w:sz w:val="12"/>
                <w:szCs w:val="12"/>
              </w:rPr>
              <w:t>34 335,0</w:t>
            </w:r>
          </w:p>
        </w:tc>
        <w:tc>
          <w:tcPr>
            <w:tcW w:w="214" w:type="pct"/>
            <w:tcBorders>
              <w:top w:val="nil"/>
              <w:left w:val="nil"/>
              <w:bottom w:val="single" w:sz="4" w:space="0" w:color="auto"/>
              <w:right w:val="single" w:sz="8" w:space="0" w:color="auto"/>
            </w:tcBorders>
            <w:shd w:val="clear" w:color="000000" w:fill="FFFFFF"/>
            <w:noWrap/>
            <w:vAlign w:val="center"/>
            <w:hideMark/>
          </w:tcPr>
          <w:p w14:paraId="2EC29D32" w14:textId="0ABDDB03" w:rsidR="00B23F6F" w:rsidRPr="008D37B0" w:rsidRDefault="006D2C8C" w:rsidP="00B23F6F">
            <w:pPr>
              <w:jc w:val="center"/>
              <w:rPr>
                <w:rFonts w:ascii="Sylfaen" w:hAnsi="Sylfaen" w:cs="Arial"/>
                <w:b/>
                <w:bCs/>
                <w:sz w:val="12"/>
                <w:szCs w:val="12"/>
              </w:rPr>
            </w:pPr>
            <w:r>
              <w:rPr>
                <w:rFonts w:ascii="Sylfaen" w:hAnsi="Sylfaen" w:cs="Arial"/>
                <w:b/>
                <w:bCs/>
                <w:sz w:val="12"/>
                <w:szCs w:val="12"/>
              </w:rPr>
              <w:t>4 200,0</w:t>
            </w:r>
          </w:p>
        </w:tc>
        <w:tc>
          <w:tcPr>
            <w:tcW w:w="228" w:type="pct"/>
            <w:tcBorders>
              <w:top w:val="nil"/>
              <w:left w:val="nil"/>
              <w:bottom w:val="single" w:sz="4" w:space="0" w:color="auto"/>
              <w:right w:val="single" w:sz="4" w:space="0" w:color="auto"/>
            </w:tcBorders>
            <w:shd w:val="clear" w:color="000000" w:fill="FFFFFF"/>
            <w:noWrap/>
            <w:vAlign w:val="center"/>
            <w:hideMark/>
          </w:tcPr>
          <w:p w14:paraId="7B155443" w14:textId="4C4B74E9" w:rsidR="00B23F6F" w:rsidRPr="008D37B0" w:rsidRDefault="006D2C8C" w:rsidP="00B23F6F">
            <w:pPr>
              <w:jc w:val="center"/>
              <w:rPr>
                <w:rFonts w:ascii="Sylfaen" w:hAnsi="Sylfaen" w:cs="Arial"/>
                <w:b/>
                <w:bCs/>
                <w:sz w:val="12"/>
                <w:szCs w:val="12"/>
              </w:rPr>
            </w:pPr>
            <w:r>
              <w:rPr>
                <w:rFonts w:ascii="Sylfaen" w:hAnsi="Sylfaen" w:cs="Arial"/>
                <w:b/>
                <w:bCs/>
                <w:sz w:val="12"/>
                <w:szCs w:val="12"/>
              </w:rPr>
              <w:t>40 461,7</w:t>
            </w:r>
          </w:p>
        </w:tc>
        <w:tc>
          <w:tcPr>
            <w:tcW w:w="214" w:type="pct"/>
            <w:tcBorders>
              <w:top w:val="nil"/>
              <w:left w:val="nil"/>
              <w:bottom w:val="single" w:sz="4" w:space="0" w:color="auto"/>
              <w:right w:val="single" w:sz="4" w:space="0" w:color="auto"/>
            </w:tcBorders>
            <w:shd w:val="clear" w:color="000000" w:fill="FFFFFF"/>
            <w:noWrap/>
            <w:vAlign w:val="center"/>
            <w:hideMark/>
          </w:tcPr>
          <w:p w14:paraId="7C4E8B04" w14:textId="286D3F68" w:rsidR="00B23F6F" w:rsidRPr="008D37B0" w:rsidRDefault="006D2C8C" w:rsidP="00B23F6F">
            <w:pPr>
              <w:jc w:val="center"/>
              <w:rPr>
                <w:rFonts w:ascii="Sylfaen" w:hAnsi="Sylfaen" w:cs="Arial"/>
                <w:b/>
                <w:bCs/>
                <w:sz w:val="12"/>
                <w:szCs w:val="12"/>
              </w:rPr>
            </w:pPr>
            <w:r>
              <w:rPr>
                <w:rFonts w:ascii="Sylfaen" w:hAnsi="Sylfaen" w:cs="Arial"/>
                <w:b/>
                <w:bCs/>
                <w:sz w:val="12"/>
                <w:szCs w:val="12"/>
              </w:rPr>
              <w:t>36 051,8</w:t>
            </w:r>
          </w:p>
        </w:tc>
        <w:tc>
          <w:tcPr>
            <w:tcW w:w="214" w:type="pct"/>
            <w:tcBorders>
              <w:top w:val="nil"/>
              <w:left w:val="nil"/>
              <w:bottom w:val="single" w:sz="4" w:space="0" w:color="auto"/>
              <w:right w:val="single" w:sz="8" w:space="0" w:color="auto"/>
            </w:tcBorders>
            <w:shd w:val="clear" w:color="000000" w:fill="FFFFFF"/>
            <w:noWrap/>
            <w:vAlign w:val="center"/>
            <w:hideMark/>
          </w:tcPr>
          <w:p w14:paraId="6C38223E" w14:textId="36D1A413" w:rsidR="00B23F6F" w:rsidRPr="008D37B0" w:rsidRDefault="006D2C8C" w:rsidP="00B23F6F">
            <w:pPr>
              <w:jc w:val="center"/>
              <w:rPr>
                <w:rFonts w:ascii="Sylfaen" w:hAnsi="Sylfaen" w:cs="Arial"/>
                <w:b/>
                <w:bCs/>
                <w:sz w:val="12"/>
                <w:szCs w:val="12"/>
              </w:rPr>
            </w:pPr>
            <w:r>
              <w:rPr>
                <w:rFonts w:ascii="Sylfaen" w:hAnsi="Sylfaen" w:cs="Arial"/>
                <w:b/>
                <w:bCs/>
                <w:sz w:val="12"/>
                <w:szCs w:val="12"/>
              </w:rPr>
              <w:t>4 410,0</w:t>
            </w:r>
          </w:p>
        </w:tc>
        <w:tc>
          <w:tcPr>
            <w:tcW w:w="233" w:type="pct"/>
            <w:tcBorders>
              <w:top w:val="nil"/>
              <w:left w:val="nil"/>
              <w:bottom w:val="single" w:sz="4" w:space="0" w:color="auto"/>
              <w:right w:val="single" w:sz="4" w:space="0" w:color="auto"/>
            </w:tcBorders>
            <w:shd w:val="clear" w:color="000000" w:fill="FFFFFF"/>
            <w:noWrap/>
            <w:vAlign w:val="center"/>
            <w:hideMark/>
          </w:tcPr>
          <w:p w14:paraId="4086A639" w14:textId="22B78C80" w:rsidR="00B23F6F" w:rsidRPr="008D37B0" w:rsidRDefault="006D2C8C" w:rsidP="00B23F6F">
            <w:pPr>
              <w:jc w:val="center"/>
              <w:rPr>
                <w:rFonts w:ascii="Sylfaen" w:hAnsi="Sylfaen" w:cs="Arial"/>
                <w:b/>
                <w:bCs/>
                <w:sz w:val="12"/>
                <w:szCs w:val="12"/>
              </w:rPr>
            </w:pPr>
            <w:r>
              <w:rPr>
                <w:rFonts w:ascii="Sylfaen" w:hAnsi="Sylfaen" w:cs="Arial"/>
                <w:b/>
                <w:bCs/>
                <w:sz w:val="12"/>
                <w:szCs w:val="12"/>
              </w:rPr>
              <w:t>42 484,8</w:t>
            </w:r>
          </w:p>
        </w:tc>
        <w:tc>
          <w:tcPr>
            <w:tcW w:w="233" w:type="pct"/>
            <w:tcBorders>
              <w:top w:val="nil"/>
              <w:left w:val="nil"/>
              <w:bottom w:val="single" w:sz="4" w:space="0" w:color="auto"/>
              <w:right w:val="single" w:sz="4" w:space="0" w:color="auto"/>
            </w:tcBorders>
            <w:shd w:val="clear" w:color="000000" w:fill="FFFFFF"/>
            <w:noWrap/>
            <w:vAlign w:val="center"/>
            <w:hideMark/>
          </w:tcPr>
          <w:p w14:paraId="08A3C2BC" w14:textId="7121EDF8" w:rsidR="00B23F6F" w:rsidRPr="008D37B0" w:rsidRDefault="006D2C8C" w:rsidP="00B23F6F">
            <w:pPr>
              <w:jc w:val="center"/>
              <w:rPr>
                <w:rFonts w:ascii="Sylfaen" w:hAnsi="Sylfaen" w:cs="Arial"/>
                <w:b/>
                <w:bCs/>
                <w:sz w:val="12"/>
                <w:szCs w:val="12"/>
              </w:rPr>
            </w:pPr>
            <w:r>
              <w:rPr>
                <w:rFonts w:ascii="Sylfaen" w:hAnsi="Sylfaen" w:cs="Arial"/>
                <w:b/>
                <w:bCs/>
                <w:sz w:val="12"/>
                <w:szCs w:val="12"/>
              </w:rPr>
              <w:t>37 854,3</w:t>
            </w:r>
          </w:p>
        </w:tc>
        <w:tc>
          <w:tcPr>
            <w:tcW w:w="209" w:type="pct"/>
            <w:tcBorders>
              <w:top w:val="nil"/>
              <w:left w:val="nil"/>
              <w:bottom w:val="single" w:sz="4" w:space="0" w:color="auto"/>
              <w:right w:val="single" w:sz="8" w:space="0" w:color="auto"/>
            </w:tcBorders>
            <w:shd w:val="clear" w:color="000000" w:fill="FFFFFF"/>
            <w:noWrap/>
            <w:vAlign w:val="center"/>
            <w:hideMark/>
          </w:tcPr>
          <w:p w14:paraId="0D725A9A" w14:textId="6AB71261" w:rsidR="00B23F6F" w:rsidRPr="008D37B0" w:rsidRDefault="006D2C8C" w:rsidP="00B23F6F">
            <w:pPr>
              <w:jc w:val="center"/>
              <w:rPr>
                <w:rFonts w:ascii="Sylfaen" w:hAnsi="Sylfaen" w:cs="Arial"/>
                <w:b/>
                <w:bCs/>
                <w:sz w:val="12"/>
                <w:szCs w:val="12"/>
              </w:rPr>
            </w:pPr>
            <w:r>
              <w:rPr>
                <w:rFonts w:ascii="Sylfaen" w:hAnsi="Sylfaen" w:cs="Arial"/>
                <w:b/>
                <w:bCs/>
                <w:sz w:val="12"/>
                <w:szCs w:val="12"/>
              </w:rPr>
              <w:t>4 630,5</w:t>
            </w:r>
          </w:p>
        </w:tc>
      </w:tr>
      <w:tr w:rsidR="00B23F6F" w:rsidRPr="008D37B0" w14:paraId="6C299072" w14:textId="77777777" w:rsidTr="009457CF">
        <w:trPr>
          <w:trHeight w:val="433"/>
        </w:trPr>
        <w:tc>
          <w:tcPr>
            <w:tcW w:w="321" w:type="pct"/>
            <w:tcBorders>
              <w:top w:val="nil"/>
              <w:left w:val="single" w:sz="8" w:space="0" w:color="auto"/>
              <w:bottom w:val="single" w:sz="4" w:space="0" w:color="auto"/>
              <w:right w:val="nil"/>
            </w:tcBorders>
            <w:shd w:val="clear" w:color="000000" w:fill="FFFFFF"/>
            <w:noWrap/>
            <w:vAlign w:val="center"/>
            <w:hideMark/>
          </w:tcPr>
          <w:p w14:paraId="66A4C421" w14:textId="77777777" w:rsidR="00B23F6F" w:rsidRPr="008D37B0" w:rsidRDefault="00B23F6F" w:rsidP="00B23F6F">
            <w:pPr>
              <w:rPr>
                <w:rFonts w:ascii="Sylfaen" w:hAnsi="Sylfaen" w:cs="Calibri"/>
                <w:sz w:val="12"/>
                <w:szCs w:val="12"/>
              </w:rPr>
            </w:pPr>
            <w:r w:rsidRPr="008D37B0">
              <w:rPr>
                <w:rFonts w:ascii="Sylfaen" w:hAnsi="Sylfaen" w:cs="Calibri"/>
                <w:sz w:val="12"/>
                <w:szCs w:val="12"/>
              </w:rPr>
              <w:t xml:space="preserve"> შემოსავლები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5A051EB2" w14:textId="3E6F9D79" w:rsidR="00B23F6F" w:rsidRPr="008D37B0" w:rsidRDefault="00B23F6F" w:rsidP="00B23F6F">
            <w:pPr>
              <w:jc w:val="center"/>
              <w:rPr>
                <w:rFonts w:ascii="Sylfaen" w:hAnsi="Sylfaen" w:cs="Arial"/>
                <w:bCs/>
                <w:sz w:val="12"/>
                <w:szCs w:val="12"/>
              </w:rPr>
            </w:pPr>
            <w:r w:rsidRPr="008D37B0">
              <w:rPr>
                <w:rFonts w:ascii="Sylfaen" w:hAnsi="Sylfaen" w:cs="Arial"/>
                <w:bCs/>
                <w:sz w:val="12"/>
                <w:szCs w:val="12"/>
              </w:rPr>
              <w:t>26 611,8</w:t>
            </w:r>
          </w:p>
        </w:tc>
        <w:tc>
          <w:tcPr>
            <w:tcW w:w="231" w:type="pct"/>
            <w:tcBorders>
              <w:top w:val="nil"/>
              <w:left w:val="nil"/>
              <w:bottom w:val="single" w:sz="4" w:space="0" w:color="auto"/>
              <w:right w:val="single" w:sz="4" w:space="0" w:color="auto"/>
            </w:tcBorders>
            <w:shd w:val="clear" w:color="000000" w:fill="FFFFFF"/>
            <w:noWrap/>
            <w:vAlign w:val="center"/>
            <w:hideMark/>
          </w:tcPr>
          <w:p w14:paraId="11778469" w14:textId="470FBF8E" w:rsidR="00B23F6F" w:rsidRPr="008D37B0" w:rsidRDefault="00B23F6F" w:rsidP="00B23F6F">
            <w:pPr>
              <w:jc w:val="center"/>
              <w:rPr>
                <w:rFonts w:ascii="Sylfaen" w:hAnsi="Sylfaen" w:cs="Arial"/>
                <w:sz w:val="12"/>
                <w:szCs w:val="12"/>
              </w:rPr>
            </w:pPr>
            <w:r w:rsidRPr="008D37B0">
              <w:rPr>
                <w:rFonts w:ascii="Sylfaen" w:hAnsi="Sylfaen" w:cs="Arial"/>
                <w:sz w:val="12"/>
                <w:szCs w:val="12"/>
              </w:rPr>
              <w:t>20 137,1</w:t>
            </w:r>
          </w:p>
        </w:tc>
        <w:tc>
          <w:tcPr>
            <w:tcW w:w="231" w:type="pct"/>
            <w:tcBorders>
              <w:top w:val="nil"/>
              <w:left w:val="nil"/>
              <w:bottom w:val="single" w:sz="4" w:space="0" w:color="auto"/>
              <w:right w:val="single" w:sz="8" w:space="0" w:color="auto"/>
            </w:tcBorders>
            <w:shd w:val="clear" w:color="000000" w:fill="FFFFFF"/>
            <w:noWrap/>
            <w:vAlign w:val="center"/>
            <w:hideMark/>
          </w:tcPr>
          <w:p w14:paraId="311F5948" w14:textId="3AB94AB5" w:rsidR="00B23F6F" w:rsidRPr="008D37B0" w:rsidRDefault="00B23F6F" w:rsidP="00B23F6F">
            <w:pPr>
              <w:jc w:val="center"/>
              <w:rPr>
                <w:rFonts w:ascii="Sylfaen" w:hAnsi="Sylfaen" w:cs="Arial"/>
                <w:sz w:val="12"/>
                <w:szCs w:val="12"/>
                <w:lang w:val="ka-GE"/>
              </w:rPr>
            </w:pPr>
            <w:r w:rsidRPr="008D37B0">
              <w:rPr>
                <w:rFonts w:ascii="Sylfaen" w:hAnsi="Sylfaen" w:cs="Arial"/>
                <w:bCs/>
                <w:sz w:val="12"/>
                <w:szCs w:val="12"/>
              </w:rPr>
              <w:t>6 474,6</w:t>
            </w:r>
          </w:p>
        </w:tc>
        <w:tc>
          <w:tcPr>
            <w:tcW w:w="224" w:type="pct"/>
            <w:tcBorders>
              <w:top w:val="nil"/>
              <w:left w:val="nil"/>
              <w:bottom w:val="single" w:sz="4" w:space="0" w:color="auto"/>
              <w:right w:val="single" w:sz="4" w:space="0" w:color="auto"/>
            </w:tcBorders>
            <w:shd w:val="clear" w:color="000000" w:fill="FFFFFF"/>
            <w:noWrap/>
            <w:vAlign w:val="center"/>
            <w:hideMark/>
          </w:tcPr>
          <w:p w14:paraId="1AB0EE48" w14:textId="67664120" w:rsidR="00B23F6F" w:rsidRPr="008D37B0" w:rsidRDefault="002758F0" w:rsidP="00B23F6F">
            <w:pPr>
              <w:jc w:val="center"/>
              <w:rPr>
                <w:rFonts w:ascii="Sylfaen" w:hAnsi="Sylfaen" w:cs="Arial"/>
                <w:bCs/>
                <w:sz w:val="12"/>
                <w:szCs w:val="12"/>
              </w:rPr>
            </w:pPr>
            <w:r>
              <w:rPr>
                <w:rFonts w:ascii="Sylfaen" w:hAnsi="Sylfaen" w:cs="Arial"/>
                <w:bCs/>
                <w:sz w:val="12"/>
                <w:szCs w:val="12"/>
              </w:rPr>
              <w:t>32 524,8</w:t>
            </w:r>
          </w:p>
        </w:tc>
        <w:tc>
          <w:tcPr>
            <w:tcW w:w="219" w:type="pct"/>
            <w:tcBorders>
              <w:top w:val="nil"/>
              <w:left w:val="nil"/>
              <w:bottom w:val="single" w:sz="4" w:space="0" w:color="auto"/>
              <w:right w:val="single" w:sz="4" w:space="0" w:color="auto"/>
            </w:tcBorders>
            <w:shd w:val="clear" w:color="000000" w:fill="FFFFFF"/>
            <w:noWrap/>
            <w:vAlign w:val="center"/>
            <w:hideMark/>
          </w:tcPr>
          <w:p w14:paraId="10B212CE" w14:textId="6E1246BC" w:rsidR="00B23F6F" w:rsidRPr="008D37B0" w:rsidRDefault="002758F0" w:rsidP="00B23F6F">
            <w:pPr>
              <w:jc w:val="center"/>
              <w:rPr>
                <w:rFonts w:ascii="Sylfaen" w:hAnsi="Sylfaen" w:cs="Arial"/>
                <w:sz w:val="12"/>
                <w:szCs w:val="12"/>
              </w:rPr>
            </w:pPr>
            <w:r>
              <w:rPr>
                <w:rFonts w:ascii="Sylfaen" w:hAnsi="Sylfaen" w:cs="Arial"/>
                <w:sz w:val="12"/>
                <w:szCs w:val="12"/>
              </w:rPr>
              <w:t>27 277,4</w:t>
            </w:r>
          </w:p>
        </w:tc>
        <w:tc>
          <w:tcPr>
            <w:tcW w:w="214" w:type="pct"/>
            <w:tcBorders>
              <w:top w:val="nil"/>
              <w:left w:val="nil"/>
              <w:bottom w:val="single" w:sz="4" w:space="0" w:color="auto"/>
              <w:right w:val="single" w:sz="8" w:space="0" w:color="auto"/>
            </w:tcBorders>
            <w:shd w:val="clear" w:color="000000" w:fill="FFFFFF"/>
            <w:noWrap/>
            <w:vAlign w:val="center"/>
            <w:hideMark/>
          </w:tcPr>
          <w:p w14:paraId="1A8829BA" w14:textId="2C2903F1" w:rsidR="00B23F6F" w:rsidRPr="008D37B0" w:rsidRDefault="002758F0" w:rsidP="00B23F6F">
            <w:pPr>
              <w:jc w:val="center"/>
              <w:rPr>
                <w:rFonts w:ascii="Sylfaen" w:hAnsi="Sylfaen" w:cs="Arial"/>
                <w:sz w:val="12"/>
                <w:szCs w:val="12"/>
              </w:rPr>
            </w:pPr>
            <w:r>
              <w:rPr>
                <w:rFonts w:ascii="Sylfaen" w:hAnsi="Sylfaen" w:cs="Arial"/>
                <w:bCs/>
                <w:sz w:val="12"/>
                <w:szCs w:val="12"/>
              </w:rPr>
              <w:t>5 247,4</w:t>
            </w:r>
          </w:p>
        </w:tc>
        <w:tc>
          <w:tcPr>
            <w:tcW w:w="233" w:type="pct"/>
            <w:tcBorders>
              <w:top w:val="nil"/>
              <w:left w:val="nil"/>
              <w:bottom w:val="single" w:sz="4" w:space="0" w:color="auto"/>
              <w:right w:val="single" w:sz="4" w:space="0" w:color="auto"/>
            </w:tcBorders>
            <w:shd w:val="clear" w:color="000000" w:fill="FFFFFF"/>
            <w:noWrap/>
            <w:vAlign w:val="center"/>
            <w:hideMark/>
          </w:tcPr>
          <w:p w14:paraId="74B58395" w14:textId="5EC8E5F8" w:rsidR="00B23F6F" w:rsidRPr="00CD7B55" w:rsidRDefault="00CD7B55" w:rsidP="00B23F6F">
            <w:pPr>
              <w:jc w:val="center"/>
              <w:rPr>
                <w:rFonts w:ascii="Sylfaen" w:hAnsi="Sylfaen" w:cs="Arial"/>
                <w:bCs/>
                <w:sz w:val="12"/>
                <w:szCs w:val="12"/>
              </w:rPr>
            </w:pPr>
            <w:r>
              <w:rPr>
                <w:rFonts w:ascii="Sylfaen" w:hAnsi="Sylfaen" w:cs="Arial"/>
                <w:bCs/>
                <w:sz w:val="12"/>
                <w:szCs w:val="12"/>
              </w:rPr>
              <w:t>36 061,0</w:t>
            </w:r>
          </w:p>
        </w:tc>
        <w:tc>
          <w:tcPr>
            <w:tcW w:w="219" w:type="pct"/>
            <w:tcBorders>
              <w:top w:val="nil"/>
              <w:left w:val="nil"/>
              <w:bottom w:val="single" w:sz="4" w:space="0" w:color="auto"/>
              <w:right w:val="single" w:sz="4" w:space="0" w:color="auto"/>
            </w:tcBorders>
            <w:shd w:val="clear" w:color="000000" w:fill="FFFFFF"/>
            <w:noWrap/>
            <w:vAlign w:val="center"/>
            <w:hideMark/>
          </w:tcPr>
          <w:p w14:paraId="7285E21D" w14:textId="422422F5" w:rsidR="00B23F6F" w:rsidRPr="00CD7B55" w:rsidRDefault="00CD7B55" w:rsidP="00B23F6F">
            <w:pPr>
              <w:jc w:val="center"/>
              <w:rPr>
                <w:rFonts w:ascii="Sylfaen" w:hAnsi="Sylfaen" w:cs="Arial"/>
                <w:sz w:val="12"/>
                <w:szCs w:val="12"/>
              </w:rPr>
            </w:pPr>
            <w:r>
              <w:rPr>
                <w:rFonts w:ascii="Sylfaen" w:hAnsi="Sylfaen" w:cs="Arial"/>
                <w:sz w:val="12"/>
                <w:szCs w:val="12"/>
              </w:rPr>
              <w:t>30 078,4</w:t>
            </w:r>
          </w:p>
        </w:tc>
        <w:tc>
          <w:tcPr>
            <w:tcW w:w="214" w:type="pct"/>
            <w:tcBorders>
              <w:top w:val="nil"/>
              <w:left w:val="nil"/>
              <w:bottom w:val="single" w:sz="4" w:space="0" w:color="auto"/>
              <w:right w:val="single" w:sz="8" w:space="0" w:color="auto"/>
            </w:tcBorders>
            <w:shd w:val="clear" w:color="000000" w:fill="FFFFFF"/>
            <w:noWrap/>
            <w:vAlign w:val="center"/>
            <w:hideMark/>
          </w:tcPr>
          <w:p w14:paraId="15405D76" w14:textId="71E7BF6C" w:rsidR="00B23F6F" w:rsidRPr="00CD7B55" w:rsidRDefault="00CD7B55" w:rsidP="00B23F6F">
            <w:pPr>
              <w:jc w:val="center"/>
              <w:rPr>
                <w:rFonts w:ascii="Sylfaen" w:hAnsi="Sylfaen" w:cs="Arial"/>
                <w:sz w:val="12"/>
                <w:szCs w:val="12"/>
              </w:rPr>
            </w:pPr>
            <w:r>
              <w:rPr>
                <w:rFonts w:ascii="Sylfaen" w:hAnsi="Sylfaen" w:cs="Arial"/>
                <w:bCs/>
                <w:sz w:val="12"/>
                <w:szCs w:val="12"/>
              </w:rPr>
              <w:t>5 982,6</w:t>
            </w:r>
          </w:p>
        </w:tc>
        <w:tc>
          <w:tcPr>
            <w:tcW w:w="233" w:type="pct"/>
            <w:tcBorders>
              <w:top w:val="nil"/>
              <w:left w:val="nil"/>
              <w:bottom w:val="single" w:sz="4" w:space="0" w:color="auto"/>
              <w:right w:val="single" w:sz="4" w:space="0" w:color="auto"/>
            </w:tcBorders>
            <w:shd w:val="clear" w:color="000000" w:fill="FFFFFF"/>
            <w:noWrap/>
            <w:vAlign w:val="center"/>
            <w:hideMark/>
          </w:tcPr>
          <w:p w14:paraId="614E3322" w14:textId="37FE5D74" w:rsidR="00B23F6F" w:rsidRPr="008D37B0" w:rsidRDefault="0020570A" w:rsidP="00B23F6F">
            <w:pPr>
              <w:jc w:val="center"/>
              <w:rPr>
                <w:rFonts w:ascii="Sylfaen" w:hAnsi="Sylfaen" w:cs="Arial"/>
                <w:bCs/>
                <w:sz w:val="12"/>
                <w:szCs w:val="12"/>
              </w:rPr>
            </w:pPr>
            <w:r>
              <w:rPr>
                <w:rFonts w:ascii="Sylfaen" w:hAnsi="Sylfaen" w:cs="Arial"/>
                <w:bCs/>
                <w:sz w:val="12"/>
                <w:szCs w:val="12"/>
              </w:rPr>
              <w:t>36 270,0</w:t>
            </w:r>
          </w:p>
        </w:tc>
        <w:tc>
          <w:tcPr>
            <w:tcW w:w="219" w:type="pct"/>
            <w:tcBorders>
              <w:top w:val="nil"/>
              <w:left w:val="nil"/>
              <w:bottom w:val="single" w:sz="4" w:space="0" w:color="auto"/>
              <w:right w:val="single" w:sz="4" w:space="0" w:color="auto"/>
            </w:tcBorders>
            <w:shd w:val="clear" w:color="000000" w:fill="FFFFFF"/>
            <w:noWrap/>
            <w:vAlign w:val="center"/>
            <w:hideMark/>
          </w:tcPr>
          <w:p w14:paraId="100C9332" w14:textId="5BE16825" w:rsidR="00B23F6F" w:rsidRPr="008D37B0" w:rsidRDefault="0020570A" w:rsidP="00B23F6F">
            <w:pPr>
              <w:jc w:val="center"/>
              <w:rPr>
                <w:rFonts w:ascii="Sylfaen" w:hAnsi="Sylfaen" w:cs="Arial"/>
                <w:sz w:val="12"/>
                <w:szCs w:val="12"/>
              </w:rPr>
            </w:pPr>
            <w:r>
              <w:rPr>
                <w:rFonts w:ascii="Sylfaen" w:hAnsi="Sylfaen" w:cs="Arial"/>
                <w:sz w:val="12"/>
                <w:szCs w:val="12"/>
              </w:rPr>
              <w:t>32 270,0</w:t>
            </w:r>
          </w:p>
        </w:tc>
        <w:tc>
          <w:tcPr>
            <w:tcW w:w="214" w:type="pct"/>
            <w:tcBorders>
              <w:top w:val="nil"/>
              <w:left w:val="nil"/>
              <w:bottom w:val="single" w:sz="4" w:space="0" w:color="auto"/>
              <w:right w:val="single" w:sz="8" w:space="0" w:color="auto"/>
            </w:tcBorders>
            <w:shd w:val="clear" w:color="000000" w:fill="FFFFFF"/>
            <w:noWrap/>
            <w:vAlign w:val="center"/>
            <w:hideMark/>
          </w:tcPr>
          <w:p w14:paraId="4D779199" w14:textId="6E38F3BD" w:rsidR="00B23F6F" w:rsidRPr="008D37B0" w:rsidRDefault="00B23F6F" w:rsidP="0020570A">
            <w:pPr>
              <w:jc w:val="center"/>
              <w:rPr>
                <w:rFonts w:ascii="Sylfaen" w:hAnsi="Sylfaen" w:cs="Arial"/>
                <w:sz w:val="12"/>
                <w:szCs w:val="12"/>
              </w:rPr>
            </w:pPr>
            <w:r w:rsidRPr="008D37B0">
              <w:rPr>
                <w:rFonts w:ascii="Sylfaen" w:hAnsi="Sylfaen" w:cs="Arial"/>
                <w:bCs/>
                <w:sz w:val="12"/>
                <w:szCs w:val="12"/>
              </w:rPr>
              <w:t>4 </w:t>
            </w:r>
            <w:r w:rsidR="0020570A">
              <w:rPr>
                <w:rFonts w:ascii="Sylfaen" w:hAnsi="Sylfaen" w:cs="Arial"/>
                <w:bCs/>
                <w:sz w:val="12"/>
                <w:szCs w:val="12"/>
              </w:rPr>
              <w:t>0</w:t>
            </w:r>
            <w:r w:rsidRPr="008D37B0">
              <w:rPr>
                <w:rFonts w:ascii="Sylfaen" w:hAnsi="Sylfaen" w:cs="Arial"/>
                <w:bCs/>
                <w:sz w:val="12"/>
                <w:szCs w:val="12"/>
              </w:rPr>
              <w:t>00,0</w:t>
            </w:r>
          </w:p>
        </w:tc>
        <w:tc>
          <w:tcPr>
            <w:tcW w:w="233" w:type="pct"/>
            <w:tcBorders>
              <w:top w:val="nil"/>
              <w:left w:val="nil"/>
              <w:bottom w:val="single" w:sz="4" w:space="0" w:color="auto"/>
              <w:right w:val="single" w:sz="4" w:space="0" w:color="auto"/>
            </w:tcBorders>
            <w:shd w:val="clear" w:color="000000" w:fill="FFFFFF"/>
            <w:noWrap/>
            <w:vAlign w:val="center"/>
            <w:hideMark/>
          </w:tcPr>
          <w:p w14:paraId="7F196967" w14:textId="5E4CDF6E" w:rsidR="00B23F6F" w:rsidRPr="000877F9" w:rsidRDefault="00A21925" w:rsidP="00B23F6F">
            <w:pPr>
              <w:jc w:val="center"/>
              <w:rPr>
                <w:rFonts w:ascii="Sylfaen" w:hAnsi="Sylfaen" w:cs="Arial"/>
                <w:bCs/>
                <w:sz w:val="12"/>
                <w:szCs w:val="12"/>
              </w:rPr>
            </w:pPr>
            <w:r>
              <w:rPr>
                <w:rFonts w:ascii="Sylfaen" w:hAnsi="Sylfaen" w:cs="Arial"/>
                <w:bCs/>
                <w:sz w:val="12"/>
                <w:szCs w:val="12"/>
              </w:rPr>
              <w:t>38 083,5</w:t>
            </w:r>
          </w:p>
        </w:tc>
        <w:tc>
          <w:tcPr>
            <w:tcW w:w="219" w:type="pct"/>
            <w:tcBorders>
              <w:top w:val="nil"/>
              <w:left w:val="nil"/>
              <w:bottom w:val="single" w:sz="4" w:space="0" w:color="auto"/>
              <w:right w:val="single" w:sz="4" w:space="0" w:color="auto"/>
            </w:tcBorders>
            <w:shd w:val="clear" w:color="000000" w:fill="FFFFFF"/>
            <w:noWrap/>
            <w:vAlign w:val="center"/>
            <w:hideMark/>
          </w:tcPr>
          <w:p w14:paraId="0CED97EC" w14:textId="63F0C81E" w:rsidR="00B23F6F" w:rsidRPr="008D37B0" w:rsidRDefault="00A21925" w:rsidP="001A273E">
            <w:pPr>
              <w:jc w:val="center"/>
              <w:rPr>
                <w:rFonts w:ascii="Sylfaen" w:hAnsi="Sylfaen" w:cs="Arial"/>
                <w:sz w:val="12"/>
                <w:szCs w:val="12"/>
              </w:rPr>
            </w:pPr>
            <w:r>
              <w:rPr>
                <w:rFonts w:ascii="Sylfaen" w:hAnsi="Sylfaen" w:cs="Arial"/>
                <w:bCs/>
                <w:sz w:val="12"/>
                <w:szCs w:val="12"/>
              </w:rPr>
              <w:t>3</w:t>
            </w:r>
            <w:r w:rsidR="001A273E">
              <w:rPr>
                <w:rFonts w:ascii="Sylfaen" w:hAnsi="Sylfaen" w:cs="Arial"/>
                <w:bCs/>
                <w:sz w:val="12"/>
                <w:szCs w:val="12"/>
              </w:rPr>
              <w:t>3</w:t>
            </w:r>
            <w:r>
              <w:rPr>
                <w:rFonts w:ascii="Sylfaen" w:hAnsi="Sylfaen" w:cs="Arial"/>
                <w:bCs/>
                <w:sz w:val="12"/>
                <w:szCs w:val="12"/>
              </w:rPr>
              <w:t> </w:t>
            </w:r>
            <w:r w:rsidR="001A273E">
              <w:rPr>
                <w:rFonts w:ascii="Sylfaen" w:hAnsi="Sylfaen" w:cs="Arial"/>
                <w:bCs/>
                <w:sz w:val="12"/>
                <w:szCs w:val="12"/>
              </w:rPr>
              <w:t>883</w:t>
            </w:r>
            <w:r>
              <w:rPr>
                <w:rFonts w:ascii="Sylfaen" w:hAnsi="Sylfaen" w:cs="Arial"/>
                <w:bCs/>
                <w:sz w:val="12"/>
                <w:szCs w:val="12"/>
              </w:rPr>
              <w:t>,</w:t>
            </w:r>
            <w:r w:rsidR="001A273E">
              <w:rPr>
                <w:rFonts w:ascii="Sylfaen" w:hAnsi="Sylfaen" w:cs="Arial"/>
                <w:bCs/>
                <w:sz w:val="12"/>
                <w:szCs w:val="12"/>
              </w:rPr>
              <w:t>5</w:t>
            </w:r>
          </w:p>
        </w:tc>
        <w:tc>
          <w:tcPr>
            <w:tcW w:w="214" w:type="pct"/>
            <w:tcBorders>
              <w:top w:val="nil"/>
              <w:left w:val="nil"/>
              <w:bottom w:val="single" w:sz="4" w:space="0" w:color="auto"/>
              <w:right w:val="single" w:sz="8" w:space="0" w:color="auto"/>
            </w:tcBorders>
            <w:shd w:val="clear" w:color="000000" w:fill="FFFFFF"/>
            <w:noWrap/>
            <w:vAlign w:val="center"/>
            <w:hideMark/>
          </w:tcPr>
          <w:p w14:paraId="11E9E3D2" w14:textId="51F1CEA1" w:rsidR="00B23F6F" w:rsidRPr="008D37B0" w:rsidRDefault="00A21925" w:rsidP="00B23F6F">
            <w:pPr>
              <w:jc w:val="center"/>
              <w:rPr>
                <w:rFonts w:ascii="Sylfaen" w:hAnsi="Sylfaen" w:cs="Arial"/>
                <w:sz w:val="12"/>
                <w:szCs w:val="12"/>
              </w:rPr>
            </w:pPr>
            <w:r>
              <w:rPr>
                <w:rFonts w:ascii="Sylfaen" w:hAnsi="Sylfaen" w:cs="Arial"/>
                <w:bCs/>
                <w:sz w:val="12"/>
                <w:szCs w:val="12"/>
              </w:rPr>
              <w:t>4 200,0</w:t>
            </w:r>
          </w:p>
        </w:tc>
        <w:tc>
          <w:tcPr>
            <w:tcW w:w="228" w:type="pct"/>
            <w:tcBorders>
              <w:top w:val="nil"/>
              <w:left w:val="nil"/>
              <w:bottom w:val="single" w:sz="4" w:space="0" w:color="auto"/>
              <w:right w:val="single" w:sz="4" w:space="0" w:color="auto"/>
            </w:tcBorders>
            <w:shd w:val="clear" w:color="000000" w:fill="FFFFFF"/>
            <w:noWrap/>
            <w:vAlign w:val="center"/>
            <w:hideMark/>
          </w:tcPr>
          <w:p w14:paraId="54D5B3C6" w14:textId="48364BCC" w:rsidR="00B23F6F" w:rsidRPr="008D37B0" w:rsidRDefault="00A21925" w:rsidP="00B23F6F">
            <w:pPr>
              <w:jc w:val="center"/>
              <w:rPr>
                <w:rFonts w:ascii="Sylfaen" w:hAnsi="Sylfaen" w:cs="Arial"/>
                <w:bCs/>
                <w:sz w:val="12"/>
                <w:szCs w:val="12"/>
              </w:rPr>
            </w:pPr>
            <w:r>
              <w:rPr>
                <w:rFonts w:ascii="Sylfaen" w:hAnsi="Sylfaen" w:cs="Arial"/>
                <w:bCs/>
                <w:sz w:val="12"/>
                <w:szCs w:val="12"/>
              </w:rPr>
              <w:t>39 987,6</w:t>
            </w:r>
          </w:p>
        </w:tc>
        <w:tc>
          <w:tcPr>
            <w:tcW w:w="214" w:type="pct"/>
            <w:tcBorders>
              <w:top w:val="nil"/>
              <w:left w:val="nil"/>
              <w:bottom w:val="single" w:sz="4" w:space="0" w:color="auto"/>
              <w:right w:val="single" w:sz="4" w:space="0" w:color="auto"/>
            </w:tcBorders>
            <w:shd w:val="clear" w:color="000000" w:fill="FFFFFF"/>
            <w:noWrap/>
            <w:vAlign w:val="center"/>
            <w:hideMark/>
          </w:tcPr>
          <w:p w14:paraId="255E8D85" w14:textId="0D519431" w:rsidR="00B23F6F" w:rsidRPr="008D37B0" w:rsidRDefault="001A273E" w:rsidP="00B23F6F">
            <w:pPr>
              <w:jc w:val="center"/>
              <w:rPr>
                <w:rFonts w:ascii="Sylfaen" w:hAnsi="Sylfaen" w:cs="Arial"/>
                <w:sz w:val="12"/>
                <w:szCs w:val="12"/>
              </w:rPr>
            </w:pPr>
            <w:r>
              <w:rPr>
                <w:rFonts w:ascii="Sylfaen" w:hAnsi="Sylfaen" w:cs="Arial"/>
                <w:bCs/>
                <w:sz w:val="12"/>
                <w:szCs w:val="12"/>
              </w:rPr>
              <w:t>35 577,7</w:t>
            </w:r>
          </w:p>
        </w:tc>
        <w:tc>
          <w:tcPr>
            <w:tcW w:w="214" w:type="pct"/>
            <w:tcBorders>
              <w:top w:val="nil"/>
              <w:left w:val="nil"/>
              <w:bottom w:val="single" w:sz="4" w:space="0" w:color="auto"/>
              <w:right w:val="single" w:sz="8" w:space="0" w:color="auto"/>
            </w:tcBorders>
            <w:shd w:val="clear" w:color="000000" w:fill="FFFFFF"/>
            <w:noWrap/>
            <w:vAlign w:val="center"/>
            <w:hideMark/>
          </w:tcPr>
          <w:p w14:paraId="3767F1F2" w14:textId="33D2DBEF" w:rsidR="00B23F6F" w:rsidRPr="008D37B0" w:rsidRDefault="00A21925" w:rsidP="00B23F6F">
            <w:pPr>
              <w:jc w:val="center"/>
              <w:rPr>
                <w:rFonts w:ascii="Sylfaen" w:hAnsi="Sylfaen" w:cs="Arial"/>
                <w:sz w:val="12"/>
                <w:szCs w:val="12"/>
              </w:rPr>
            </w:pPr>
            <w:r>
              <w:rPr>
                <w:rFonts w:ascii="Sylfaen" w:hAnsi="Sylfaen" w:cs="Arial"/>
                <w:bCs/>
                <w:sz w:val="12"/>
                <w:szCs w:val="12"/>
              </w:rPr>
              <w:t>4 410,0</w:t>
            </w:r>
          </w:p>
        </w:tc>
        <w:tc>
          <w:tcPr>
            <w:tcW w:w="233" w:type="pct"/>
            <w:tcBorders>
              <w:top w:val="nil"/>
              <w:left w:val="nil"/>
              <w:bottom w:val="single" w:sz="4" w:space="0" w:color="auto"/>
              <w:right w:val="single" w:sz="4" w:space="0" w:color="auto"/>
            </w:tcBorders>
            <w:shd w:val="clear" w:color="000000" w:fill="FFFFFF"/>
            <w:noWrap/>
            <w:vAlign w:val="center"/>
            <w:hideMark/>
          </w:tcPr>
          <w:p w14:paraId="29B9A775" w14:textId="0E4BF90D" w:rsidR="00B23F6F" w:rsidRPr="008D37B0" w:rsidRDefault="00A21925" w:rsidP="00B23F6F">
            <w:pPr>
              <w:jc w:val="center"/>
              <w:rPr>
                <w:rFonts w:ascii="Sylfaen" w:hAnsi="Sylfaen" w:cs="Arial"/>
                <w:bCs/>
                <w:sz w:val="12"/>
                <w:szCs w:val="12"/>
              </w:rPr>
            </w:pPr>
            <w:r>
              <w:rPr>
                <w:rFonts w:ascii="Sylfaen" w:hAnsi="Sylfaen" w:cs="Arial"/>
                <w:bCs/>
                <w:sz w:val="12"/>
                <w:szCs w:val="12"/>
              </w:rPr>
              <w:t>41,987,1</w:t>
            </w:r>
          </w:p>
        </w:tc>
        <w:tc>
          <w:tcPr>
            <w:tcW w:w="233" w:type="pct"/>
            <w:tcBorders>
              <w:top w:val="nil"/>
              <w:left w:val="nil"/>
              <w:bottom w:val="single" w:sz="4" w:space="0" w:color="auto"/>
              <w:right w:val="single" w:sz="4" w:space="0" w:color="auto"/>
            </w:tcBorders>
            <w:shd w:val="clear" w:color="000000" w:fill="FFFFFF"/>
            <w:noWrap/>
            <w:vAlign w:val="center"/>
            <w:hideMark/>
          </w:tcPr>
          <w:p w14:paraId="525A057A" w14:textId="0193B573" w:rsidR="00B23F6F" w:rsidRPr="008D37B0" w:rsidRDefault="00A21925" w:rsidP="001A273E">
            <w:pPr>
              <w:jc w:val="center"/>
              <w:rPr>
                <w:rFonts w:ascii="Sylfaen" w:hAnsi="Sylfaen" w:cs="Arial"/>
                <w:sz w:val="12"/>
                <w:szCs w:val="12"/>
              </w:rPr>
            </w:pPr>
            <w:r>
              <w:rPr>
                <w:rFonts w:ascii="Sylfaen" w:hAnsi="Sylfaen" w:cs="Arial"/>
                <w:bCs/>
                <w:sz w:val="12"/>
                <w:szCs w:val="12"/>
              </w:rPr>
              <w:t>37 </w:t>
            </w:r>
            <w:r w:rsidR="001A273E">
              <w:rPr>
                <w:rFonts w:ascii="Sylfaen" w:hAnsi="Sylfaen" w:cs="Arial"/>
                <w:bCs/>
                <w:sz w:val="12"/>
                <w:szCs w:val="12"/>
              </w:rPr>
              <w:t>356</w:t>
            </w:r>
            <w:r>
              <w:rPr>
                <w:rFonts w:ascii="Sylfaen" w:hAnsi="Sylfaen" w:cs="Arial"/>
                <w:bCs/>
                <w:sz w:val="12"/>
                <w:szCs w:val="12"/>
              </w:rPr>
              <w:t>,</w:t>
            </w:r>
            <w:r w:rsidR="001A273E">
              <w:rPr>
                <w:rFonts w:ascii="Sylfaen" w:hAnsi="Sylfaen" w:cs="Arial"/>
                <w:bCs/>
                <w:sz w:val="12"/>
                <w:szCs w:val="12"/>
              </w:rPr>
              <w:t>6</w:t>
            </w:r>
          </w:p>
        </w:tc>
        <w:tc>
          <w:tcPr>
            <w:tcW w:w="209" w:type="pct"/>
            <w:tcBorders>
              <w:top w:val="nil"/>
              <w:left w:val="nil"/>
              <w:bottom w:val="single" w:sz="4" w:space="0" w:color="auto"/>
              <w:right w:val="single" w:sz="8" w:space="0" w:color="auto"/>
            </w:tcBorders>
            <w:shd w:val="clear" w:color="000000" w:fill="FFFFFF"/>
            <w:noWrap/>
            <w:vAlign w:val="center"/>
            <w:hideMark/>
          </w:tcPr>
          <w:p w14:paraId="6290E838" w14:textId="4515D5BB" w:rsidR="00B23F6F" w:rsidRPr="008D37B0" w:rsidRDefault="001A273E" w:rsidP="00B23F6F">
            <w:pPr>
              <w:jc w:val="center"/>
              <w:rPr>
                <w:rFonts w:ascii="Sylfaen" w:hAnsi="Sylfaen" w:cs="Arial"/>
                <w:sz w:val="12"/>
                <w:szCs w:val="12"/>
              </w:rPr>
            </w:pPr>
            <w:r>
              <w:rPr>
                <w:rFonts w:ascii="Sylfaen" w:hAnsi="Sylfaen" w:cs="Arial"/>
                <w:bCs/>
                <w:sz w:val="12"/>
                <w:szCs w:val="12"/>
              </w:rPr>
              <w:t>4 630,5</w:t>
            </w:r>
          </w:p>
        </w:tc>
      </w:tr>
      <w:tr w:rsidR="004639EA" w:rsidRPr="008D37B0" w14:paraId="76DABC6A" w14:textId="77777777" w:rsidTr="009457CF">
        <w:trPr>
          <w:trHeight w:val="424"/>
        </w:trPr>
        <w:tc>
          <w:tcPr>
            <w:tcW w:w="321" w:type="pct"/>
            <w:tcBorders>
              <w:top w:val="nil"/>
              <w:left w:val="single" w:sz="8" w:space="0" w:color="auto"/>
              <w:bottom w:val="single" w:sz="8" w:space="0" w:color="auto"/>
              <w:right w:val="nil"/>
            </w:tcBorders>
            <w:shd w:val="clear" w:color="000000" w:fill="FFFFFF"/>
            <w:noWrap/>
            <w:vAlign w:val="center"/>
            <w:hideMark/>
          </w:tcPr>
          <w:p w14:paraId="11975908" w14:textId="77777777" w:rsidR="004639EA" w:rsidRPr="008D37B0" w:rsidRDefault="004639EA" w:rsidP="004639EA">
            <w:pPr>
              <w:rPr>
                <w:rFonts w:ascii="Sylfaen" w:hAnsi="Sylfaen" w:cs="Calibri"/>
                <w:sz w:val="12"/>
                <w:szCs w:val="12"/>
              </w:rPr>
            </w:pPr>
            <w:r w:rsidRPr="008D37B0">
              <w:rPr>
                <w:rFonts w:ascii="Sylfaen" w:hAnsi="Sylfaen" w:cs="Calibri"/>
                <w:sz w:val="12"/>
                <w:szCs w:val="12"/>
              </w:rPr>
              <w:t xml:space="preserve"> არაფინანსური აქტივების კლება </w:t>
            </w:r>
          </w:p>
        </w:tc>
        <w:tc>
          <w:tcPr>
            <w:tcW w:w="231" w:type="pct"/>
            <w:tcBorders>
              <w:top w:val="nil"/>
              <w:left w:val="single" w:sz="8" w:space="0" w:color="auto"/>
              <w:bottom w:val="single" w:sz="8" w:space="0" w:color="auto"/>
              <w:right w:val="single" w:sz="4" w:space="0" w:color="auto"/>
            </w:tcBorders>
            <w:shd w:val="clear" w:color="000000" w:fill="FFFFFF"/>
            <w:noWrap/>
            <w:vAlign w:val="center"/>
            <w:hideMark/>
          </w:tcPr>
          <w:p w14:paraId="763F45DE" w14:textId="54728E6B" w:rsidR="004639EA" w:rsidRPr="008D37B0" w:rsidRDefault="004639EA" w:rsidP="004639EA">
            <w:pPr>
              <w:jc w:val="center"/>
              <w:rPr>
                <w:rFonts w:ascii="Sylfaen" w:hAnsi="Sylfaen" w:cs="Arial"/>
                <w:bCs/>
                <w:sz w:val="12"/>
                <w:szCs w:val="12"/>
              </w:rPr>
            </w:pPr>
            <w:r w:rsidRPr="008D37B0">
              <w:rPr>
                <w:rFonts w:ascii="Sylfaen" w:hAnsi="Sylfaen" w:cs="Arial"/>
                <w:bCs/>
                <w:sz w:val="12"/>
                <w:szCs w:val="12"/>
              </w:rPr>
              <w:t>1 257,6</w:t>
            </w:r>
          </w:p>
        </w:tc>
        <w:tc>
          <w:tcPr>
            <w:tcW w:w="231" w:type="pct"/>
            <w:tcBorders>
              <w:top w:val="nil"/>
              <w:left w:val="nil"/>
              <w:bottom w:val="single" w:sz="8" w:space="0" w:color="auto"/>
              <w:right w:val="single" w:sz="4" w:space="0" w:color="auto"/>
            </w:tcBorders>
            <w:shd w:val="clear" w:color="000000" w:fill="FFFFFF"/>
            <w:noWrap/>
            <w:vAlign w:val="center"/>
            <w:hideMark/>
          </w:tcPr>
          <w:p w14:paraId="74685E2A" w14:textId="114FEBEA" w:rsidR="004639EA" w:rsidRPr="008D37B0" w:rsidRDefault="004639EA" w:rsidP="004639EA">
            <w:pPr>
              <w:jc w:val="center"/>
              <w:rPr>
                <w:rFonts w:ascii="Sylfaen" w:hAnsi="Sylfaen" w:cs="Arial"/>
                <w:sz w:val="12"/>
                <w:szCs w:val="12"/>
              </w:rPr>
            </w:pPr>
            <w:r w:rsidRPr="008D37B0">
              <w:rPr>
                <w:rFonts w:ascii="Sylfaen" w:hAnsi="Sylfaen" w:cs="Arial"/>
                <w:bCs/>
                <w:sz w:val="12"/>
                <w:szCs w:val="12"/>
              </w:rPr>
              <w:t>1 257,6</w:t>
            </w:r>
          </w:p>
        </w:tc>
        <w:tc>
          <w:tcPr>
            <w:tcW w:w="231" w:type="pct"/>
            <w:tcBorders>
              <w:top w:val="nil"/>
              <w:left w:val="nil"/>
              <w:bottom w:val="single" w:sz="8" w:space="0" w:color="auto"/>
              <w:right w:val="single" w:sz="8" w:space="0" w:color="auto"/>
            </w:tcBorders>
            <w:shd w:val="clear" w:color="000000" w:fill="FFFFFF"/>
            <w:noWrap/>
            <w:vAlign w:val="center"/>
            <w:hideMark/>
          </w:tcPr>
          <w:p w14:paraId="62F16FA9" w14:textId="2D600C53" w:rsidR="004639EA" w:rsidRPr="008D37B0" w:rsidRDefault="004639EA" w:rsidP="004639EA">
            <w:pPr>
              <w:jc w:val="center"/>
              <w:rPr>
                <w:rFonts w:ascii="Sylfaen" w:hAnsi="Sylfaen" w:cs="Arial"/>
                <w:sz w:val="12"/>
                <w:szCs w:val="12"/>
              </w:rPr>
            </w:pPr>
            <w:r w:rsidRPr="008D37B0">
              <w:rPr>
                <w:rFonts w:ascii="Sylfaen" w:hAnsi="Sylfaen" w:cs="Arial"/>
                <w:sz w:val="12"/>
                <w:szCs w:val="12"/>
              </w:rPr>
              <w:t xml:space="preserve">0,0                   </w:t>
            </w:r>
          </w:p>
        </w:tc>
        <w:tc>
          <w:tcPr>
            <w:tcW w:w="224" w:type="pct"/>
            <w:tcBorders>
              <w:top w:val="nil"/>
              <w:left w:val="nil"/>
              <w:bottom w:val="single" w:sz="8" w:space="0" w:color="auto"/>
              <w:right w:val="single" w:sz="4" w:space="0" w:color="auto"/>
            </w:tcBorders>
            <w:shd w:val="clear" w:color="000000" w:fill="FFFFFF"/>
            <w:noWrap/>
            <w:vAlign w:val="center"/>
            <w:hideMark/>
          </w:tcPr>
          <w:p w14:paraId="635590B7" w14:textId="0480B1F4" w:rsidR="004639EA" w:rsidRPr="008D37B0" w:rsidRDefault="004639EA" w:rsidP="004639EA">
            <w:pPr>
              <w:jc w:val="center"/>
              <w:rPr>
                <w:rFonts w:ascii="Sylfaen" w:hAnsi="Sylfaen" w:cs="Arial"/>
                <w:bCs/>
                <w:sz w:val="12"/>
                <w:szCs w:val="12"/>
              </w:rPr>
            </w:pPr>
            <w:r>
              <w:rPr>
                <w:rFonts w:ascii="Sylfaen" w:hAnsi="Sylfaen" w:cs="Arial"/>
                <w:bCs/>
                <w:sz w:val="12"/>
                <w:szCs w:val="12"/>
              </w:rPr>
              <w:t>233,6</w:t>
            </w:r>
          </w:p>
        </w:tc>
        <w:tc>
          <w:tcPr>
            <w:tcW w:w="219" w:type="pct"/>
            <w:tcBorders>
              <w:top w:val="nil"/>
              <w:left w:val="nil"/>
              <w:bottom w:val="single" w:sz="8" w:space="0" w:color="auto"/>
              <w:right w:val="single" w:sz="4" w:space="0" w:color="auto"/>
            </w:tcBorders>
            <w:shd w:val="clear" w:color="000000" w:fill="FFFFFF"/>
            <w:noWrap/>
            <w:vAlign w:val="center"/>
            <w:hideMark/>
          </w:tcPr>
          <w:p w14:paraId="649DB304" w14:textId="74E448CF" w:rsidR="004639EA" w:rsidRPr="008D37B0" w:rsidRDefault="004639EA" w:rsidP="004639EA">
            <w:pPr>
              <w:jc w:val="center"/>
              <w:rPr>
                <w:rFonts w:ascii="Sylfaen" w:hAnsi="Sylfaen" w:cs="Arial"/>
                <w:sz w:val="12"/>
                <w:szCs w:val="12"/>
              </w:rPr>
            </w:pPr>
            <w:r>
              <w:rPr>
                <w:rFonts w:ascii="Sylfaen" w:hAnsi="Sylfaen" w:cs="Arial"/>
                <w:bCs/>
                <w:sz w:val="12"/>
                <w:szCs w:val="12"/>
              </w:rPr>
              <w:t>233,6</w:t>
            </w:r>
          </w:p>
        </w:tc>
        <w:tc>
          <w:tcPr>
            <w:tcW w:w="214" w:type="pct"/>
            <w:tcBorders>
              <w:top w:val="nil"/>
              <w:left w:val="nil"/>
              <w:bottom w:val="single" w:sz="8" w:space="0" w:color="auto"/>
              <w:right w:val="single" w:sz="8" w:space="0" w:color="auto"/>
            </w:tcBorders>
            <w:shd w:val="clear" w:color="000000" w:fill="FFFFFF"/>
            <w:noWrap/>
            <w:vAlign w:val="center"/>
            <w:hideMark/>
          </w:tcPr>
          <w:p w14:paraId="10E987EF" w14:textId="335C5C38" w:rsidR="004639EA" w:rsidRPr="008D37B0" w:rsidRDefault="004639EA" w:rsidP="004639EA">
            <w:pPr>
              <w:jc w:val="center"/>
              <w:rPr>
                <w:rFonts w:ascii="Sylfaen" w:hAnsi="Sylfaen" w:cs="Arial"/>
                <w:sz w:val="12"/>
                <w:szCs w:val="12"/>
              </w:rPr>
            </w:pPr>
            <w:r w:rsidRPr="008D37B0">
              <w:rPr>
                <w:rFonts w:ascii="Sylfaen" w:hAnsi="Sylfaen" w:cs="Arial"/>
                <w:sz w:val="12"/>
                <w:szCs w:val="12"/>
              </w:rPr>
              <w:t xml:space="preserve">0,0                   </w:t>
            </w:r>
          </w:p>
        </w:tc>
        <w:tc>
          <w:tcPr>
            <w:tcW w:w="233" w:type="pct"/>
            <w:tcBorders>
              <w:top w:val="nil"/>
              <w:left w:val="nil"/>
              <w:bottom w:val="single" w:sz="8" w:space="0" w:color="auto"/>
              <w:right w:val="single" w:sz="4" w:space="0" w:color="auto"/>
            </w:tcBorders>
            <w:shd w:val="clear" w:color="000000" w:fill="FFFFFF"/>
            <w:noWrap/>
            <w:vAlign w:val="center"/>
            <w:hideMark/>
          </w:tcPr>
          <w:p w14:paraId="6A108961" w14:textId="7CD1BCE7" w:rsidR="004639EA" w:rsidRPr="008D37B0" w:rsidRDefault="004639EA" w:rsidP="004639EA">
            <w:pPr>
              <w:jc w:val="center"/>
              <w:rPr>
                <w:rFonts w:ascii="Sylfaen" w:hAnsi="Sylfaen" w:cs="Arial"/>
                <w:bCs/>
                <w:sz w:val="12"/>
                <w:szCs w:val="12"/>
                <w:lang w:val="ka-GE"/>
              </w:rPr>
            </w:pPr>
            <w:r w:rsidRPr="008D37B0">
              <w:rPr>
                <w:rFonts w:ascii="Sylfaen" w:hAnsi="Sylfaen" w:cs="Arial"/>
                <w:sz w:val="12"/>
                <w:szCs w:val="12"/>
              </w:rPr>
              <w:t>301,6</w:t>
            </w:r>
          </w:p>
        </w:tc>
        <w:tc>
          <w:tcPr>
            <w:tcW w:w="219" w:type="pct"/>
            <w:tcBorders>
              <w:top w:val="nil"/>
              <w:left w:val="nil"/>
              <w:bottom w:val="single" w:sz="8" w:space="0" w:color="auto"/>
              <w:right w:val="single" w:sz="4" w:space="0" w:color="auto"/>
            </w:tcBorders>
            <w:shd w:val="clear" w:color="000000" w:fill="FFFFFF"/>
            <w:noWrap/>
            <w:vAlign w:val="center"/>
            <w:hideMark/>
          </w:tcPr>
          <w:p w14:paraId="177338DD" w14:textId="265C3AD7" w:rsidR="004639EA" w:rsidRPr="008D37B0" w:rsidRDefault="004639EA" w:rsidP="004639EA">
            <w:pPr>
              <w:jc w:val="center"/>
              <w:rPr>
                <w:rFonts w:ascii="Sylfaen" w:hAnsi="Sylfaen" w:cs="Arial"/>
                <w:sz w:val="12"/>
                <w:szCs w:val="12"/>
              </w:rPr>
            </w:pPr>
            <w:r w:rsidRPr="008D37B0">
              <w:rPr>
                <w:rFonts w:ascii="Sylfaen" w:hAnsi="Sylfaen" w:cs="Arial"/>
                <w:sz w:val="12"/>
                <w:szCs w:val="12"/>
              </w:rPr>
              <w:t>301,6</w:t>
            </w:r>
          </w:p>
        </w:tc>
        <w:tc>
          <w:tcPr>
            <w:tcW w:w="214" w:type="pct"/>
            <w:tcBorders>
              <w:top w:val="nil"/>
              <w:left w:val="nil"/>
              <w:bottom w:val="single" w:sz="8" w:space="0" w:color="auto"/>
              <w:right w:val="single" w:sz="8" w:space="0" w:color="auto"/>
            </w:tcBorders>
            <w:shd w:val="clear" w:color="000000" w:fill="FFFFFF"/>
            <w:noWrap/>
            <w:vAlign w:val="center"/>
            <w:hideMark/>
          </w:tcPr>
          <w:p w14:paraId="3A593BF8" w14:textId="75E4A92A" w:rsidR="004639EA" w:rsidRPr="008D37B0" w:rsidRDefault="004639EA" w:rsidP="004639EA">
            <w:pPr>
              <w:jc w:val="center"/>
              <w:rPr>
                <w:rFonts w:ascii="Sylfaen" w:hAnsi="Sylfaen" w:cs="Arial"/>
                <w:sz w:val="12"/>
                <w:szCs w:val="12"/>
              </w:rPr>
            </w:pPr>
            <w:r w:rsidRPr="008D37B0">
              <w:rPr>
                <w:rFonts w:ascii="Sylfaen" w:hAnsi="Sylfaen" w:cs="Arial"/>
                <w:sz w:val="12"/>
                <w:szCs w:val="12"/>
              </w:rPr>
              <w:t xml:space="preserve">0,0                   </w:t>
            </w:r>
          </w:p>
        </w:tc>
        <w:tc>
          <w:tcPr>
            <w:tcW w:w="233" w:type="pct"/>
            <w:tcBorders>
              <w:top w:val="nil"/>
              <w:left w:val="nil"/>
              <w:bottom w:val="single" w:sz="8" w:space="0" w:color="auto"/>
              <w:right w:val="single" w:sz="4" w:space="0" w:color="auto"/>
            </w:tcBorders>
            <w:shd w:val="clear" w:color="000000" w:fill="FFFFFF"/>
            <w:noWrap/>
            <w:vAlign w:val="center"/>
            <w:hideMark/>
          </w:tcPr>
          <w:p w14:paraId="0C5E7017" w14:textId="3F2B9C77" w:rsidR="004639EA" w:rsidRPr="008D37B0" w:rsidRDefault="004639EA" w:rsidP="004639EA">
            <w:pPr>
              <w:jc w:val="center"/>
              <w:rPr>
                <w:rFonts w:ascii="Sylfaen" w:hAnsi="Sylfaen" w:cs="Arial"/>
                <w:bCs/>
                <w:sz w:val="12"/>
                <w:szCs w:val="12"/>
              </w:rPr>
            </w:pPr>
            <w:r>
              <w:rPr>
                <w:rFonts w:ascii="Sylfaen" w:hAnsi="Sylfaen" w:cs="Arial"/>
                <w:sz w:val="12"/>
                <w:szCs w:val="12"/>
              </w:rPr>
              <w:t>430,0</w:t>
            </w:r>
          </w:p>
        </w:tc>
        <w:tc>
          <w:tcPr>
            <w:tcW w:w="219" w:type="pct"/>
            <w:tcBorders>
              <w:top w:val="nil"/>
              <w:left w:val="nil"/>
              <w:bottom w:val="single" w:sz="8" w:space="0" w:color="auto"/>
              <w:right w:val="single" w:sz="4" w:space="0" w:color="auto"/>
            </w:tcBorders>
            <w:shd w:val="clear" w:color="000000" w:fill="FFFFFF"/>
            <w:noWrap/>
            <w:vAlign w:val="center"/>
            <w:hideMark/>
          </w:tcPr>
          <w:p w14:paraId="1DFED16A" w14:textId="069F8C21" w:rsidR="004639EA" w:rsidRPr="008D37B0" w:rsidRDefault="004639EA" w:rsidP="004639EA">
            <w:pPr>
              <w:jc w:val="center"/>
              <w:rPr>
                <w:rFonts w:ascii="Sylfaen" w:hAnsi="Sylfaen" w:cs="Arial"/>
                <w:sz w:val="12"/>
                <w:szCs w:val="12"/>
              </w:rPr>
            </w:pPr>
            <w:r>
              <w:rPr>
                <w:rFonts w:ascii="Sylfaen" w:hAnsi="Sylfaen" w:cs="Arial"/>
                <w:sz w:val="12"/>
                <w:szCs w:val="12"/>
              </w:rPr>
              <w:t>430,0</w:t>
            </w:r>
          </w:p>
        </w:tc>
        <w:tc>
          <w:tcPr>
            <w:tcW w:w="214" w:type="pct"/>
            <w:tcBorders>
              <w:top w:val="nil"/>
              <w:left w:val="nil"/>
              <w:bottom w:val="single" w:sz="8" w:space="0" w:color="auto"/>
              <w:right w:val="single" w:sz="8" w:space="0" w:color="auto"/>
            </w:tcBorders>
            <w:shd w:val="clear" w:color="000000" w:fill="FFFFFF"/>
            <w:noWrap/>
            <w:vAlign w:val="center"/>
            <w:hideMark/>
          </w:tcPr>
          <w:p w14:paraId="53B485AE" w14:textId="458E3369" w:rsidR="004639EA" w:rsidRPr="008D37B0" w:rsidRDefault="004639EA" w:rsidP="004639EA">
            <w:pPr>
              <w:jc w:val="center"/>
              <w:rPr>
                <w:rFonts w:ascii="Sylfaen" w:hAnsi="Sylfaen" w:cs="Arial"/>
                <w:sz w:val="12"/>
                <w:szCs w:val="12"/>
              </w:rPr>
            </w:pPr>
            <w:r w:rsidRPr="008D37B0">
              <w:rPr>
                <w:rFonts w:ascii="Sylfaen" w:hAnsi="Sylfaen" w:cs="Arial"/>
                <w:sz w:val="12"/>
                <w:szCs w:val="12"/>
              </w:rPr>
              <w:t>0,0</w:t>
            </w:r>
          </w:p>
        </w:tc>
        <w:tc>
          <w:tcPr>
            <w:tcW w:w="233" w:type="pct"/>
            <w:tcBorders>
              <w:top w:val="nil"/>
              <w:left w:val="nil"/>
              <w:bottom w:val="single" w:sz="8" w:space="0" w:color="auto"/>
              <w:right w:val="single" w:sz="4" w:space="0" w:color="auto"/>
            </w:tcBorders>
            <w:shd w:val="clear" w:color="000000" w:fill="FFFFFF"/>
            <w:noWrap/>
            <w:vAlign w:val="center"/>
            <w:hideMark/>
          </w:tcPr>
          <w:p w14:paraId="4F794A90" w14:textId="3243173B" w:rsidR="004639EA" w:rsidRPr="008D37B0" w:rsidRDefault="004639EA" w:rsidP="004639EA">
            <w:pPr>
              <w:jc w:val="center"/>
              <w:rPr>
                <w:rFonts w:ascii="Sylfaen" w:hAnsi="Sylfaen" w:cs="Arial"/>
                <w:bCs/>
                <w:sz w:val="12"/>
                <w:szCs w:val="12"/>
              </w:rPr>
            </w:pPr>
            <w:r>
              <w:rPr>
                <w:rFonts w:ascii="Sylfaen" w:hAnsi="Sylfaen" w:cs="Arial"/>
                <w:bCs/>
                <w:sz w:val="12"/>
                <w:szCs w:val="12"/>
              </w:rPr>
              <w:t>451,5</w:t>
            </w:r>
          </w:p>
        </w:tc>
        <w:tc>
          <w:tcPr>
            <w:tcW w:w="219" w:type="pct"/>
            <w:tcBorders>
              <w:top w:val="nil"/>
              <w:left w:val="nil"/>
              <w:bottom w:val="single" w:sz="8" w:space="0" w:color="auto"/>
              <w:right w:val="single" w:sz="4" w:space="0" w:color="auto"/>
            </w:tcBorders>
            <w:shd w:val="clear" w:color="000000" w:fill="FFFFFF"/>
            <w:noWrap/>
            <w:vAlign w:val="center"/>
            <w:hideMark/>
          </w:tcPr>
          <w:p w14:paraId="7B2E54CB" w14:textId="30BE8339" w:rsidR="004639EA" w:rsidRPr="008D37B0" w:rsidRDefault="004639EA" w:rsidP="004639EA">
            <w:pPr>
              <w:jc w:val="center"/>
              <w:rPr>
                <w:rFonts w:ascii="Sylfaen" w:hAnsi="Sylfaen" w:cs="Arial"/>
                <w:sz w:val="12"/>
                <w:szCs w:val="12"/>
              </w:rPr>
            </w:pPr>
            <w:r>
              <w:rPr>
                <w:rFonts w:ascii="Sylfaen" w:hAnsi="Sylfaen" w:cs="Arial"/>
                <w:sz w:val="12"/>
                <w:szCs w:val="12"/>
              </w:rPr>
              <w:t>451,5</w:t>
            </w:r>
          </w:p>
        </w:tc>
        <w:tc>
          <w:tcPr>
            <w:tcW w:w="214" w:type="pct"/>
            <w:tcBorders>
              <w:top w:val="nil"/>
              <w:left w:val="nil"/>
              <w:bottom w:val="single" w:sz="8" w:space="0" w:color="auto"/>
              <w:right w:val="single" w:sz="8" w:space="0" w:color="auto"/>
            </w:tcBorders>
            <w:shd w:val="clear" w:color="000000" w:fill="FFFFFF"/>
            <w:noWrap/>
            <w:vAlign w:val="center"/>
            <w:hideMark/>
          </w:tcPr>
          <w:p w14:paraId="3B77F1D2" w14:textId="6F30FBA9" w:rsidR="004639EA" w:rsidRPr="008D37B0" w:rsidRDefault="004639EA" w:rsidP="004639EA">
            <w:pPr>
              <w:jc w:val="center"/>
              <w:rPr>
                <w:rFonts w:ascii="Sylfaen" w:hAnsi="Sylfaen" w:cs="Arial"/>
                <w:sz w:val="12"/>
                <w:szCs w:val="12"/>
              </w:rPr>
            </w:pPr>
            <w:r w:rsidRPr="008D37B0">
              <w:rPr>
                <w:rFonts w:ascii="Sylfaen" w:hAnsi="Sylfaen" w:cs="Arial"/>
                <w:sz w:val="12"/>
                <w:szCs w:val="12"/>
              </w:rPr>
              <w:t>0,0</w:t>
            </w:r>
          </w:p>
        </w:tc>
        <w:tc>
          <w:tcPr>
            <w:tcW w:w="228" w:type="pct"/>
            <w:tcBorders>
              <w:top w:val="nil"/>
              <w:left w:val="nil"/>
              <w:bottom w:val="single" w:sz="8" w:space="0" w:color="auto"/>
              <w:right w:val="single" w:sz="4" w:space="0" w:color="auto"/>
            </w:tcBorders>
            <w:shd w:val="clear" w:color="000000" w:fill="FFFFFF"/>
            <w:noWrap/>
            <w:vAlign w:val="center"/>
            <w:hideMark/>
          </w:tcPr>
          <w:p w14:paraId="0384EBB8" w14:textId="51282AB7" w:rsidR="004639EA" w:rsidRPr="00ED4CA5" w:rsidRDefault="004639EA" w:rsidP="004639EA">
            <w:pPr>
              <w:jc w:val="center"/>
              <w:rPr>
                <w:rFonts w:ascii="Sylfaen" w:hAnsi="Sylfaen" w:cs="Arial"/>
                <w:bCs/>
                <w:sz w:val="12"/>
                <w:szCs w:val="12"/>
              </w:rPr>
            </w:pPr>
            <w:r>
              <w:rPr>
                <w:rFonts w:ascii="Sylfaen" w:hAnsi="Sylfaen" w:cs="Arial"/>
                <w:bCs/>
                <w:sz w:val="12"/>
                <w:szCs w:val="12"/>
              </w:rPr>
              <w:t>474,1</w:t>
            </w:r>
          </w:p>
        </w:tc>
        <w:tc>
          <w:tcPr>
            <w:tcW w:w="214" w:type="pct"/>
            <w:tcBorders>
              <w:top w:val="nil"/>
              <w:left w:val="nil"/>
              <w:bottom w:val="single" w:sz="8" w:space="0" w:color="auto"/>
              <w:right w:val="single" w:sz="4" w:space="0" w:color="auto"/>
            </w:tcBorders>
            <w:shd w:val="clear" w:color="000000" w:fill="FFFFFF"/>
            <w:noWrap/>
            <w:vAlign w:val="center"/>
            <w:hideMark/>
          </w:tcPr>
          <w:p w14:paraId="1D53B0F0" w14:textId="1B792932" w:rsidR="004639EA" w:rsidRPr="00ED4CA5" w:rsidRDefault="004639EA" w:rsidP="004639EA">
            <w:pPr>
              <w:jc w:val="center"/>
              <w:rPr>
                <w:rFonts w:ascii="Sylfaen" w:hAnsi="Sylfaen" w:cs="Arial"/>
                <w:sz w:val="12"/>
                <w:szCs w:val="12"/>
              </w:rPr>
            </w:pPr>
            <w:r>
              <w:rPr>
                <w:rFonts w:ascii="Sylfaen" w:hAnsi="Sylfaen" w:cs="Arial"/>
                <w:sz w:val="12"/>
                <w:szCs w:val="12"/>
              </w:rPr>
              <w:t>474,1</w:t>
            </w:r>
          </w:p>
        </w:tc>
        <w:tc>
          <w:tcPr>
            <w:tcW w:w="214" w:type="pct"/>
            <w:tcBorders>
              <w:top w:val="nil"/>
              <w:left w:val="nil"/>
              <w:bottom w:val="single" w:sz="8" w:space="0" w:color="auto"/>
              <w:right w:val="single" w:sz="8" w:space="0" w:color="auto"/>
            </w:tcBorders>
            <w:shd w:val="clear" w:color="000000" w:fill="FFFFFF"/>
            <w:noWrap/>
            <w:vAlign w:val="center"/>
            <w:hideMark/>
          </w:tcPr>
          <w:p w14:paraId="2EB7986B" w14:textId="568C4FE2" w:rsidR="004639EA" w:rsidRPr="008D37B0" w:rsidRDefault="004639EA" w:rsidP="004639EA">
            <w:pPr>
              <w:jc w:val="center"/>
              <w:rPr>
                <w:rFonts w:ascii="Sylfaen" w:hAnsi="Sylfaen" w:cs="Arial"/>
                <w:sz w:val="12"/>
                <w:szCs w:val="12"/>
              </w:rPr>
            </w:pPr>
            <w:r>
              <w:rPr>
                <w:rFonts w:ascii="Sylfaen" w:hAnsi="Sylfaen" w:cs="Arial"/>
                <w:sz w:val="12"/>
                <w:szCs w:val="12"/>
              </w:rPr>
              <w:t>0,0</w:t>
            </w:r>
          </w:p>
        </w:tc>
        <w:tc>
          <w:tcPr>
            <w:tcW w:w="233" w:type="pct"/>
            <w:tcBorders>
              <w:top w:val="nil"/>
              <w:left w:val="nil"/>
              <w:bottom w:val="single" w:sz="8" w:space="0" w:color="auto"/>
              <w:right w:val="single" w:sz="4" w:space="0" w:color="auto"/>
            </w:tcBorders>
            <w:shd w:val="clear" w:color="000000" w:fill="FFFFFF"/>
            <w:noWrap/>
            <w:vAlign w:val="center"/>
            <w:hideMark/>
          </w:tcPr>
          <w:p w14:paraId="545F014F" w14:textId="27451329" w:rsidR="004639EA" w:rsidRPr="008D37B0" w:rsidRDefault="004639EA" w:rsidP="004639EA">
            <w:pPr>
              <w:jc w:val="center"/>
              <w:rPr>
                <w:rFonts w:ascii="Sylfaen" w:hAnsi="Sylfaen" w:cs="Arial"/>
                <w:bCs/>
                <w:sz w:val="12"/>
                <w:szCs w:val="12"/>
              </w:rPr>
            </w:pPr>
            <w:r>
              <w:rPr>
                <w:rFonts w:ascii="Sylfaen" w:hAnsi="Sylfaen" w:cs="Arial"/>
                <w:bCs/>
                <w:sz w:val="12"/>
                <w:szCs w:val="12"/>
              </w:rPr>
              <w:t>497,7</w:t>
            </w:r>
          </w:p>
        </w:tc>
        <w:tc>
          <w:tcPr>
            <w:tcW w:w="233" w:type="pct"/>
            <w:tcBorders>
              <w:top w:val="nil"/>
              <w:left w:val="nil"/>
              <w:bottom w:val="single" w:sz="8" w:space="0" w:color="auto"/>
              <w:right w:val="single" w:sz="4" w:space="0" w:color="auto"/>
            </w:tcBorders>
            <w:shd w:val="clear" w:color="000000" w:fill="FFFFFF"/>
            <w:noWrap/>
            <w:vAlign w:val="center"/>
            <w:hideMark/>
          </w:tcPr>
          <w:p w14:paraId="5BC215A1" w14:textId="087060B1" w:rsidR="004639EA" w:rsidRPr="008D37B0" w:rsidRDefault="004639EA" w:rsidP="004639EA">
            <w:pPr>
              <w:jc w:val="center"/>
              <w:rPr>
                <w:rFonts w:ascii="Sylfaen" w:hAnsi="Sylfaen" w:cs="Arial"/>
                <w:sz w:val="12"/>
                <w:szCs w:val="12"/>
              </w:rPr>
            </w:pPr>
            <w:r>
              <w:rPr>
                <w:rFonts w:ascii="Sylfaen" w:hAnsi="Sylfaen" w:cs="Arial"/>
                <w:bCs/>
                <w:sz w:val="12"/>
                <w:szCs w:val="12"/>
              </w:rPr>
              <w:t>497,7</w:t>
            </w:r>
          </w:p>
        </w:tc>
        <w:tc>
          <w:tcPr>
            <w:tcW w:w="209" w:type="pct"/>
            <w:tcBorders>
              <w:top w:val="nil"/>
              <w:left w:val="nil"/>
              <w:bottom w:val="single" w:sz="8" w:space="0" w:color="auto"/>
              <w:right w:val="single" w:sz="8" w:space="0" w:color="auto"/>
            </w:tcBorders>
            <w:shd w:val="clear" w:color="000000" w:fill="FFFFFF"/>
            <w:noWrap/>
            <w:vAlign w:val="center"/>
            <w:hideMark/>
          </w:tcPr>
          <w:p w14:paraId="3FC4AAD6" w14:textId="3CF1C7C8" w:rsidR="004639EA" w:rsidRPr="008D37B0" w:rsidRDefault="004639EA" w:rsidP="004639EA">
            <w:pPr>
              <w:jc w:val="center"/>
              <w:rPr>
                <w:rFonts w:ascii="Sylfaen" w:hAnsi="Sylfaen" w:cs="Arial"/>
                <w:sz w:val="12"/>
                <w:szCs w:val="12"/>
              </w:rPr>
            </w:pPr>
            <w:r>
              <w:rPr>
                <w:rFonts w:ascii="Sylfaen" w:hAnsi="Sylfaen" w:cs="Arial"/>
                <w:sz w:val="12"/>
                <w:szCs w:val="12"/>
              </w:rPr>
              <w:t>0,0</w:t>
            </w:r>
          </w:p>
        </w:tc>
      </w:tr>
      <w:tr w:rsidR="009457CF" w:rsidRPr="008D37B0" w14:paraId="089627A9" w14:textId="77777777" w:rsidTr="009457CF">
        <w:trPr>
          <w:trHeight w:val="135"/>
        </w:trPr>
        <w:tc>
          <w:tcPr>
            <w:tcW w:w="321" w:type="pct"/>
            <w:tcBorders>
              <w:top w:val="nil"/>
              <w:left w:val="nil"/>
              <w:bottom w:val="nil"/>
              <w:right w:val="nil"/>
            </w:tcBorders>
            <w:shd w:val="clear" w:color="000000" w:fill="FFFFFF"/>
            <w:noWrap/>
            <w:vAlign w:val="center"/>
            <w:hideMark/>
          </w:tcPr>
          <w:p w14:paraId="407B2532" w14:textId="77777777" w:rsidR="00E24DF9" w:rsidRPr="008D37B0" w:rsidRDefault="00E24DF9" w:rsidP="00010C6B">
            <w:pPr>
              <w:rPr>
                <w:rFonts w:ascii="Sylfaen" w:hAnsi="Sylfaen" w:cs="Calibri"/>
                <w:sz w:val="12"/>
                <w:szCs w:val="12"/>
              </w:rPr>
            </w:pPr>
            <w:r w:rsidRPr="008D37B0">
              <w:rPr>
                <w:rFonts w:ascii="Sylfaen" w:hAnsi="Sylfaen" w:cs="Calibri"/>
                <w:sz w:val="12"/>
                <w:szCs w:val="12"/>
              </w:rPr>
              <w:t> </w:t>
            </w:r>
          </w:p>
        </w:tc>
        <w:tc>
          <w:tcPr>
            <w:tcW w:w="231" w:type="pct"/>
            <w:tcBorders>
              <w:top w:val="nil"/>
              <w:left w:val="single" w:sz="8" w:space="0" w:color="auto"/>
              <w:bottom w:val="nil"/>
              <w:right w:val="nil"/>
            </w:tcBorders>
            <w:shd w:val="clear" w:color="000000" w:fill="FFFFFF"/>
            <w:noWrap/>
            <w:vAlign w:val="center"/>
            <w:hideMark/>
          </w:tcPr>
          <w:p w14:paraId="4F4EBE36"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31" w:type="pct"/>
            <w:tcBorders>
              <w:top w:val="nil"/>
              <w:left w:val="nil"/>
              <w:bottom w:val="nil"/>
              <w:right w:val="nil"/>
            </w:tcBorders>
            <w:shd w:val="clear" w:color="000000" w:fill="FFFFFF"/>
            <w:noWrap/>
            <w:vAlign w:val="center"/>
            <w:hideMark/>
          </w:tcPr>
          <w:p w14:paraId="1AE40FA9"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1" w:type="pct"/>
            <w:tcBorders>
              <w:top w:val="nil"/>
              <w:left w:val="nil"/>
              <w:bottom w:val="nil"/>
              <w:right w:val="single" w:sz="8" w:space="0" w:color="auto"/>
            </w:tcBorders>
            <w:shd w:val="clear" w:color="000000" w:fill="FFFFFF"/>
            <w:noWrap/>
            <w:vAlign w:val="center"/>
            <w:hideMark/>
          </w:tcPr>
          <w:p w14:paraId="3A398B67"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24" w:type="pct"/>
            <w:tcBorders>
              <w:top w:val="nil"/>
              <w:left w:val="nil"/>
              <w:bottom w:val="nil"/>
              <w:right w:val="nil"/>
            </w:tcBorders>
            <w:shd w:val="clear" w:color="000000" w:fill="FFFFFF"/>
            <w:noWrap/>
            <w:vAlign w:val="center"/>
            <w:hideMark/>
          </w:tcPr>
          <w:p w14:paraId="4CA5D36C"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10ACAA62"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B112467"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6BAE6319"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1C1CB490"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447C32B"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20170DB5"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2F759E5D"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E4925CF"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673C4FBD"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0FCBE1D3"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BA31F2A"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28" w:type="pct"/>
            <w:tcBorders>
              <w:top w:val="nil"/>
              <w:left w:val="nil"/>
              <w:bottom w:val="nil"/>
              <w:right w:val="nil"/>
            </w:tcBorders>
            <w:shd w:val="clear" w:color="000000" w:fill="FFFFFF"/>
            <w:noWrap/>
            <w:vAlign w:val="center"/>
            <w:hideMark/>
          </w:tcPr>
          <w:p w14:paraId="5BEF5AFC"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4" w:type="pct"/>
            <w:tcBorders>
              <w:top w:val="nil"/>
              <w:left w:val="nil"/>
              <w:bottom w:val="nil"/>
              <w:right w:val="nil"/>
            </w:tcBorders>
            <w:shd w:val="clear" w:color="000000" w:fill="FFFFFF"/>
            <w:noWrap/>
            <w:vAlign w:val="center"/>
            <w:hideMark/>
          </w:tcPr>
          <w:p w14:paraId="08824F64"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0A2C5AA4"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629DF89A"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33" w:type="pct"/>
            <w:tcBorders>
              <w:top w:val="nil"/>
              <w:left w:val="nil"/>
              <w:bottom w:val="nil"/>
              <w:right w:val="nil"/>
            </w:tcBorders>
            <w:shd w:val="clear" w:color="000000" w:fill="FFFFFF"/>
            <w:noWrap/>
            <w:vAlign w:val="center"/>
            <w:hideMark/>
          </w:tcPr>
          <w:p w14:paraId="61572088"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09" w:type="pct"/>
            <w:tcBorders>
              <w:top w:val="nil"/>
              <w:left w:val="nil"/>
              <w:bottom w:val="nil"/>
              <w:right w:val="single" w:sz="8" w:space="0" w:color="auto"/>
            </w:tcBorders>
            <w:shd w:val="clear" w:color="000000" w:fill="FFFFFF"/>
            <w:noWrap/>
            <w:vAlign w:val="center"/>
            <w:hideMark/>
          </w:tcPr>
          <w:p w14:paraId="6687F385"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r>
      <w:tr w:rsidR="00794712" w:rsidRPr="008D37B0" w14:paraId="59E9F179" w14:textId="77777777" w:rsidTr="00F25B5D">
        <w:trPr>
          <w:trHeight w:val="50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37C38EB" w14:textId="77777777" w:rsidR="00794712" w:rsidRPr="008D37B0" w:rsidRDefault="00794712" w:rsidP="00794712">
            <w:pPr>
              <w:jc w:val="center"/>
              <w:rPr>
                <w:rFonts w:ascii="Sylfaen" w:hAnsi="Sylfaen" w:cs="Calibri"/>
                <w:b/>
                <w:bCs/>
                <w:sz w:val="12"/>
                <w:szCs w:val="12"/>
              </w:rPr>
            </w:pPr>
            <w:r w:rsidRPr="008D37B0">
              <w:rPr>
                <w:rFonts w:ascii="Sylfaen" w:hAnsi="Sylfaen" w:cs="Calibri"/>
                <w:b/>
                <w:bCs/>
                <w:sz w:val="12"/>
                <w:szCs w:val="12"/>
              </w:rPr>
              <w:lastRenderedPageBreak/>
              <w:t xml:space="preserve"> </w:t>
            </w:r>
            <w:r w:rsidRPr="008D37B0">
              <w:rPr>
                <w:rFonts w:ascii="Sylfaen" w:hAnsi="Sylfaen" w:cs="Calibri"/>
                <w:b/>
                <w:bCs/>
                <w:sz w:val="14"/>
                <w:szCs w:val="14"/>
              </w:rPr>
              <w:t xml:space="preserve">გადასახდელები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2A6F019C" w14:textId="085498ED" w:rsidR="00794712" w:rsidRPr="008D37B0" w:rsidRDefault="00794712" w:rsidP="00794712">
            <w:pPr>
              <w:rPr>
                <w:rFonts w:ascii="Sylfaen" w:hAnsi="Sylfaen" w:cs="Arial"/>
                <w:sz w:val="12"/>
                <w:szCs w:val="12"/>
              </w:rPr>
            </w:pPr>
            <w:r w:rsidRPr="008D37B0">
              <w:rPr>
                <w:rFonts w:ascii="Sylfaen" w:hAnsi="Sylfaen" w:cs="Arial"/>
                <w:b/>
                <w:bCs/>
                <w:sz w:val="12"/>
                <w:szCs w:val="12"/>
              </w:rPr>
              <w:t>23 100,0</w:t>
            </w:r>
          </w:p>
        </w:tc>
        <w:tc>
          <w:tcPr>
            <w:tcW w:w="231" w:type="pct"/>
            <w:tcBorders>
              <w:top w:val="single" w:sz="8" w:space="0" w:color="auto"/>
              <w:left w:val="nil"/>
              <w:bottom w:val="single" w:sz="8" w:space="0" w:color="auto"/>
              <w:right w:val="single" w:sz="4" w:space="0" w:color="auto"/>
            </w:tcBorders>
            <w:shd w:val="clear" w:color="000000" w:fill="FFFFFF"/>
            <w:noWrap/>
            <w:hideMark/>
          </w:tcPr>
          <w:p w14:paraId="11AAAC4F" w14:textId="77777777" w:rsidR="00794712" w:rsidRPr="008D37B0" w:rsidRDefault="00794712" w:rsidP="00794712">
            <w:pPr>
              <w:jc w:val="center"/>
              <w:rPr>
                <w:rFonts w:ascii="Sylfaen" w:hAnsi="Sylfaen" w:cs="Arial"/>
                <w:b/>
                <w:bCs/>
                <w:sz w:val="12"/>
                <w:szCs w:val="12"/>
              </w:rPr>
            </w:pPr>
            <w:r w:rsidRPr="008D37B0">
              <w:rPr>
                <w:rFonts w:ascii="Sylfaen" w:hAnsi="Sylfaen" w:cs="Arial"/>
                <w:b/>
                <w:bCs/>
                <w:sz w:val="12"/>
                <w:szCs w:val="12"/>
              </w:rPr>
              <w:t>17 251,8</w:t>
            </w:r>
          </w:p>
          <w:p w14:paraId="3362E004" w14:textId="561F8128" w:rsidR="00794712" w:rsidRPr="008D37B0" w:rsidRDefault="00794712" w:rsidP="00794712">
            <w:pPr>
              <w:jc w:val="center"/>
              <w:rPr>
                <w:rFonts w:ascii="Sylfaen" w:hAnsi="Sylfaen" w:cs="Arial"/>
                <w:b/>
                <w:bCs/>
                <w:sz w:val="12"/>
                <w:szCs w:val="12"/>
              </w:rPr>
            </w:pPr>
          </w:p>
        </w:tc>
        <w:tc>
          <w:tcPr>
            <w:tcW w:w="231" w:type="pct"/>
            <w:tcBorders>
              <w:top w:val="single" w:sz="8" w:space="0" w:color="auto"/>
              <w:left w:val="nil"/>
              <w:bottom w:val="single" w:sz="8" w:space="0" w:color="auto"/>
              <w:right w:val="single" w:sz="8" w:space="0" w:color="auto"/>
            </w:tcBorders>
            <w:shd w:val="clear" w:color="000000" w:fill="FFFFFF"/>
            <w:noWrap/>
            <w:hideMark/>
          </w:tcPr>
          <w:p w14:paraId="344CAF52" w14:textId="77777777" w:rsidR="00794712" w:rsidRPr="008D37B0" w:rsidRDefault="00794712" w:rsidP="00794712">
            <w:pPr>
              <w:jc w:val="center"/>
              <w:rPr>
                <w:rFonts w:ascii="Sylfaen" w:hAnsi="Sylfaen" w:cs="Arial"/>
                <w:b/>
                <w:bCs/>
                <w:sz w:val="12"/>
                <w:szCs w:val="12"/>
              </w:rPr>
            </w:pPr>
            <w:r w:rsidRPr="008D37B0">
              <w:rPr>
                <w:rFonts w:ascii="Sylfaen" w:hAnsi="Sylfaen" w:cs="Arial"/>
                <w:b/>
                <w:bCs/>
                <w:sz w:val="12"/>
                <w:szCs w:val="12"/>
              </w:rPr>
              <w:t>5 848,2</w:t>
            </w:r>
          </w:p>
          <w:p w14:paraId="7338D370" w14:textId="63E0709A" w:rsidR="00794712" w:rsidRPr="008D37B0" w:rsidRDefault="00794712" w:rsidP="00794712">
            <w:pPr>
              <w:jc w:val="center"/>
              <w:rPr>
                <w:rFonts w:ascii="Sylfaen" w:hAnsi="Sylfaen" w:cs="Arial"/>
                <w:b/>
                <w:bCs/>
                <w:sz w:val="12"/>
                <w:szCs w:val="12"/>
              </w:rPr>
            </w:pPr>
          </w:p>
        </w:tc>
        <w:tc>
          <w:tcPr>
            <w:tcW w:w="224" w:type="pct"/>
            <w:tcBorders>
              <w:top w:val="single" w:sz="8" w:space="0" w:color="auto"/>
              <w:left w:val="nil"/>
              <w:bottom w:val="single" w:sz="8" w:space="0" w:color="auto"/>
              <w:right w:val="single" w:sz="4" w:space="0" w:color="auto"/>
            </w:tcBorders>
            <w:shd w:val="clear" w:color="000000" w:fill="FFFFFF"/>
            <w:noWrap/>
            <w:hideMark/>
          </w:tcPr>
          <w:p w14:paraId="39F2A58B" w14:textId="426C825D" w:rsidR="00794712" w:rsidRPr="008D37B0" w:rsidRDefault="00794712" w:rsidP="00794712">
            <w:pPr>
              <w:jc w:val="center"/>
              <w:rPr>
                <w:rFonts w:ascii="Sylfaen" w:hAnsi="Sylfaen" w:cs="Arial"/>
                <w:b/>
                <w:bCs/>
                <w:sz w:val="12"/>
                <w:szCs w:val="12"/>
              </w:rPr>
            </w:pPr>
            <w:r>
              <w:rPr>
                <w:rFonts w:ascii="Sylfaen" w:hAnsi="Sylfaen" w:cs="Arial"/>
                <w:b/>
                <w:bCs/>
                <w:sz w:val="12"/>
                <w:szCs w:val="12"/>
              </w:rPr>
              <w:t>28 565,4</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284F566" w14:textId="038DE551" w:rsidR="00794712" w:rsidRPr="008D37B0" w:rsidRDefault="00794712" w:rsidP="00794712">
            <w:pPr>
              <w:jc w:val="center"/>
              <w:rPr>
                <w:rFonts w:ascii="Sylfaen" w:hAnsi="Sylfaen" w:cs="Arial"/>
                <w:b/>
                <w:bCs/>
                <w:sz w:val="12"/>
                <w:szCs w:val="12"/>
              </w:rPr>
            </w:pPr>
            <w:r>
              <w:rPr>
                <w:rFonts w:ascii="Sylfaen" w:hAnsi="Sylfaen" w:cs="Arial"/>
                <w:b/>
                <w:bCs/>
                <w:sz w:val="12"/>
                <w:szCs w:val="12"/>
              </w:rPr>
              <w:t>21 950,6</w:t>
            </w:r>
          </w:p>
          <w:p w14:paraId="2CC59479" w14:textId="16B4DA25" w:rsidR="00794712" w:rsidRPr="008D37B0" w:rsidRDefault="00794712" w:rsidP="00794712">
            <w:pPr>
              <w:jc w:val="center"/>
              <w:rPr>
                <w:rFonts w:ascii="Sylfaen" w:hAnsi="Sylfaen" w:cs="Arial"/>
                <w:b/>
                <w:bCs/>
                <w:sz w:val="12"/>
                <w:szCs w:val="12"/>
              </w:rPr>
            </w:pPr>
          </w:p>
        </w:tc>
        <w:tc>
          <w:tcPr>
            <w:tcW w:w="214" w:type="pct"/>
            <w:tcBorders>
              <w:top w:val="single" w:sz="8" w:space="0" w:color="auto"/>
              <w:left w:val="nil"/>
              <w:bottom w:val="single" w:sz="8" w:space="0" w:color="auto"/>
              <w:right w:val="single" w:sz="8" w:space="0" w:color="auto"/>
            </w:tcBorders>
            <w:shd w:val="clear" w:color="000000" w:fill="FFFFFF"/>
            <w:noWrap/>
            <w:hideMark/>
          </w:tcPr>
          <w:p w14:paraId="5955FA18" w14:textId="0181DB3A" w:rsidR="00794712" w:rsidRPr="008D37B0" w:rsidRDefault="00794712" w:rsidP="00794712">
            <w:pPr>
              <w:jc w:val="center"/>
              <w:rPr>
                <w:rFonts w:ascii="Sylfaen" w:hAnsi="Sylfaen" w:cs="Arial"/>
                <w:b/>
                <w:bCs/>
                <w:sz w:val="12"/>
                <w:szCs w:val="12"/>
              </w:rPr>
            </w:pPr>
            <w:r>
              <w:rPr>
                <w:rFonts w:ascii="Sylfaen" w:hAnsi="Sylfaen" w:cs="Arial"/>
                <w:b/>
                <w:bCs/>
                <w:sz w:val="12"/>
                <w:szCs w:val="12"/>
              </w:rPr>
              <w:t>6 614,8</w:t>
            </w:r>
          </w:p>
          <w:p w14:paraId="32DDAAAB" w14:textId="26F841E5" w:rsidR="00794712" w:rsidRPr="008D37B0" w:rsidRDefault="00794712" w:rsidP="00794712">
            <w:pPr>
              <w:jc w:val="center"/>
              <w:rPr>
                <w:rFonts w:ascii="Sylfaen" w:hAnsi="Sylfaen"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182D1AE2" w14:textId="38801D74" w:rsidR="00794712" w:rsidRPr="00CD7B55" w:rsidRDefault="00794712" w:rsidP="00794712">
            <w:pPr>
              <w:jc w:val="center"/>
              <w:rPr>
                <w:rFonts w:ascii="Sylfaen" w:hAnsi="Sylfaen" w:cs="Arial"/>
                <w:b/>
                <w:bCs/>
                <w:sz w:val="12"/>
                <w:szCs w:val="12"/>
              </w:rPr>
            </w:pPr>
            <w:r>
              <w:rPr>
                <w:rFonts w:ascii="Sylfaen" w:hAnsi="Sylfaen" w:cs="Arial"/>
                <w:b/>
                <w:bCs/>
                <w:sz w:val="12"/>
                <w:szCs w:val="12"/>
              </w:rPr>
              <w:t>47 933,5</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11DE9A10" w14:textId="7F64299E" w:rsidR="00794712" w:rsidRPr="00CD7B55" w:rsidRDefault="00794712" w:rsidP="00794712">
            <w:pPr>
              <w:jc w:val="center"/>
              <w:rPr>
                <w:rFonts w:ascii="Sylfaen" w:hAnsi="Sylfaen" w:cs="Arial"/>
                <w:b/>
                <w:bCs/>
                <w:sz w:val="12"/>
                <w:szCs w:val="12"/>
              </w:rPr>
            </w:pPr>
            <w:r>
              <w:rPr>
                <w:rFonts w:ascii="Sylfaen" w:hAnsi="Sylfaen" w:cs="Arial"/>
                <w:b/>
                <w:bCs/>
                <w:sz w:val="12"/>
                <w:szCs w:val="12"/>
              </w:rPr>
              <w:t>41 596,0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3C90B24" w14:textId="1660D833" w:rsidR="00794712" w:rsidRPr="00CD7B55" w:rsidRDefault="00794712" w:rsidP="00794712">
            <w:pPr>
              <w:jc w:val="center"/>
              <w:rPr>
                <w:rFonts w:ascii="Sylfaen" w:hAnsi="Sylfaen" w:cs="Arial"/>
                <w:b/>
                <w:bCs/>
                <w:sz w:val="12"/>
                <w:szCs w:val="12"/>
              </w:rPr>
            </w:pPr>
            <w:r>
              <w:rPr>
                <w:rFonts w:ascii="Sylfaen" w:hAnsi="Sylfaen" w:cs="Arial"/>
                <w:b/>
                <w:bCs/>
                <w:sz w:val="12"/>
                <w:szCs w:val="12"/>
              </w:rPr>
              <w:t>6 337,4</w:t>
            </w:r>
          </w:p>
          <w:p w14:paraId="72BD27CF" w14:textId="536F5AD7" w:rsidR="00794712" w:rsidRPr="008D37B0" w:rsidRDefault="00794712" w:rsidP="00794712">
            <w:pPr>
              <w:jc w:val="center"/>
              <w:rPr>
                <w:rFonts w:ascii="Sylfaen" w:hAnsi="Sylfaen"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51A3B7" w14:textId="42EA30E7" w:rsidR="00794712" w:rsidRPr="00C67E15" w:rsidRDefault="00794712" w:rsidP="00794712">
            <w:pPr>
              <w:jc w:val="center"/>
              <w:rPr>
                <w:rFonts w:ascii="Sylfaen" w:hAnsi="Sylfaen" w:cs="Arial"/>
                <w:b/>
                <w:bCs/>
                <w:sz w:val="12"/>
                <w:szCs w:val="12"/>
              </w:rPr>
            </w:pPr>
            <w:r>
              <w:rPr>
                <w:rFonts w:ascii="Sylfaen" w:hAnsi="Sylfaen" w:cs="Arial"/>
                <w:b/>
                <w:bCs/>
                <w:sz w:val="12"/>
                <w:szCs w:val="12"/>
              </w:rPr>
              <w:t>36 700,0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C027D3F" w14:textId="315F4D58" w:rsidR="00794712" w:rsidRPr="001C1027" w:rsidRDefault="00794712" w:rsidP="00794712">
            <w:pPr>
              <w:jc w:val="center"/>
              <w:rPr>
                <w:rFonts w:ascii="Sylfaen" w:hAnsi="Sylfaen" w:cs="Arial"/>
                <w:b/>
                <w:bCs/>
                <w:sz w:val="12"/>
                <w:szCs w:val="12"/>
                <w:lang w:val="ka-GE"/>
              </w:rPr>
            </w:pPr>
            <w:r>
              <w:rPr>
                <w:rFonts w:ascii="Sylfaen" w:hAnsi="Sylfaen" w:cs="Arial"/>
                <w:b/>
                <w:bCs/>
                <w:sz w:val="12"/>
                <w:szCs w:val="12"/>
              </w:rPr>
              <w:t>36 700,0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636125D" w14:textId="492BB4BE" w:rsidR="00794712" w:rsidRPr="00C67E15" w:rsidRDefault="00794712" w:rsidP="00794712">
            <w:pPr>
              <w:jc w:val="center"/>
              <w:rPr>
                <w:rFonts w:ascii="Sylfaen" w:hAnsi="Sylfaen" w:cs="Arial"/>
                <w:b/>
                <w:bCs/>
                <w:sz w:val="12"/>
                <w:szCs w:val="12"/>
              </w:rPr>
            </w:pPr>
            <w:r>
              <w:rPr>
                <w:rFonts w:ascii="Sylfaen" w:hAnsi="Sylfaen" w:cs="Arial"/>
                <w:b/>
                <w:bCs/>
                <w:sz w:val="12"/>
                <w:szCs w:val="12"/>
              </w:rPr>
              <w:t>0,0</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0B67C547" w14:textId="15D7C4B4" w:rsidR="00794712" w:rsidRPr="008D37B0" w:rsidRDefault="00794712" w:rsidP="00794712">
            <w:pPr>
              <w:jc w:val="center"/>
              <w:rPr>
                <w:rFonts w:ascii="Sylfaen" w:hAnsi="Sylfaen" w:cs="Arial"/>
                <w:b/>
                <w:bCs/>
                <w:sz w:val="12"/>
                <w:szCs w:val="12"/>
              </w:rPr>
            </w:pPr>
            <w:r>
              <w:rPr>
                <w:rFonts w:ascii="Sylfaen" w:hAnsi="Sylfaen" w:cs="Arial"/>
                <w:b/>
                <w:bCs/>
                <w:sz w:val="12"/>
                <w:szCs w:val="12"/>
              </w:rPr>
              <w:t>38 535,0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76692519" w14:textId="16C0D4C4" w:rsidR="00794712" w:rsidRPr="008D37B0" w:rsidRDefault="00794712" w:rsidP="00794712">
            <w:pPr>
              <w:jc w:val="center"/>
              <w:rPr>
                <w:rFonts w:ascii="Sylfaen" w:hAnsi="Sylfaen" w:cs="Arial"/>
                <w:b/>
                <w:bCs/>
                <w:sz w:val="12"/>
                <w:szCs w:val="12"/>
              </w:rPr>
            </w:pPr>
            <w:r>
              <w:rPr>
                <w:rFonts w:ascii="Sylfaen" w:hAnsi="Sylfaen" w:cs="Arial"/>
                <w:b/>
                <w:bCs/>
                <w:sz w:val="12"/>
                <w:szCs w:val="12"/>
              </w:rPr>
              <w:t>38 535,0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AC11636" w14:textId="6045B6C1" w:rsidR="00794712" w:rsidRPr="008D37B0" w:rsidRDefault="00794712" w:rsidP="00794712">
            <w:pPr>
              <w:jc w:val="center"/>
              <w:rPr>
                <w:rFonts w:ascii="Sylfaen" w:hAnsi="Sylfaen" w:cs="Arial"/>
                <w:b/>
                <w:bCs/>
                <w:sz w:val="12"/>
                <w:szCs w:val="12"/>
              </w:rPr>
            </w:pPr>
            <w:r>
              <w:rPr>
                <w:rFonts w:ascii="Sylfaen" w:hAnsi="Sylfaen" w:cs="Arial"/>
                <w:b/>
                <w:bCs/>
                <w:sz w:val="12"/>
                <w:szCs w:val="12"/>
              </w:rPr>
              <w:t>0,0</w:t>
            </w:r>
          </w:p>
        </w:tc>
        <w:tc>
          <w:tcPr>
            <w:tcW w:w="228" w:type="pct"/>
            <w:tcBorders>
              <w:top w:val="single" w:sz="8" w:space="0" w:color="auto"/>
              <w:left w:val="nil"/>
              <w:bottom w:val="single" w:sz="8" w:space="0" w:color="auto"/>
              <w:right w:val="single" w:sz="4" w:space="0" w:color="auto"/>
            </w:tcBorders>
            <w:shd w:val="clear" w:color="000000" w:fill="FFFFFF"/>
            <w:noWrap/>
            <w:hideMark/>
          </w:tcPr>
          <w:p w14:paraId="23EB491D" w14:textId="723D62E8" w:rsidR="00794712" w:rsidRPr="008D37B0" w:rsidRDefault="00794712" w:rsidP="00794712">
            <w:pPr>
              <w:jc w:val="center"/>
              <w:rPr>
                <w:rFonts w:ascii="Sylfaen" w:hAnsi="Sylfaen" w:cs="Arial"/>
                <w:b/>
                <w:bCs/>
                <w:sz w:val="12"/>
                <w:szCs w:val="12"/>
              </w:rPr>
            </w:pPr>
            <w:r>
              <w:rPr>
                <w:rFonts w:ascii="Sylfaen" w:hAnsi="Sylfaen" w:cs="Arial"/>
                <w:b/>
                <w:bCs/>
                <w:sz w:val="12"/>
                <w:szCs w:val="12"/>
              </w:rPr>
              <w:t>40 461,8</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1460985B" w14:textId="757FF261" w:rsidR="00794712" w:rsidRPr="008D37B0" w:rsidRDefault="00794712" w:rsidP="00794712">
            <w:pPr>
              <w:jc w:val="center"/>
              <w:rPr>
                <w:rFonts w:ascii="Sylfaen" w:hAnsi="Sylfaen" w:cs="Arial"/>
                <w:b/>
                <w:bCs/>
                <w:sz w:val="12"/>
                <w:szCs w:val="12"/>
              </w:rPr>
            </w:pPr>
            <w:r>
              <w:rPr>
                <w:rFonts w:ascii="Sylfaen" w:hAnsi="Sylfaen" w:cs="Arial"/>
                <w:b/>
                <w:bCs/>
                <w:sz w:val="12"/>
                <w:szCs w:val="12"/>
              </w:rPr>
              <w:t>40 461,8</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17E72884" w14:textId="052DFC7B" w:rsidR="00794712" w:rsidRPr="008D37B0" w:rsidRDefault="00794712" w:rsidP="00794712">
            <w:pPr>
              <w:jc w:val="center"/>
              <w:rPr>
                <w:rFonts w:ascii="Sylfaen" w:hAnsi="Sylfaen" w:cs="Arial"/>
                <w:b/>
                <w:bCs/>
                <w:sz w:val="12"/>
                <w:szCs w:val="12"/>
              </w:rPr>
            </w:pPr>
            <w:r>
              <w:rPr>
                <w:rFonts w:ascii="Sylfaen" w:hAnsi="Sylfaen" w:cs="Arial"/>
                <w:b/>
                <w:bCs/>
                <w:sz w:val="12"/>
                <w:szCs w:val="12"/>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10F55950" w14:textId="4D50FBDF" w:rsidR="00794712" w:rsidRPr="008D37B0" w:rsidRDefault="00794712" w:rsidP="00794712">
            <w:pPr>
              <w:jc w:val="center"/>
              <w:rPr>
                <w:rFonts w:ascii="Sylfaen" w:hAnsi="Sylfaen" w:cs="Arial"/>
                <w:b/>
                <w:bCs/>
                <w:sz w:val="12"/>
                <w:szCs w:val="12"/>
              </w:rPr>
            </w:pPr>
            <w:r>
              <w:rPr>
                <w:rFonts w:ascii="Sylfaen" w:hAnsi="Sylfaen" w:cs="Arial"/>
                <w:b/>
                <w:bCs/>
                <w:sz w:val="12"/>
                <w:szCs w:val="12"/>
              </w:rPr>
              <w:t>42 484,8</w:t>
            </w:r>
          </w:p>
        </w:tc>
        <w:tc>
          <w:tcPr>
            <w:tcW w:w="233" w:type="pct"/>
            <w:tcBorders>
              <w:top w:val="nil"/>
              <w:left w:val="nil"/>
              <w:bottom w:val="single" w:sz="4" w:space="0" w:color="auto"/>
              <w:right w:val="single" w:sz="4" w:space="0" w:color="auto"/>
            </w:tcBorders>
            <w:shd w:val="clear" w:color="000000" w:fill="FFFFFF"/>
            <w:noWrap/>
            <w:vAlign w:val="center"/>
            <w:hideMark/>
          </w:tcPr>
          <w:p w14:paraId="779430AC" w14:textId="7BA2AF94" w:rsidR="00794712" w:rsidRPr="008D37B0" w:rsidRDefault="00794712" w:rsidP="00794712">
            <w:pPr>
              <w:jc w:val="center"/>
              <w:rPr>
                <w:rFonts w:ascii="Sylfaen" w:hAnsi="Sylfaen" w:cs="Arial"/>
                <w:b/>
                <w:bCs/>
                <w:sz w:val="12"/>
                <w:szCs w:val="12"/>
              </w:rPr>
            </w:pPr>
            <w:r>
              <w:rPr>
                <w:rFonts w:ascii="Sylfaen" w:hAnsi="Sylfaen" w:cs="Arial"/>
                <w:b/>
                <w:bCs/>
                <w:sz w:val="12"/>
                <w:szCs w:val="12"/>
              </w:rPr>
              <w:t>42 484,8</w:t>
            </w:r>
          </w:p>
        </w:tc>
        <w:tc>
          <w:tcPr>
            <w:tcW w:w="209" w:type="pct"/>
            <w:tcBorders>
              <w:top w:val="nil"/>
              <w:left w:val="nil"/>
              <w:bottom w:val="single" w:sz="4" w:space="0" w:color="auto"/>
              <w:right w:val="single" w:sz="8" w:space="0" w:color="auto"/>
            </w:tcBorders>
            <w:shd w:val="clear" w:color="000000" w:fill="FFFFFF"/>
            <w:noWrap/>
            <w:vAlign w:val="center"/>
            <w:hideMark/>
          </w:tcPr>
          <w:p w14:paraId="53BB77A6" w14:textId="183FFA19" w:rsidR="00794712" w:rsidRPr="008D37B0" w:rsidRDefault="00794712" w:rsidP="00794712">
            <w:pPr>
              <w:jc w:val="center"/>
              <w:rPr>
                <w:rFonts w:ascii="Sylfaen" w:hAnsi="Sylfaen" w:cs="Arial"/>
                <w:b/>
                <w:bCs/>
                <w:sz w:val="12"/>
                <w:szCs w:val="12"/>
              </w:rPr>
            </w:pPr>
            <w:r>
              <w:rPr>
                <w:rFonts w:ascii="Sylfaen" w:hAnsi="Sylfaen" w:cs="Arial"/>
                <w:b/>
                <w:bCs/>
                <w:sz w:val="12"/>
                <w:szCs w:val="12"/>
              </w:rPr>
              <w:t>0,0</w:t>
            </w:r>
          </w:p>
        </w:tc>
      </w:tr>
      <w:tr w:rsidR="009428E7" w:rsidRPr="008D37B0" w14:paraId="406AA8C5" w14:textId="77777777" w:rsidTr="00F9506E">
        <w:trPr>
          <w:trHeight w:val="414"/>
        </w:trPr>
        <w:tc>
          <w:tcPr>
            <w:tcW w:w="321" w:type="pct"/>
            <w:tcBorders>
              <w:top w:val="nil"/>
              <w:left w:val="single" w:sz="8" w:space="0" w:color="auto"/>
              <w:bottom w:val="single" w:sz="4" w:space="0" w:color="auto"/>
              <w:right w:val="nil"/>
            </w:tcBorders>
            <w:shd w:val="clear" w:color="000000" w:fill="FFFFFF"/>
            <w:noWrap/>
            <w:vAlign w:val="center"/>
            <w:hideMark/>
          </w:tcPr>
          <w:p w14:paraId="7EE18472" w14:textId="77777777" w:rsidR="009428E7" w:rsidRPr="008D37B0" w:rsidRDefault="009428E7" w:rsidP="009428E7">
            <w:pPr>
              <w:rPr>
                <w:rFonts w:ascii="Sylfaen" w:hAnsi="Sylfaen" w:cs="Calibri"/>
                <w:sz w:val="12"/>
                <w:szCs w:val="12"/>
              </w:rPr>
            </w:pPr>
            <w:r w:rsidRPr="008D37B0">
              <w:rPr>
                <w:rFonts w:ascii="Sylfaen" w:hAnsi="Sylfaen" w:cs="Calibri"/>
                <w:sz w:val="12"/>
                <w:szCs w:val="12"/>
              </w:rPr>
              <w:t xml:space="preserve">ხარჯები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2CA31349" w14:textId="6AD07CDD" w:rsidR="009428E7" w:rsidRPr="008D37B0" w:rsidRDefault="009428E7" w:rsidP="009428E7">
            <w:pPr>
              <w:jc w:val="center"/>
              <w:rPr>
                <w:rFonts w:ascii="Sylfaen" w:hAnsi="Sylfaen" w:cs="Arial"/>
                <w:sz w:val="12"/>
                <w:szCs w:val="12"/>
              </w:rPr>
            </w:pPr>
            <w:r w:rsidRPr="008D37B0">
              <w:rPr>
                <w:rFonts w:ascii="Sylfaen" w:hAnsi="Sylfaen" w:cs="Arial"/>
                <w:sz w:val="12"/>
                <w:szCs w:val="12"/>
              </w:rPr>
              <w:t>13 072,7</w:t>
            </w:r>
          </w:p>
        </w:tc>
        <w:tc>
          <w:tcPr>
            <w:tcW w:w="231" w:type="pct"/>
            <w:tcBorders>
              <w:top w:val="nil"/>
              <w:left w:val="nil"/>
              <w:bottom w:val="single" w:sz="4" w:space="0" w:color="auto"/>
              <w:right w:val="single" w:sz="4" w:space="0" w:color="auto"/>
            </w:tcBorders>
            <w:shd w:val="clear" w:color="000000" w:fill="FFFFFF"/>
            <w:noWrap/>
            <w:hideMark/>
          </w:tcPr>
          <w:p w14:paraId="144E1BD4" w14:textId="1143EA35" w:rsidR="009428E7" w:rsidRPr="008D37B0" w:rsidRDefault="009428E7" w:rsidP="009428E7">
            <w:pPr>
              <w:jc w:val="center"/>
              <w:rPr>
                <w:rFonts w:ascii="Sylfaen" w:hAnsi="Sylfaen" w:cs="Arial"/>
                <w:sz w:val="12"/>
                <w:szCs w:val="12"/>
              </w:rPr>
            </w:pPr>
            <w:r w:rsidRPr="008D37B0">
              <w:rPr>
                <w:rFonts w:ascii="Sylfaen" w:hAnsi="Sylfaen" w:cs="Arial"/>
                <w:sz w:val="12"/>
                <w:szCs w:val="12"/>
              </w:rPr>
              <w:t>12 918,1</w:t>
            </w:r>
          </w:p>
        </w:tc>
        <w:tc>
          <w:tcPr>
            <w:tcW w:w="231" w:type="pct"/>
            <w:tcBorders>
              <w:top w:val="nil"/>
              <w:left w:val="nil"/>
              <w:bottom w:val="single" w:sz="4" w:space="0" w:color="auto"/>
              <w:right w:val="single" w:sz="8" w:space="0" w:color="auto"/>
            </w:tcBorders>
            <w:shd w:val="clear" w:color="000000" w:fill="FFFFFF"/>
            <w:noWrap/>
            <w:hideMark/>
          </w:tcPr>
          <w:p w14:paraId="541A414A" w14:textId="70E9D03B" w:rsidR="009428E7" w:rsidRPr="008D37B0" w:rsidRDefault="009428E7" w:rsidP="009428E7">
            <w:pPr>
              <w:jc w:val="center"/>
              <w:rPr>
                <w:rFonts w:ascii="Sylfaen" w:hAnsi="Sylfaen" w:cs="Arial"/>
                <w:sz w:val="12"/>
                <w:szCs w:val="12"/>
              </w:rPr>
            </w:pPr>
            <w:r w:rsidRPr="008D37B0">
              <w:rPr>
                <w:rFonts w:ascii="Sylfaen" w:hAnsi="Sylfaen" w:cs="Arial"/>
                <w:sz w:val="12"/>
                <w:szCs w:val="12"/>
              </w:rPr>
              <w:t>154,6</w:t>
            </w:r>
          </w:p>
        </w:tc>
        <w:tc>
          <w:tcPr>
            <w:tcW w:w="224" w:type="pct"/>
            <w:tcBorders>
              <w:top w:val="nil"/>
              <w:left w:val="nil"/>
              <w:bottom w:val="single" w:sz="4" w:space="0" w:color="auto"/>
              <w:right w:val="single" w:sz="4" w:space="0" w:color="auto"/>
            </w:tcBorders>
            <w:shd w:val="clear" w:color="000000" w:fill="FFFFFF"/>
            <w:noWrap/>
            <w:hideMark/>
          </w:tcPr>
          <w:p w14:paraId="6C1A2C99" w14:textId="508AC7BB" w:rsidR="009428E7" w:rsidRPr="008D37B0" w:rsidRDefault="009428E7" w:rsidP="009428E7">
            <w:pPr>
              <w:jc w:val="center"/>
              <w:rPr>
                <w:rFonts w:ascii="Sylfaen" w:hAnsi="Sylfaen" w:cs="Arial"/>
                <w:sz w:val="12"/>
                <w:szCs w:val="12"/>
              </w:rPr>
            </w:pPr>
            <w:r>
              <w:rPr>
                <w:rFonts w:ascii="Sylfaen" w:hAnsi="Sylfaen" w:cs="Arial"/>
                <w:sz w:val="12"/>
                <w:szCs w:val="12"/>
              </w:rPr>
              <w:t>17 639,4</w:t>
            </w:r>
          </w:p>
        </w:tc>
        <w:tc>
          <w:tcPr>
            <w:tcW w:w="219" w:type="pct"/>
            <w:tcBorders>
              <w:top w:val="nil"/>
              <w:left w:val="nil"/>
              <w:bottom w:val="single" w:sz="4" w:space="0" w:color="auto"/>
              <w:right w:val="single" w:sz="4" w:space="0" w:color="auto"/>
            </w:tcBorders>
            <w:shd w:val="clear" w:color="000000" w:fill="FFFFFF"/>
            <w:noWrap/>
            <w:hideMark/>
          </w:tcPr>
          <w:p w14:paraId="432DDC72" w14:textId="071F12C8" w:rsidR="009428E7" w:rsidRPr="008D37B0" w:rsidRDefault="009428E7" w:rsidP="009428E7">
            <w:pPr>
              <w:jc w:val="center"/>
              <w:rPr>
                <w:rFonts w:ascii="Sylfaen" w:hAnsi="Sylfaen" w:cs="Arial"/>
                <w:sz w:val="12"/>
                <w:szCs w:val="12"/>
              </w:rPr>
            </w:pPr>
            <w:r>
              <w:rPr>
                <w:rFonts w:ascii="Sylfaen" w:hAnsi="Sylfaen" w:cs="Arial"/>
                <w:sz w:val="12"/>
                <w:szCs w:val="12"/>
              </w:rPr>
              <w:t>17 218,3</w:t>
            </w:r>
          </w:p>
        </w:tc>
        <w:tc>
          <w:tcPr>
            <w:tcW w:w="214" w:type="pct"/>
            <w:tcBorders>
              <w:top w:val="nil"/>
              <w:left w:val="nil"/>
              <w:bottom w:val="single" w:sz="4" w:space="0" w:color="auto"/>
              <w:right w:val="single" w:sz="8" w:space="0" w:color="auto"/>
            </w:tcBorders>
            <w:shd w:val="clear" w:color="000000" w:fill="FFFFFF"/>
            <w:noWrap/>
            <w:hideMark/>
          </w:tcPr>
          <w:p w14:paraId="277EC006" w14:textId="581C252E" w:rsidR="009428E7" w:rsidRPr="008D37B0" w:rsidRDefault="009428E7" w:rsidP="009428E7">
            <w:pPr>
              <w:jc w:val="center"/>
              <w:rPr>
                <w:rFonts w:ascii="Sylfaen" w:hAnsi="Sylfaen" w:cs="Arial"/>
                <w:sz w:val="12"/>
                <w:szCs w:val="12"/>
              </w:rPr>
            </w:pPr>
            <w:r>
              <w:rPr>
                <w:rFonts w:ascii="Sylfaen" w:hAnsi="Sylfaen" w:cs="Arial"/>
                <w:sz w:val="12"/>
                <w:szCs w:val="12"/>
              </w:rPr>
              <w:t>421,1</w:t>
            </w:r>
          </w:p>
        </w:tc>
        <w:tc>
          <w:tcPr>
            <w:tcW w:w="233" w:type="pct"/>
            <w:tcBorders>
              <w:top w:val="nil"/>
              <w:left w:val="nil"/>
              <w:bottom w:val="single" w:sz="4" w:space="0" w:color="auto"/>
              <w:right w:val="single" w:sz="4" w:space="0" w:color="auto"/>
            </w:tcBorders>
            <w:shd w:val="clear" w:color="000000" w:fill="FFFFFF"/>
            <w:noWrap/>
            <w:hideMark/>
          </w:tcPr>
          <w:p w14:paraId="4EF69B51" w14:textId="58533568" w:rsidR="009428E7" w:rsidRPr="00CD7B55" w:rsidRDefault="009428E7" w:rsidP="009428E7">
            <w:pPr>
              <w:jc w:val="center"/>
              <w:rPr>
                <w:rFonts w:ascii="Sylfaen" w:hAnsi="Sylfaen" w:cs="Arial"/>
                <w:sz w:val="12"/>
                <w:szCs w:val="12"/>
              </w:rPr>
            </w:pPr>
            <w:r>
              <w:rPr>
                <w:rFonts w:ascii="Sylfaen" w:hAnsi="Sylfaen" w:cs="Arial"/>
                <w:sz w:val="12"/>
                <w:szCs w:val="12"/>
              </w:rPr>
              <w:t>22 915,0</w:t>
            </w:r>
          </w:p>
        </w:tc>
        <w:tc>
          <w:tcPr>
            <w:tcW w:w="219" w:type="pct"/>
            <w:tcBorders>
              <w:top w:val="nil"/>
              <w:left w:val="nil"/>
              <w:bottom w:val="single" w:sz="4" w:space="0" w:color="auto"/>
              <w:right w:val="single" w:sz="4" w:space="0" w:color="auto"/>
            </w:tcBorders>
            <w:shd w:val="clear" w:color="000000" w:fill="FFFFFF"/>
            <w:noWrap/>
            <w:hideMark/>
          </w:tcPr>
          <w:p w14:paraId="5EA7D449" w14:textId="3E2E268B" w:rsidR="009428E7" w:rsidRPr="00CD7B55" w:rsidRDefault="009428E7" w:rsidP="009428E7">
            <w:pPr>
              <w:jc w:val="center"/>
              <w:rPr>
                <w:rFonts w:ascii="Sylfaen" w:hAnsi="Sylfaen" w:cs="Arial"/>
                <w:sz w:val="12"/>
                <w:szCs w:val="12"/>
              </w:rPr>
            </w:pPr>
            <w:r>
              <w:rPr>
                <w:rFonts w:ascii="Sylfaen" w:hAnsi="Sylfaen" w:cs="Arial"/>
                <w:sz w:val="12"/>
                <w:szCs w:val="12"/>
              </w:rPr>
              <w:t>22 687,1</w:t>
            </w:r>
          </w:p>
        </w:tc>
        <w:tc>
          <w:tcPr>
            <w:tcW w:w="214" w:type="pct"/>
            <w:tcBorders>
              <w:top w:val="nil"/>
              <w:left w:val="nil"/>
              <w:bottom w:val="single" w:sz="4" w:space="0" w:color="auto"/>
              <w:right w:val="single" w:sz="8" w:space="0" w:color="auto"/>
            </w:tcBorders>
            <w:shd w:val="clear" w:color="000000" w:fill="FFFFFF"/>
            <w:noWrap/>
            <w:hideMark/>
          </w:tcPr>
          <w:p w14:paraId="638548BE" w14:textId="0739476E" w:rsidR="009428E7" w:rsidRPr="00CD7B55" w:rsidRDefault="009428E7" w:rsidP="009428E7">
            <w:pPr>
              <w:jc w:val="center"/>
              <w:rPr>
                <w:rFonts w:ascii="Sylfaen" w:hAnsi="Sylfaen" w:cs="Arial"/>
                <w:sz w:val="12"/>
                <w:szCs w:val="12"/>
              </w:rPr>
            </w:pPr>
            <w:r>
              <w:rPr>
                <w:rFonts w:ascii="Sylfaen" w:hAnsi="Sylfaen" w:cs="Arial"/>
                <w:sz w:val="12"/>
                <w:szCs w:val="12"/>
              </w:rPr>
              <w:t>227,9</w:t>
            </w:r>
          </w:p>
        </w:tc>
        <w:tc>
          <w:tcPr>
            <w:tcW w:w="233" w:type="pct"/>
            <w:tcBorders>
              <w:top w:val="nil"/>
              <w:left w:val="nil"/>
              <w:bottom w:val="single" w:sz="4" w:space="0" w:color="auto"/>
              <w:right w:val="single" w:sz="4" w:space="0" w:color="auto"/>
            </w:tcBorders>
            <w:shd w:val="clear" w:color="000000" w:fill="FFFFFF"/>
            <w:noWrap/>
            <w:hideMark/>
          </w:tcPr>
          <w:p w14:paraId="5FE1E2A9" w14:textId="2E9661F3" w:rsidR="009428E7" w:rsidRPr="00C67E15" w:rsidRDefault="009428E7" w:rsidP="009428E7">
            <w:pPr>
              <w:jc w:val="center"/>
              <w:rPr>
                <w:rFonts w:ascii="Sylfaen" w:hAnsi="Sylfaen" w:cs="Arial"/>
                <w:sz w:val="12"/>
                <w:szCs w:val="12"/>
              </w:rPr>
            </w:pPr>
            <w:r>
              <w:rPr>
                <w:rFonts w:ascii="Sylfaen" w:hAnsi="Sylfaen" w:cs="Arial"/>
                <w:sz w:val="12"/>
                <w:szCs w:val="12"/>
              </w:rPr>
              <w:t>22 749,6</w:t>
            </w:r>
          </w:p>
        </w:tc>
        <w:tc>
          <w:tcPr>
            <w:tcW w:w="219" w:type="pct"/>
            <w:tcBorders>
              <w:top w:val="nil"/>
              <w:left w:val="nil"/>
              <w:bottom w:val="single" w:sz="4" w:space="0" w:color="auto"/>
              <w:right w:val="single" w:sz="4" w:space="0" w:color="auto"/>
            </w:tcBorders>
            <w:shd w:val="clear" w:color="000000" w:fill="FFFFFF"/>
            <w:noWrap/>
            <w:hideMark/>
          </w:tcPr>
          <w:p w14:paraId="77C146EE" w14:textId="629B16EC" w:rsidR="009428E7" w:rsidRPr="008D37B0" w:rsidRDefault="009428E7" w:rsidP="009428E7">
            <w:pPr>
              <w:jc w:val="center"/>
              <w:rPr>
                <w:rFonts w:ascii="Sylfaen" w:hAnsi="Sylfaen" w:cs="Arial"/>
                <w:sz w:val="12"/>
                <w:szCs w:val="12"/>
              </w:rPr>
            </w:pPr>
            <w:r>
              <w:rPr>
                <w:rFonts w:ascii="Sylfaen" w:hAnsi="Sylfaen" w:cs="Arial"/>
                <w:sz w:val="12"/>
                <w:szCs w:val="12"/>
              </w:rPr>
              <w:t>22 749,6</w:t>
            </w:r>
          </w:p>
        </w:tc>
        <w:tc>
          <w:tcPr>
            <w:tcW w:w="214" w:type="pct"/>
            <w:tcBorders>
              <w:top w:val="nil"/>
              <w:left w:val="nil"/>
              <w:bottom w:val="single" w:sz="4" w:space="0" w:color="auto"/>
              <w:right w:val="single" w:sz="8" w:space="0" w:color="auto"/>
            </w:tcBorders>
            <w:shd w:val="clear" w:color="000000" w:fill="FFFFFF"/>
            <w:noWrap/>
            <w:hideMark/>
          </w:tcPr>
          <w:p w14:paraId="4CCB1AFC" w14:textId="42BE3B86" w:rsidR="009428E7" w:rsidRPr="001C1027" w:rsidRDefault="009428E7" w:rsidP="009428E7">
            <w:pPr>
              <w:jc w:val="center"/>
              <w:rPr>
                <w:rFonts w:ascii="Sylfaen" w:hAnsi="Sylfaen" w:cs="Arial"/>
                <w:sz w:val="12"/>
                <w:szCs w:val="12"/>
                <w:lang w:val="ka-GE"/>
              </w:rPr>
            </w:pPr>
            <w:r>
              <w:rPr>
                <w:rFonts w:ascii="Sylfaen" w:hAnsi="Sylfaen" w:cs="Arial"/>
                <w:sz w:val="12"/>
                <w:szCs w:val="12"/>
                <w:lang w:val="ka-GE"/>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25E2FEB4" w14:textId="2425708A"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23 887,1</w:t>
            </w:r>
          </w:p>
        </w:tc>
        <w:tc>
          <w:tcPr>
            <w:tcW w:w="219" w:type="pct"/>
            <w:tcBorders>
              <w:top w:val="nil"/>
              <w:left w:val="nil"/>
              <w:bottom w:val="single" w:sz="4" w:space="0" w:color="auto"/>
              <w:right w:val="single" w:sz="4" w:space="0" w:color="auto"/>
            </w:tcBorders>
            <w:shd w:val="clear" w:color="000000" w:fill="FFFFFF"/>
            <w:noWrap/>
            <w:vAlign w:val="center"/>
            <w:hideMark/>
          </w:tcPr>
          <w:p w14:paraId="37628C55" w14:textId="05B2F19E"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23 887,1</w:t>
            </w:r>
          </w:p>
        </w:tc>
        <w:tc>
          <w:tcPr>
            <w:tcW w:w="214" w:type="pct"/>
            <w:tcBorders>
              <w:top w:val="nil"/>
              <w:left w:val="nil"/>
              <w:bottom w:val="single" w:sz="4" w:space="0" w:color="auto"/>
              <w:right w:val="single" w:sz="8" w:space="0" w:color="auto"/>
            </w:tcBorders>
            <w:shd w:val="clear" w:color="000000" w:fill="FFFFFF"/>
            <w:noWrap/>
            <w:hideMark/>
          </w:tcPr>
          <w:p w14:paraId="5AAE6B39" w14:textId="75B5D654"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0,0</w:t>
            </w:r>
          </w:p>
        </w:tc>
        <w:tc>
          <w:tcPr>
            <w:tcW w:w="228" w:type="pct"/>
            <w:tcBorders>
              <w:top w:val="nil"/>
              <w:left w:val="nil"/>
              <w:bottom w:val="single" w:sz="4" w:space="0" w:color="auto"/>
              <w:right w:val="single" w:sz="4" w:space="0" w:color="auto"/>
            </w:tcBorders>
            <w:shd w:val="clear" w:color="000000" w:fill="FFFFFF"/>
            <w:noWrap/>
            <w:vAlign w:val="center"/>
            <w:hideMark/>
          </w:tcPr>
          <w:p w14:paraId="6F451A46" w14:textId="72F2481A"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25 081,4</w:t>
            </w:r>
          </w:p>
        </w:tc>
        <w:tc>
          <w:tcPr>
            <w:tcW w:w="214" w:type="pct"/>
            <w:tcBorders>
              <w:top w:val="nil"/>
              <w:left w:val="nil"/>
              <w:bottom w:val="single" w:sz="4" w:space="0" w:color="auto"/>
              <w:right w:val="single" w:sz="4" w:space="0" w:color="auto"/>
            </w:tcBorders>
            <w:shd w:val="clear" w:color="000000" w:fill="FFFFFF"/>
            <w:noWrap/>
            <w:vAlign w:val="center"/>
            <w:hideMark/>
          </w:tcPr>
          <w:p w14:paraId="490DE4FE" w14:textId="49A73DA2"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25 081,4</w:t>
            </w:r>
          </w:p>
        </w:tc>
        <w:tc>
          <w:tcPr>
            <w:tcW w:w="214" w:type="pct"/>
            <w:tcBorders>
              <w:top w:val="nil"/>
              <w:left w:val="nil"/>
              <w:bottom w:val="single" w:sz="4" w:space="0" w:color="auto"/>
              <w:right w:val="single" w:sz="8" w:space="0" w:color="auto"/>
            </w:tcBorders>
            <w:shd w:val="clear" w:color="000000" w:fill="FFFFFF"/>
            <w:noWrap/>
            <w:hideMark/>
          </w:tcPr>
          <w:p w14:paraId="3516BDF7" w14:textId="62BFB7DD"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5B2166DC" w14:textId="510C280E"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26 335,5</w:t>
            </w:r>
          </w:p>
        </w:tc>
        <w:tc>
          <w:tcPr>
            <w:tcW w:w="233" w:type="pct"/>
            <w:tcBorders>
              <w:top w:val="nil"/>
              <w:left w:val="nil"/>
              <w:bottom w:val="single" w:sz="4" w:space="0" w:color="auto"/>
              <w:right w:val="single" w:sz="4" w:space="0" w:color="auto"/>
            </w:tcBorders>
            <w:shd w:val="clear" w:color="000000" w:fill="FFFFFF"/>
            <w:noWrap/>
            <w:vAlign w:val="center"/>
            <w:hideMark/>
          </w:tcPr>
          <w:p w14:paraId="1B4180A3" w14:textId="18525856"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26 335,5</w:t>
            </w:r>
          </w:p>
        </w:tc>
        <w:tc>
          <w:tcPr>
            <w:tcW w:w="209" w:type="pct"/>
            <w:tcBorders>
              <w:top w:val="nil"/>
              <w:left w:val="nil"/>
              <w:bottom w:val="single" w:sz="4" w:space="0" w:color="auto"/>
              <w:right w:val="single" w:sz="8" w:space="0" w:color="auto"/>
            </w:tcBorders>
            <w:shd w:val="clear" w:color="000000" w:fill="FFFFFF"/>
            <w:noWrap/>
            <w:hideMark/>
          </w:tcPr>
          <w:p w14:paraId="3AF0BC0A" w14:textId="79DFCFC0" w:rsidR="009428E7" w:rsidRPr="009428E7" w:rsidRDefault="009428E7" w:rsidP="009428E7">
            <w:pPr>
              <w:jc w:val="center"/>
              <w:rPr>
                <w:rFonts w:ascii="Sylfaen" w:hAnsi="Sylfaen" w:cs="Arial"/>
                <w:sz w:val="12"/>
                <w:szCs w:val="12"/>
              </w:rPr>
            </w:pPr>
            <w:r w:rsidRPr="009428E7">
              <w:rPr>
                <w:rFonts w:ascii="Sylfaen" w:hAnsi="Sylfaen" w:cs="Arial"/>
                <w:bCs/>
                <w:sz w:val="12"/>
                <w:szCs w:val="12"/>
              </w:rPr>
              <w:t>0,0</w:t>
            </w:r>
          </w:p>
        </w:tc>
      </w:tr>
      <w:tr w:rsidR="009428E7" w:rsidRPr="008D37B0" w14:paraId="37BBF6D9" w14:textId="77777777" w:rsidTr="00F9506E">
        <w:trPr>
          <w:trHeight w:val="545"/>
        </w:trPr>
        <w:tc>
          <w:tcPr>
            <w:tcW w:w="321" w:type="pct"/>
            <w:tcBorders>
              <w:top w:val="nil"/>
              <w:left w:val="single" w:sz="8" w:space="0" w:color="auto"/>
              <w:bottom w:val="single" w:sz="4" w:space="0" w:color="auto"/>
              <w:right w:val="nil"/>
            </w:tcBorders>
            <w:shd w:val="clear" w:color="000000" w:fill="FFFFFF"/>
            <w:noWrap/>
            <w:vAlign w:val="center"/>
            <w:hideMark/>
          </w:tcPr>
          <w:p w14:paraId="56D95EF0" w14:textId="77777777" w:rsidR="009428E7" w:rsidRPr="008D37B0" w:rsidRDefault="009428E7" w:rsidP="009428E7">
            <w:pPr>
              <w:rPr>
                <w:rFonts w:ascii="Sylfaen" w:hAnsi="Sylfaen" w:cs="Calibri"/>
                <w:sz w:val="12"/>
                <w:szCs w:val="12"/>
              </w:rPr>
            </w:pPr>
            <w:r w:rsidRPr="008D37B0">
              <w:rPr>
                <w:rFonts w:ascii="Sylfaen" w:hAnsi="Sylfaen" w:cs="Calibri"/>
                <w:sz w:val="12"/>
                <w:szCs w:val="12"/>
              </w:rPr>
              <w:t xml:space="preserve">არაფინანსური აქტივების ზრდა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3057A08E" w14:textId="222BD127" w:rsidR="009428E7" w:rsidRPr="008D37B0" w:rsidRDefault="009428E7" w:rsidP="009428E7">
            <w:pPr>
              <w:jc w:val="center"/>
              <w:rPr>
                <w:rFonts w:ascii="Sylfaen" w:hAnsi="Sylfaen" w:cs="Arial"/>
                <w:sz w:val="12"/>
                <w:szCs w:val="12"/>
                <w:lang w:val="ka-GE"/>
              </w:rPr>
            </w:pPr>
            <w:r w:rsidRPr="008D37B0">
              <w:rPr>
                <w:rFonts w:ascii="Sylfaen" w:hAnsi="Sylfaen" w:cs="Arial"/>
                <w:sz w:val="12"/>
                <w:szCs w:val="12"/>
              </w:rPr>
              <w:t>9 907,4</w:t>
            </w:r>
          </w:p>
        </w:tc>
        <w:tc>
          <w:tcPr>
            <w:tcW w:w="231" w:type="pct"/>
            <w:tcBorders>
              <w:top w:val="nil"/>
              <w:left w:val="nil"/>
              <w:bottom w:val="single" w:sz="4" w:space="0" w:color="auto"/>
              <w:right w:val="single" w:sz="4" w:space="0" w:color="auto"/>
            </w:tcBorders>
            <w:shd w:val="clear" w:color="000000" w:fill="FFFFFF"/>
            <w:noWrap/>
            <w:hideMark/>
          </w:tcPr>
          <w:p w14:paraId="073E19B9" w14:textId="460B6C47" w:rsidR="009428E7" w:rsidRPr="008D37B0" w:rsidRDefault="009428E7" w:rsidP="009428E7">
            <w:pPr>
              <w:jc w:val="center"/>
              <w:rPr>
                <w:rFonts w:ascii="Sylfaen" w:hAnsi="Sylfaen" w:cs="Arial"/>
                <w:sz w:val="12"/>
                <w:szCs w:val="12"/>
              </w:rPr>
            </w:pPr>
            <w:r w:rsidRPr="008D37B0">
              <w:rPr>
                <w:rFonts w:ascii="Sylfaen" w:hAnsi="Sylfaen" w:cs="Arial"/>
                <w:sz w:val="12"/>
                <w:szCs w:val="12"/>
                <w:lang w:val="ka-GE"/>
              </w:rPr>
              <w:t>4 </w:t>
            </w:r>
            <w:r w:rsidRPr="008D37B0">
              <w:rPr>
                <w:rFonts w:ascii="Sylfaen" w:hAnsi="Sylfaen" w:cs="Arial"/>
                <w:sz w:val="12"/>
                <w:szCs w:val="12"/>
              </w:rPr>
              <w:t>213</w:t>
            </w:r>
            <w:r w:rsidRPr="008D37B0">
              <w:rPr>
                <w:rFonts w:ascii="Sylfaen" w:hAnsi="Sylfaen" w:cs="Arial"/>
                <w:sz w:val="12"/>
                <w:szCs w:val="12"/>
                <w:lang w:val="ka-GE"/>
              </w:rPr>
              <w:t>,</w:t>
            </w:r>
            <w:r w:rsidRPr="008D37B0">
              <w:rPr>
                <w:rFonts w:ascii="Sylfaen" w:hAnsi="Sylfaen" w:cs="Arial"/>
                <w:sz w:val="12"/>
                <w:szCs w:val="12"/>
              </w:rPr>
              <w:t>8</w:t>
            </w:r>
          </w:p>
        </w:tc>
        <w:tc>
          <w:tcPr>
            <w:tcW w:w="231" w:type="pct"/>
            <w:tcBorders>
              <w:top w:val="nil"/>
              <w:left w:val="nil"/>
              <w:bottom w:val="single" w:sz="4" w:space="0" w:color="auto"/>
              <w:right w:val="single" w:sz="8" w:space="0" w:color="auto"/>
            </w:tcBorders>
            <w:shd w:val="clear" w:color="000000" w:fill="FFFFFF"/>
            <w:noWrap/>
            <w:hideMark/>
          </w:tcPr>
          <w:p w14:paraId="746D81E8" w14:textId="42DF618A" w:rsidR="009428E7" w:rsidRPr="008D37B0" w:rsidRDefault="009428E7" w:rsidP="009428E7">
            <w:pPr>
              <w:jc w:val="center"/>
              <w:rPr>
                <w:rFonts w:ascii="Sylfaen" w:hAnsi="Sylfaen" w:cs="Arial"/>
                <w:sz w:val="12"/>
                <w:szCs w:val="12"/>
              </w:rPr>
            </w:pPr>
            <w:r w:rsidRPr="008D37B0">
              <w:rPr>
                <w:rFonts w:ascii="Sylfaen" w:hAnsi="Sylfaen" w:cs="Arial"/>
                <w:sz w:val="12"/>
                <w:szCs w:val="12"/>
              </w:rPr>
              <w:t>5 693,6</w:t>
            </w:r>
          </w:p>
        </w:tc>
        <w:tc>
          <w:tcPr>
            <w:tcW w:w="224" w:type="pct"/>
            <w:tcBorders>
              <w:top w:val="nil"/>
              <w:left w:val="nil"/>
              <w:bottom w:val="single" w:sz="4" w:space="0" w:color="auto"/>
              <w:right w:val="single" w:sz="4" w:space="0" w:color="auto"/>
            </w:tcBorders>
            <w:shd w:val="clear" w:color="000000" w:fill="FFFFFF"/>
            <w:noWrap/>
            <w:hideMark/>
          </w:tcPr>
          <w:p w14:paraId="0FF1D007" w14:textId="4D6A1081" w:rsidR="009428E7" w:rsidRPr="008D37B0" w:rsidRDefault="009428E7" w:rsidP="009428E7">
            <w:pPr>
              <w:jc w:val="center"/>
              <w:rPr>
                <w:rFonts w:ascii="Sylfaen" w:hAnsi="Sylfaen" w:cs="Arial"/>
                <w:sz w:val="12"/>
                <w:szCs w:val="12"/>
              </w:rPr>
            </w:pPr>
            <w:r>
              <w:rPr>
                <w:rFonts w:ascii="Sylfaen" w:hAnsi="Sylfaen" w:cs="Arial"/>
                <w:sz w:val="12"/>
                <w:szCs w:val="12"/>
              </w:rPr>
              <w:t>10 806,2</w:t>
            </w:r>
          </w:p>
        </w:tc>
        <w:tc>
          <w:tcPr>
            <w:tcW w:w="219" w:type="pct"/>
            <w:tcBorders>
              <w:top w:val="nil"/>
              <w:left w:val="nil"/>
              <w:bottom w:val="single" w:sz="4" w:space="0" w:color="auto"/>
              <w:right w:val="single" w:sz="4" w:space="0" w:color="auto"/>
            </w:tcBorders>
            <w:shd w:val="clear" w:color="000000" w:fill="FFFFFF"/>
            <w:noWrap/>
            <w:hideMark/>
          </w:tcPr>
          <w:p w14:paraId="4AC64C7F" w14:textId="6BAECECB" w:rsidR="009428E7" w:rsidRPr="008D37B0" w:rsidRDefault="009428E7" w:rsidP="009428E7">
            <w:pPr>
              <w:jc w:val="center"/>
              <w:rPr>
                <w:rFonts w:ascii="Sylfaen" w:hAnsi="Sylfaen" w:cs="Arial"/>
                <w:sz w:val="12"/>
                <w:szCs w:val="12"/>
              </w:rPr>
            </w:pPr>
            <w:r w:rsidRPr="008D37B0">
              <w:rPr>
                <w:rFonts w:ascii="Sylfaen" w:hAnsi="Sylfaen" w:cs="Arial"/>
                <w:sz w:val="12"/>
                <w:szCs w:val="12"/>
                <w:lang w:val="ka-GE"/>
              </w:rPr>
              <w:t>4 </w:t>
            </w:r>
            <w:r>
              <w:rPr>
                <w:rFonts w:ascii="Sylfaen" w:hAnsi="Sylfaen" w:cs="Arial"/>
                <w:sz w:val="12"/>
                <w:szCs w:val="12"/>
              </w:rPr>
              <w:t>612</w:t>
            </w:r>
            <w:r w:rsidRPr="008D37B0">
              <w:rPr>
                <w:rFonts w:ascii="Sylfaen" w:hAnsi="Sylfaen" w:cs="Arial"/>
                <w:sz w:val="12"/>
                <w:szCs w:val="12"/>
                <w:lang w:val="ka-GE"/>
              </w:rPr>
              <w:t>,</w:t>
            </w:r>
            <w:r>
              <w:rPr>
                <w:rFonts w:ascii="Sylfaen" w:hAnsi="Sylfaen" w:cs="Arial"/>
                <w:sz w:val="12"/>
                <w:szCs w:val="12"/>
              </w:rPr>
              <w:t>4</w:t>
            </w:r>
          </w:p>
        </w:tc>
        <w:tc>
          <w:tcPr>
            <w:tcW w:w="214" w:type="pct"/>
            <w:tcBorders>
              <w:top w:val="nil"/>
              <w:left w:val="nil"/>
              <w:bottom w:val="single" w:sz="4" w:space="0" w:color="auto"/>
              <w:right w:val="single" w:sz="8" w:space="0" w:color="auto"/>
            </w:tcBorders>
            <w:shd w:val="clear" w:color="000000" w:fill="FFFFFF"/>
            <w:noWrap/>
            <w:hideMark/>
          </w:tcPr>
          <w:p w14:paraId="34718791" w14:textId="61F76D64" w:rsidR="009428E7" w:rsidRPr="008D37B0" w:rsidRDefault="009428E7" w:rsidP="009428E7">
            <w:pPr>
              <w:jc w:val="center"/>
              <w:rPr>
                <w:rFonts w:ascii="Sylfaen" w:hAnsi="Sylfaen" w:cs="Arial"/>
                <w:sz w:val="12"/>
                <w:szCs w:val="12"/>
              </w:rPr>
            </w:pPr>
            <w:r>
              <w:rPr>
                <w:rFonts w:ascii="Sylfaen" w:hAnsi="Sylfaen" w:cs="Arial"/>
                <w:sz w:val="12"/>
                <w:szCs w:val="12"/>
              </w:rPr>
              <w:t>6 193,7</w:t>
            </w:r>
          </w:p>
        </w:tc>
        <w:tc>
          <w:tcPr>
            <w:tcW w:w="233" w:type="pct"/>
            <w:tcBorders>
              <w:top w:val="nil"/>
              <w:left w:val="nil"/>
              <w:bottom w:val="single" w:sz="4" w:space="0" w:color="auto"/>
              <w:right w:val="single" w:sz="4" w:space="0" w:color="auto"/>
            </w:tcBorders>
            <w:shd w:val="clear" w:color="000000" w:fill="FFFFFF"/>
            <w:noWrap/>
            <w:hideMark/>
          </w:tcPr>
          <w:p w14:paraId="4FACFA2B" w14:textId="1DA3A132" w:rsidR="009428E7" w:rsidRPr="008D37B0" w:rsidRDefault="009428E7" w:rsidP="009428E7">
            <w:pPr>
              <w:jc w:val="center"/>
              <w:rPr>
                <w:rFonts w:ascii="Sylfaen" w:hAnsi="Sylfaen" w:cs="Arial"/>
                <w:sz w:val="12"/>
                <w:szCs w:val="12"/>
                <w:lang w:val="ka-GE"/>
              </w:rPr>
            </w:pPr>
            <w:r>
              <w:rPr>
                <w:rFonts w:ascii="Sylfaen" w:hAnsi="Sylfaen" w:cs="Arial"/>
                <w:sz w:val="12"/>
                <w:szCs w:val="12"/>
              </w:rPr>
              <w:t>24 898,5</w:t>
            </w:r>
          </w:p>
        </w:tc>
        <w:tc>
          <w:tcPr>
            <w:tcW w:w="219" w:type="pct"/>
            <w:tcBorders>
              <w:top w:val="nil"/>
              <w:left w:val="nil"/>
              <w:bottom w:val="single" w:sz="4" w:space="0" w:color="auto"/>
              <w:right w:val="single" w:sz="4" w:space="0" w:color="auto"/>
            </w:tcBorders>
            <w:shd w:val="clear" w:color="000000" w:fill="FFFFFF"/>
            <w:noWrap/>
            <w:hideMark/>
          </w:tcPr>
          <w:p w14:paraId="17578409" w14:textId="65CA4172" w:rsidR="009428E7" w:rsidRPr="00CD7B55" w:rsidRDefault="009428E7" w:rsidP="009428E7">
            <w:pPr>
              <w:jc w:val="center"/>
              <w:rPr>
                <w:rFonts w:ascii="Sylfaen" w:hAnsi="Sylfaen" w:cs="Arial"/>
                <w:sz w:val="12"/>
                <w:szCs w:val="12"/>
              </w:rPr>
            </w:pPr>
            <w:r>
              <w:rPr>
                <w:rFonts w:ascii="Sylfaen" w:hAnsi="Sylfaen" w:cs="Arial"/>
                <w:sz w:val="12"/>
                <w:szCs w:val="12"/>
              </w:rPr>
              <w:t>18 789,0</w:t>
            </w:r>
          </w:p>
        </w:tc>
        <w:tc>
          <w:tcPr>
            <w:tcW w:w="214" w:type="pct"/>
            <w:tcBorders>
              <w:top w:val="nil"/>
              <w:left w:val="nil"/>
              <w:bottom w:val="single" w:sz="4" w:space="0" w:color="auto"/>
              <w:right w:val="single" w:sz="8" w:space="0" w:color="auto"/>
            </w:tcBorders>
            <w:shd w:val="clear" w:color="000000" w:fill="FFFFFF"/>
            <w:noWrap/>
            <w:hideMark/>
          </w:tcPr>
          <w:p w14:paraId="74F685DC" w14:textId="0FCCDC12" w:rsidR="009428E7" w:rsidRPr="00CD7B55" w:rsidRDefault="009428E7" w:rsidP="009428E7">
            <w:pPr>
              <w:jc w:val="center"/>
              <w:rPr>
                <w:rFonts w:ascii="Sylfaen" w:hAnsi="Sylfaen" w:cs="Arial"/>
                <w:sz w:val="12"/>
                <w:szCs w:val="12"/>
              </w:rPr>
            </w:pPr>
            <w:r w:rsidRPr="008D37B0">
              <w:rPr>
                <w:rFonts w:ascii="Sylfaen" w:hAnsi="Sylfaen" w:cs="Arial"/>
                <w:sz w:val="12"/>
                <w:szCs w:val="12"/>
                <w:lang w:val="ka-GE"/>
              </w:rPr>
              <w:t>6 </w:t>
            </w:r>
            <w:r>
              <w:rPr>
                <w:rFonts w:ascii="Sylfaen" w:hAnsi="Sylfaen" w:cs="Arial"/>
                <w:sz w:val="12"/>
                <w:szCs w:val="12"/>
              </w:rPr>
              <w:t>109</w:t>
            </w:r>
            <w:r w:rsidRPr="008D37B0">
              <w:rPr>
                <w:rFonts w:ascii="Sylfaen" w:hAnsi="Sylfaen" w:cs="Arial"/>
                <w:sz w:val="12"/>
                <w:szCs w:val="12"/>
                <w:lang w:val="ka-GE"/>
              </w:rPr>
              <w:t>,</w:t>
            </w:r>
            <w:r>
              <w:rPr>
                <w:rFonts w:ascii="Sylfaen" w:hAnsi="Sylfaen" w:cs="Arial"/>
                <w:sz w:val="12"/>
                <w:szCs w:val="12"/>
              </w:rPr>
              <w:t>5</w:t>
            </w:r>
          </w:p>
        </w:tc>
        <w:tc>
          <w:tcPr>
            <w:tcW w:w="233" w:type="pct"/>
            <w:tcBorders>
              <w:top w:val="nil"/>
              <w:left w:val="nil"/>
              <w:bottom w:val="single" w:sz="4" w:space="0" w:color="auto"/>
              <w:right w:val="single" w:sz="4" w:space="0" w:color="auto"/>
            </w:tcBorders>
            <w:shd w:val="clear" w:color="000000" w:fill="FFFFFF"/>
            <w:noWrap/>
            <w:hideMark/>
          </w:tcPr>
          <w:p w14:paraId="5EF51B21" w14:textId="3D859AD2" w:rsidR="009428E7" w:rsidRPr="00C67E15" w:rsidRDefault="00D059A5" w:rsidP="009428E7">
            <w:pPr>
              <w:jc w:val="center"/>
              <w:rPr>
                <w:rFonts w:ascii="Sylfaen" w:hAnsi="Sylfaen" w:cs="Arial"/>
                <w:sz w:val="12"/>
                <w:szCs w:val="12"/>
              </w:rPr>
            </w:pPr>
            <w:r>
              <w:rPr>
                <w:rFonts w:ascii="Sylfaen" w:hAnsi="Sylfaen" w:cs="Arial"/>
                <w:sz w:val="12"/>
                <w:szCs w:val="12"/>
              </w:rPr>
              <w:t>13 830,6</w:t>
            </w:r>
          </w:p>
        </w:tc>
        <w:tc>
          <w:tcPr>
            <w:tcW w:w="219" w:type="pct"/>
            <w:tcBorders>
              <w:top w:val="nil"/>
              <w:left w:val="nil"/>
              <w:bottom w:val="single" w:sz="4" w:space="0" w:color="auto"/>
              <w:right w:val="single" w:sz="4" w:space="0" w:color="auto"/>
            </w:tcBorders>
            <w:shd w:val="clear" w:color="000000" w:fill="FFFFFF"/>
            <w:noWrap/>
            <w:hideMark/>
          </w:tcPr>
          <w:p w14:paraId="3E099E79" w14:textId="49A371B9" w:rsidR="009428E7" w:rsidRPr="002D2077" w:rsidRDefault="009428E7" w:rsidP="00D059A5">
            <w:pPr>
              <w:jc w:val="center"/>
              <w:rPr>
                <w:rFonts w:ascii="Sylfaen" w:hAnsi="Sylfaen" w:cs="Arial"/>
                <w:sz w:val="12"/>
                <w:szCs w:val="12"/>
                <w:lang w:val="ka-GE"/>
              </w:rPr>
            </w:pPr>
            <w:r>
              <w:rPr>
                <w:rFonts w:ascii="Sylfaen" w:hAnsi="Sylfaen" w:cs="Arial"/>
                <w:sz w:val="12"/>
                <w:szCs w:val="12"/>
              </w:rPr>
              <w:t>9 </w:t>
            </w:r>
            <w:r w:rsidR="00D059A5">
              <w:rPr>
                <w:rFonts w:ascii="Sylfaen" w:hAnsi="Sylfaen" w:cs="Arial"/>
                <w:sz w:val="12"/>
                <w:szCs w:val="12"/>
              </w:rPr>
              <w:t>8</w:t>
            </w:r>
            <w:r>
              <w:rPr>
                <w:rFonts w:ascii="Sylfaen" w:hAnsi="Sylfaen" w:cs="Arial"/>
                <w:sz w:val="12"/>
                <w:szCs w:val="12"/>
              </w:rPr>
              <w:t>30,6</w:t>
            </w:r>
          </w:p>
        </w:tc>
        <w:tc>
          <w:tcPr>
            <w:tcW w:w="214" w:type="pct"/>
            <w:tcBorders>
              <w:top w:val="nil"/>
              <w:left w:val="nil"/>
              <w:bottom w:val="single" w:sz="4" w:space="0" w:color="auto"/>
              <w:right w:val="single" w:sz="8" w:space="0" w:color="auto"/>
            </w:tcBorders>
            <w:shd w:val="clear" w:color="000000" w:fill="FFFFFF"/>
            <w:noWrap/>
            <w:hideMark/>
          </w:tcPr>
          <w:p w14:paraId="12114EC4" w14:textId="3AFA9DD3" w:rsidR="009428E7" w:rsidRPr="002D2077" w:rsidRDefault="00D059A5" w:rsidP="009428E7">
            <w:pPr>
              <w:jc w:val="center"/>
              <w:rPr>
                <w:rFonts w:ascii="Sylfaen" w:hAnsi="Sylfaen" w:cs="Arial"/>
                <w:sz w:val="12"/>
                <w:szCs w:val="12"/>
                <w:lang w:val="ka-GE"/>
              </w:rPr>
            </w:pPr>
            <w:r>
              <w:rPr>
                <w:rFonts w:ascii="Sylfaen" w:hAnsi="Sylfaen" w:cs="Arial"/>
                <w:sz w:val="12"/>
                <w:szCs w:val="12"/>
              </w:rPr>
              <w:t>4 00</w:t>
            </w:r>
            <w:r w:rsidR="009428E7">
              <w:rPr>
                <w:rFonts w:ascii="Sylfaen" w:hAnsi="Sylfaen" w:cs="Arial"/>
                <w:sz w:val="12"/>
                <w:szCs w:val="12"/>
                <w:lang w:val="ka-GE"/>
              </w:rPr>
              <w:t>0,0</w:t>
            </w:r>
          </w:p>
        </w:tc>
        <w:tc>
          <w:tcPr>
            <w:tcW w:w="233" w:type="pct"/>
            <w:tcBorders>
              <w:top w:val="nil"/>
              <w:left w:val="nil"/>
              <w:bottom w:val="single" w:sz="4" w:space="0" w:color="auto"/>
              <w:right w:val="single" w:sz="4" w:space="0" w:color="auto"/>
            </w:tcBorders>
            <w:shd w:val="clear" w:color="000000" w:fill="FFFFFF"/>
            <w:noWrap/>
            <w:hideMark/>
          </w:tcPr>
          <w:p w14:paraId="6404E1D1" w14:textId="352CD664" w:rsidR="009428E7" w:rsidRPr="009428E7" w:rsidRDefault="00AD16EB" w:rsidP="009428E7">
            <w:pPr>
              <w:jc w:val="center"/>
              <w:rPr>
                <w:rFonts w:ascii="Sylfaen" w:hAnsi="Sylfaen" w:cs="Arial"/>
                <w:sz w:val="12"/>
                <w:szCs w:val="12"/>
              </w:rPr>
            </w:pPr>
            <w:r>
              <w:rPr>
                <w:rFonts w:ascii="Sylfaen" w:hAnsi="Sylfaen" w:cs="Arial"/>
                <w:sz w:val="12"/>
                <w:szCs w:val="12"/>
              </w:rPr>
              <w:t>14 522,1</w:t>
            </w:r>
          </w:p>
        </w:tc>
        <w:tc>
          <w:tcPr>
            <w:tcW w:w="219" w:type="pct"/>
            <w:tcBorders>
              <w:top w:val="nil"/>
              <w:left w:val="nil"/>
              <w:bottom w:val="single" w:sz="4" w:space="0" w:color="auto"/>
              <w:right w:val="single" w:sz="4" w:space="0" w:color="auto"/>
            </w:tcBorders>
            <w:shd w:val="clear" w:color="000000" w:fill="FFFFFF"/>
            <w:noWrap/>
            <w:hideMark/>
          </w:tcPr>
          <w:p w14:paraId="0AC88A86" w14:textId="708D7C61" w:rsidR="009428E7" w:rsidRPr="009428E7" w:rsidRDefault="009515F7" w:rsidP="009428E7">
            <w:pPr>
              <w:jc w:val="center"/>
              <w:rPr>
                <w:rFonts w:ascii="Sylfaen" w:hAnsi="Sylfaen" w:cs="Arial"/>
                <w:sz w:val="12"/>
                <w:szCs w:val="12"/>
              </w:rPr>
            </w:pPr>
            <w:r>
              <w:rPr>
                <w:rFonts w:ascii="Sylfaen" w:hAnsi="Sylfaen" w:cs="Arial"/>
                <w:sz w:val="12"/>
                <w:szCs w:val="12"/>
              </w:rPr>
              <w:t>10 322,1</w:t>
            </w:r>
          </w:p>
        </w:tc>
        <w:tc>
          <w:tcPr>
            <w:tcW w:w="214" w:type="pct"/>
            <w:tcBorders>
              <w:top w:val="nil"/>
              <w:left w:val="nil"/>
              <w:bottom w:val="single" w:sz="4" w:space="0" w:color="auto"/>
              <w:right w:val="single" w:sz="8" w:space="0" w:color="auto"/>
            </w:tcBorders>
            <w:shd w:val="clear" w:color="000000" w:fill="FFFFFF"/>
            <w:noWrap/>
            <w:hideMark/>
          </w:tcPr>
          <w:p w14:paraId="4A76ECA1" w14:textId="587EDFB7" w:rsidR="009428E7" w:rsidRPr="009428E7" w:rsidRDefault="00AD16EB" w:rsidP="009428E7">
            <w:pPr>
              <w:jc w:val="center"/>
              <w:rPr>
                <w:rFonts w:ascii="Sylfaen" w:hAnsi="Sylfaen" w:cs="Arial"/>
                <w:sz w:val="12"/>
                <w:szCs w:val="12"/>
              </w:rPr>
            </w:pPr>
            <w:r>
              <w:rPr>
                <w:rFonts w:ascii="Sylfaen" w:hAnsi="Sylfaen" w:cs="Arial"/>
                <w:sz w:val="12"/>
                <w:szCs w:val="12"/>
              </w:rPr>
              <w:t>4 200,0</w:t>
            </w:r>
          </w:p>
        </w:tc>
        <w:tc>
          <w:tcPr>
            <w:tcW w:w="228" w:type="pct"/>
            <w:tcBorders>
              <w:top w:val="nil"/>
              <w:left w:val="nil"/>
              <w:bottom w:val="single" w:sz="4" w:space="0" w:color="auto"/>
              <w:right w:val="single" w:sz="4" w:space="0" w:color="auto"/>
            </w:tcBorders>
            <w:shd w:val="clear" w:color="000000" w:fill="FFFFFF"/>
            <w:noWrap/>
            <w:vAlign w:val="center"/>
            <w:hideMark/>
          </w:tcPr>
          <w:p w14:paraId="4AFD94AC" w14:textId="0CA3E6FE" w:rsidR="009428E7" w:rsidRPr="009428E7" w:rsidRDefault="00AD16EB" w:rsidP="009428E7">
            <w:pPr>
              <w:rPr>
                <w:rFonts w:ascii="Sylfaen" w:hAnsi="Sylfaen" w:cs="Arial"/>
                <w:sz w:val="12"/>
                <w:szCs w:val="12"/>
              </w:rPr>
            </w:pPr>
            <w:r>
              <w:rPr>
                <w:rFonts w:ascii="Sylfaen" w:hAnsi="Sylfaen" w:cs="Arial"/>
                <w:bCs/>
                <w:sz w:val="12"/>
                <w:szCs w:val="12"/>
              </w:rPr>
              <w:t>15 248,2</w:t>
            </w:r>
          </w:p>
        </w:tc>
        <w:tc>
          <w:tcPr>
            <w:tcW w:w="214" w:type="pct"/>
            <w:tcBorders>
              <w:top w:val="nil"/>
              <w:left w:val="nil"/>
              <w:bottom w:val="single" w:sz="4" w:space="0" w:color="auto"/>
              <w:right w:val="single" w:sz="4" w:space="0" w:color="auto"/>
            </w:tcBorders>
            <w:shd w:val="clear" w:color="000000" w:fill="FFFFFF"/>
            <w:noWrap/>
            <w:vAlign w:val="center"/>
            <w:hideMark/>
          </w:tcPr>
          <w:p w14:paraId="375B5488" w14:textId="05BBD55D" w:rsidR="009428E7" w:rsidRPr="009428E7" w:rsidRDefault="009515F7" w:rsidP="009428E7">
            <w:pPr>
              <w:jc w:val="center"/>
              <w:rPr>
                <w:rFonts w:ascii="Sylfaen" w:hAnsi="Sylfaen" w:cs="Arial"/>
                <w:sz w:val="12"/>
                <w:szCs w:val="12"/>
              </w:rPr>
            </w:pPr>
            <w:r>
              <w:rPr>
                <w:rFonts w:ascii="Sylfaen" w:hAnsi="Sylfaen" w:cs="Arial"/>
                <w:sz w:val="12"/>
                <w:szCs w:val="12"/>
              </w:rPr>
              <w:t>10 838,2</w:t>
            </w:r>
          </w:p>
        </w:tc>
        <w:tc>
          <w:tcPr>
            <w:tcW w:w="214" w:type="pct"/>
            <w:tcBorders>
              <w:top w:val="nil"/>
              <w:left w:val="nil"/>
              <w:bottom w:val="single" w:sz="4" w:space="0" w:color="auto"/>
              <w:right w:val="single" w:sz="8" w:space="0" w:color="auto"/>
            </w:tcBorders>
            <w:shd w:val="clear" w:color="000000" w:fill="FFFFFF"/>
            <w:noWrap/>
            <w:hideMark/>
          </w:tcPr>
          <w:p w14:paraId="74252B3F" w14:textId="6ADD8DE6" w:rsidR="009428E7" w:rsidRPr="009428E7" w:rsidRDefault="00AD16EB" w:rsidP="009428E7">
            <w:pPr>
              <w:jc w:val="center"/>
              <w:rPr>
                <w:rFonts w:ascii="Sylfaen" w:hAnsi="Sylfaen" w:cs="Arial"/>
                <w:sz w:val="12"/>
                <w:szCs w:val="12"/>
              </w:rPr>
            </w:pPr>
            <w:r>
              <w:rPr>
                <w:rFonts w:ascii="Sylfaen" w:hAnsi="Sylfaen" w:cs="Arial"/>
                <w:bCs/>
                <w:sz w:val="12"/>
                <w:szCs w:val="12"/>
              </w:rPr>
              <w:t>4 410,0</w:t>
            </w:r>
          </w:p>
        </w:tc>
        <w:tc>
          <w:tcPr>
            <w:tcW w:w="233" w:type="pct"/>
            <w:tcBorders>
              <w:top w:val="nil"/>
              <w:left w:val="nil"/>
              <w:bottom w:val="single" w:sz="4" w:space="0" w:color="auto"/>
              <w:right w:val="single" w:sz="4" w:space="0" w:color="auto"/>
            </w:tcBorders>
            <w:shd w:val="clear" w:color="000000" w:fill="FFFFFF"/>
            <w:noWrap/>
            <w:vAlign w:val="center"/>
            <w:hideMark/>
          </w:tcPr>
          <w:p w14:paraId="7C4766FB" w14:textId="6030502A" w:rsidR="009428E7" w:rsidRPr="009428E7" w:rsidRDefault="00AD16EB" w:rsidP="009428E7">
            <w:pPr>
              <w:jc w:val="center"/>
              <w:rPr>
                <w:rFonts w:ascii="Sylfaen" w:hAnsi="Sylfaen" w:cs="Arial"/>
                <w:sz w:val="12"/>
                <w:szCs w:val="12"/>
              </w:rPr>
            </w:pPr>
            <w:r>
              <w:rPr>
                <w:rFonts w:ascii="Sylfaen" w:hAnsi="Sylfaen" w:cs="Arial"/>
                <w:bCs/>
                <w:sz w:val="12"/>
                <w:szCs w:val="12"/>
              </w:rPr>
              <w:t>16 010,6</w:t>
            </w:r>
          </w:p>
        </w:tc>
        <w:tc>
          <w:tcPr>
            <w:tcW w:w="233" w:type="pct"/>
            <w:tcBorders>
              <w:top w:val="nil"/>
              <w:left w:val="nil"/>
              <w:bottom w:val="single" w:sz="4" w:space="0" w:color="auto"/>
              <w:right w:val="single" w:sz="4" w:space="0" w:color="auto"/>
            </w:tcBorders>
            <w:shd w:val="clear" w:color="000000" w:fill="FFFFFF"/>
            <w:noWrap/>
            <w:vAlign w:val="center"/>
            <w:hideMark/>
          </w:tcPr>
          <w:p w14:paraId="63523056" w14:textId="228ED05D" w:rsidR="009428E7" w:rsidRPr="009428E7" w:rsidRDefault="009515F7" w:rsidP="009428E7">
            <w:pPr>
              <w:jc w:val="center"/>
              <w:rPr>
                <w:rFonts w:ascii="Sylfaen" w:hAnsi="Sylfaen" w:cs="Arial"/>
                <w:sz w:val="12"/>
                <w:szCs w:val="12"/>
              </w:rPr>
            </w:pPr>
            <w:r>
              <w:rPr>
                <w:rFonts w:ascii="Sylfaen" w:hAnsi="Sylfaen" w:cs="Arial"/>
                <w:sz w:val="12"/>
                <w:szCs w:val="12"/>
              </w:rPr>
              <w:t>11 380,1</w:t>
            </w:r>
          </w:p>
        </w:tc>
        <w:tc>
          <w:tcPr>
            <w:tcW w:w="209" w:type="pct"/>
            <w:tcBorders>
              <w:top w:val="nil"/>
              <w:left w:val="nil"/>
              <w:bottom w:val="single" w:sz="4" w:space="0" w:color="auto"/>
              <w:right w:val="single" w:sz="8" w:space="0" w:color="auto"/>
            </w:tcBorders>
            <w:shd w:val="clear" w:color="000000" w:fill="FFFFFF"/>
            <w:noWrap/>
            <w:vAlign w:val="center"/>
            <w:hideMark/>
          </w:tcPr>
          <w:p w14:paraId="3EB16D54" w14:textId="67514C25" w:rsidR="009428E7" w:rsidRPr="009428E7" w:rsidRDefault="00AD16EB" w:rsidP="009428E7">
            <w:pPr>
              <w:jc w:val="center"/>
              <w:rPr>
                <w:rFonts w:ascii="Sylfaen" w:hAnsi="Sylfaen" w:cs="Arial"/>
                <w:sz w:val="12"/>
                <w:szCs w:val="12"/>
              </w:rPr>
            </w:pPr>
            <w:r>
              <w:rPr>
                <w:rFonts w:ascii="Sylfaen" w:hAnsi="Sylfaen" w:cs="Arial"/>
                <w:sz w:val="12"/>
                <w:szCs w:val="12"/>
              </w:rPr>
              <w:t>4 630,5</w:t>
            </w:r>
          </w:p>
        </w:tc>
      </w:tr>
      <w:tr w:rsidR="00AD2BAB" w:rsidRPr="008D37B0" w14:paraId="79E97D05" w14:textId="77777777" w:rsidTr="009457CF">
        <w:trPr>
          <w:trHeight w:val="433"/>
        </w:trPr>
        <w:tc>
          <w:tcPr>
            <w:tcW w:w="321" w:type="pct"/>
            <w:tcBorders>
              <w:top w:val="nil"/>
              <w:left w:val="single" w:sz="8" w:space="0" w:color="auto"/>
              <w:bottom w:val="nil"/>
              <w:right w:val="nil"/>
            </w:tcBorders>
            <w:shd w:val="clear" w:color="000000" w:fill="FFFFFF"/>
            <w:noWrap/>
            <w:vAlign w:val="center"/>
            <w:hideMark/>
          </w:tcPr>
          <w:p w14:paraId="40F9B9AD" w14:textId="77777777" w:rsidR="00AD2BAB" w:rsidRPr="008D37B0" w:rsidRDefault="00AD2BAB" w:rsidP="00AD2BAB">
            <w:pPr>
              <w:rPr>
                <w:rFonts w:ascii="Sylfaen" w:hAnsi="Sylfaen" w:cs="Calibri"/>
                <w:sz w:val="12"/>
                <w:szCs w:val="12"/>
              </w:rPr>
            </w:pPr>
            <w:r w:rsidRPr="008D37B0">
              <w:rPr>
                <w:rFonts w:ascii="Sylfaen" w:hAnsi="Sylfaen" w:cs="Calibri"/>
                <w:sz w:val="12"/>
                <w:szCs w:val="12"/>
              </w:rPr>
              <w:t xml:space="preserve">ვალდებულებების კლება </w:t>
            </w:r>
          </w:p>
        </w:tc>
        <w:tc>
          <w:tcPr>
            <w:tcW w:w="231" w:type="pct"/>
            <w:tcBorders>
              <w:top w:val="nil"/>
              <w:left w:val="single" w:sz="8" w:space="0" w:color="auto"/>
              <w:bottom w:val="nil"/>
              <w:right w:val="single" w:sz="4" w:space="0" w:color="auto"/>
            </w:tcBorders>
            <w:shd w:val="clear" w:color="000000" w:fill="FFFFFF"/>
            <w:noWrap/>
          </w:tcPr>
          <w:p w14:paraId="4754E954" w14:textId="2F01CC58" w:rsidR="00AD2BAB" w:rsidRPr="008D37B0" w:rsidRDefault="00AD2BAB" w:rsidP="00AD2BAB">
            <w:pPr>
              <w:jc w:val="center"/>
              <w:rPr>
                <w:rFonts w:ascii="Sylfaen" w:hAnsi="Sylfaen" w:cs="Arial"/>
                <w:sz w:val="12"/>
                <w:szCs w:val="12"/>
              </w:rPr>
            </w:pPr>
            <w:r w:rsidRPr="008D37B0">
              <w:rPr>
                <w:rFonts w:ascii="Sylfaen" w:hAnsi="Sylfaen" w:cs="Arial"/>
                <w:sz w:val="12"/>
                <w:szCs w:val="12"/>
              </w:rPr>
              <w:t>119,8</w:t>
            </w:r>
          </w:p>
        </w:tc>
        <w:tc>
          <w:tcPr>
            <w:tcW w:w="231" w:type="pct"/>
            <w:tcBorders>
              <w:top w:val="nil"/>
              <w:left w:val="nil"/>
              <w:bottom w:val="nil"/>
              <w:right w:val="single" w:sz="4" w:space="0" w:color="auto"/>
            </w:tcBorders>
            <w:shd w:val="clear" w:color="000000" w:fill="FFFFFF"/>
            <w:noWrap/>
          </w:tcPr>
          <w:p w14:paraId="1F88204C" w14:textId="407C6669" w:rsidR="00AD2BAB" w:rsidRPr="008D37B0" w:rsidRDefault="00AD2BAB" w:rsidP="00AD2BAB">
            <w:pPr>
              <w:jc w:val="center"/>
              <w:rPr>
                <w:rFonts w:ascii="Sylfaen" w:hAnsi="Sylfaen" w:cs="Arial"/>
                <w:sz w:val="12"/>
                <w:szCs w:val="12"/>
              </w:rPr>
            </w:pPr>
            <w:r w:rsidRPr="008D37B0">
              <w:rPr>
                <w:rFonts w:ascii="Sylfaen" w:hAnsi="Sylfaen" w:cs="Arial"/>
                <w:sz w:val="12"/>
                <w:szCs w:val="12"/>
              </w:rPr>
              <w:t>119,8</w:t>
            </w:r>
          </w:p>
        </w:tc>
        <w:tc>
          <w:tcPr>
            <w:tcW w:w="231" w:type="pct"/>
            <w:tcBorders>
              <w:top w:val="nil"/>
              <w:left w:val="nil"/>
              <w:bottom w:val="nil"/>
              <w:right w:val="single" w:sz="8" w:space="0" w:color="auto"/>
            </w:tcBorders>
            <w:shd w:val="clear" w:color="000000" w:fill="FFFFFF"/>
            <w:noWrap/>
          </w:tcPr>
          <w:p w14:paraId="444BC2D9" w14:textId="48837670"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24" w:type="pct"/>
            <w:tcBorders>
              <w:top w:val="nil"/>
              <w:left w:val="nil"/>
              <w:bottom w:val="nil"/>
              <w:right w:val="single" w:sz="4" w:space="0" w:color="auto"/>
            </w:tcBorders>
            <w:shd w:val="clear" w:color="000000" w:fill="FFFFFF"/>
            <w:noWrap/>
            <w:hideMark/>
          </w:tcPr>
          <w:p w14:paraId="040B7BFC" w14:textId="0C2A3A8D" w:rsidR="00AD2BAB" w:rsidRPr="008D37B0" w:rsidRDefault="00AD2BAB" w:rsidP="00AD2BAB">
            <w:pPr>
              <w:jc w:val="center"/>
              <w:rPr>
                <w:rFonts w:ascii="Sylfaen" w:hAnsi="Sylfaen" w:cs="Arial"/>
                <w:sz w:val="12"/>
                <w:szCs w:val="12"/>
                <w:lang w:val="ka-GE"/>
              </w:rPr>
            </w:pPr>
            <w:r w:rsidRPr="008D37B0">
              <w:rPr>
                <w:rFonts w:ascii="Sylfaen" w:hAnsi="Sylfaen" w:cs="Arial"/>
                <w:sz w:val="12"/>
                <w:szCs w:val="12"/>
                <w:lang w:val="ka-GE"/>
              </w:rPr>
              <w:t>119,8</w:t>
            </w:r>
          </w:p>
        </w:tc>
        <w:tc>
          <w:tcPr>
            <w:tcW w:w="219" w:type="pct"/>
            <w:tcBorders>
              <w:top w:val="nil"/>
              <w:left w:val="nil"/>
              <w:bottom w:val="nil"/>
              <w:right w:val="single" w:sz="4" w:space="0" w:color="auto"/>
            </w:tcBorders>
            <w:shd w:val="clear" w:color="000000" w:fill="FFFFFF"/>
            <w:noWrap/>
            <w:hideMark/>
          </w:tcPr>
          <w:p w14:paraId="6732B697" w14:textId="555ABC17" w:rsidR="00AD2BAB" w:rsidRPr="008D37B0" w:rsidRDefault="00AD2BAB" w:rsidP="00AD2BAB">
            <w:pPr>
              <w:jc w:val="center"/>
              <w:rPr>
                <w:rFonts w:ascii="Sylfaen" w:hAnsi="Sylfaen" w:cs="Arial"/>
                <w:sz w:val="12"/>
                <w:szCs w:val="12"/>
              </w:rPr>
            </w:pPr>
            <w:r w:rsidRPr="008D37B0">
              <w:rPr>
                <w:rFonts w:ascii="Sylfaen" w:hAnsi="Sylfaen" w:cs="Arial"/>
                <w:sz w:val="12"/>
                <w:szCs w:val="12"/>
                <w:lang w:val="ka-GE"/>
              </w:rPr>
              <w:t>119,8</w:t>
            </w:r>
          </w:p>
        </w:tc>
        <w:tc>
          <w:tcPr>
            <w:tcW w:w="214" w:type="pct"/>
            <w:tcBorders>
              <w:top w:val="nil"/>
              <w:left w:val="nil"/>
              <w:bottom w:val="nil"/>
              <w:right w:val="single" w:sz="8" w:space="0" w:color="auto"/>
            </w:tcBorders>
            <w:shd w:val="clear" w:color="000000" w:fill="FFFFFF"/>
            <w:noWrap/>
            <w:hideMark/>
          </w:tcPr>
          <w:p w14:paraId="1F93A4AF" w14:textId="601F4D2B"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33" w:type="pct"/>
            <w:tcBorders>
              <w:top w:val="nil"/>
              <w:left w:val="nil"/>
              <w:bottom w:val="nil"/>
              <w:right w:val="single" w:sz="4" w:space="0" w:color="auto"/>
            </w:tcBorders>
            <w:shd w:val="clear" w:color="000000" w:fill="FFFFFF"/>
            <w:noWrap/>
            <w:hideMark/>
          </w:tcPr>
          <w:p w14:paraId="6B430923" w14:textId="7DECBE0A" w:rsidR="00AD2BAB" w:rsidRPr="00F0434E" w:rsidRDefault="00AD2BAB" w:rsidP="00AD2BAB">
            <w:pPr>
              <w:jc w:val="center"/>
              <w:rPr>
                <w:rFonts w:ascii="Sylfaen" w:hAnsi="Sylfaen" w:cs="Arial"/>
                <w:sz w:val="12"/>
                <w:szCs w:val="12"/>
                <w:lang w:val="ka-GE"/>
              </w:rPr>
            </w:pPr>
            <w:r w:rsidRPr="00F0434E">
              <w:rPr>
                <w:rFonts w:ascii="Sylfaen" w:hAnsi="Sylfaen" w:cs="Arial"/>
                <w:sz w:val="12"/>
                <w:szCs w:val="12"/>
                <w:lang w:val="ka-GE"/>
              </w:rPr>
              <w:t>119,9</w:t>
            </w:r>
          </w:p>
        </w:tc>
        <w:tc>
          <w:tcPr>
            <w:tcW w:w="219" w:type="pct"/>
            <w:tcBorders>
              <w:top w:val="nil"/>
              <w:left w:val="nil"/>
              <w:bottom w:val="nil"/>
              <w:right w:val="single" w:sz="4" w:space="0" w:color="auto"/>
            </w:tcBorders>
            <w:shd w:val="clear" w:color="000000" w:fill="FFFFFF"/>
            <w:noWrap/>
            <w:hideMark/>
          </w:tcPr>
          <w:p w14:paraId="0E0D1102" w14:textId="200CEDA4" w:rsidR="00AD2BAB" w:rsidRPr="008D37B0" w:rsidRDefault="00AD2BAB" w:rsidP="00AD2BAB">
            <w:pPr>
              <w:jc w:val="center"/>
              <w:rPr>
                <w:rFonts w:ascii="Sylfaen" w:hAnsi="Sylfaen" w:cs="Arial"/>
                <w:sz w:val="12"/>
                <w:szCs w:val="12"/>
              </w:rPr>
            </w:pPr>
            <w:r w:rsidRPr="008D37B0">
              <w:rPr>
                <w:rFonts w:ascii="Sylfaen" w:hAnsi="Sylfaen" w:cs="Arial"/>
                <w:sz w:val="12"/>
                <w:szCs w:val="12"/>
                <w:lang w:val="ka-GE"/>
              </w:rPr>
              <w:t>119,9</w:t>
            </w:r>
          </w:p>
        </w:tc>
        <w:tc>
          <w:tcPr>
            <w:tcW w:w="214" w:type="pct"/>
            <w:tcBorders>
              <w:top w:val="nil"/>
              <w:left w:val="nil"/>
              <w:bottom w:val="nil"/>
              <w:right w:val="single" w:sz="8" w:space="0" w:color="auto"/>
            </w:tcBorders>
            <w:shd w:val="clear" w:color="000000" w:fill="FFFFFF"/>
            <w:noWrap/>
            <w:hideMark/>
          </w:tcPr>
          <w:p w14:paraId="26522496" w14:textId="4464E98F"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33" w:type="pct"/>
            <w:tcBorders>
              <w:top w:val="nil"/>
              <w:left w:val="nil"/>
              <w:bottom w:val="nil"/>
              <w:right w:val="single" w:sz="4" w:space="0" w:color="auto"/>
            </w:tcBorders>
            <w:shd w:val="clear" w:color="000000" w:fill="FFFFFF"/>
            <w:noWrap/>
            <w:hideMark/>
          </w:tcPr>
          <w:p w14:paraId="4BE3DD46" w14:textId="7A7DEE8C" w:rsidR="00AD2BAB" w:rsidRPr="008D37B0" w:rsidRDefault="00AD2BAB" w:rsidP="002D2077">
            <w:pPr>
              <w:jc w:val="center"/>
              <w:rPr>
                <w:rFonts w:ascii="Sylfaen" w:hAnsi="Sylfaen" w:cs="Arial"/>
                <w:sz w:val="12"/>
                <w:szCs w:val="12"/>
              </w:rPr>
            </w:pPr>
            <w:r w:rsidRPr="008D37B0">
              <w:rPr>
                <w:rFonts w:ascii="Sylfaen" w:hAnsi="Sylfaen" w:cs="Arial"/>
                <w:sz w:val="12"/>
                <w:szCs w:val="12"/>
              </w:rPr>
              <w:t xml:space="preserve"> 119</w:t>
            </w:r>
            <w:r w:rsidR="002D2077">
              <w:rPr>
                <w:rFonts w:ascii="Sylfaen" w:hAnsi="Sylfaen" w:cs="Arial"/>
                <w:sz w:val="12"/>
                <w:szCs w:val="12"/>
                <w:lang w:val="ka-GE"/>
              </w:rPr>
              <w:t>,</w:t>
            </w:r>
            <w:r w:rsidRPr="008D37B0">
              <w:rPr>
                <w:rFonts w:ascii="Sylfaen" w:hAnsi="Sylfaen" w:cs="Arial"/>
                <w:sz w:val="12"/>
                <w:szCs w:val="12"/>
              </w:rPr>
              <w:t xml:space="preserve">9   </w:t>
            </w:r>
          </w:p>
        </w:tc>
        <w:tc>
          <w:tcPr>
            <w:tcW w:w="219" w:type="pct"/>
            <w:tcBorders>
              <w:top w:val="nil"/>
              <w:left w:val="nil"/>
              <w:bottom w:val="nil"/>
              <w:right w:val="single" w:sz="4" w:space="0" w:color="auto"/>
            </w:tcBorders>
            <w:shd w:val="clear" w:color="000000" w:fill="FFFFFF"/>
            <w:noWrap/>
            <w:hideMark/>
          </w:tcPr>
          <w:p w14:paraId="1FDA62B8" w14:textId="0FF2218C" w:rsidR="00AD2BAB" w:rsidRPr="008D37B0" w:rsidRDefault="00AD2BAB" w:rsidP="002D2077">
            <w:pPr>
              <w:jc w:val="center"/>
              <w:rPr>
                <w:rFonts w:ascii="Sylfaen" w:hAnsi="Sylfaen" w:cs="Arial"/>
                <w:sz w:val="12"/>
                <w:szCs w:val="12"/>
              </w:rPr>
            </w:pPr>
            <w:r w:rsidRPr="008D37B0">
              <w:rPr>
                <w:rFonts w:ascii="Sylfaen" w:hAnsi="Sylfaen" w:cs="Arial"/>
                <w:sz w:val="12"/>
                <w:szCs w:val="12"/>
              </w:rPr>
              <w:t xml:space="preserve"> 119</w:t>
            </w:r>
            <w:r w:rsidR="002D2077">
              <w:rPr>
                <w:rFonts w:ascii="Sylfaen" w:hAnsi="Sylfaen" w:cs="Arial"/>
                <w:sz w:val="12"/>
                <w:szCs w:val="12"/>
                <w:lang w:val="ka-GE"/>
              </w:rPr>
              <w:t>,</w:t>
            </w:r>
            <w:r w:rsidRPr="008D37B0">
              <w:rPr>
                <w:rFonts w:ascii="Sylfaen" w:hAnsi="Sylfaen" w:cs="Arial"/>
                <w:sz w:val="12"/>
                <w:szCs w:val="12"/>
              </w:rPr>
              <w:t xml:space="preserve">9   </w:t>
            </w:r>
          </w:p>
        </w:tc>
        <w:tc>
          <w:tcPr>
            <w:tcW w:w="214" w:type="pct"/>
            <w:tcBorders>
              <w:top w:val="nil"/>
              <w:left w:val="nil"/>
              <w:bottom w:val="nil"/>
              <w:right w:val="single" w:sz="8" w:space="0" w:color="auto"/>
            </w:tcBorders>
            <w:shd w:val="clear" w:color="000000" w:fill="FFFFFF"/>
            <w:noWrap/>
            <w:hideMark/>
          </w:tcPr>
          <w:p w14:paraId="1809EFE8" w14:textId="5510EC92"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0,0 </w:t>
            </w:r>
          </w:p>
        </w:tc>
        <w:tc>
          <w:tcPr>
            <w:tcW w:w="233" w:type="pct"/>
            <w:tcBorders>
              <w:top w:val="nil"/>
              <w:left w:val="nil"/>
              <w:bottom w:val="nil"/>
              <w:right w:val="single" w:sz="4" w:space="0" w:color="auto"/>
            </w:tcBorders>
            <w:shd w:val="clear" w:color="000000" w:fill="FFFFFF"/>
            <w:noWrap/>
            <w:hideMark/>
          </w:tcPr>
          <w:p w14:paraId="10964085" w14:textId="7F5864B3"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 119.9   </w:t>
            </w:r>
          </w:p>
        </w:tc>
        <w:tc>
          <w:tcPr>
            <w:tcW w:w="219" w:type="pct"/>
            <w:tcBorders>
              <w:top w:val="nil"/>
              <w:left w:val="nil"/>
              <w:bottom w:val="nil"/>
              <w:right w:val="single" w:sz="4" w:space="0" w:color="auto"/>
            </w:tcBorders>
            <w:shd w:val="clear" w:color="000000" w:fill="FFFFFF"/>
            <w:noWrap/>
            <w:hideMark/>
          </w:tcPr>
          <w:p w14:paraId="7F946C64" w14:textId="136B33A6"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119.9   </w:t>
            </w:r>
          </w:p>
        </w:tc>
        <w:tc>
          <w:tcPr>
            <w:tcW w:w="214" w:type="pct"/>
            <w:tcBorders>
              <w:top w:val="nil"/>
              <w:left w:val="nil"/>
              <w:bottom w:val="nil"/>
              <w:right w:val="single" w:sz="8" w:space="0" w:color="auto"/>
            </w:tcBorders>
            <w:shd w:val="clear" w:color="000000" w:fill="FFFFFF"/>
            <w:noWrap/>
          </w:tcPr>
          <w:p w14:paraId="7C0F3588" w14:textId="27C88924"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28" w:type="pct"/>
            <w:tcBorders>
              <w:top w:val="nil"/>
              <w:left w:val="nil"/>
              <w:bottom w:val="nil"/>
              <w:right w:val="single" w:sz="4" w:space="0" w:color="auto"/>
            </w:tcBorders>
            <w:shd w:val="clear" w:color="000000" w:fill="FFFFFF"/>
            <w:noWrap/>
            <w:hideMark/>
          </w:tcPr>
          <w:p w14:paraId="14FEABFA" w14:textId="63D28F8E"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 </w:t>
            </w:r>
            <w:r w:rsidRPr="008D37B0">
              <w:rPr>
                <w:rFonts w:ascii="Sylfaen" w:hAnsi="Sylfaen" w:cs="Arial"/>
                <w:sz w:val="12"/>
                <w:szCs w:val="12"/>
                <w:lang w:val="ka-GE"/>
              </w:rPr>
              <w:t>1</w:t>
            </w:r>
            <w:r w:rsidRPr="008D37B0">
              <w:rPr>
                <w:rFonts w:ascii="Sylfaen" w:hAnsi="Sylfaen" w:cs="Arial"/>
                <w:sz w:val="12"/>
                <w:szCs w:val="12"/>
              </w:rPr>
              <w:t xml:space="preserve">19.9   </w:t>
            </w:r>
          </w:p>
        </w:tc>
        <w:tc>
          <w:tcPr>
            <w:tcW w:w="214" w:type="pct"/>
            <w:tcBorders>
              <w:top w:val="nil"/>
              <w:left w:val="nil"/>
              <w:bottom w:val="nil"/>
              <w:right w:val="single" w:sz="4" w:space="0" w:color="auto"/>
            </w:tcBorders>
            <w:shd w:val="clear" w:color="000000" w:fill="FFFFFF"/>
            <w:noWrap/>
            <w:hideMark/>
          </w:tcPr>
          <w:p w14:paraId="05F420F0" w14:textId="40BB662C"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 </w:t>
            </w:r>
            <w:r w:rsidRPr="008D37B0">
              <w:rPr>
                <w:rFonts w:ascii="Sylfaen" w:hAnsi="Sylfaen" w:cs="Arial"/>
                <w:sz w:val="12"/>
                <w:szCs w:val="12"/>
                <w:lang w:val="ka-GE"/>
              </w:rPr>
              <w:t>1</w:t>
            </w:r>
            <w:r w:rsidRPr="008D37B0">
              <w:rPr>
                <w:rFonts w:ascii="Sylfaen" w:hAnsi="Sylfaen" w:cs="Arial"/>
                <w:sz w:val="12"/>
                <w:szCs w:val="12"/>
              </w:rPr>
              <w:t xml:space="preserve">19.9   </w:t>
            </w:r>
          </w:p>
        </w:tc>
        <w:tc>
          <w:tcPr>
            <w:tcW w:w="214" w:type="pct"/>
            <w:tcBorders>
              <w:top w:val="nil"/>
              <w:left w:val="nil"/>
              <w:bottom w:val="nil"/>
              <w:right w:val="single" w:sz="8" w:space="0" w:color="auto"/>
            </w:tcBorders>
            <w:shd w:val="clear" w:color="000000" w:fill="FFFFFF"/>
            <w:noWrap/>
          </w:tcPr>
          <w:p w14:paraId="01A0481F" w14:textId="77777777" w:rsidR="00AD2BAB" w:rsidRPr="008D37B0" w:rsidRDefault="00AD2BAB" w:rsidP="00AD2BAB">
            <w:pPr>
              <w:jc w:val="center"/>
              <w:rPr>
                <w:rFonts w:ascii="Sylfaen" w:hAnsi="Sylfaen" w:cs="Arial"/>
                <w:sz w:val="12"/>
                <w:szCs w:val="12"/>
              </w:rPr>
            </w:pPr>
          </w:p>
        </w:tc>
        <w:tc>
          <w:tcPr>
            <w:tcW w:w="233" w:type="pct"/>
            <w:tcBorders>
              <w:top w:val="nil"/>
              <w:left w:val="nil"/>
              <w:bottom w:val="nil"/>
              <w:right w:val="single" w:sz="4" w:space="0" w:color="auto"/>
            </w:tcBorders>
            <w:shd w:val="clear" w:color="000000" w:fill="FFFFFF"/>
            <w:noWrap/>
            <w:hideMark/>
          </w:tcPr>
          <w:p w14:paraId="554A9E11" w14:textId="24A91CF6"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119.9   </w:t>
            </w:r>
          </w:p>
        </w:tc>
        <w:tc>
          <w:tcPr>
            <w:tcW w:w="233" w:type="pct"/>
            <w:tcBorders>
              <w:top w:val="nil"/>
              <w:left w:val="nil"/>
              <w:bottom w:val="nil"/>
              <w:right w:val="single" w:sz="4" w:space="0" w:color="auto"/>
            </w:tcBorders>
            <w:shd w:val="clear" w:color="000000" w:fill="FFFFFF"/>
            <w:noWrap/>
            <w:hideMark/>
          </w:tcPr>
          <w:p w14:paraId="2CDC9AE6" w14:textId="2B34DAD9"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119.9   </w:t>
            </w:r>
          </w:p>
        </w:tc>
        <w:tc>
          <w:tcPr>
            <w:tcW w:w="209" w:type="pct"/>
            <w:tcBorders>
              <w:top w:val="nil"/>
              <w:left w:val="nil"/>
              <w:bottom w:val="nil"/>
              <w:right w:val="single" w:sz="8" w:space="0" w:color="auto"/>
            </w:tcBorders>
            <w:shd w:val="clear" w:color="000000" w:fill="FFFFFF"/>
            <w:noWrap/>
          </w:tcPr>
          <w:p w14:paraId="262F26A0" w14:textId="77777777" w:rsidR="00AD2BAB" w:rsidRPr="008D37B0" w:rsidRDefault="00AD2BAB" w:rsidP="00AD2BAB">
            <w:pPr>
              <w:jc w:val="center"/>
              <w:rPr>
                <w:rFonts w:ascii="Sylfaen" w:hAnsi="Sylfaen" w:cs="Arial"/>
                <w:sz w:val="12"/>
                <w:szCs w:val="12"/>
              </w:rPr>
            </w:pPr>
          </w:p>
        </w:tc>
      </w:tr>
      <w:tr w:rsidR="003026CE" w:rsidRPr="008D37B0" w14:paraId="61EA0AB4" w14:textId="77777777" w:rsidTr="009457CF">
        <w:trPr>
          <w:trHeight w:val="57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D6E322A" w14:textId="77777777" w:rsidR="003026CE" w:rsidRPr="008D37B0" w:rsidRDefault="003026CE" w:rsidP="003026CE">
            <w:pPr>
              <w:rPr>
                <w:rFonts w:ascii="Sylfaen" w:hAnsi="Sylfaen" w:cs="Calibri"/>
                <w:b/>
                <w:bCs/>
                <w:sz w:val="12"/>
                <w:szCs w:val="12"/>
              </w:rPr>
            </w:pPr>
            <w:r w:rsidRPr="008D37B0">
              <w:rPr>
                <w:rFonts w:ascii="Sylfaen" w:hAnsi="Sylfaen" w:cs="Calibri"/>
                <w:b/>
                <w:bCs/>
                <w:sz w:val="14"/>
                <w:szCs w:val="14"/>
              </w:rPr>
              <w:t xml:space="preserve">ნაშთის ცვლილება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76E7C954" w14:textId="77F81DAA" w:rsidR="003026CE" w:rsidRPr="001E2E8E" w:rsidRDefault="003026CE" w:rsidP="004C2B6E">
            <w:pPr>
              <w:jc w:val="center"/>
              <w:rPr>
                <w:rFonts w:ascii="Sylfaen" w:hAnsi="Sylfaen" w:cs="Arial"/>
                <w:b/>
                <w:bCs/>
                <w:sz w:val="12"/>
                <w:szCs w:val="12"/>
                <w:lang w:val="ka-GE"/>
              </w:rPr>
            </w:pPr>
            <w:r w:rsidRPr="001E2E8E">
              <w:rPr>
                <w:rFonts w:ascii="Sylfaen" w:hAnsi="Sylfaen" w:cs="Arial"/>
                <w:b/>
                <w:bCs/>
                <w:sz w:val="12"/>
                <w:szCs w:val="12"/>
              </w:rPr>
              <w:t>4769,</w:t>
            </w:r>
            <w:r w:rsidR="004C2B6E" w:rsidRPr="001E2E8E">
              <w:rPr>
                <w:rFonts w:ascii="Sylfaen" w:hAnsi="Sylfaen" w:cs="Arial"/>
                <w:b/>
                <w:bCs/>
                <w:sz w:val="12"/>
                <w:szCs w:val="12"/>
                <w:lang w:val="ka-GE"/>
              </w:rPr>
              <w:t>5</w:t>
            </w:r>
          </w:p>
        </w:tc>
        <w:tc>
          <w:tcPr>
            <w:tcW w:w="231" w:type="pct"/>
            <w:tcBorders>
              <w:top w:val="single" w:sz="8" w:space="0" w:color="auto"/>
              <w:left w:val="nil"/>
              <w:bottom w:val="single" w:sz="8" w:space="0" w:color="auto"/>
              <w:right w:val="single" w:sz="4" w:space="0" w:color="auto"/>
            </w:tcBorders>
            <w:shd w:val="clear" w:color="000000" w:fill="FFFFFF"/>
            <w:noWrap/>
            <w:hideMark/>
          </w:tcPr>
          <w:p w14:paraId="30D7C214" w14:textId="0CDA2E34" w:rsidR="003026CE" w:rsidRPr="001E2E8E" w:rsidRDefault="003026CE" w:rsidP="004C2B6E">
            <w:pPr>
              <w:jc w:val="center"/>
              <w:rPr>
                <w:rFonts w:ascii="Sylfaen" w:hAnsi="Sylfaen" w:cs="Arial"/>
                <w:b/>
                <w:bCs/>
                <w:sz w:val="12"/>
                <w:szCs w:val="12"/>
                <w:lang w:val="ka-GE"/>
              </w:rPr>
            </w:pPr>
            <w:r w:rsidRPr="001E2E8E">
              <w:rPr>
                <w:rFonts w:ascii="Sylfaen" w:hAnsi="Sylfaen" w:cs="Arial"/>
                <w:b/>
                <w:bCs/>
                <w:sz w:val="12"/>
                <w:szCs w:val="12"/>
              </w:rPr>
              <w:t>414</w:t>
            </w:r>
            <w:r w:rsidR="004C2B6E" w:rsidRPr="001E2E8E">
              <w:rPr>
                <w:rFonts w:ascii="Sylfaen" w:hAnsi="Sylfaen" w:cs="Arial"/>
                <w:b/>
                <w:bCs/>
                <w:sz w:val="12"/>
                <w:szCs w:val="12"/>
                <w:lang w:val="ka-GE"/>
              </w:rPr>
              <w:t>3</w:t>
            </w:r>
            <w:r w:rsidRPr="001E2E8E">
              <w:rPr>
                <w:rFonts w:ascii="Sylfaen" w:hAnsi="Sylfaen" w:cs="Arial"/>
                <w:b/>
                <w:bCs/>
                <w:sz w:val="12"/>
                <w:szCs w:val="12"/>
              </w:rPr>
              <w:t>,</w:t>
            </w:r>
            <w:r w:rsidR="004C2B6E" w:rsidRPr="001E2E8E">
              <w:rPr>
                <w:rFonts w:ascii="Sylfaen" w:hAnsi="Sylfaen" w:cs="Arial"/>
                <w:b/>
                <w:bCs/>
                <w:sz w:val="12"/>
                <w:szCs w:val="12"/>
                <w:lang w:val="ka-GE"/>
              </w:rPr>
              <w:t>0</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27125960" w14:textId="15E47662" w:rsidR="003026CE" w:rsidRPr="001E2E8E" w:rsidRDefault="003026CE" w:rsidP="003026CE">
            <w:pPr>
              <w:jc w:val="center"/>
              <w:rPr>
                <w:rFonts w:ascii="Sylfaen" w:hAnsi="Sylfaen" w:cs="Arial"/>
                <w:b/>
                <w:bCs/>
                <w:sz w:val="12"/>
                <w:szCs w:val="12"/>
              </w:rPr>
            </w:pPr>
            <w:r w:rsidRPr="001E2E8E">
              <w:rPr>
                <w:rFonts w:ascii="Sylfaen" w:hAnsi="Sylfaen" w:cs="Arial"/>
                <w:b/>
                <w:bCs/>
                <w:sz w:val="12"/>
                <w:szCs w:val="12"/>
              </w:rPr>
              <w:t xml:space="preserve">626,5   </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1EA1D033" w14:textId="1836A1A2" w:rsidR="003026CE" w:rsidRPr="004B147B" w:rsidRDefault="004B147B" w:rsidP="004B147B">
            <w:pPr>
              <w:jc w:val="center"/>
              <w:rPr>
                <w:rFonts w:ascii="Sylfaen" w:hAnsi="Sylfaen" w:cs="Arial"/>
                <w:b/>
                <w:bCs/>
                <w:sz w:val="12"/>
                <w:szCs w:val="12"/>
                <w:lang w:val="ka-GE"/>
              </w:rPr>
            </w:pPr>
            <w:r>
              <w:rPr>
                <w:rFonts w:ascii="Sylfaen" w:hAnsi="Sylfaen" w:cs="Arial"/>
                <w:b/>
                <w:bCs/>
                <w:sz w:val="12"/>
                <w:szCs w:val="12"/>
                <w:lang w:val="ka-GE"/>
              </w:rPr>
              <w:t>4</w:t>
            </w:r>
            <w:r w:rsidR="003737E1" w:rsidRPr="003737E1">
              <w:rPr>
                <w:rFonts w:ascii="Sylfaen" w:hAnsi="Sylfaen" w:cs="Arial"/>
                <w:b/>
                <w:bCs/>
                <w:sz w:val="12"/>
                <w:szCs w:val="12"/>
                <w:lang w:val="ka-GE"/>
              </w:rPr>
              <w:t xml:space="preserve"> </w:t>
            </w:r>
            <w:r>
              <w:rPr>
                <w:rFonts w:ascii="Sylfaen" w:hAnsi="Sylfaen" w:cs="Arial"/>
                <w:b/>
                <w:bCs/>
                <w:sz w:val="12"/>
                <w:szCs w:val="12"/>
                <w:lang w:val="ka-GE"/>
              </w:rPr>
              <w:t>193</w:t>
            </w:r>
            <w:r w:rsidR="003026CE" w:rsidRPr="003737E1">
              <w:rPr>
                <w:rFonts w:ascii="Sylfaen" w:hAnsi="Sylfaen" w:cs="Arial"/>
                <w:b/>
                <w:bCs/>
                <w:sz w:val="12"/>
                <w:szCs w:val="12"/>
              </w:rPr>
              <w:t>.</w:t>
            </w:r>
            <w:r>
              <w:rPr>
                <w:rFonts w:ascii="Sylfaen" w:hAnsi="Sylfaen" w:cs="Arial"/>
                <w:b/>
                <w:bCs/>
                <w:sz w:val="12"/>
                <w:szCs w:val="12"/>
                <w:lang w:val="ka-GE"/>
              </w:rPr>
              <w:t>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B22D445" w14:textId="10E42713" w:rsidR="003026CE" w:rsidRPr="00CF7091" w:rsidRDefault="003737E1" w:rsidP="004B147B">
            <w:pPr>
              <w:jc w:val="center"/>
              <w:rPr>
                <w:rFonts w:ascii="Sylfaen" w:hAnsi="Sylfaen" w:cs="Arial"/>
                <w:b/>
                <w:bCs/>
                <w:sz w:val="12"/>
                <w:szCs w:val="12"/>
                <w:lang w:val="ka-GE"/>
              </w:rPr>
            </w:pPr>
            <w:r w:rsidRPr="003737E1">
              <w:rPr>
                <w:rFonts w:ascii="Sylfaen" w:hAnsi="Sylfaen" w:cs="Arial"/>
                <w:b/>
                <w:bCs/>
                <w:sz w:val="12"/>
                <w:szCs w:val="12"/>
                <w:lang w:val="ka-GE"/>
              </w:rPr>
              <w:t xml:space="preserve">5 </w:t>
            </w:r>
            <w:r w:rsidR="004B147B">
              <w:rPr>
                <w:rFonts w:ascii="Sylfaen" w:hAnsi="Sylfaen" w:cs="Arial"/>
                <w:b/>
                <w:bCs/>
                <w:sz w:val="12"/>
                <w:szCs w:val="12"/>
                <w:lang w:val="ka-GE"/>
              </w:rPr>
              <w:t>5</w:t>
            </w:r>
            <w:r w:rsidR="00CF7091">
              <w:rPr>
                <w:rFonts w:ascii="Sylfaen" w:hAnsi="Sylfaen" w:cs="Arial"/>
                <w:b/>
                <w:bCs/>
                <w:sz w:val="12"/>
                <w:szCs w:val="12"/>
                <w:lang w:val="ka-GE"/>
              </w:rPr>
              <w:t>60</w:t>
            </w:r>
            <w:r w:rsidR="003026CE" w:rsidRPr="003737E1">
              <w:rPr>
                <w:rFonts w:ascii="Sylfaen" w:hAnsi="Sylfaen" w:cs="Arial"/>
                <w:b/>
                <w:bCs/>
                <w:sz w:val="12"/>
                <w:szCs w:val="12"/>
              </w:rPr>
              <w:t>.</w:t>
            </w:r>
            <w:r w:rsidR="00CF7091">
              <w:rPr>
                <w:rFonts w:ascii="Sylfaen" w:hAnsi="Sylfaen" w:cs="Arial"/>
                <w:b/>
                <w:bCs/>
                <w:sz w:val="12"/>
                <w:szCs w:val="12"/>
                <w:lang w:val="ka-GE"/>
              </w:rPr>
              <w:t>5</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0120E13" w14:textId="50A4AC0D" w:rsidR="003026CE" w:rsidRPr="003737E1" w:rsidRDefault="000D2739" w:rsidP="000D2739">
            <w:pPr>
              <w:jc w:val="center"/>
              <w:rPr>
                <w:rFonts w:ascii="Sylfaen" w:hAnsi="Sylfaen" w:cs="Arial"/>
                <w:b/>
                <w:bCs/>
                <w:sz w:val="12"/>
                <w:szCs w:val="12"/>
              </w:rPr>
            </w:pPr>
            <w:r>
              <w:rPr>
                <w:rFonts w:ascii="Sylfaen" w:hAnsi="Sylfaen" w:cs="Arial"/>
                <w:b/>
                <w:bCs/>
                <w:sz w:val="12"/>
                <w:szCs w:val="12"/>
                <w:lang w:val="ka-GE"/>
              </w:rPr>
              <w:t>1</w:t>
            </w:r>
            <w:r w:rsidR="003737E1" w:rsidRPr="003737E1">
              <w:rPr>
                <w:rFonts w:ascii="Sylfaen" w:hAnsi="Sylfaen" w:cs="Arial"/>
                <w:b/>
                <w:bCs/>
                <w:sz w:val="12"/>
                <w:szCs w:val="12"/>
                <w:lang w:val="ka-GE"/>
              </w:rPr>
              <w:t xml:space="preserve"> </w:t>
            </w:r>
            <w:r>
              <w:rPr>
                <w:rFonts w:ascii="Sylfaen" w:hAnsi="Sylfaen" w:cs="Arial"/>
                <w:b/>
                <w:bCs/>
                <w:sz w:val="12"/>
                <w:szCs w:val="12"/>
                <w:lang w:val="ka-GE"/>
              </w:rPr>
              <w:t>367</w:t>
            </w:r>
            <w:r w:rsidR="003026CE" w:rsidRPr="003737E1">
              <w:rPr>
                <w:rFonts w:ascii="Sylfaen" w:hAnsi="Sylfaen" w:cs="Arial"/>
                <w:b/>
                <w:bCs/>
                <w:sz w:val="12"/>
                <w:szCs w:val="12"/>
              </w:rPr>
              <w:t>.</w:t>
            </w:r>
            <w:r>
              <w:rPr>
                <w:rFonts w:ascii="Sylfaen" w:hAnsi="Sylfaen" w:cs="Arial"/>
                <w:b/>
                <w:bCs/>
                <w:sz w:val="12"/>
                <w:szCs w:val="12"/>
                <w:lang w:val="ka-GE"/>
              </w:rPr>
              <w:t>5</w:t>
            </w:r>
            <w:r w:rsidR="003026CE" w:rsidRPr="003737E1">
              <w:rPr>
                <w:rFonts w:ascii="Sylfaen" w:hAnsi="Sylfaen"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34AA224A" w14:textId="27FFD30F" w:rsidR="003026CE" w:rsidRPr="00743708" w:rsidRDefault="00EF5110" w:rsidP="00EF5110">
            <w:pPr>
              <w:jc w:val="center"/>
              <w:rPr>
                <w:rFonts w:ascii="Sylfaen" w:hAnsi="Sylfaen" w:cs="Arial"/>
                <w:b/>
                <w:bCs/>
                <w:sz w:val="12"/>
                <w:szCs w:val="12"/>
              </w:rPr>
            </w:pPr>
            <w:r w:rsidRPr="00743708">
              <w:rPr>
                <w:rFonts w:ascii="Sylfaen" w:hAnsi="Sylfaen" w:cs="Arial"/>
                <w:b/>
                <w:bCs/>
                <w:sz w:val="12"/>
                <w:szCs w:val="12"/>
                <w:lang w:val="ka-GE"/>
              </w:rPr>
              <w:t>11 570</w:t>
            </w:r>
            <w:r w:rsidR="003026CE" w:rsidRPr="00743708">
              <w:rPr>
                <w:rFonts w:ascii="Sylfaen" w:hAnsi="Sylfaen" w:cs="Arial"/>
                <w:b/>
                <w:bCs/>
                <w:sz w:val="12"/>
                <w:szCs w:val="12"/>
              </w:rPr>
              <w:t>.</w:t>
            </w:r>
            <w:r w:rsidRPr="00743708">
              <w:rPr>
                <w:rFonts w:ascii="Sylfaen" w:hAnsi="Sylfaen" w:cs="Arial"/>
                <w:b/>
                <w:bCs/>
                <w:sz w:val="12"/>
                <w:szCs w:val="12"/>
                <w:lang w:val="ka-GE"/>
              </w:rPr>
              <w:t>9</w:t>
            </w:r>
            <w:r w:rsidR="003026CE" w:rsidRPr="00743708">
              <w:rPr>
                <w:rFonts w:ascii="Sylfaen" w:hAnsi="Sylfaen"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506C0C6F" w14:textId="4FC8D9AB" w:rsidR="003026CE" w:rsidRPr="00743708" w:rsidRDefault="00EF5110" w:rsidP="00EF5110">
            <w:pPr>
              <w:jc w:val="center"/>
              <w:rPr>
                <w:rFonts w:ascii="Sylfaen" w:hAnsi="Sylfaen" w:cs="Arial"/>
                <w:b/>
                <w:bCs/>
                <w:sz w:val="12"/>
                <w:szCs w:val="12"/>
                <w:lang w:val="ka-GE"/>
              </w:rPr>
            </w:pPr>
            <w:r w:rsidRPr="00743708">
              <w:rPr>
                <w:rFonts w:ascii="Sylfaen" w:hAnsi="Sylfaen" w:cs="Arial"/>
                <w:b/>
                <w:bCs/>
                <w:sz w:val="12"/>
                <w:szCs w:val="12"/>
                <w:lang w:val="ka-GE"/>
              </w:rPr>
              <w:t>11 216</w:t>
            </w:r>
            <w:r w:rsidR="003026CE" w:rsidRPr="00743708">
              <w:rPr>
                <w:rFonts w:ascii="Sylfaen" w:hAnsi="Sylfaen" w:cs="Arial"/>
                <w:b/>
                <w:bCs/>
                <w:sz w:val="12"/>
                <w:szCs w:val="12"/>
              </w:rPr>
              <w:t>.</w:t>
            </w:r>
            <w:r w:rsidRPr="00743708">
              <w:rPr>
                <w:rFonts w:ascii="Sylfaen" w:hAnsi="Sylfaen" w:cs="Arial"/>
                <w:b/>
                <w:bCs/>
                <w:sz w:val="12"/>
                <w:szCs w:val="12"/>
                <w:lang w:val="ka-GE"/>
              </w:rPr>
              <w:t>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40D877B" w14:textId="7F77B1DF" w:rsidR="003026CE" w:rsidRPr="00743708" w:rsidRDefault="00EF5110" w:rsidP="00EF5110">
            <w:pPr>
              <w:jc w:val="center"/>
              <w:rPr>
                <w:rFonts w:ascii="Sylfaen" w:hAnsi="Sylfaen" w:cs="Arial"/>
                <w:b/>
                <w:bCs/>
                <w:sz w:val="12"/>
                <w:szCs w:val="12"/>
              </w:rPr>
            </w:pPr>
            <w:r w:rsidRPr="00743708">
              <w:rPr>
                <w:rFonts w:ascii="Sylfaen" w:hAnsi="Sylfaen" w:cs="Arial"/>
                <w:b/>
                <w:bCs/>
                <w:sz w:val="12"/>
                <w:szCs w:val="12"/>
                <w:lang w:val="ka-GE"/>
              </w:rPr>
              <w:t>354</w:t>
            </w:r>
            <w:r w:rsidR="003026CE" w:rsidRPr="00743708">
              <w:rPr>
                <w:rFonts w:ascii="Sylfaen" w:hAnsi="Sylfaen" w:cs="Arial"/>
                <w:b/>
                <w:bCs/>
                <w:sz w:val="12"/>
                <w:szCs w:val="12"/>
              </w:rPr>
              <w:t>.</w:t>
            </w:r>
            <w:r w:rsidRPr="00743708">
              <w:rPr>
                <w:rFonts w:ascii="Sylfaen" w:hAnsi="Sylfaen" w:cs="Arial"/>
                <w:b/>
                <w:bCs/>
                <w:sz w:val="12"/>
                <w:szCs w:val="12"/>
                <w:lang w:val="ka-GE"/>
              </w:rPr>
              <w:t>9</w:t>
            </w:r>
            <w:r w:rsidR="003026CE" w:rsidRPr="00743708">
              <w:rPr>
                <w:rFonts w:ascii="Sylfaen" w:hAnsi="Sylfaen"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2D69D982" w14:textId="06A755A7" w:rsidR="003026CE" w:rsidRPr="005D6DA1" w:rsidRDefault="003026CE" w:rsidP="003026CE">
            <w:pPr>
              <w:jc w:val="center"/>
              <w:rPr>
                <w:rFonts w:ascii="Sylfaen" w:hAnsi="Sylfaen" w:cs="Arial"/>
                <w:b/>
                <w:bCs/>
                <w:sz w:val="12"/>
                <w:szCs w:val="12"/>
              </w:rPr>
            </w:pPr>
            <w:r w:rsidRPr="005D6DA1">
              <w:rPr>
                <w:rFonts w:ascii="Sylfaen" w:hAnsi="Sylfaen" w:cs="Arial"/>
                <w:b/>
                <w:bCs/>
                <w:sz w:val="12"/>
                <w:szCs w:val="12"/>
              </w:rPr>
              <w:t xml:space="preserve">0.0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773B1A27" w14:textId="460027AF" w:rsidR="003026CE" w:rsidRPr="005D6DA1" w:rsidRDefault="003026CE" w:rsidP="003026CE">
            <w:pPr>
              <w:jc w:val="center"/>
              <w:rPr>
                <w:rFonts w:ascii="Sylfaen" w:hAnsi="Sylfaen" w:cs="Arial"/>
                <w:b/>
                <w:bCs/>
                <w:sz w:val="12"/>
                <w:szCs w:val="12"/>
              </w:rPr>
            </w:pPr>
            <w:r w:rsidRPr="005D6DA1">
              <w:rPr>
                <w:rFonts w:ascii="Sylfaen" w:hAnsi="Sylfaen" w:cs="Arial"/>
                <w:b/>
                <w:bCs/>
                <w:sz w:val="12"/>
                <w:szCs w:val="12"/>
              </w:rPr>
              <w:t xml:space="preserve">0.0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41E1EED" w14:textId="159C9FB5" w:rsidR="003026CE" w:rsidRPr="005D6DA1" w:rsidRDefault="003026CE" w:rsidP="003026CE">
            <w:pPr>
              <w:jc w:val="center"/>
              <w:rPr>
                <w:rFonts w:ascii="Sylfaen" w:hAnsi="Sylfaen" w:cs="Arial"/>
                <w:b/>
                <w:bCs/>
                <w:sz w:val="12"/>
                <w:szCs w:val="12"/>
              </w:rPr>
            </w:pPr>
            <w:r w:rsidRPr="005D6DA1">
              <w:rPr>
                <w:rFonts w:ascii="Sylfaen" w:hAnsi="Sylfaen" w:cs="Arial"/>
                <w:b/>
                <w:bCs/>
                <w:sz w:val="12"/>
                <w:szCs w:val="12"/>
              </w:rPr>
              <w:t xml:space="preserve">0.0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67D14C84" w14:textId="77777777" w:rsidR="003026CE" w:rsidRPr="008D37B0" w:rsidRDefault="003026CE" w:rsidP="003026CE">
            <w:pPr>
              <w:jc w:val="center"/>
              <w:rPr>
                <w:rFonts w:ascii="Sylfaen" w:hAnsi="Sylfaen" w:cs="Arial"/>
                <w:b/>
                <w:bCs/>
                <w:sz w:val="12"/>
                <w:szCs w:val="12"/>
              </w:rPr>
            </w:pPr>
            <w:r w:rsidRPr="008D37B0">
              <w:rPr>
                <w:rFonts w:ascii="Sylfaen" w:hAnsi="Sylfaen" w:cs="Arial"/>
                <w:b/>
                <w:bCs/>
                <w:sz w:val="12"/>
                <w:szCs w:val="12"/>
              </w:rPr>
              <w:t xml:space="preserve"> 0.0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C564FA9" w14:textId="77777777" w:rsidR="003026CE" w:rsidRPr="008D37B0" w:rsidRDefault="003026CE" w:rsidP="003026CE">
            <w:pPr>
              <w:jc w:val="center"/>
              <w:rPr>
                <w:rFonts w:ascii="Sylfaen" w:hAnsi="Sylfaen" w:cs="Arial"/>
                <w:b/>
                <w:bCs/>
                <w:sz w:val="12"/>
                <w:szCs w:val="12"/>
              </w:rPr>
            </w:pPr>
            <w:r w:rsidRPr="008D37B0">
              <w:rPr>
                <w:rFonts w:ascii="Sylfaen" w:hAnsi="Sylfaen" w:cs="Arial"/>
                <w:b/>
                <w:bCs/>
                <w:sz w:val="12"/>
                <w:szCs w:val="12"/>
              </w:rPr>
              <w:t xml:space="preserve"> 0.0   </w:t>
            </w:r>
          </w:p>
        </w:tc>
        <w:tc>
          <w:tcPr>
            <w:tcW w:w="214" w:type="pct"/>
            <w:tcBorders>
              <w:top w:val="single" w:sz="8" w:space="0" w:color="auto"/>
              <w:left w:val="nil"/>
              <w:bottom w:val="single" w:sz="8" w:space="0" w:color="auto"/>
              <w:right w:val="single" w:sz="8" w:space="0" w:color="auto"/>
            </w:tcBorders>
            <w:shd w:val="clear" w:color="000000" w:fill="FFFFFF"/>
            <w:noWrap/>
          </w:tcPr>
          <w:p w14:paraId="663ABD04" w14:textId="77777777" w:rsidR="003026CE" w:rsidRPr="008D37B0" w:rsidRDefault="003026CE" w:rsidP="003026CE">
            <w:pPr>
              <w:jc w:val="center"/>
              <w:rPr>
                <w:rFonts w:ascii="Sylfaen" w:hAnsi="Sylfaen" w:cs="Arial"/>
                <w:b/>
                <w:bCs/>
                <w:sz w:val="12"/>
                <w:szCs w:val="12"/>
              </w:rPr>
            </w:pPr>
          </w:p>
        </w:tc>
        <w:tc>
          <w:tcPr>
            <w:tcW w:w="228" w:type="pct"/>
            <w:tcBorders>
              <w:top w:val="single" w:sz="8" w:space="0" w:color="auto"/>
              <w:left w:val="nil"/>
              <w:bottom w:val="single" w:sz="8" w:space="0" w:color="auto"/>
              <w:right w:val="single" w:sz="4" w:space="0" w:color="auto"/>
            </w:tcBorders>
            <w:shd w:val="clear" w:color="000000" w:fill="FFFFFF"/>
            <w:noWrap/>
            <w:hideMark/>
          </w:tcPr>
          <w:p w14:paraId="15187F60" w14:textId="77777777" w:rsidR="003026CE" w:rsidRPr="008D37B0" w:rsidRDefault="003026CE" w:rsidP="003026CE">
            <w:pPr>
              <w:jc w:val="center"/>
              <w:rPr>
                <w:rFonts w:ascii="Sylfaen" w:hAnsi="Sylfaen" w:cs="Arial"/>
                <w:b/>
                <w:bCs/>
                <w:sz w:val="12"/>
                <w:szCs w:val="12"/>
              </w:rPr>
            </w:pPr>
            <w:r w:rsidRPr="008D37B0">
              <w:rPr>
                <w:rFonts w:ascii="Sylfaen" w:hAnsi="Sylfaen" w:cs="Arial"/>
                <w:b/>
                <w:bCs/>
                <w:sz w:val="12"/>
                <w:szCs w:val="12"/>
              </w:rPr>
              <w:t xml:space="preserve"> 0.0   </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60D4FC20" w14:textId="77777777" w:rsidR="003026CE" w:rsidRPr="008D37B0" w:rsidRDefault="003026CE" w:rsidP="003026CE">
            <w:pPr>
              <w:jc w:val="center"/>
              <w:rPr>
                <w:rFonts w:ascii="Sylfaen" w:hAnsi="Sylfaen" w:cs="Arial"/>
                <w:b/>
                <w:bCs/>
                <w:sz w:val="12"/>
                <w:szCs w:val="12"/>
              </w:rPr>
            </w:pPr>
            <w:r w:rsidRPr="008D37B0">
              <w:rPr>
                <w:rFonts w:ascii="Sylfaen" w:hAnsi="Sylfaen" w:cs="Arial"/>
                <w:b/>
                <w:bCs/>
                <w:sz w:val="12"/>
                <w:szCs w:val="12"/>
              </w:rPr>
              <w:t xml:space="preserve">0.0   </w:t>
            </w:r>
          </w:p>
        </w:tc>
        <w:tc>
          <w:tcPr>
            <w:tcW w:w="214" w:type="pct"/>
            <w:tcBorders>
              <w:top w:val="single" w:sz="8" w:space="0" w:color="auto"/>
              <w:left w:val="nil"/>
              <w:bottom w:val="single" w:sz="8" w:space="0" w:color="auto"/>
              <w:right w:val="single" w:sz="8" w:space="0" w:color="auto"/>
            </w:tcBorders>
            <w:shd w:val="clear" w:color="000000" w:fill="FFFFFF"/>
            <w:noWrap/>
          </w:tcPr>
          <w:p w14:paraId="65D9306A" w14:textId="77777777" w:rsidR="003026CE" w:rsidRPr="008D37B0" w:rsidRDefault="003026CE" w:rsidP="003026CE">
            <w:pPr>
              <w:jc w:val="center"/>
              <w:rPr>
                <w:rFonts w:ascii="Sylfaen" w:hAnsi="Sylfaen"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D073D6" w14:textId="77777777" w:rsidR="003026CE" w:rsidRPr="008D37B0" w:rsidRDefault="003026CE" w:rsidP="003026CE">
            <w:pPr>
              <w:jc w:val="center"/>
              <w:rPr>
                <w:rFonts w:ascii="Sylfaen" w:hAnsi="Sylfaen" w:cs="Arial"/>
                <w:b/>
                <w:bCs/>
                <w:sz w:val="12"/>
                <w:szCs w:val="12"/>
              </w:rPr>
            </w:pPr>
            <w:r w:rsidRPr="008D37B0">
              <w:rPr>
                <w:rFonts w:ascii="Sylfaen" w:hAnsi="Sylfaen" w:cs="Arial"/>
                <w:b/>
                <w:bCs/>
                <w:sz w:val="12"/>
                <w:szCs w:val="12"/>
              </w:rPr>
              <w:t xml:space="preserve"> 0.0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5F20CAAF" w14:textId="77777777" w:rsidR="003026CE" w:rsidRPr="008D37B0" w:rsidRDefault="003026CE" w:rsidP="003026CE">
            <w:pPr>
              <w:jc w:val="center"/>
              <w:rPr>
                <w:rFonts w:ascii="Sylfaen" w:hAnsi="Sylfaen" w:cs="Arial"/>
                <w:b/>
                <w:bCs/>
                <w:sz w:val="12"/>
                <w:szCs w:val="12"/>
              </w:rPr>
            </w:pPr>
            <w:r w:rsidRPr="008D37B0">
              <w:rPr>
                <w:rFonts w:ascii="Sylfaen" w:hAnsi="Sylfaen" w:cs="Arial"/>
                <w:b/>
                <w:bCs/>
                <w:sz w:val="12"/>
                <w:szCs w:val="12"/>
              </w:rPr>
              <w:t xml:space="preserve"> 0.0   </w:t>
            </w:r>
          </w:p>
        </w:tc>
        <w:tc>
          <w:tcPr>
            <w:tcW w:w="209" w:type="pct"/>
            <w:tcBorders>
              <w:top w:val="single" w:sz="8" w:space="0" w:color="auto"/>
              <w:left w:val="nil"/>
              <w:bottom w:val="single" w:sz="8" w:space="0" w:color="auto"/>
              <w:right w:val="single" w:sz="8" w:space="0" w:color="auto"/>
            </w:tcBorders>
            <w:shd w:val="clear" w:color="000000" w:fill="FFFFFF"/>
            <w:noWrap/>
          </w:tcPr>
          <w:p w14:paraId="080C7B7C" w14:textId="77777777" w:rsidR="003026CE" w:rsidRPr="008D37B0" w:rsidRDefault="003026CE" w:rsidP="003026CE">
            <w:pPr>
              <w:jc w:val="center"/>
              <w:rPr>
                <w:rFonts w:ascii="Sylfaen" w:hAnsi="Sylfaen" w:cs="Arial"/>
                <w:b/>
                <w:bCs/>
                <w:sz w:val="12"/>
                <w:szCs w:val="12"/>
              </w:rPr>
            </w:pPr>
          </w:p>
        </w:tc>
      </w:tr>
    </w:tbl>
    <w:p w14:paraId="6442614C" w14:textId="77777777" w:rsidR="00B72AC1" w:rsidRPr="00D51C6D" w:rsidRDefault="00B72AC1" w:rsidP="004560D0">
      <w:pPr>
        <w:jc w:val="both"/>
        <w:rPr>
          <w:rFonts w:ascii="Sylfaen" w:hAnsi="Sylfaen"/>
          <w:bCs/>
          <w:noProof/>
          <w:lang w:val="ka-GE"/>
        </w:rPr>
      </w:pPr>
    </w:p>
    <w:p w14:paraId="1D7D2B7C" w14:textId="167D854F" w:rsidR="004560D0" w:rsidRPr="001D6DE9" w:rsidRDefault="00E84468" w:rsidP="004560D0">
      <w:pPr>
        <w:jc w:val="both"/>
        <w:rPr>
          <w:rFonts w:ascii="Sylfaen" w:hAnsi="Sylfaen"/>
          <w:bCs/>
          <w:noProof/>
          <w:lang w:val="ka-GE"/>
        </w:rPr>
      </w:pPr>
      <w:r w:rsidRPr="001D6DE9">
        <w:rPr>
          <w:rFonts w:ascii="Sylfaen" w:hAnsi="Sylfaen"/>
          <w:bCs/>
          <w:noProof/>
        </w:rPr>
        <w:t xml:space="preserve">   </w:t>
      </w:r>
      <w:r w:rsidR="00CB54E9" w:rsidRPr="001D6DE9">
        <w:rPr>
          <w:rFonts w:ascii="Sylfaen" w:hAnsi="Sylfaen"/>
          <w:bCs/>
          <w:noProof/>
        </w:rPr>
        <w:t xml:space="preserve"> </w:t>
      </w:r>
      <w:r w:rsidR="004560D0" w:rsidRPr="001D6DE9">
        <w:rPr>
          <w:rFonts w:ascii="Sylfaen" w:hAnsi="Sylfaen"/>
          <w:bCs/>
          <w:noProof/>
          <w:lang w:val="ka-GE"/>
        </w:rPr>
        <w:t>202</w:t>
      </w:r>
      <w:r w:rsidR="00441D6B">
        <w:rPr>
          <w:rFonts w:ascii="Sylfaen" w:hAnsi="Sylfaen"/>
          <w:bCs/>
          <w:noProof/>
        </w:rPr>
        <w:t>4</w:t>
      </w:r>
      <w:r w:rsidR="004560D0" w:rsidRPr="001D6DE9">
        <w:rPr>
          <w:rFonts w:ascii="Sylfaen" w:hAnsi="Sylfaen"/>
          <w:bCs/>
          <w:noProof/>
          <w:lang w:val="ka-GE"/>
        </w:rPr>
        <w:t xml:space="preserve"> წელს </w:t>
      </w:r>
      <w:r w:rsidR="00550807" w:rsidRPr="001D6DE9">
        <w:rPr>
          <w:rFonts w:ascii="Sylfaen" w:hAnsi="Sylfaen"/>
          <w:bCs/>
          <w:noProof/>
          <w:lang w:val="ka-GE"/>
        </w:rPr>
        <w:t xml:space="preserve">პროგნოზირებულთან შედარებით </w:t>
      </w:r>
      <w:r w:rsidR="004560D0" w:rsidRPr="001D6DE9">
        <w:rPr>
          <w:rFonts w:ascii="Sylfaen" w:hAnsi="Sylfaen"/>
          <w:bCs/>
          <w:noProof/>
          <w:lang w:val="ka-GE"/>
        </w:rPr>
        <w:t>მნიშვნელოვა</w:t>
      </w:r>
      <w:r w:rsidR="00550807" w:rsidRPr="001D6DE9">
        <w:rPr>
          <w:rFonts w:ascii="Sylfaen" w:hAnsi="Sylfaen"/>
          <w:bCs/>
          <w:noProof/>
          <w:lang w:val="ka-GE"/>
        </w:rPr>
        <w:t>ნად</w:t>
      </w:r>
      <w:r w:rsidR="004560D0" w:rsidRPr="001D6DE9">
        <w:rPr>
          <w:rFonts w:ascii="Sylfaen" w:hAnsi="Sylfaen"/>
          <w:bCs/>
          <w:noProof/>
          <w:lang w:val="ka-GE"/>
        </w:rPr>
        <w:t xml:space="preserve"> </w:t>
      </w:r>
      <w:r w:rsidR="00736796" w:rsidRPr="001D6DE9">
        <w:rPr>
          <w:rFonts w:ascii="Sylfaen" w:hAnsi="Sylfaen"/>
          <w:bCs/>
          <w:noProof/>
          <w:lang w:val="ka-GE"/>
        </w:rPr>
        <w:t>გაიზარდა</w:t>
      </w:r>
      <w:r w:rsidR="004560D0" w:rsidRPr="001D6DE9">
        <w:rPr>
          <w:rFonts w:ascii="Sylfaen" w:hAnsi="Sylfaen"/>
          <w:bCs/>
          <w:noProof/>
          <w:lang w:val="ka-GE"/>
        </w:rPr>
        <w:t xml:space="preserve"> </w:t>
      </w:r>
      <w:r w:rsidR="008B7BE5" w:rsidRPr="001D6DE9">
        <w:rPr>
          <w:rFonts w:ascii="Sylfaen" w:hAnsi="Sylfaen"/>
          <w:bCs/>
          <w:noProof/>
          <w:lang w:val="ka-GE"/>
        </w:rPr>
        <w:t>ახალციხის</w:t>
      </w:r>
      <w:r w:rsidR="004560D0" w:rsidRPr="001D6DE9">
        <w:rPr>
          <w:rFonts w:ascii="Sylfaen" w:hAnsi="Sylfaen"/>
          <w:bCs/>
          <w:noProof/>
          <w:lang w:val="ka-GE"/>
        </w:rPr>
        <w:t xml:space="preserve"> მუნიციპალიტეტის საგადასახადო შემოსავლები, რომლებიც ბიუჯეტის მთლიანი შემოსულობების </w:t>
      </w:r>
      <w:r w:rsidR="00441D6B">
        <w:rPr>
          <w:rFonts w:ascii="Sylfaen" w:hAnsi="Sylfaen"/>
          <w:bCs/>
          <w:noProof/>
        </w:rPr>
        <w:t>80</w:t>
      </w:r>
      <w:r w:rsidR="004560D0" w:rsidRPr="001D6DE9">
        <w:rPr>
          <w:rFonts w:ascii="Sylfaen" w:hAnsi="Sylfaen"/>
          <w:bCs/>
          <w:noProof/>
          <w:lang w:val="ka-GE"/>
        </w:rPr>
        <w:t xml:space="preserve">%-ია. </w:t>
      </w:r>
    </w:p>
    <w:p w14:paraId="65FA0771" w14:textId="0B2F3250" w:rsidR="004560D0" w:rsidRPr="00657299" w:rsidRDefault="004560D0" w:rsidP="004560D0">
      <w:pPr>
        <w:jc w:val="both"/>
        <w:rPr>
          <w:rFonts w:ascii="Sylfaen" w:hAnsi="Sylfaen"/>
          <w:bCs/>
          <w:noProof/>
          <w:lang w:val="ka-GE"/>
        </w:rPr>
      </w:pPr>
      <w:r w:rsidRPr="00657299">
        <w:rPr>
          <w:rFonts w:ascii="Sylfaen" w:hAnsi="Sylfaen"/>
          <w:bCs/>
          <w:noProof/>
          <w:lang w:val="ka-GE"/>
        </w:rPr>
        <w:t xml:space="preserve">საქართველოს საბიუჯეტო კოდექსის 77-ე მუხლის პირველი პუნქტის შესაბამისად </w:t>
      </w:r>
      <w:r w:rsidRPr="00902719">
        <w:rPr>
          <w:rFonts w:ascii="Sylfaen" w:hAnsi="Sylfaen"/>
          <w:bCs/>
          <w:noProof/>
          <w:lang w:val="ka-GE"/>
        </w:rPr>
        <w:t>მიმდინარე წლის 1</w:t>
      </w:r>
      <w:r w:rsidR="00F9506E" w:rsidRPr="00902719">
        <w:rPr>
          <w:rFonts w:ascii="Sylfaen" w:hAnsi="Sylfaen"/>
          <w:bCs/>
          <w:noProof/>
        </w:rPr>
        <w:t>3</w:t>
      </w:r>
      <w:r w:rsidRPr="00902719">
        <w:rPr>
          <w:rFonts w:ascii="Sylfaen" w:hAnsi="Sylfaen"/>
          <w:bCs/>
          <w:noProof/>
          <w:lang w:val="ka-GE"/>
        </w:rPr>
        <w:t xml:space="preserve"> ივლისს</w:t>
      </w:r>
      <w:r w:rsidRPr="00657299">
        <w:rPr>
          <w:rFonts w:ascii="Sylfaen" w:hAnsi="Sylfaen"/>
          <w:bCs/>
          <w:noProof/>
          <w:lang w:val="ka-GE"/>
        </w:rPr>
        <w:t xml:space="preserve"> საქართველოს ფინანსთა სამინისტრომ </w:t>
      </w:r>
      <w:r w:rsidR="00950BC7" w:rsidRPr="00657299">
        <w:rPr>
          <w:rFonts w:ascii="Sylfaen" w:hAnsi="Sylfaen"/>
          <w:bCs/>
          <w:noProof/>
          <w:lang w:val="ka-GE"/>
        </w:rPr>
        <w:t xml:space="preserve">ახალციხის </w:t>
      </w:r>
      <w:r w:rsidRPr="00657299">
        <w:rPr>
          <w:rFonts w:ascii="Sylfaen" w:hAnsi="Sylfaen"/>
          <w:bCs/>
          <w:noProof/>
          <w:lang w:val="ka-GE"/>
        </w:rPr>
        <w:t xml:space="preserve"> მუნიციპალიტეტს აცნობა დასაგეგმი საბიუჯეტო წლის ძირითადი საბიუჯეტო პარამეტრები და მაკროეკონომიკური პროგნოზები, მათ შორის: მშპ-ს რეალური ზრდის პროგნოზი - 202</w:t>
      </w:r>
      <w:r w:rsidR="00972452">
        <w:rPr>
          <w:rFonts w:ascii="Sylfaen" w:hAnsi="Sylfaen"/>
          <w:bCs/>
          <w:noProof/>
        </w:rPr>
        <w:t>4</w:t>
      </w:r>
      <w:r w:rsidRPr="00657299">
        <w:rPr>
          <w:rFonts w:ascii="Sylfaen" w:hAnsi="Sylfaen"/>
          <w:bCs/>
          <w:noProof/>
          <w:lang w:val="ka-GE"/>
        </w:rPr>
        <w:t xml:space="preserve"> წელს </w:t>
      </w:r>
      <w:r w:rsidR="00174DAA" w:rsidRPr="00C87B5E">
        <w:rPr>
          <w:rFonts w:ascii="Sylfaen" w:hAnsi="Sylfaen"/>
          <w:bCs/>
          <w:noProof/>
        </w:rPr>
        <w:t>5</w:t>
      </w:r>
      <w:r w:rsidRPr="00657299">
        <w:rPr>
          <w:rFonts w:ascii="Sylfaen" w:hAnsi="Sylfaen"/>
          <w:bCs/>
          <w:noProof/>
          <w:lang w:val="ka-GE"/>
        </w:rPr>
        <w:t>%; 202</w:t>
      </w:r>
      <w:r w:rsidR="00972452">
        <w:rPr>
          <w:rFonts w:ascii="Sylfaen" w:hAnsi="Sylfaen"/>
          <w:bCs/>
          <w:noProof/>
        </w:rPr>
        <w:t>5</w:t>
      </w:r>
      <w:r w:rsidRPr="00657299">
        <w:rPr>
          <w:rFonts w:ascii="Sylfaen" w:hAnsi="Sylfaen"/>
          <w:bCs/>
          <w:noProof/>
          <w:lang w:val="ka-GE"/>
        </w:rPr>
        <w:t>-202</w:t>
      </w:r>
      <w:r w:rsidR="00972452">
        <w:rPr>
          <w:rFonts w:ascii="Sylfaen" w:hAnsi="Sylfaen"/>
          <w:bCs/>
          <w:noProof/>
        </w:rPr>
        <w:t>7</w:t>
      </w:r>
      <w:r w:rsidRPr="00657299">
        <w:rPr>
          <w:rFonts w:ascii="Sylfaen" w:hAnsi="Sylfaen"/>
          <w:bCs/>
          <w:noProof/>
          <w:lang w:val="ka-GE"/>
        </w:rPr>
        <w:t xml:space="preserve"> წლებში </w:t>
      </w:r>
      <w:r w:rsidRPr="00C87B5E">
        <w:rPr>
          <w:rFonts w:ascii="Sylfaen" w:hAnsi="Sylfaen"/>
          <w:bCs/>
          <w:noProof/>
          <w:lang w:val="ka-GE"/>
        </w:rPr>
        <w:t>5%</w:t>
      </w:r>
      <w:r w:rsidRPr="00657299">
        <w:rPr>
          <w:rFonts w:ascii="Sylfaen" w:hAnsi="Sylfaen"/>
          <w:bCs/>
          <w:noProof/>
          <w:lang w:val="ka-GE"/>
        </w:rPr>
        <w:t>. 202</w:t>
      </w:r>
      <w:r w:rsidR="00901879">
        <w:rPr>
          <w:rFonts w:ascii="Sylfaen" w:hAnsi="Sylfaen"/>
          <w:bCs/>
          <w:noProof/>
        </w:rPr>
        <w:t>4</w:t>
      </w:r>
      <w:r w:rsidRPr="00657299">
        <w:rPr>
          <w:rFonts w:ascii="Sylfaen" w:hAnsi="Sylfaen"/>
          <w:bCs/>
          <w:noProof/>
          <w:lang w:val="ka-GE"/>
        </w:rPr>
        <w:t>-202</w:t>
      </w:r>
      <w:r w:rsidR="00901879">
        <w:rPr>
          <w:rFonts w:ascii="Sylfaen" w:hAnsi="Sylfaen"/>
          <w:bCs/>
          <w:noProof/>
        </w:rPr>
        <w:t>7</w:t>
      </w:r>
      <w:r w:rsidRPr="00657299">
        <w:rPr>
          <w:rFonts w:ascii="Sylfaen" w:hAnsi="Sylfaen"/>
          <w:bCs/>
          <w:noProof/>
          <w:lang w:val="ka-GE"/>
        </w:rPr>
        <w:t xml:space="preserve"> წლების საშაუალო წლიური ინფლაცია - </w:t>
      </w:r>
      <w:r w:rsidRPr="00441D6B">
        <w:rPr>
          <w:rFonts w:ascii="Sylfaen" w:hAnsi="Sylfaen"/>
          <w:bCs/>
          <w:noProof/>
          <w:lang w:val="ka-GE"/>
        </w:rPr>
        <w:t>3,</w:t>
      </w:r>
      <w:r w:rsidR="00174DAA" w:rsidRPr="00441D6B">
        <w:rPr>
          <w:rFonts w:ascii="Sylfaen" w:hAnsi="Sylfaen"/>
          <w:bCs/>
          <w:noProof/>
        </w:rPr>
        <w:t>0</w:t>
      </w:r>
      <w:r w:rsidRPr="00657299">
        <w:rPr>
          <w:rFonts w:ascii="Sylfaen" w:hAnsi="Sylfaen"/>
          <w:bCs/>
          <w:noProof/>
          <w:lang w:val="ka-GE"/>
        </w:rPr>
        <w:t xml:space="preserve">%. </w:t>
      </w:r>
      <w:r w:rsidR="00A9230D" w:rsidRPr="00657299">
        <w:rPr>
          <w:rFonts w:ascii="Sylfaen" w:hAnsi="Sylfaen"/>
          <w:bCs/>
          <w:noProof/>
          <w:lang w:val="ka-GE"/>
        </w:rPr>
        <w:t>ახალციხის</w:t>
      </w:r>
      <w:r w:rsidRPr="00657299">
        <w:rPr>
          <w:rFonts w:ascii="Sylfaen" w:hAnsi="Sylfaen"/>
          <w:bCs/>
          <w:noProof/>
          <w:lang w:val="ka-GE"/>
        </w:rPr>
        <w:t xml:space="preserve"> მუნიციპალიტეტის მიერ დღგ-ს განაწილებით მისაღები შემოსავლების პროგნოზი 202</w:t>
      </w:r>
      <w:r w:rsidR="00972452">
        <w:rPr>
          <w:rFonts w:ascii="Sylfaen" w:hAnsi="Sylfaen"/>
          <w:bCs/>
          <w:noProof/>
        </w:rPr>
        <w:t>4</w:t>
      </w:r>
      <w:r w:rsidRPr="00657299">
        <w:rPr>
          <w:rFonts w:ascii="Sylfaen" w:hAnsi="Sylfaen"/>
          <w:bCs/>
          <w:noProof/>
          <w:lang w:val="ka-GE"/>
        </w:rPr>
        <w:t xml:space="preserve"> წელს - </w:t>
      </w:r>
      <w:r w:rsidR="00C87B5E" w:rsidRPr="00441D6B">
        <w:rPr>
          <w:rFonts w:ascii="Sylfaen" w:hAnsi="Sylfaen"/>
          <w:bCs/>
          <w:noProof/>
        </w:rPr>
        <w:t>23</w:t>
      </w:r>
      <w:r w:rsidRPr="00441D6B">
        <w:rPr>
          <w:rFonts w:ascii="Sylfaen" w:hAnsi="Sylfaen"/>
          <w:bCs/>
          <w:noProof/>
          <w:lang w:val="ka-GE"/>
        </w:rPr>
        <w:t>,</w:t>
      </w:r>
      <w:r w:rsidR="00C87B5E">
        <w:rPr>
          <w:rFonts w:ascii="Sylfaen" w:hAnsi="Sylfaen"/>
          <w:bCs/>
          <w:noProof/>
        </w:rPr>
        <w:t>0</w:t>
      </w:r>
      <w:r w:rsidRPr="00657299">
        <w:rPr>
          <w:rFonts w:ascii="Sylfaen" w:hAnsi="Sylfaen"/>
          <w:bCs/>
          <w:noProof/>
          <w:lang w:val="ka-GE"/>
        </w:rPr>
        <w:t xml:space="preserve"> მლნ ლარი; 202</w:t>
      </w:r>
      <w:r w:rsidR="00972452">
        <w:rPr>
          <w:rFonts w:ascii="Sylfaen" w:hAnsi="Sylfaen"/>
          <w:bCs/>
          <w:noProof/>
        </w:rPr>
        <w:t>5</w:t>
      </w:r>
      <w:r w:rsidRPr="00657299">
        <w:rPr>
          <w:rFonts w:ascii="Sylfaen" w:hAnsi="Sylfaen"/>
          <w:bCs/>
          <w:noProof/>
          <w:lang w:val="ka-GE"/>
        </w:rPr>
        <w:t xml:space="preserve"> წელს -</w:t>
      </w:r>
      <w:r w:rsidR="00D0535D" w:rsidRPr="00441D6B">
        <w:rPr>
          <w:rFonts w:ascii="Sylfaen" w:hAnsi="Sylfaen"/>
          <w:bCs/>
          <w:noProof/>
        </w:rPr>
        <w:t>2</w:t>
      </w:r>
      <w:r w:rsidR="00C87B5E" w:rsidRPr="00441D6B">
        <w:rPr>
          <w:rFonts w:ascii="Sylfaen" w:hAnsi="Sylfaen"/>
          <w:bCs/>
          <w:noProof/>
        </w:rPr>
        <w:t>4</w:t>
      </w:r>
      <w:r w:rsidRPr="00441D6B">
        <w:rPr>
          <w:rFonts w:ascii="Sylfaen" w:hAnsi="Sylfaen"/>
          <w:bCs/>
          <w:noProof/>
          <w:lang w:val="ka-GE"/>
        </w:rPr>
        <w:t>,</w:t>
      </w:r>
      <w:r w:rsidR="00C87B5E">
        <w:rPr>
          <w:rFonts w:ascii="Sylfaen" w:hAnsi="Sylfaen"/>
          <w:bCs/>
          <w:noProof/>
        </w:rPr>
        <w:t>9</w:t>
      </w:r>
      <w:r w:rsidRPr="00657299">
        <w:rPr>
          <w:rFonts w:ascii="Sylfaen" w:hAnsi="Sylfaen"/>
          <w:bCs/>
          <w:noProof/>
          <w:lang w:val="ka-GE"/>
        </w:rPr>
        <w:t xml:space="preserve"> მლნ ლარი; 202</w:t>
      </w:r>
      <w:r w:rsidR="00972452">
        <w:rPr>
          <w:rFonts w:ascii="Sylfaen" w:hAnsi="Sylfaen"/>
          <w:bCs/>
          <w:noProof/>
        </w:rPr>
        <w:t>6</w:t>
      </w:r>
      <w:r w:rsidRPr="00657299">
        <w:rPr>
          <w:rFonts w:ascii="Sylfaen" w:hAnsi="Sylfaen"/>
          <w:bCs/>
          <w:noProof/>
          <w:lang w:val="ka-GE"/>
        </w:rPr>
        <w:t xml:space="preserve"> წელს - </w:t>
      </w:r>
      <w:r w:rsidR="008A7EC7" w:rsidRPr="00441D6B">
        <w:rPr>
          <w:rFonts w:ascii="Sylfaen" w:hAnsi="Sylfaen"/>
          <w:bCs/>
          <w:noProof/>
          <w:lang w:val="ka-GE"/>
        </w:rPr>
        <w:t>2</w:t>
      </w:r>
      <w:r w:rsidR="00C87B5E" w:rsidRPr="00441D6B">
        <w:rPr>
          <w:rFonts w:ascii="Sylfaen" w:hAnsi="Sylfaen"/>
          <w:bCs/>
          <w:noProof/>
        </w:rPr>
        <w:t>6</w:t>
      </w:r>
      <w:r w:rsidRPr="00441D6B">
        <w:rPr>
          <w:rFonts w:ascii="Sylfaen" w:hAnsi="Sylfaen"/>
          <w:bCs/>
          <w:noProof/>
          <w:lang w:val="ka-GE"/>
        </w:rPr>
        <w:t>,</w:t>
      </w:r>
      <w:r w:rsidR="00C87B5E" w:rsidRPr="00441D6B">
        <w:rPr>
          <w:rFonts w:ascii="Sylfaen" w:hAnsi="Sylfaen"/>
          <w:bCs/>
          <w:noProof/>
        </w:rPr>
        <w:t>9</w:t>
      </w:r>
      <w:r w:rsidRPr="00657299">
        <w:rPr>
          <w:rFonts w:ascii="Sylfaen" w:hAnsi="Sylfaen"/>
          <w:bCs/>
          <w:noProof/>
          <w:lang w:val="ka-GE"/>
        </w:rPr>
        <w:t xml:space="preserve"> მლნ ლარი და 202</w:t>
      </w:r>
      <w:r w:rsidR="00972452">
        <w:rPr>
          <w:rFonts w:ascii="Sylfaen" w:hAnsi="Sylfaen"/>
          <w:bCs/>
          <w:noProof/>
        </w:rPr>
        <w:t>7</w:t>
      </w:r>
      <w:r w:rsidRPr="00657299">
        <w:rPr>
          <w:rFonts w:ascii="Sylfaen" w:hAnsi="Sylfaen"/>
          <w:bCs/>
          <w:noProof/>
          <w:lang w:val="ka-GE"/>
        </w:rPr>
        <w:t xml:space="preserve"> წელს -</w:t>
      </w:r>
      <w:r w:rsidR="008A7EC7" w:rsidRPr="00441D6B">
        <w:rPr>
          <w:rFonts w:ascii="Sylfaen" w:hAnsi="Sylfaen"/>
          <w:bCs/>
          <w:noProof/>
          <w:lang w:val="ka-GE"/>
        </w:rPr>
        <w:t>2</w:t>
      </w:r>
      <w:r w:rsidR="00C87B5E" w:rsidRPr="00441D6B">
        <w:rPr>
          <w:rFonts w:ascii="Sylfaen" w:hAnsi="Sylfaen"/>
          <w:bCs/>
          <w:noProof/>
        </w:rPr>
        <w:t>9</w:t>
      </w:r>
      <w:r w:rsidRPr="00441D6B">
        <w:rPr>
          <w:rFonts w:ascii="Sylfaen" w:hAnsi="Sylfaen"/>
          <w:bCs/>
          <w:noProof/>
          <w:lang w:val="ka-GE"/>
        </w:rPr>
        <w:t>,</w:t>
      </w:r>
      <w:r w:rsidR="00C87B5E">
        <w:rPr>
          <w:rFonts w:ascii="Sylfaen" w:hAnsi="Sylfaen"/>
          <w:bCs/>
          <w:noProof/>
        </w:rPr>
        <w:t>1</w:t>
      </w:r>
      <w:r w:rsidRPr="00657299">
        <w:rPr>
          <w:rFonts w:ascii="Sylfaen" w:hAnsi="Sylfaen"/>
          <w:bCs/>
          <w:noProof/>
          <w:lang w:val="ka-GE"/>
        </w:rPr>
        <w:t xml:space="preserve"> მლნ ლარი.  </w:t>
      </w:r>
    </w:p>
    <w:p w14:paraId="43FC5A42" w14:textId="2930E19C" w:rsidR="004560D0" w:rsidRDefault="004560D0" w:rsidP="004560D0">
      <w:pPr>
        <w:jc w:val="both"/>
        <w:rPr>
          <w:rFonts w:ascii="Sylfaen" w:hAnsi="Sylfaen"/>
          <w:bCs/>
          <w:noProof/>
          <w:lang w:val="ka-GE"/>
        </w:rPr>
      </w:pPr>
      <w:r w:rsidRPr="004A56DE">
        <w:rPr>
          <w:rFonts w:ascii="Sylfaen" w:hAnsi="Sylfaen"/>
          <w:bCs/>
          <w:noProof/>
          <w:lang w:val="ka-GE"/>
        </w:rPr>
        <w:t xml:space="preserve">ყოველივე ზემოთ აღნიშნული ფაქტორის გათვალისწინებით მომზადდა </w:t>
      </w:r>
      <w:r w:rsidR="00A544E4" w:rsidRPr="004A56DE">
        <w:rPr>
          <w:rFonts w:ascii="Sylfaen" w:hAnsi="Sylfaen"/>
          <w:bCs/>
          <w:noProof/>
          <w:lang w:val="ka-GE"/>
        </w:rPr>
        <w:t>ახალციხის</w:t>
      </w:r>
      <w:r w:rsidRPr="004A56DE">
        <w:rPr>
          <w:rFonts w:ascii="Sylfaen" w:hAnsi="Sylfaen"/>
          <w:bCs/>
          <w:noProof/>
          <w:lang w:val="ka-GE"/>
        </w:rPr>
        <w:t xml:space="preserve"> მუნიციპალიტეტის 202</w:t>
      </w:r>
      <w:r w:rsidR="00972452">
        <w:rPr>
          <w:rFonts w:ascii="Sylfaen" w:hAnsi="Sylfaen"/>
          <w:bCs/>
          <w:noProof/>
        </w:rPr>
        <w:t>4</w:t>
      </w:r>
      <w:r w:rsidRPr="004A56DE">
        <w:rPr>
          <w:rFonts w:ascii="Sylfaen" w:hAnsi="Sylfaen"/>
          <w:bCs/>
          <w:noProof/>
          <w:lang w:val="ka-GE"/>
        </w:rPr>
        <w:t>-202</w:t>
      </w:r>
      <w:r w:rsidR="00972452">
        <w:rPr>
          <w:rFonts w:ascii="Sylfaen" w:hAnsi="Sylfaen"/>
          <w:bCs/>
          <w:noProof/>
        </w:rPr>
        <w:t>7</w:t>
      </w:r>
      <w:r w:rsidRPr="004A56DE">
        <w:rPr>
          <w:rFonts w:ascii="Sylfaen" w:hAnsi="Sylfaen"/>
          <w:bCs/>
          <w:noProof/>
          <w:lang w:val="ka-GE"/>
        </w:rPr>
        <w:t xml:space="preserve"> წლების ბიუჯეტის შემოსულობების და გადასახელების წარმოდგენილი პროგნოზები. ამასთან,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w:t>
      </w:r>
      <w:r w:rsidR="00972452">
        <w:rPr>
          <w:rFonts w:ascii="Sylfaen" w:hAnsi="Sylfaen"/>
          <w:bCs/>
          <w:noProof/>
        </w:rPr>
        <w:t>,</w:t>
      </w:r>
      <w:r w:rsidRPr="004A56DE">
        <w:rPr>
          <w:rFonts w:ascii="Sylfaen" w:hAnsi="Sylfaen"/>
          <w:bCs/>
          <w:noProof/>
          <w:lang w:val="ka-GE"/>
        </w:rPr>
        <w:t xml:space="preserve"> რაც გაცემულია მუნიციპალიტეტის მერიის და საკრებულოს მიერ.</w:t>
      </w:r>
      <w:r>
        <w:rPr>
          <w:rFonts w:ascii="Sylfaen" w:hAnsi="Sylfaen"/>
          <w:bCs/>
          <w:noProof/>
          <w:lang w:val="ka-GE"/>
        </w:rPr>
        <w:t xml:space="preserve"> </w:t>
      </w:r>
    </w:p>
    <w:p w14:paraId="431F7882" w14:textId="42354688" w:rsidR="004560D0" w:rsidRDefault="004560D0" w:rsidP="004560D0">
      <w:pPr>
        <w:jc w:val="both"/>
        <w:rPr>
          <w:rFonts w:ascii="Sylfaen" w:hAnsi="Sylfaen"/>
          <w:bCs/>
          <w:noProof/>
          <w:lang w:val="ka-GE"/>
        </w:rPr>
      </w:pPr>
      <w:r>
        <w:rPr>
          <w:rFonts w:ascii="Sylfaen" w:hAnsi="Sylfaen"/>
          <w:bCs/>
          <w:noProof/>
          <w:lang w:val="ka-GE"/>
        </w:rPr>
        <w:t>უნდა აღინიშნოს, რომ 202</w:t>
      </w:r>
      <w:r w:rsidR="00972452">
        <w:rPr>
          <w:rFonts w:ascii="Sylfaen" w:hAnsi="Sylfaen"/>
          <w:bCs/>
          <w:noProof/>
        </w:rPr>
        <w:t>4</w:t>
      </w:r>
      <w:r>
        <w:rPr>
          <w:rFonts w:ascii="Sylfaen" w:hAnsi="Sylfaen"/>
          <w:bCs/>
          <w:noProof/>
          <w:lang w:val="ka-GE"/>
        </w:rPr>
        <w:t xml:space="preserve"> წლის პარამეტრები 202</w:t>
      </w:r>
      <w:r w:rsidR="00972452">
        <w:rPr>
          <w:rFonts w:ascii="Sylfaen" w:hAnsi="Sylfaen"/>
          <w:bCs/>
          <w:noProof/>
        </w:rPr>
        <w:t>3</w:t>
      </w:r>
      <w:r>
        <w:rPr>
          <w:rFonts w:ascii="Sylfaen" w:hAnsi="Sylfaen"/>
          <w:bCs/>
          <w:noProof/>
          <w:lang w:val="ka-GE"/>
        </w:rPr>
        <w:t xml:space="preserve"> წელთან შედარებით </w:t>
      </w:r>
      <w:r w:rsidR="003F3A6F">
        <w:rPr>
          <w:rFonts w:ascii="Sylfaen" w:hAnsi="Sylfaen"/>
          <w:bCs/>
          <w:noProof/>
          <w:lang w:val="ka-GE"/>
        </w:rPr>
        <w:t>გაზრდილ</w:t>
      </w:r>
      <w:r>
        <w:rPr>
          <w:rFonts w:ascii="Sylfaen" w:hAnsi="Sylfaen"/>
          <w:bCs/>
          <w:noProof/>
          <w:lang w:val="ka-GE"/>
        </w:rPr>
        <w:t xml:space="preserve">ია. </w:t>
      </w:r>
      <w:r w:rsidR="003F3A6F">
        <w:rPr>
          <w:rFonts w:ascii="Sylfaen" w:hAnsi="Sylfaen"/>
          <w:bCs/>
          <w:noProof/>
          <w:lang w:val="ka-GE"/>
        </w:rPr>
        <w:t>გაზრდა</w:t>
      </w:r>
      <w:r>
        <w:rPr>
          <w:rFonts w:ascii="Sylfaen" w:hAnsi="Sylfaen"/>
          <w:bCs/>
          <w:noProof/>
          <w:lang w:val="ka-GE"/>
        </w:rPr>
        <w:t xml:space="preserve"> უკავშირდება სახელმწიფო ბიუჯეტიდან 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იქნა მიღებული ქვეყანაში არსებული მდგომარეობა. შესაბამისად წარმოდგენილ დოკუმენტში 202</w:t>
      </w:r>
      <w:r w:rsidR="00595911">
        <w:rPr>
          <w:rFonts w:ascii="Sylfaen" w:hAnsi="Sylfaen"/>
          <w:bCs/>
          <w:noProof/>
        </w:rPr>
        <w:t>4</w:t>
      </w:r>
      <w:r>
        <w:rPr>
          <w:rFonts w:ascii="Sylfaen" w:hAnsi="Sylfaen"/>
          <w:bCs/>
          <w:noProof/>
          <w:lang w:val="ka-GE"/>
        </w:rPr>
        <w:t xml:space="preserve"> წლისათვის მისი მოცულობა </w:t>
      </w:r>
      <w:r w:rsidRPr="00D519E1">
        <w:rPr>
          <w:rFonts w:ascii="Sylfaen" w:hAnsi="Sylfaen"/>
          <w:bCs/>
          <w:noProof/>
          <w:lang w:val="ka-GE"/>
        </w:rPr>
        <w:t>განსაზღვრულია 202</w:t>
      </w:r>
      <w:r w:rsidR="00595911" w:rsidRPr="00D519E1">
        <w:rPr>
          <w:rFonts w:ascii="Sylfaen" w:hAnsi="Sylfaen"/>
          <w:bCs/>
          <w:noProof/>
        </w:rPr>
        <w:t>3</w:t>
      </w:r>
      <w:r w:rsidRPr="00D519E1">
        <w:rPr>
          <w:rFonts w:ascii="Sylfaen" w:hAnsi="Sylfaen"/>
          <w:bCs/>
          <w:noProof/>
          <w:lang w:val="ka-GE"/>
        </w:rPr>
        <w:t xml:space="preserve"> წლის</w:t>
      </w:r>
      <w:r>
        <w:rPr>
          <w:rFonts w:ascii="Sylfaen" w:hAnsi="Sylfaen"/>
          <w:bCs/>
          <w:noProof/>
          <w:lang w:val="ka-GE"/>
        </w:rPr>
        <w:t xml:space="preserve"> კაპიტალური </w:t>
      </w:r>
      <w:r w:rsidRPr="00D519E1">
        <w:rPr>
          <w:rFonts w:ascii="Sylfaen" w:hAnsi="Sylfaen"/>
          <w:bCs/>
          <w:noProof/>
          <w:lang w:val="ka-GE"/>
        </w:rPr>
        <w:t>ტრანსფერის 70%-ის</w:t>
      </w:r>
      <w:r>
        <w:rPr>
          <w:rFonts w:ascii="Sylfaen" w:hAnsi="Sylfaen"/>
          <w:bCs/>
          <w:noProof/>
          <w:lang w:val="ka-GE"/>
        </w:rPr>
        <w:t xml:space="preserve"> ოდენობით, ხოლო შემდგომ 202</w:t>
      </w:r>
      <w:r w:rsidR="00595911">
        <w:rPr>
          <w:rFonts w:ascii="Sylfaen" w:hAnsi="Sylfaen"/>
          <w:bCs/>
          <w:noProof/>
        </w:rPr>
        <w:t>5</w:t>
      </w:r>
      <w:r>
        <w:rPr>
          <w:rFonts w:ascii="Sylfaen" w:hAnsi="Sylfaen"/>
          <w:bCs/>
          <w:noProof/>
          <w:lang w:val="ka-GE"/>
        </w:rPr>
        <w:t>-202</w:t>
      </w:r>
      <w:r w:rsidR="00595911">
        <w:rPr>
          <w:rFonts w:ascii="Sylfaen" w:hAnsi="Sylfaen"/>
          <w:bCs/>
          <w:noProof/>
        </w:rPr>
        <w:t>7</w:t>
      </w:r>
      <w:r>
        <w:rPr>
          <w:rFonts w:ascii="Sylfaen" w:hAnsi="Sylfaen"/>
          <w:bCs/>
          <w:noProof/>
          <w:lang w:val="ka-GE"/>
        </w:rPr>
        <w:t xml:space="preserve"> წლებზე იგი წინა წლის შესაბამის მაჩვენებელთან შედარებით გაზრდილია </w:t>
      </w:r>
      <w:r w:rsidR="00550807" w:rsidRPr="002265A5">
        <w:rPr>
          <w:rFonts w:ascii="Sylfaen" w:hAnsi="Sylfaen"/>
          <w:bCs/>
          <w:noProof/>
          <w:lang w:val="ka-GE"/>
        </w:rPr>
        <w:t>5</w:t>
      </w:r>
      <w:r w:rsidRPr="002265A5">
        <w:rPr>
          <w:rFonts w:ascii="Sylfaen" w:hAnsi="Sylfaen"/>
          <w:bCs/>
          <w:noProof/>
          <w:lang w:val="ka-GE"/>
        </w:rPr>
        <w:t>%-ის</w:t>
      </w:r>
      <w:r>
        <w:rPr>
          <w:rFonts w:ascii="Sylfaen" w:hAnsi="Sylfaen"/>
          <w:bCs/>
          <w:noProof/>
          <w:lang w:val="ka-GE"/>
        </w:rPr>
        <w:t xml:space="preserve"> ფარგლებში. ჩვენი აზრით კაპიტალური ტრანსფერის ეს გათვლები წარმო</w:t>
      </w:r>
      <w:r w:rsidR="00595911">
        <w:rPr>
          <w:rFonts w:ascii="Sylfaen" w:hAnsi="Sylfaen"/>
          <w:bCs/>
          <w:noProof/>
          <w:lang w:val="ka-GE"/>
        </w:rPr>
        <w:t>ა</w:t>
      </w:r>
      <w:r>
        <w:rPr>
          <w:rFonts w:ascii="Sylfaen" w:hAnsi="Sylfaen"/>
          <w:bCs/>
          <w:noProof/>
          <w:lang w:val="ka-GE"/>
        </w:rPr>
        <w:t xml:space="preserve">დგენს მინიმალურ გათვლებს და მაღალი ალბათობით მისი მოცულობა წარმოდგენილ მონაცემებთან შედარებით იქნება მაღალი. </w:t>
      </w:r>
      <w:r w:rsidR="00A544E4">
        <w:rPr>
          <w:rFonts w:ascii="Sylfaen" w:hAnsi="Sylfaen"/>
          <w:bCs/>
          <w:noProof/>
          <w:lang w:val="ka-GE"/>
        </w:rPr>
        <w:t>ახალციხის</w:t>
      </w:r>
      <w:r>
        <w:rPr>
          <w:rFonts w:ascii="Sylfaen" w:hAnsi="Sylfaen"/>
          <w:bCs/>
          <w:noProof/>
          <w:lang w:val="ka-GE"/>
        </w:rPr>
        <w:t xml:space="preserve"> მუნიციპალიტეტის საშულოვადიან სამოქმედო გეგმაში (ასევე, 202</w:t>
      </w:r>
      <w:r w:rsidR="00595911">
        <w:rPr>
          <w:rFonts w:ascii="Sylfaen" w:hAnsi="Sylfaen"/>
          <w:bCs/>
          <w:noProof/>
          <w:lang w:val="ka-GE"/>
        </w:rPr>
        <w:t>4</w:t>
      </w:r>
      <w:r>
        <w:rPr>
          <w:rFonts w:ascii="Sylfaen" w:hAnsi="Sylfaen"/>
          <w:bCs/>
          <w:noProof/>
          <w:lang w:val="ka-GE"/>
        </w:rPr>
        <w:t xml:space="preserve"> წლის </w:t>
      </w:r>
      <w:r>
        <w:rPr>
          <w:rFonts w:ascii="Sylfaen" w:hAnsi="Sylfaen"/>
          <w:bCs/>
          <w:noProof/>
          <w:lang w:val="ka-GE"/>
        </w:rPr>
        <w:lastRenderedPageBreak/>
        <w:t>ბიუჯეტში) კაპიტალური ტრანსფერის მოცულობა დაზუსტდება მას შემდგომ</w:t>
      </w:r>
      <w:r w:rsidR="00595911">
        <w:rPr>
          <w:rFonts w:ascii="Sylfaen" w:hAnsi="Sylfaen"/>
          <w:bCs/>
          <w:noProof/>
          <w:lang w:val="ka-GE"/>
        </w:rPr>
        <w:t>,</w:t>
      </w:r>
      <w:r>
        <w:rPr>
          <w:rFonts w:ascii="Sylfaen" w:hAnsi="Sylfaen"/>
          <w:bCs/>
          <w:noProof/>
          <w:lang w:val="ka-GE"/>
        </w:rPr>
        <w:t xml:space="preserve"> რაც საქართველოს მთავრობა მიიღებს შესაბამის გადაწყვეტილებას. მანამდე კი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w:t>
      </w:r>
      <w:r w:rsidR="00595911">
        <w:rPr>
          <w:rFonts w:ascii="Sylfaen" w:hAnsi="Sylfaen"/>
          <w:bCs/>
          <w:noProof/>
          <w:lang w:val="ka-GE"/>
        </w:rPr>
        <w:t xml:space="preserve">, </w:t>
      </w:r>
      <w:r>
        <w:rPr>
          <w:rFonts w:ascii="Sylfaen" w:hAnsi="Sylfaen"/>
          <w:bCs/>
          <w:noProof/>
          <w:lang w:val="ka-GE"/>
        </w:rPr>
        <w:t xml:space="preserve"> მისი პროგნოზირება და არსებობის შემთხვევაში ბიუჯეტში ასახვა შესაძლებელი იქნება 202</w:t>
      </w:r>
      <w:r w:rsidR="00595911">
        <w:rPr>
          <w:rFonts w:ascii="Sylfaen" w:hAnsi="Sylfaen"/>
          <w:bCs/>
          <w:noProof/>
          <w:lang w:val="ka-GE"/>
        </w:rPr>
        <w:t>4</w:t>
      </w:r>
      <w:r>
        <w:rPr>
          <w:rFonts w:ascii="Sylfaen" w:hAnsi="Sylfaen"/>
          <w:bCs/>
          <w:noProof/>
          <w:lang w:val="ka-GE"/>
        </w:rPr>
        <w:t xml:space="preserve"> წლის ბოლოსკენ. </w:t>
      </w:r>
    </w:p>
    <w:p w14:paraId="0E7D4622" w14:textId="1F0F160A" w:rsidR="004560D0" w:rsidRDefault="004560D0" w:rsidP="00EF2C3F">
      <w:pPr>
        <w:jc w:val="both"/>
        <w:rPr>
          <w:rFonts w:ascii="Sylfaen" w:hAnsi="Sylfaen"/>
          <w:b/>
          <w:noProof/>
          <w:sz w:val="16"/>
          <w:szCs w:val="16"/>
        </w:rPr>
      </w:pPr>
      <w:r>
        <w:rPr>
          <w:rFonts w:ascii="Sylfaen" w:hAnsi="Sylfaen"/>
          <w:bCs/>
          <w:noProof/>
          <w:lang w:val="ka-GE"/>
        </w:rPr>
        <w:t>მთლიანობაში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w:t>
      </w:r>
      <w:r w:rsidR="00595911">
        <w:rPr>
          <w:rFonts w:ascii="Sylfaen" w:hAnsi="Sylfaen"/>
          <w:bCs/>
          <w:noProof/>
          <w:lang w:val="ka-GE"/>
        </w:rPr>
        <w:t>4</w:t>
      </w:r>
      <w:r>
        <w:rPr>
          <w:rFonts w:ascii="Sylfaen" w:hAnsi="Sylfaen"/>
          <w:bCs/>
          <w:noProof/>
          <w:lang w:val="ka-GE"/>
        </w:rPr>
        <w:t xml:space="preserve">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  </w:t>
      </w:r>
      <w:r w:rsidRPr="001D1340">
        <w:rPr>
          <w:rFonts w:ascii="Sylfaen" w:hAnsi="Sylfaen"/>
          <w:bCs/>
          <w:noProof/>
          <w:lang w:val="ka-GE"/>
        </w:rPr>
        <w:t xml:space="preserve">    </w:t>
      </w:r>
    </w:p>
    <w:p w14:paraId="41DAE4D8" w14:textId="3C8A93F3" w:rsidR="002F371C" w:rsidRPr="002F371C" w:rsidRDefault="00EC4939" w:rsidP="004560D0">
      <w:pPr>
        <w:pStyle w:val="Heading2"/>
        <w:numPr>
          <w:ilvl w:val="0"/>
          <w:numId w:val="0"/>
        </w:numPr>
        <w:ind w:left="284"/>
        <w:rPr>
          <w:rFonts w:ascii="Sylfaen" w:hAnsi="Sylfaen"/>
          <w:lang w:val="ka-GE"/>
        </w:rPr>
      </w:pPr>
      <w:bookmarkStart w:id="6" w:name="_Toc52141506"/>
      <w:r>
        <w:rPr>
          <w:rFonts w:ascii="Sylfaen" w:hAnsi="Sylfaen"/>
          <w:sz w:val="24"/>
          <w:szCs w:val="24"/>
          <w:lang w:val="ka-GE"/>
        </w:rPr>
        <w:t>1</w:t>
      </w:r>
      <w:r w:rsidR="004560D0">
        <w:rPr>
          <w:rFonts w:ascii="Sylfaen" w:hAnsi="Sylfaen"/>
          <w:sz w:val="24"/>
          <w:szCs w:val="24"/>
          <w:lang w:val="ka-GE"/>
        </w:rPr>
        <w:t>.</w:t>
      </w:r>
      <w:r>
        <w:rPr>
          <w:rFonts w:ascii="Sylfaen" w:hAnsi="Sylfaen"/>
          <w:sz w:val="24"/>
          <w:szCs w:val="24"/>
          <w:lang w:val="ka-GE"/>
        </w:rPr>
        <w:t>3</w:t>
      </w:r>
      <w:r w:rsidR="004560D0">
        <w:rPr>
          <w:rFonts w:ascii="Sylfaen" w:hAnsi="Sylfaen"/>
          <w:sz w:val="24"/>
          <w:szCs w:val="24"/>
          <w:lang w:val="ka-GE"/>
        </w:rPr>
        <w:t xml:space="preserve"> </w:t>
      </w:r>
      <w:r w:rsidR="004B1DC9">
        <w:rPr>
          <w:rFonts w:ascii="Sylfaen" w:hAnsi="Sylfaen"/>
          <w:sz w:val="24"/>
          <w:szCs w:val="24"/>
        </w:rPr>
        <w:t xml:space="preserve">  </w:t>
      </w:r>
      <w:r w:rsidR="007944C4" w:rsidRPr="002F371C">
        <w:rPr>
          <w:rFonts w:ascii="Sylfaen" w:hAnsi="Sylfaen"/>
          <w:sz w:val="24"/>
          <w:szCs w:val="24"/>
          <w:lang w:val="ka-GE"/>
        </w:rPr>
        <w:t xml:space="preserve">ახალციხის </w:t>
      </w:r>
      <w:r w:rsidR="00673EA3" w:rsidRPr="002F371C">
        <w:rPr>
          <w:rFonts w:ascii="Sylfaen" w:hAnsi="Sylfaen"/>
          <w:sz w:val="24"/>
          <w:szCs w:val="24"/>
          <w:lang w:val="ka-GE"/>
        </w:rPr>
        <w:t>მუნიციპალიტეტის შემოს</w:t>
      </w:r>
      <w:r w:rsidR="00AF334D" w:rsidRPr="002F371C">
        <w:rPr>
          <w:rFonts w:ascii="Sylfaen" w:hAnsi="Sylfaen"/>
          <w:sz w:val="24"/>
          <w:szCs w:val="24"/>
          <w:lang w:val="ka-GE"/>
        </w:rPr>
        <w:t>ულობები</w:t>
      </w:r>
      <w:bookmarkEnd w:id="6"/>
    </w:p>
    <w:p w14:paraId="0F410664" w14:textId="77777777" w:rsidR="00131696" w:rsidRPr="00131696" w:rsidRDefault="00131696" w:rsidP="00B65809">
      <w:pPr>
        <w:pStyle w:val="ListParagraph"/>
        <w:ind w:left="14040" w:firstLine="360"/>
        <w:jc w:val="center"/>
        <w:rPr>
          <w:rFonts w:ascii="Sylfaen" w:hAnsi="Sylfaen"/>
          <w:b/>
          <w:i/>
          <w:noProof/>
          <w:sz w:val="16"/>
          <w:lang w:val="ka-GE"/>
        </w:rPr>
      </w:pPr>
      <w:r w:rsidRPr="00131696">
        <w:rPr>
          <w:rFonts w:ascii="Sylfaen" w:hAnsi="Sylfaen"/>
          <w:b/>
          <w:i/>
          <w:noProof/>
          <w:sz w:val="16"/>
          <w:lang w:val="ka-GE"/>
        </w:rPr>
        <w:t>ათასი ლარი</w:t>
      </w:r>
    </w:p>
    <w:tbl>
      <w:tblPr>
        <w:tblW w:w="5000" w:type="pct"/>
        <w:tblLook w:val="04A0" w:firstRow="1" w:lastRow="0" w:firstColumn="1" w:lastColumn="0" w:noHBand="0" w:noVBand="1"/>
      </w:tblPr>
      <w:tblGrid>
        <w:gridCol w:w="6364"/>
        <w:gridCol w:w="1417"/>
        <w:gridCol w:w="1417"/>
        <w:gridCol w:w="1420"/>
        <w:gridCol w:w="1573"/>
        <w:gridCol w:w="1573"/>
        <w:gridCol w:w="1570"/>
      </w:tblGrid>
      <w:tr w:rsidR="00131696" w:rsidRPr="008D37B0" w14:paraId="149FA778" w14:textId="77777777" w:rsidTr="00B65809">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EEF30" w14:textId="77777777" w:rsidR="00131696" w:rsidRPr="008D37B0" w:rsidRDefault="00131696" w:rsidP="00655E76">
            <w:pPr>
              <w:jc w:val="center"/>
              <w:rPr>
                <w:rFonts w:ascii="Sylfaen" w:hAnsi="Sylfaen" w:cs="Arial CYR"/>
                <w:b/>
                <w:sz w:val="16"/>
                <w:szCs w:val="16"/>
              </w:rPr>
            </w:pPr>
            <w:r w:rsidRPr="008D37B0">
              <w:rPr>
                <w:rFonts w:ascii="Sylfaen" w:hAnsi="Sylfaen" w:cs="Arial CYR"/>
                <w:b/>
                <w:sz w:val="18"/>
                <w:szCs w:val="16"/>
                <w:lang w:val="ka-GE"/>
              </w:rPr>
              <w:t>დასახელება</w:t>
            </w:r>
            <w:r w:rsidRPr="008D37B0">
              <w:rPr>
                <w:rFonts w:ascii="Sylfaen" w:hAnsi="Sylfaen"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084ADB82" w14:textId="16FDDF2B" w:rsidR="00131696" w:rsidRPr="0045529F" w:rsidRDefault="00131696" w:rsidP="00C153EB">
            <w:pPr>
              <w:jc w:val="center"/>
              <w:rPr>
                <w:rFonts w:ascii="Sylfaen" w:hAnsi="Sylfaen" w:cs="Arial CYR"/>
                <w:b/>
                <w:bCs/>
                <w:sz w:val="16"/>
                <w:szCs w:val="16"/>
              </w:rPr>
            </w:pPr>
            <w:r w:rsidRPr="0045529F">
              <w:rPr>
                <w:rFonts w:ascii="Sylfaen" w:hAnsi="Sylfaen" w:cs="Arial CYR"/>
                <w:b/>
                <w:bCs/>
                <w:sz w:val="16"/>
                <w:szCs w:val="16"/>
              </w:rPr>
              <w:t>20</w:t>
            </w:r>
            <w:r w:rsidR="00DA2887" w:rsidRPr="0045529F">
              <w:rPr>
                <w:rFonts w:ascii="Sylfaen" w:hAnsi="Sylfaen" w:cs="Arial CYR"/>
                <w:b/>
                <w:bCs/>
                <w:sz w:val="16"/>
                <w:szCs w:val="16"/>
              </w:rPr>
              <w:t>2</w:t>
            </w:r>
            <w:r w:rsidR="00C153EB" w:rsidRPr="0045529F">
              <w:rPr>
                <w:rFonts w:ascii="Sylfaen" w:hAnsi="Sylfaen" w:cs="Arial CYR"/>
                <w:b/>
                <w:bCs/>
                <w:sz w:val="16"/>
                <w:szCs w:val="16"/>
              </w:rPr>
              <w:t>2</w:t>
            </w:r>
            <w:r w:rsidRPr="0045529F">
              <w:rPr>
                <w:rFonts w:ascii="Sylfaen" w:hAnsi="Sylfaen" w:cs="Arial CYR"/>
                <w:b/>
                <w:bCs/>
                <w:sz w:val="16"/>
                <w:szCs w:val="16"/>
              </w:rPr>
              <w:t xml:space="preserve"> </w:t>
            </w:r>
            <w:r w:rsidRPr="0045529F">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AD3C040" w14:textId="2A4009CB" w:rsidR="00131696" w:rsidRPr="0045529F" w:rsidRDefault="00131696" w:rsidP="00B309EC">
            <w:pPr>
              <w:jc w:val="center"/>
              <w:rPr>
                <w:rFonts w:ascii="Sylfaen" w:hAnsi="Sylfaen" w:cs="Arial CYR"/>
                <w:b/>
                <w:bCs/>
                <w:sz w:val="16"/>
                <w:szCs w:val="16"/>
              </w:rPr>
            </w:pPr>
            <w:r w:rsidRPr="0045529F">
              <w:rPr>
                <w:rFonts w:ascii="Sylfaen" w:hAnsi="Sylfaen" w:cs="Arial CYR"/>
                <w:b/>
                <w:bCs/>
                <w:sz w:val="16"/>
                <w:szCs w:val="16"/>
              </w:rPr>
              <w:t>20</w:t>
            </w:r>
            <w:r w:rsidRPr="0045529F">
              <w:rPr>
                <w:rFonts w:ascii="Sylfaen" w:hAnsi="Sylfaen" w:cs="Arial CYR"/>
                <w:b/>
                <w:bCs/>
                <w:sz w:val="16"/>
                <w:szCs w:val="16"/>
                <w:lang w:val="ka-GE"/>
              </w:rPr>
              <w:t>2</w:t>
            </w:r>
            <w:r w:rsidR="00B309EC" w:rsidRPr="0045529F">
              <w:rPr>
                <w:rFonts w:ascii="Sylfaen" w:hAnsi="Sylfaen" w:cs="Arial CYR"/>
                <w:b/>
                <w:bCs/>
                <w:sz w:val="16"/>
                <w:szCs w:val="16"/>
              </w:rPr>
              <w:t>3</w:t>
            </w:r>
            <w:r w:rsidRPr="0045529F">
              <w:rPr>
                <w:rFonts w:ascii="Sylfaen" w:hAnsi="Sylfaen" w:cs="Arial CYR"/>
                <w:b/>
                <w:bCs/>
                <w:sz w:val="16"/>
                <w:szCs w:val="16"/>
              </w:rPr>
              <w:t xml:space="preserve"> </w:t>
            </w:r>
            <w:r w:rsidRPr="0045529F">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68832FAA" w14:textId="17FDC934" w:rsidR="00131696" w:rsidRPr="0045529F" w:rsidRDefault="00131696" w:rsidP="00441D6B">
            <w:pPr>
              <w:jc w:val="center"/>
              <w:rPr>
                <w:rFonts w:ascii="Sylfaen" w:hAnsi="Sylfaen" w:cs="Arial CYR"/>
                <w:b/>
                <w:bCs/>
                <w:sz w:val="16"/>
                <w:szCs w:val="16"/>
              </w:rPr>
            </w:pPr>
            <w:r w:rsidRPr="0045529F">
              <w:rPr>
                <w:rFonts w:ascii="Sylfaen" w:hAnsi="Sylfaen" w:cs="Arial CYR"/>
                <w:b/>
                <w:bCs/>
                <w:sz w:val="16"/>
                <w:szCs w:val="16"/>
              </w:rPr>
              <w:t>20</w:t>
            </w:r>
            <w:r w:rsidRPr="0045529F">
              <w:rPr>
                <w:rFonts w:ascii="Sylfaen" w:hAnsi="Sylfaen" w:cs="Arial CYR"/>
                <w:b/>
                <w:bCs/>
                <w:sz w:val="16"/>
                <w:szCs w:val="16"/>
                <w:lang w:val="ka-GE"/>
              </w:rPr>
              <w:t>2</w:t>
            </w:r>
            <w:r w:rsidR="00441D6B" w:rsidRPr="0045529F">
              <w:rPr>
                <w:rFonts w:ascii="Sylfaen" w:hAnsi="Sylfaen" w:cs="Arial CYR"/>
                <w:b/>
                <w:bCs/>
                <w:sz w:val="16"/>
                <w:szCs w:val="16"/>
              </w:rPr>
              <w:t>4</w:t>
            </w:r>
            <w:r w:rsidRPr="0045529F">
              <w:rPr>
                <w:rFonts w:ascii="Sylfaen" w:hAnsi="Sylfaen" w:cs="Arial CYR"/>
                <w:b/>
                <w:bCs/>
                <w:sz w:val="16"/>
                <w:szCs w:val="16"/>
              </w:rPr>
              <w:t xml:space="preserve"> </w:t>
            </w:r>
            <w:r w:rsidRPr="0045529F">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0BC8737D" w14:textId="2FA13882" w:rsidR="00131696" w:rsidRPr="0045529F" w:rsidRDefault="00131696" w:rsidP="005E5B54">
            <w:pPr>
              <w:jc w:val="center"/>
              <w:rPr>
                <w:rFonts w:ascii="Sylfaen" w:hAnsi="Sylfaen" w:cs="Arial CYR"/>
                <w:b/>
                <w:bCs/>
                <w:sz w:val="16"/>
                <w:szCs w:val="16"/>
              </w:rPr>
            </w:pPr>
            <w:r w:rsidRPr="0045529F">
              <w:rPr>
                <w:rFonts w:ascii="Sylfaen" w:hAnsi="Sylfaen" w:cs="Arial CYR"/>
                <w:b/>
                <w:bCs/>
                <w:sz w:val="16"/>
                <w:szCs w:val="16"/>
              </w:rPr>
              <w:t>202</w:t>
            </w:r>
            <w:r w:rsidR="005E5B54" w:rsidRPr="0045529F">
              <w:rPr>
                <w:rFonts w:ascii="Sylfaen" w:hAnsi="Sylfaen" w:cs="Arial CYR"/>
                <w:b/>
                <w:bCs/>
                <w:sz w:val="16"/>
                <w:szCs w:val="16"/>
              </w:rPr>
              <w:t>5</w:t>
            </w:r>
            <w:r w:rsidRPr="0045529F">
              <w:rPr>
                <w:rFonts w:ascii="Sylfaen" w:hAnsi="Sylfaen" w:cs="Arial CYR"/>
                <w:b/>
                <w:bCs/>
                <w:sz w:val="16"/>
                <w:szCs w:val="16"/>
              </w:rPr>
              <w:t xml:space="preserve"> </w:t>
            </w:r>
            <w:r w:rsidRPr="0045529F">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24033703" w14:textId="7089E34A" w:rsidR="00131696" w:rsidRPr="0045529F" w:rsidRDefault="00131696" w:rsidP="005E5B54">
            <w:pPr>
              <w:jc w:val="center"/>
              <w:rPr>
                <w:rFonts w:ascii="Sylfaen" w:hAnsi="Sylfaen" w:cs="Arial CYR"/>
                <w:b/>
                <w:bCs/>
                <w:sz w:val="16"/>
                <w:szCs w:val="16"/>
              </w:rPr>
            </w:pPr>
            <w:r w:rsidRPr="0045529F">
              <w:rPr>
                <w:rFonts w:ascii="Sylfaen" w:hAnsi="Sylfaen" w:cs="Arial CYR"/>
                <w:b/>
                <w:bCs/>
                <w:sz w:val="16"/>
                <w:szCs w:val="16"/>
              </w:rPr>
              <w:t>202</w:t>
            </w:r>
            <w:r w:rsidR="005E5B54" w:rsidRPr="0045529F">
              <w:rPr>
                <w:rFonts w:ascii="Sylfaen" w:hAnsi="Sylfaen" w:cs="Arial CYR"/>
                <w:b/>
                <w:bCs/>
                <w:sz w:val="16"/>
                <w:szCs w:val="16"/>
              </w:rPr>
              <w:t>6</w:t>
            </w:r>
            <w:r w:rsidRPr="0045529F">
              <w:rPr>
                <w:rFonts w:ascii="Sylfaen" w:hAnsi="Sylfaen" w:cs="Arial CYR"/>
                <w:b/>
                <w:bCs/>
                <w:sz w:val="16"/>
                <w:szCs w:val="16"/>
              </w:rPr>
              <w:t xml:space="preserve"> </w:t>
            </w:r>
            <w:r w:rsidRPr="0045529F">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A623533" w14:textId="3437454E" w:rsidR="00131696" w:rsidRPr="0045529F" w:rsidRDefault="00131696" w:rsidP="005E5B54">
            <w:pPr>
              <w:jc w:val="center"/>
              <w:rPr>
                <w:rFonts w:ascii="Sylfaen" w:hAnsi="Sylfaen" w:cs="Arial CYR"/>
                <w:b/>
                <w:bCs/>
                <w:sz w:val="16"/>
                <w:szCs w:val="16"/>
              </w:rPr>
            </w:pPr>
            <w:r w:rsidRPr="0045529F">
              <w:rPr>
                <w:rFonts w:ascii="Sylfaen" w:hAnsi="Sylfaen" w:cs="Arial CYR"/>
                <w:b/>
                <w:bCs/>
                <w:sz w:val="16"/>
                <w:szCs w:val="16"/>
              </w:rPr>
              <w:t>202</w:t>
            </w:r>
            <w:r w:rsidR="005E5B54" w:rsidRPr="0045529F">
              <w:rPr>
                <w:rFonts w:ascii="Sylfaen" w:hAnsi="Sylfaen" w:cs="Arial CYR"/>
                <w:b/>
                <w:bCs/>
                <w:sz w:val="16"/>
                <w:szCs w:val="16"/>
              </w:rPr>
              <w:t>7</w:t>
            </w:r>
            <w:r w:rsidRPr="0045529F">
              <w:rPr>
                <w:rFonts w:ascii="Sylfaen" w:hAnsi="Sylfaen" w:cs="Arial CYR"/>
                <w:b/>
                <w:bCs/>
                <w:sz w:val="16"/>
                <w:szCs w:val="16"/>
              </w:rPr>
              <w:t xml:space="preserve"> </w:t>
            </w:r>
            <w:r w:rsidRPr="0045529F">
              <w:rPr>
                <w:rFonts w:ascii="Sylfaen" w:hAnsi="Sylfaen" w:cs="Sylfaen"/>
                <w:b/>
                <w:bCs/>
                <w:sz w:val="16"/>
                <w:szCs w:val="16"/>
              </w:rPr>
              <w:t>პროგნოზი</w:t>
            </w:r>
          </w:p>
        </w:tc>
      </w:tr>
      <w:tr w:rsidR="00131696" w:rsidRPr="008D37B0" w14:paraId="3DEAD4D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BE85413" w14:textId="77777777" w:rsidR="00131696" w:rsidRPr="00880B3F" w:rsidRDefault="00131696" w:rsidP="00655E76">
            <w:pPr>
              <w:jc w:val="center"/>
              <w:rPr>
                <w:rFonts w:ascii="Sylfaen" w:hAnsi="Sylfaen" w:cs="Arial CYR"/>
                <w:b/>
                <w:bCs/>
                <w:sz w:val="18"/>
                <w:szCs w:val="18"/>
              </w:rPr>
            </w:pPr>
            <w:r w:rsidRPr="00880B3F">
              <w:rPr>
                <w:rFonts w:ascii="Sylfaen" w:hAnsi="Sylfaen" w:cs="Arial CYR"/>
                <w:b/>
                <w:bCs/>
                <w:sz w:val="18"/>
                <w:szCs w:val="18"/>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hideMark/>
          </w:tcPr>
          <w:p w14:paraId="2AEE408F" w14:textId="55047A5E" w:rsidR="00131696" w:rsidRPr="00C153EB" w:rsidRDefault="00C153EB" w:rsidP="0047521F">
            <w:pPr>
              <w:jc w:val="center"/>
              <w:rPr>
                <w:rFonts w:ascii="Sylfaen" w:hAnsi="Sylfaen" w:cs="Arial CYR"/>
                <w:b/>
                <w:bCs/>
                <w:sz w:val="18"/>
                <w:szCs w:val="16"/>
              </w:rPr>
            </w:pPr>
            <w:r>
              <w:rPr>
                <w:rFonts w:ascii="Sylfaen" w:hAnsi="Sylfaen" w:cs="Arial CYR"/>
                <w:b/>
                <w:bCs/>
                <w:sz w:val="18"/>
                <w:szCs w:val="16"/>
              </w:rPr>
              <w:t>32 758,4</w:t>
            </w:r>
          </w:p>
        </w:tc>
        <w:tc>
          <w:tcPr>
            <w:tcW w:w="462" w:type="pct"/>
            <w:tcBorders>
              <w:top w:val="nil"/>
              <w:left w:val="nil"/>
              <w:bottom w:val="single" w:sz="4" w:space="0" w:color="auto"/>
              <w:right w:val="single" w:sz="4" w:space="0" w:color="auto"/>
            </w:tcBorders>
            <w:shd w:val="clear" w:color="auto" w:fill="auto"/>
            <w:noWrap/>
            <w:vAlign w:val="center"/>
            <w:hideMark/>
          </w:tcPr>
          <w:p w14:paraId="112F77C2" w14:textId="53FC1741" w:rsidR="00131696" w:rsidRPr="00936ACB" w:rsidRDefault="00B309EC" w:rsidP="00936ACB">
            <w:pPr>
              <w:jc w:val="center"/>
              <w:rPr>
                <w:rFonts w:ascii="Sylfaen" w:hAnsi="Sylfaen" w:cs="Arial CYR"/>
                <w:b/>
                <w:bCs/>
                <w:sz w:val="18"/>
                <w:szCs w:val="16"/>
                <w:lang w:val="ka-GE"/>
              </w:rPr>
            </w:pPr>
            <w:r>
              <w:rPr>
                <w:rFonts w:ascii="Sylfaen" w:hAnsi="Sylfaen" w:cs="Arial CYR"/>
                <w:b/>
                <w:bCs/>
                <w:sz w:val="18"/>
                <w:szCs w:val="16"/>
              </w:rPr>
              <w:t>36 </w:t>
            </w:r>
            <w:r w:rsidR="00936ACB">
              <w:rPr>
                <w:rFonts w:ascii="Sylfaen" w:hAnsi="Sylfaen" w:cs="Arial CYR"/>
                <w:b/>
                <w:bCs/>
                <w:sz w:val="18"/>
                <w:szCs w:val="16"/>
                <w:lang w:val="ka-GE"/>
              </w:rPr>
              <w:t>418</w:t>
            </w:r>
            <w:r>
              <w:rPr>
                <w:rFonts w:ascii="Sylfaen" w:hAnsi="Sylfaen" w:cs="Arial CYR"/>
                <w:b/>
                <w:bCs/>
                <w:sz w:val="18"/>
                <w:szCs w:val="16"/>
              </w:rPr>
              <w:t>,</w:t>
            </w:r>
            <w:r w:rsidR="00936ACB">
              <w:rPr>
                <w:rFonts w:ascii="Sylfaen" w:hAnsi="Sylfaen" w:cs="Arial CYR"/>
                <w:b/>
                <w:bCs/>
                <w:sz w:val="18"/>
                <w:szCs w:val="16"/>
                <w:lang w:val="ka-GE"/>
              </w:rPr>
              <w:t>0</w:t>
            </w:r>
          </w:p>
        </w:tc>
        <w:tc>
          <w:tcPr>
            <w:tcW w:w="463" w:type="pct"/>
            <w:tcBorders>
              <w:top w:val="nil"/>
              <w:left w:val="nil"/>
              <w:bottom w:val="single" w:sz="4" w:space="0" w:color="auto"/>
              <w:right w:val="single" w:sz="4" w:space="0" w:color="auto"/>
            </w:tcBorders>
            <w:shd w:val="clear" w:color="auto" w:fill="auto"/>
            <w:noWrap/>
            <w:vAlign w:val="center"/>
          </w:tcPr>
          <w:p w14:paraId="6511FDBA" w14:textId="4DB5575D" w:rsidR="00131696" w:rsidRPr="008D37B0" w:rsidRDefault="008D37B0" w:rsidP="008C190A">
            <w:pPr>
              <w:jc w:val="center"/>
              <w:rPr>
                <w:rFonts w:ascii="Sylfaen" w:hAnsi="Sylfaen" w:cs="Arial CYR"/>
                <w:b/>
                <w:bCs/>
                <w:sz w:val="18"/>
                <w:szCs w:val="16"/>
              </w:rPr>
            </w:pPr>
            <w:r w:rsidRPr="008D37B0">
              <w:rPr>
                <w:rFonts w:ascii="Sylfaen" w:hAnsi="Sylfaen" w:cs="Arial CYR"/>
                <w:b/>
                <w:bCs/>
                <w:sz w:val="18"/>
                <w:szCs w:val="16"/>
              </w:rPr>
              <w:t>3</w:t>
            </w:r>
            <w:r w:rsidR="008C190A">
              <w:rPr>
                <w:rFonts w:ascii="Sylfaen" w:hAnsi="Sylfaen" w:cs="Arial CYR"/>
                <w:b/>
                <w:bCs/>
                <w:sz w:val="18"/>
                <w:szCs w:val="16"/>
              </w:rPr>
              <w:t>6</w:t>
            </w:r>
            <w:r w:rsidRPr="008D37B0">
              <w:rPr>
                <w:rFonts w:ascii="Sylfaen" w:hAnsi="Sylfaen" w:cs="Arial CYR"/>
                <w:b/>
                <w:bCs/>
                <w:sz w:val="18"/>
                <w:szCs w:val="16"/>
              </w:rPr>
              <w:t> </w:t>
            </w:r>
            <w:r w:rsidR="008C190A">
              <w:rPr>
                <w:rFonts w:ascii="Sylfaen" w:hAnsi="Sylfaen" w:cs="Arial CYR"/>
                <w:b/>
                <w:bCs/>
                <w:sz w:val="18"/>
                <w:szCs w:val="16"/>
              </w:rPr>
              <w:t>7</w:t>
            </w:r>
            <w:r w:rsidRPr="008D37B0">
              <w:rPr>
                <w:rFonts w:ascii="Sylfaen" w:hAnsi="Sylfaen" w:cs="Arial CYR"/>
                <w:b/>
                <w:bCs/>
                <w:sz w:val="18"/>
                <w:szCs w:val="16"/>
              </w:rPr>
              <w:t>00,0</w:t>
            </w:r>
          </w:p>
        </w:tc>
        <w:tc>
          <w:tcPr>
            <w:tcW w:w="513" w:type="pct"/>
            <w:tcBorders>
              <w:top w:val="nil"/>
              <w:left w:val="nil"/>
              <w:bottom w:val="single" w:sz="4" w:space="0" w:color="auto"/>
              <w:right w:val="single" w:sz="4" w:space="0" w:color="auto"/>
            </w:tcBorders>
            <w:shd w:val="clear" w:color="auto" w:fill="auto"/>
            <w:noWrap/>
            <w:vAlign w:val="center"/>
          </w:tcPr>
          <w:p w14:paraId="7E3FC7DF" w14:textId="4009E014" w:rsidR="00131696" w:rsidRPr="00D879E4" w:rsidRDefault="00D879E4" w:rsidP="008C190A">
            <w:pPr>
              <w:jc w:val="center"/>
              <w:rPr>
                <w:rFonts w:ascii="Sylfaen" w:hAnsi="Sylfaen" w:cs="Arial CYR"/>
                <w:b/>
                <w:bCs/>
                <w:sz w:val="18"/>
                <w:szCs w:val="16"/>
              </w:rPr>
            </w:pPr>
            <w:r>
              <w:rPr>
                <w:rFonts w:ascii="Sylfaen" w:hAnsi="Sylfaen" w:cs="Arial CYR"/>
                <w:b/>
                <w:bCs/>
                <w:sz w:val="18"/>
                <w:szCs w:val="16"/>
              </w:rPr>
              <w:t>3</w:t>
            </w:r>
            <w:r w:rsidR="008C190A">
              <w:rPr>
                <w:rFonts w:ascii="Sylfaen" w:hAnsi="Sylfaen" w:cs="Arial CYR"/>
                <w:b/>
                <w:bCs/>
                <w:sz w:val="18"/>
                <w:szCs w:val="16"/>
              </w:rPr>
              <w:t>8</w:t>
            </w:r>
            <w:r>
              <w:rPr>
                <w:rFonts w:ascii="Sylfaen" w:hAnsi="Sylfaen" w:cs="Arial CYR"/>
                <w:b/>
                <w:bCs/>
                <w:sz w:val="18"/>
                <w:szCs w:val="16"/>
              </w:rPr>
              <w:t> </w:t>
            </w:r>
            <w:r w:rsidR="008C190A">
              <w:rPr>
                <w:rFonts w:ascii="Sylfaen" w:hAnsi="Sylfaen" w:cs="Arial CYR"/>
                <w:b/>
                <w:bCs/>
                <w:sz w:val="18"/>
                <w:szCs w:val="16"/>
              </w:rPr>
              <w:t>53</w:t>
            </w:r>
            <w:r>
              <w:rPr>
                <w:rFonts w:ascii="Sylfaen" w:hAnsi="Sylfaen" w:cs="Arial CYR"/>
                <w:b/>
                <w:bCs/>
                <w:sz w:val="18"/>
                <w:szCs w:val="16"/>
              </w:rPr>
              <w:t>5,</w:t>
            </w:r>
            <w:r w:rsidR="008C190A">
              <w:rPr>
                <w:rFonts w:ascii="Sylfaen" w:hAnsi="Sylfaen" w:cs="Arial CYR"/>
                <w:b/>
                <w:bCs/>
                <w:sz w:val="18"/>
                <w:szCs w:val="16"/>
              </w:rPr>
              <w:t>0</w:t>
            </w:r>
          </w:p>
        </w:tc>
        <w:tc>
          <w:tcPr>
            <w:tcW w:w="513" w:type="pct"/>
            <w:tcBorders>
              <w:top w:val="nil"/>
              <w:left w:val="nil"/>
              <w:bottom w:val="single" w:sz="4" w:space="0" w:color="auto"/>
              <w:right w:val="single" w:sz="4" w:space="0" w:color="auto"/>
            </w:tcBorders>
            <w:shd w:val="clear" w:color="auto" w:fill="auto"/>
            <w:noWrap/>
            <w:vAlign w:val="center"/>
          </w:tcPr>
          <w:p w14:paraId="6FE3A727" w14:textId="1D80431A" w:rsidR="00131696" w:rsidRPr="008D37B0" w:rsidRDefault="008C190A" w:rsidP="00065A2C">
            <w:pPr>
              <w:jc w:val="center"/>
              <w:rPr>
                <w:rFonts w:ascii="Sylfaen" w:hAnsi="Sylfaen" w:cs="Arial CYR"/>
                <w:b/>
                <w:bCs/>
                <w:sz w:val="18"/>
                <w:szCs w:val="16"/>
              </w:rPr>
            </w:pPr>
            <w:r>
              <w:rPr>
                <w:rFonts w:ascii="Sylfaen" w:hAnsi="Sylfaen" w:cs="Arial CYR"/>
                <w:b/>
                <w:bCs/>
                <w:sz w:val="18"/>
                <w:szCs w:val="16"/>
              </w:rPr>
              <w:t>40 461,7</w:t>
            </w:r>
          </w:p>
        </w:tc>
        <w:tc>
          <w:tcPr>
            <w:tcW w:w="512" w:type="pct"/>
            <w:tcBorders>
              <w:top w:val="nil"/>
              <w:left w:val="nil"/>
              <w:bottom w:val="single" w:sz="4" w:space="0" w:color="auto"/>
              <w:right w:val="single" w:sz="4" w:space="0" w:color="auto"/>
            </w:tcBorders>
            <w:shd w:val="clear" w:color="auto" w:fill="auto"/>
            <w:noWrap/>
            <w:vAlign w:val="center"/>
          </w:tcPr>
          <w:p w14:paraId="0B9067CD" w14:textId="14848B4F" w:rsidR="00131696" w:rsidRPr="008D37B0" w:rsidRDefault="008C190A" w:rsidP="00C970D3">
            <w:pPr>
              <w:jc w:val="center"/>
              <w:rPr>
                <w:rFonts w:ascii="Sylfaen" w:hAnsi="Sylfaen" w:cs="Arial CYR"/>
                <w:b/>
                <w:bCs/>
                <w:sz w:val="18"/>
                <w:szCs w:val="16"/>
              </w:rPr>
            </w:pPr>
            <w:r>
              <w:rPr>
                <w:rFonts w:ascii="Sylfaen" w:hAnsi="Sylfaen" w:cs="Arial CYR"/>
                <w:b/>
                <w:bCs/>
                <w:sz w:val="18"/>
                <w:szCs w:val="16"/>
              </w:rPr>
              <w:t>42 484,8</w:t>
            </w:r>
          </w:p>
        </w:tc>
      </w:tr>
      <w:tr w:rsidR="00131696" w:rsidRPr="008D37B0" w14:paraId="49D6DB8F"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74F47D91" w14:textId="77777777" w:rsidR="00131696" w:rsidRPr="008D37B0" w:rsidRDefault="00131696" w:rsidP="00655E76">
            <w:pPr>
              <w:rPr>
                <w:rFonts w:ascii="Sylfaen" w:hAnsi="Sylfaen" w:cs="Arial CYR"/>
                <w:b/>
                <w:bCs/>
                <w:sz w:val="16"/>
                <w:szCs w:val="16"/>
              </w:rPr>
            </w:pPr>
            <w:r w:rsidRPr="008D37B0">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hideMark/>
          </w:tcPr>
          <w:p w14:paraId="628223BA" w14:textId="5099BC4E" w:rsidR="00131696" w:rsidRPr="008D37B0" w:rsidRDefault="00C153EB" w:rsidP="0047521F">
            <w:pPr>
              <w:jc w:val="center"/>
              <w:rPr>
                <w:rFonts w:ascii="Sylfaen" w:hAnsi="Sylfaen" w:cs="Arial CYR"/>
                <w:b/>
                <w:bCs/>
                <w:sz w:val="16"/>
                <w:szCs w:val="16"/>
              </w:rPr>
            </w:pPr>
            <w:r>
              <w:rPr>
                <w:rFonts w:ascii="Sylfaen" w:hAnsi="Sylfaen" w:cs="Arial CYR"/>
                <w:b/>
                <w:bCs/>
                <w:sz w:val="16"/>
                <w:szCs w:val="16"/>
              </w:rPr>
              <w:t>32 524,8</w:t>
            </w:r>
          </w:p>
        </w:tc>
        <w:tc>
          <w:tcPr>
            <w:tcW w:w="462" w:type="pct"/>
            <w:tcBorders>
              <w:top w:val="nil"/>
              <w:left w:val="nil"/>
              <w:bottom w:val="single" w:sz="4" w:space="0" w:color="auto"/>
              <w:right w:val="single" w:sz="4" w:space="0" w:color="auto"/>
            </w:tcBorders>
            <w:shd w:val="clear" w:color="auto" w:fill="auto"/>
            <w:noWrap/>
            <w:vAlign w:val="center"/>
            <w:hideMark/>
          </w:tcPr>
          <w:p w14:paraId="35A180BF" w14:textId="1A9F7057" w:rsidR="00131696" w:rsidRPr="00936ACB" w:rsidRDefault="00B309EC" w:rsidP="00936ACB">
            <w:pPr>
              <w:jc w:val="center"/>
              <w:rPr>
                <w:rFonts w:ascii="Sylfaen" w:hAnsi="Sylfaen" w:cs="Arial CYR"/>
                <w:b/>
                <w:bCs/>
                <w:sz w:val="16"/>
                <w:szCs w:val="16"/>
                <w:lang w:val="ka-GE"/>
              </w:rPr>
            </w:pPr>
            <w:r>
              <w:rPr>
                <w:rFonts w:ascii="Sylfaen" w:hAnsi="Sylfaen" w:cs="Arial CYR"/>
                <w:b/>
                <w:bCs/>
                <w:sz w:val="16"/>
                <w:szCs w:val="16"/>
              </w:rPr>
              <w:t>36 1</w:t>
            </w:r>
            <w:r w:rsidR="00936ACB">
              <w:rPr>
                <w:rFonts w:ascii="Sylfaen" w:hAnsi="Sylfaen" w:cs="Arial CYR"/>
                <w:b/>
                <w:bCs/>
                <w:sz w:val="16"/>
                <w:szCs w:val="16"/>
                <w:lang w:val="ka-GE"/>
              </w:rPr>
              <w:t>16</w:t>
            </w:r>
            <w:r>
              <w:rPr>
                <w:rFonts w:ascii="Sylfaen" w:hAnsi="Sylfaen" w:cs="Arial CYR"/>
                <w:b/>
                <w:bCs/>
                <w:sz w:val="16"/>
                <w:szCs w:val="16"/>
              </w:rPr>
              <w:t>,</w:t>
            </w:r>
            <w:r w:rsidR="00936ACB">
              <w:rPr>
                <w:rFonts w:ascii="Sylfaen" w:hAnsi="Sylfaen" w:cs="Arial CYR"/>
                <w:b/>
                <w:bCs/>
                <w:sz w:val="16"/>
                <w:szCs w:val="16"/>
                <w:lang w:val="ka-GE"/>
              </w:rPr>
              <w:t>4</w:t>
            </w:r>
          </w:p>
        </w:tc>
        <w:tc>
          <w:tcPr>
            <w:tcW w:w="463" w:type="pct"/>
            <w:tcBorders>
              <w:top w:val="nil"/>
              <w:left w:val="nil"/>
              <w:bottom w:val="single" w:sz="4" w:space="0" w:color="auto"/>
              <w:right w:val="single" w:sz="4" w:space="0" w:color="auto"/>
            </w:tcBorders>
            <w:shd w:val="clear" w:color="auto" w:fill="auto"/>
            <w:noWrap/>
            <w:vAlign w:val="center"/>
          </w:tcPr>
          <w:p w14:paraId="0FD4E1A0" w14:textId="1676F46B" w:rsidR="00131696" w:rsidRPr="008D37B0" w:rsidRDefault="00D26321" w:rsidP="00E04DED">
            <w:pPr>
              <w:jc w:val="center"/>
              <w:rPr>
                <w:rFonts w:ascii="Sylfaen" w:hAnsi="Sylfaen" w:cs="Arial CYR"/>
                <w:b/>
                <w:bCs/>
                <w:sz w:val="16"/>
                <w:szCs w:val="16"/>
              </w:rPr>
            </w:pPr>
            <w:r>
              <w:rPr>
                <w:rFonts w:ascii="Sylfaen" w:hAnsi="Sylfaen" w:cs="Arial CYR"/>
                <w:b/>
                <w:bCs/>
                <w:sz w:val="16"/>
                <w:szCs w:val="16"/>
              </w:rPr>
              <w:t>36 270,0</w:t>
            </w:r>
          </w:p>
        </w:tc>
        <w:tc>
          <w:tcPr>
            <w:tcW w:w="513" w:type="pct"/>
            <w:tcBorders>
              <w:top w:val="nil"/>
              <w:left w:val="nil"/>
              <w:bottom w:val="single" w:sz="4" w:space="0" w:color="auto"/>
              <w:right w:val="single" w:sz="4" w:space="0" w:color="auto"/>
            </w:tcBorders>
            <w:shd w:val="clear" w:color="auto" w:fill="auto"/>
            <w:noWrap/>
            <w:vAlign w:val="center"/>
          </w:tcPr>
          <w:p w14:paraId="74E0807A" w14:textId="7AE068A6" w:rsidR="00131696" w:rsidRPr="002916E5" w:rsidRDefault="00D26321" w:rsidP="00650C62">
            <w:pPr>
              <w:jc w:val="center"/>
              <w:rPr>
                <w:rFonts w:ascii="Sylfaen" w:hAnsi="Sylfaen" w:cs="Arial CYR"/>
                <w:b/>
                <w:bCs/>
                <w:sz w:val="16"/>
                <w:szCs w:val="16"/>
              </w:rPr>
            </w:pPr>
            <w:r>
              <w:rPr>
                <w:rFonts w:ascii="Sylfaen" w:hAnsi="Sylfaen" w:cs="Arial CYR"/>
                <w:b/>
                <w:bCs/>
                <w:sz w:val="16"/>
                <w:szCs w:val="16"/>
              </w:rPr>
              <w:t>38 083,5</w:t>
            </w:r>
          </w:p>
        </w:tc>
        <w:tc>
          <w:tcPr>
            <w:tcW w:w="513" w:type="pct"/>
            <w:tcBorders>
              <w:top w:val="nil"/>
              <w:left w:val="nil"/>
              <w:bottom w:val="single" w:sz="4" w:space="0" w:color="auto"/>
              <w:right w:val="single" w:sz="4" w:space="0" w:color="auto"/>
            </w:tcBorders>
            <w:shd w:val="clear" w:color="auto" w:fill="auto"/>
            <w:noWrap/>
            <w:vAlign w:val="center"/>
          </w:tcPr>
          <w:p w14:paraId="63ADC1DA" w14:textId="674611D4" w:rsidR="00131696" w:rsidRPr="008D37B0" w:rsidRDefault="00D26321" w:rsidP="00065A2C">
            <w:pPr>
              <w:jc w:val="center"/>
              <w:rPr>
                <w:rFonts w:ascii="Sylfaen" w:hAnsi="Sylfaen" w:cs="Arial CYR"/>
                <w:b/>
                <w:bCs/>
                <w:sz w:val="16"/>
                <w:szCs w:val="16"/>
                <w:lang w:val="ka-GE"/>
              </w:rPr>
            </w:pPr>
            <w:r>
              <w:rPr>
                <w:rFonts w:ascii="Sylfaen" w:hAnsi="Sylfaen" w:cs="Arial CYR"/>
                <w:b/>
                <w:bCs/>
                <w:sz w:val="16"/>
                <w:szCs w:val="16"/>
              </w:rPr>
              <w:t>39 987,6</w:t>
            </w:r>
          </w:p>
        </w:tc>
        <w:tc>
          <w:tcPr>
            <w:tcW w:w="512" w:type="pct"/>
            <w:tcBorders>
              <w:top w:val="nil"/>
              <w:left w:val="nil"/>
              <w:bottom w:val="single" w:sz="4" w:space="0" w:color="auto"/>
              <w:right w:val="single" w:sz="4" w:space="0" w:color="auto"/>
            </w:tcBorders>
            <w:shd w:val="clear" w:color="auto" w:fill="auto"/>
            <w:noWrap/>
            <w:vAlign w:val="center"/>
          </w:tcPr>
          <w:p w14:paraId="1BF2BA04" w14:textId="2C33BA11" w:rsidR="00131696" w:rsidRPr="008D37B0" w:rsidRDefault="00D26321" w:rsidP="00C970D3">
            <w:pPr>
              <w:jc w:val="center"/>
              <w:rPr>
                <w:rFonts w:ascii="Sylfaen" w:hAnsi="Sylfaen" w:cs="Arial CYR"/>
                <w:b/>
                <w:bCs/>
                <w:sz w:val="16"/>
                <w:szCs w:val="16"/>
                <w:lang w:val="ka-GE"/>
              </w:rPr>
            </w:pPr>
            <w:r>
              <w:rPr>
                <w:rFonts w:ascii="Sylfaen" w:hAnsi="Sylfaen" w:cs="Arial CYR"/>
                <w:b/>
                <w:bCs/>
                <w:sz w:val="16"/>
                <w:szCs w:val="16"/>
              </w:rPr>
              <w:t>41 987,1</w:t>
            </w:r>
          </w:p>
        </w:tc>
      </w:tr>
      <w:tr w:rsidR="00131696" w:rsidRPr="008D37B0" w14:paraId="3B48039C"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52B1C7F4" w14:textId="77777777" w:rsidR="00131696" w:rsidRPr="008D37B0" w:rsidRDefault="00131696" w:rsidP="00655E76">
            <w:pPr>
              <w:ind w:firstLineChars="100" w:firstLine="161"/>
              <w:rPr>
                <w:rFonts w:ascii="Sylfaen" w:hAnsi="Sylfaen" w:cs="Arial CYR"/>
                <w:b/>
                <w:bCs/>
                <w:sz w:val="16"/>
                <w:szCs w:val="16"/>
              </w:rPr>
            </w:pPr>
            <w:r w:rsidRPr="008D37B0">
              <w:rPr>
                <w:rFonts w:ascii="Sylfaen" w:hAnsi="Sylfaen" w:cs="Arial CYR"/>
                <w:b/>
                <w:bCs/>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hideMark/>
          </w:tcPr>
          <w:p w14:paraId="0950AEAA" w14:textId="34334E5A" w:rsidR="00131696" w:rsidRPr="008D37B0" w:rsidRDefault="00C153EB" w:rsidP="0047521F">
            <w:pPr>
              <w:jc w:val="center"/>
              <w:rPr>
                <w:rFonts w:ascii="Sylfaen" w:hAnsi="Sylfaen" w:cs="Arial CYR"/>
                <w:b/>
                <w:bCs/>
                <w:sz w:val="16"/>
                <w:szCs w:val="16"/>
              </w:rPr>
            </w:pPr>
            <w:r>
              <w:rPr>
                <w:rFonts w:ascii="Sylfaen" w:hAnsi="Sylfaen" w:cs="Arial CYR"/>
                <w:b/>
                <w:bCs/>
                <w:sz w:val="16"/>
                <w:szCs w:val="16"/>
              </w:rPr>
              <w:t>23 495,0</w:t>
            </w:r>
          </w:p>
        </w:tc>
        <w:tc>
          <w:tcPr>
            <w:tcW w:w="462" w:type="pct"/>
            <w:tcBorders>
              <w:top w:val="nil"/>
              <w:left w:val="nil"/>
              <w:bottom w:val="single" w:sz="4" w:space="0" w:color="auto"/>
              <w:right w:val="single" w:sz="4" w:space="0" w:color="auto"/>
            </w:tcBorders>
            <w:shd w:val="clear" w:color="auto" w:fill="auto"/>
            <w:vAlign w:val="center"/>
            <w:hideMark/>
          </w:tcPr>
          <w:p w14:paraId="77496D1F" w14:textId="58011BD2" w:rsidR="00131696" w:rsidRPr="00B309EC" w:rsidRDefault="00B309EC" w:rsidP="00540668">
            <w:pPr>
              <w:jc w:val="center"/>
              <w:rPr>
                <w:rFonts w:ascii="Sylfaen" w:hAnsi="Sylfaen" w:cs="Arial CYR"/>
                <w:b/>
                <w:bCs/>
                <w:sz w:val="16"/>
                <w:szCs w:val="16"/>
              </w:rPr>
            </w:pPr>
            <w:r>
              <w:rPr>
                <w:rFonts w:ascii="Sylfaen" w:hAnsi="Sylfaen" w:cs="Arial CYR"/>
                <w:b/>
                <w:bCs/>
                <w:sz w:val="16"/>
                <w:szCs w:val="16"/>
              </w:rPr>
              <w:t>27 346,9</w:t>
            </w:r>
          </w:p>
        </w:tc>
        <w:tc>
          <w:tcPr>
            <w:tcW w:w="463" w:type="pct"/>
            <w:tcBorders>
              <w:top w:val="nil"/>
              <w:left w:val="nil"/>
              <w:bottom w:val="single" w:sz="4" w:space="0" w:color="auto"/>
              <w:right w:val="single" w:sz="4" w:space="0" w:color="auto"/>
            </w:tcBorders>
            <w:shd w:val="clear" w:color="auto" w:fill="auto"/>
            <w:vAlign w:val="center"/>
          </w:tcPr>
          <w:p w14:paraId="56EC3566" w14:textId="668AC316" w:rsidR="00131696" w:rsidRPr="00A92BAB" w:rsidRDefault="00D26321" w:rsidP="00E04DED">
            <w:pPr>
              <w:jc w:val="center"/>
              <w:rPr>
                <w:rFonts w:ascii="Sylfaen" w:hAnsi="Sylfaen" w:cs="Arial CYR"/>
                <w:b/>
                <w:bCs/>
                <w:sz w:val="16"/>
                <w:szCs w:val="16"/>
              </w:rPr>
            </w:pPr>
            <w:r>
              <w:rPr>
                <w:rFonts w:ascii="Sylfaen" w:hAnsi="Sylfaen" w:cs="Arial CYR"/>
                <w:b/>
                <w:bCs/>
                <w:sz w:val="16"/>
                <w:szCs w:val="16"/>
              </w:rPr>
              <w:t>29 302,0</w:t>
            </w:r>
          </w:p>
        </w:tc>
        <w:tc>
          <w:tcPr>
            <w:tcW w:w="513" w:type="pct"/>
            <w:tcBorders>
              <w:top w:val="nil"/>
              <w:left w:val="nil"/>
              <w:bottom w:val="single" w:sz="4" w:space="0" w:color="auto"/>
              <w:right w:val="single" w:sz="4" w:space="0" w:color="auto"/>
            </w:tcBorders>
            <w:shd w:val="clear" w:color="auto" w:fill="auto"/>
            <w:vAlign w:val="center"/>
          </w:tcPr>
          <w:p w14:paraId="3EC95CB3" w14:textId="4FDDC02D" w:rsidR="00131696" w:rsidRPr="008D37B0" w:rsidRDefault="00D26321" w:rsidP="00B02FED">
            <w:pPr>
              <w:jc w:val="center"/>
              <w:rPr>
                <w:rFonts w:ascii="Sylfaen" w:hAnsi="Sylfaen" w:cs="Arial CYR"/>
                <w:b/>
                <w:bCs/>
                <w:sz w:val="16"/>
                <w:szCs w:val="16"/>
                <w:lang w:val="ka-GE"/>
              </w:rPr>
            </w:pPr>
            <w:r>
              <w:rPr>
                <w:rFonts w:ascii="Sylfaen" w:hAnsi="Sylfaen" w:cs="Arial CYR"/>
                <w:b/>
                <w:bCs/>
                <w:sz w:val="16"/>
                <w:szCs w:val="16"/>
              </w:rPr>
              <w:t>30 767,1</w:t>
            </w:r>
          </w:p>
        </w:tc>
        <w:tc>
          <w:tcPr>
            <w:tcW w:w="513" w:type="pct"/>
            <w:tcBorders>
              <w:top w:val="nil"/>
              <w:left w:val="nil"/>
              <w:bottom w:val="single" w:sz="4" w:space="0" w:color="auto"/>
              <w:right w:val="single" w:sz="4" w:space="0" w:color="auto"/>
            </w:tcBorders>
            <w:shd w:val="clear" w:color="auto" w:fill="auto"/>
            <w:vAlign w:val="center"/>
          </w:tcPr>
          <w:p w14:paraId="4DF62647" w14:textId="787994F0" w:rsidR="00131696" w:rsidRPr="008D37B0" w:rsidRDefault="00D26321" w:rsidP="00B02FED">
            <w:pPr>
              <w:jc w:val="center"/>
              <w:rPr>
                <w:rFonts w:ascii="Sylfaen" w:hAnsi="Sylfaen" w:cs="Arial CYR"/>
                <w:b/>
                <w:bCs/>
                <w:sz w:val="16"/>
                <w:szCs w:val="16"/>
                <w:lang w:val="ka-GE"/>
              </w:rPr>
            </w:pPr>
            <w:r>
              <w:rPr>
                <w:rFonts w:ascii="Sylfaen" w:hAnsi="Sylfaen" w:cs="Arial CYR"/>
                <w:b/>
                <w:bCs/>
                <w:sz w:val="16"/>
                <w:szCs w:val="16"/>
              </w:rPr>
              <w:t>32 305,5</w:t>
            </w:r>
          </w:p>
        </w:tc>
        <w:tc>
          <w:tcPr>
            <w:tcW w:w="512" w:type="pct"/>
            <w:tcBorders>
              <w:top w:val="nil"/>
              <w:left w:val="nil"/>
              <w:bottom w:val="single" w:sz="4" w:space="0" w:color="auto"/>
              <w:right w:val="single" w:sz="4" w:space="0" w:color="auto"/>
            </w:tcBorders>
            <w:shd w:val="clear" w:color="auto" w:fill="auto"/>
            <w:vAlign w:val="center"/>
          </w:tcPr>
          <w:p w14:paraId="7727572B" w14:textId="2D87E7DE" w:rsidR="00131696" w:rsidRPr="008D37B0" w:rsidRDefault="00D26321" w:rsidP="00B02FED">
            <w:pPr>
              <w:jc w:val="center"/>
              <w:rPr>
                <w:rFonts w:ascii="Sylfaen" w:hAnsi="Sylfaen" w:cs="Arial CYR"/>
                <w:b/>
                <w:bCs/>
                <w:sz w:val="16"/>
                <w:szCs w:val="16"/>
                <w:lang w:val="ka-GE"/>
              </w:rPr>
            </w:pPr>
            <w:r>
              <w:rPr>
                <w:rFonts w:ascii="Sylfaen" w:hAnsi="Sylfaen" w:cs="Arial CYR"/>
                <w:b/>
                <w:bCs/>
                <w:sz w:val="16"/>
                <w:szCs w:val="16"/>
              </w:rPr>
              <w:t>33 920,7</w:t>
            </w:r>
          </w:p>
        </w:tc>
      </w:tr>
      <w:tr w:rsidR="00131696" w:rsidRPr="008D37B0" w14:paraId="083674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539FA13A" w14:textId="77777777" w:rsidR="00131696" w:rsidRPr="008D37B0" w:rsidRDefault="00131696" w:rsidP="00655E76">
            <w:pPr>
              <w:ind w:firstLineChars="200" w:firstLine="321"/>
              <w:rPr>
                <w:rFonts w:ascii="Sylfaen" w:hAnsi="Sylfaen" w:cs="Arial CYR"/>
                <w:b/>
                <w:bCs/>
                <w:sz w:val="16"/>
                <w:szCs w:val="16"/>
              </w:rPr>
            </w:pPr>
            <w:r w:rsidRPr="008D37B0">
              <w:rPr>
                <w:rFonts w:ascii="Sylfaen" w:hAnsi="Sylfaen" w:cs="Arial CYR"/>
                <w:b/>
                <w:bCs/>
                <w:sz w:val="16"/>
                <w:szCs w:val="16"/>
              </w:rPr>
              <w:t>დამატებ</w:t>
            </w:r>
            <w:r w:rsidRPr="008D37B0">
              <w:rPr>
                <w:rFonts w:ascii="Sylfaen" w:hAnsi="Sylfaen" w:cs="Arial CYR"/>
                <w:b/>
                <w:bCs/>
                <w:sz w:val="16"/>
                <w:szCs w:val="16"/>
                <w:lang w:val="ka-GE"/>
              </w:rPr>
              <w:t>ულ</w:t>
            </w:r>
            <w:r w:rsidRPr="008D37B0">
              <w:rPr>
                <w:rFonts w:ascii="Sylfaen" w:hAnsi="Sylfaen" w:cs="Arial CYR"/>
                <w:b/>
                <w:bCs/>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2DF912A0" w14:textId="1628A554" w:rsidR="00131696" w:rsidRPr="008D37B0" w:rsidRDefault="00C153EB" w:rsidP="0047521F">
            <w:pPr>
              <w:jc w:val="center"/>
              <w:rPr>
                <w:rFonts w:ascii="Sylfaen" w:hAnsi="Sylfaen" w:cs="Arial CYR"/>
                <w:b/>
                <w:bCs/>
                <w:sz w:val="16"/>
                <w:szCs w:val="16"/>
              </w:rPr>
            </w:pPr>
            <w:r>
              <w:rPr>
                <w:rFonts w:ascii="Sylfaen" w:hAnsi="Sylfaen" w:cs="Arial CYR"/>
                <w:b/>
                <w:bCs/>
                <w:sz w:val="16"/>
                <w:szCs w:val="16"/>
              </w:rPr>
              <w:t>17 559,0</w:t>
            </w:r>
          </w:p>
        </w:tc>
        <w:tc>
          <w:tcPr>
            <w:tcW w:w="462" w:type="pct"/>
            <w:tcBorders>
              <w:top w:val="nil"/>
              <w:left w:val="nil"/>
              <w:bottom w:val="single" w:sz="4" w:space="0" w:color="auto"/>
              <w:right w:val="single" w:sz="4" w:space="0" w:color="auto"/>
            </w:tcBorders>
            <w:shd w:val="clear" w:color="000000" w:fill="FFFFFF"/>
            <w:vAlign w:val="center"/>
            <w:hideMark/>
          </w:tcPr>
          <w:p w14:paraId="474C54D3" w14:textId="025B1B2C" w:rsidR="00131696" w:rsidRPr="00B309EC" w:rsidRDefault="00B309EC" w:rsidP="00B31E0B">
            <w:pPr>
              <w:jc w:val="center"/>
              <w:rPr>
                <w:rFonts w:ascii="Sylfaen" w:hAnsi="Sylfaen" w:cs="Arial CYR"/>
                <w:b/>
                <w:bCs/>
                <w:sz w:val="16"/>
                <w:szCs w:val="16"/>
              </w:rPr>
            </w:pPr>
            <w:r>
              <w:rPr>
                <w:rFonts w:ascii="Sylfaen" w:hAnsi="Sylfaen" w:cs="Arial CYR"/>
                <w:b/>
                <w:bCs/>
                <w:sz w:val="16"/>
                <w:szCs w:val="16"/>
              </w:rPr>
              <w:t>21 046,9</w:t>
            </w:r>
          </w:p>
        </w:tc>
        <w:tc>
          <w:tcPr>
            <w:tcW w:w="463" w:type="pct"/>
            <w:tcBorders>
              <w:top w:val="nil"/>
              <w:left w:val="nil"/>
              <w:bottom w:val="single" w:sz="4" w:space="0" w:color="auto"/>
              <w:right w:val="single" w:sz="4" w:space="0" w:color="auto"/>
            </w:tcBorders>
            <w:shd w:val="clear" w:color="000000" w:fill="FFFFFF"/>
            <w:vAlign w:val="center"/>
          </w:tcPr>
          <w:p w14:paraId="565EEE2E" w14:textId="17B1D351" w:rsidR="00131696" w:rsidRPr="008D37B0" w:rsidRDefault="007959FC" w:rsidP="00E04DED">
            <w:pPr>
              <w:jc w:val="center"/>
              <w:rPr>
                <w:rFonts w:ascii="Sylfaen" w:hAnsi="Sylfaen" w:cs="Arial CYR"/>
                <w:b/>
                <w:bCs/>
                <w:sz w:val="16"/>
                <w:szCs w:val="16"/>
                <w:lang w:val="ka-GE"/>
              </w:rPr>
            </w:pPr>
            <w:r>
              <w:rPr>
                <w:rFonts w:ascii="Sylfaen" w:hAnsi="Sylfaen" w:cs="Arial CYR"/>
                <w:b/>
                <w:bCs/>
                <w:sz w:val="16"/>
                <w:szCs w:val="16"/>
              </w:rPr>
              <w:t>23 002,0</w:t>
            </w:r>
          </w:p>
        </w:tc>
        <w:tc>
          <w:tcPr>
            <w:tcW w:w="513" w:type="pct"/>
            <w:tcBorders>
              <w:top w:val="nil"/>
              <w:left w:val="nil"/>
              <w:bottom w:val="single" w:sz="4" w:space="0" w:color="auto"/>
              <w:right w:val="single" w:sz="4" w:space="0" w:color="auto"/>
            </w:tcBorders>
            <w:shd w:val="clear" w:color="000000" w:fill="FFFFFF"/>
            <w:vAlign w:val="center"/>
          </w:tcPr>
          <w:p w14:paraId="12E43826" w14:textId="03C9CBDF" w:rsidR="00131696" w:rsidRPr="00110A95" w:rsidRDefault="007959FC" w:rsidP="00B02FED">
            <w:pPr>
              <w:jc w:val="center"/>
              <w:rPr>
                <w:rFonts w:ascii="Sylfaen" w:hAnsi="Sylfaen" w:cs="Arial CYR"/>
                <w:b/>
                <w:bCs/>
                <w:sz w:val="16"/>
                <w:szCs w:val="16"/>
              </w:rPr>
            </w:pPr>
            <w:r>
              <w:rPr>
                <w:rFonts w:ascii="Sylfaen" w:hAnsi="Sylfaen" w:cs="Arial CYR"/>
                <w:b/>
                <w:bCs/>
                <w:sz w:val="16"/>
                <w:szCs w:val="16"/>
              </w:rPr>
              <w:t>24 152,1</w:t>
            </w:r>
          </w:p>
        </w:tc>
        <w:tc>
          <w:tcPr>
            <w:tcW w:w="513" w:type="pct"/>
            <w:tcBorders>
              <w:top w:val="nil"/>
              <w:left w:val="nil"/>
              <w:bottom w:val="single" w:sz="4" w:space="0" w:color="auto"/>
              <w:right w:val="single" w:sz="4" w:space="0" w:color="auto"/>
            </w:tcBorders>
            <w:shd w:val="clear" w:color="000000" w:fill="FFFFFF"/>
            <w:vAlign w:val="center"/>
          </w:tcPr>
          <w:p w14:paraId="584AD0B0" w14:textId="6265420B" w:rsidR="00131696" w:rsidRPr="008D37B0" w:rsidRDefault="007959FC" w:rsidP="00B02FED">
            <w:pPr>
              <w:jc w:val="center"/>
              <w:rPr>
                <w:rFonts w:ascii="Sylfaen" w:hAnsi="Sylfaen" w:cs="Arial CYR"/>
                <w:b/>
                <w:bCs/>
                <w:sz w:val="16"/>
                <w:szCs w:val="16"/>
              </w:rPr>
            </w:pPr>
            <w:r>
              <w:rPr>
                <w:rFonts w:ascii="Sylfaen" w:hAnsi="Sylfaen" w:cs="Arial CYR"/>
                <w:b/>
                <w:bCs/>
                <w:sz w:val="16"/>
                <w:szCs w:val="16"/>
              </w:rPr>
              <w:t>25 359,7</w:t>
            </w:r>
          </w:p>
        </w:tc>
        <w:tc>
          <w:tcPr>
            <w:tcW w:w="512" w:type="pct"/>
            <w:tcBorders>
              <w:top w:val="nil"/>
              <w:left w:val="nil"/>
              <w:bottom w:val="single" w:sz="4" w:space="0" w:color="auto"/>
              <w:right w:val="single" w:sz="4" w:space="0" w:color="auto"/>
            </w:tcBorders>
            <w:shd w:val="clear" w:color="000000" w:fill="FFFFFF"/>
            <w:vAlign w:val="center"/>
          </w:tcPr>
          <w:p w14:paraId="4934C355" w14:textId="4D3C511C" w:rsidR="00131696" w:rsidRPr="008D37B0" w:rsidRDefault="007959FC" w:rsidP="00B02FED">
            <w:pPr>
              <w:jc w:val="center"/>
              <w:rPr>
                <w:rFonts w:ascii="Sylfaen" w:hAnsi="Sylfaen" w:cs="Arial CYR"/>
                <w:b/>
                <w:bCs/>
                <w:sz w:val="16"/>
                <w:szCs w:val="16"/>
              </w:rPr>
            </w:pPr>
            <w:r>
              <w:rPr>
                <w:rFonts w:ascii="Sylfaen" w:hAnsi="Sylfaen" w:cs="Arial CYR"/>
                <w:b/>
                <w:bCs/>
                <w:sz w:val="16"/>
                <w:szCs w:val="16"/>
              </w:rPr>
              <w:t>26 627,7</w:t>
            </w:r>
          </w:p>
        </w:tc>
      </w:tr>
      <w:tr w:rsidR="007268F0" w:rsidRPr="008D37B0" w14:paraId="08A951F6"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2C105286" w14:textId="77777777" w:rsidR="007268F0" w:rsidRPr="008D37B0" w:rsidRDefault="007268F0" w:rsidP="007268F0">
            <w:pPr>
              <w:ind w:firstLineChars="200" w:firstLine="321"/>
              <w:rPr>
                <w:rFonts w:ascii="Sylfaen" w:hAnsi="Sylfaen" w:cs="Arial CYR"/>
                <w:b/>
                <w:bCs/>
                <w:sz w:val="16"/>
                <w:szCs w:val="16"/>
              </w:rPr>
            </w:pPr>
            <w:r w:rsidRPr="008D37B0">
              <w:rPr>
                <w:rFonts w:ascii="Sylfaen" w:hAnsi="Sylfaen" w:cs="Arial CYR"/>
                <w:b/>
                <w:bCs/>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093AB30D" w14:textId="674B3A83" w:rsidR="007268F0" w:rsidRPr="008D37B0" w:rsidRDefault="007268F0" w:rsidP="007268F0">
            <w:pPr>
              <w:jc w:val="center"/>
              <w:rPr>
                <w:rFonts w:ascii="Sylfaen" w:hAnsi="Sylfaen" w:cs="Arial CYR"/>
                <w:b/>
                <w:bCs/>
                <w:sz w:val="16"/>
                <w:szCs w:val="16"/>
              </w:rPr>
            </w:pPr>
            <w:r>
              <w:rPr>
                <w:rFonts w:ascii="Sylfaen" w:hAnsi="Sylfaen" w:cs="Arial CYR"/>
                <w:b/>
                <w:bCs/>
                <w:sz w:val="16"/>
                <w:szCs w:val="16"/>
              </w:rPr>
              <w:t>5 936,0</w:t>
            </w:r>
          </w:p>
        </w:tc>
        <w:tc>
          <w:tcPr>
            <w:tcW w:w="462" w:type="pct"/>
            <w:tcBorders>
              <w:top w:val="nil"/>
              <w:left w:val="nil"/>
              <w:bottom w:val="single" w:sz="4" w:space="0" w:color="auto"/>
              <w:right w:val="single" w:sz="4" w:space="0" w:color="auto"/>
            </w:tcBorders>
            <w:shd w:val="clear" w:color="000000" w:fill="FFFFFF"/>
            <w:vAlign w:val="center"/>
            <w:hideMark/>
          </w:tcPr>
          <w:p w14:paraId="2BF3C16E" w14:textId="7730BDD5" w:rsidR="007268F0" w:rsidRPr="00B309EC" w:rsidRDefault="007268F0" w:rsidP="007268F0">
            <w:pPr>
              <w:jc w:val="center"/>
              <w:rPr>
                <w:rFonts w:ascii="Sylfaen" w:hAnsi="Sylfaen" w:cs="Arial CYR"/>
                <w:b/>
                <w:bCs/>
                <w:sz w:val="16"/>
                <w:szCs w:val="16"/>
              </w:rPr>
            </w:pPr>
            <w:r>
              <w:rPr>
                <w:rFonts w:ascii="Sylfaen" w:hAnsi="Sylfaen" w:cs="Arial CYR"/>
                <w:b/>
                <w:bCs/>
                <w:sz w:val="16"/>
                <w:szCs w:val="16"/>
              </w:rPr>
              <w:t>6 300,0</w:t>
            </w:r>
          </w:p>
        </w:tc>
        <w:tc>
          <w:tcPr>
            <w:tcW w:w="463" w:type="pct"/>
            <w:tcBorders>
              <w:top w:val="nil"/>
              <w:left w:val="nil"/>
              <w:bottom w:val="single" w:sz="4" w:space="0" w:color="auto"/>
              <w:right w:val="single" w:sz="4" w:space="0" w:color="auto"/>
            </w:tcBorders>
            <w:shd w:val="clear" w:color="000000" w:fill="FFFFFF"/>
            <w:vAlign w:val="center"/>
          </w:tcPr>
          <w:p w14:paraId="41506C48" w14:textId="5D2A05A0" w:rsidR="007268F0" w:rsidRPr="008D37B0" w:rsidRDefault="007268F0" w:rsidP="007268F0">
            <w:pPr>
              <w:jc w:val="center"/>
              <w:rPr>
                <w:rFonts w:ascii="Sylfaen" w:hAnsi="Sylfaen" w:cs="Arial CYR"/>
                <w:b/>
                <w:bCs/>
                <w:sz w:val="16"/>
                <w:szCs w:val="16"/>
              </w:rPr>
            </w:pPr>
            <w:r>
              <w:rPr>
                <w:rFonts w:ascii="Sylfaen" w:hAnsi="Sylfaen" w:cs="Arial CYR"/>
                <w:b/>
                <w:bCs/>
                <w:sz w:val="16"/>
                <w:szCs w:val="16"/>
              </w:rPr>
              <w:t>6 300,0</w:t>
            </w:r>
          </w:p>
        </w:tc>
        <w:tc>
          <w:tcPr>
            <w:tcW w:w="513" w:type="pct"/>
            <w:tcBorders>
              <w:top w:val="nil"/>
              <w:left w:val="nil"/>
              <w:bottom w:val="single" w:sz="4" w:space="0" w:color="auto"/>
              <w:right w:val="single" w:sz="4" w:space="0" w:color="auto"/>
            </w:tcBorders>
            <w:shd w:val="clear" w:color="000000" w:fill="FFFFFF"/>
            <w:vAlign w:val="center"/>
          </w:tcPr>
          <w:p w14:paraId="4556DF65" w14:textId="30D3D8D7" w:rsidR="007268F0" w:rsidRPr="008D37B0" w:rsidRDefault="007268F0" w:rsidP="007268F0">
            <w:pPr>
              <w:jc w:val="center"/>
              <w:rPr>
                <w:rFonts w:ascii="Sylfaen" w:hAnsi="Sylfaen" w:cs="Arial CYR"/>
                <w:b/>
                <w:bCs/>
                <w:sz w:val="16"/>
                <w:szCs w:val="16"/>
              </w:rPr>
            </w:pPr>
            <w:r>
              <w:rPr>
                <w:rFonts w:ascii="Sylfaen" w:hAnsi="Sylfaen" w:cs="Arial CYR"/>
                <w:b/>
                <w:bCs/>
                <w:sz w:val="16"/>
                <w:szCs w:val="16"/>
              </w:rPr>
              <w:t>6 615,0</w:t>
            </w:r>
          </w:p>
        </w:tc>
        <w:tc>
          <w:tcPr>
            <w:tcW w:w="513" w:type="pct"/>
            <w:tcBorders>
              <w:top w:val="nil"/>
              <w:left w:val="nil"/>
              <w:bottom w:val="single" w:sz="4" w:space="0" w:color="auto"/>
              <w:right w:val="single" w:sz="4" w:space="0" w:color="auto"/>
            </w:tcBorders>
            <w:shd w:val="clear" w:color="000000" w:fill="FFFFFF"/>
            <w:vAlign w:val="center"/>
          </w:tcPr>
          <w:p w14:paraId="30C50C58" w14:textId="2D0E3E42" w:rsidR="007268F0" w:rsidRPr="000A49D3" w:rsidRDefault="007268F0" w:rsidP="007268F0">
            <w:pPr>
              <w:jc w:val="center"/>
              <w:rPr>
                <w:rFonts w:ascii="Sylfaen" w:hAnsi="Sylfaen" w:cs="Arial CYR"/>
                <w:b/>
                <w:bCs/>
                <w:sz w:val="16"/>
                <w:szCs w:val="16"/>
              </w:rPr>
            </w:pPr>
            <w:r>
              <w:rPr>
                <w:rFonts w:ascii="Sylfaen" w:hAnsi="Sylfaen" w:cs="Arial CYR"/>
                <w:b/>
                <w:bCs/>
                <w:sz w:val="16"/>
                <w:szCs w:val="16"/>
              </w:rPr>
              <w:t>6 945,7</w:t>
            </w:r>
          </w:p>
        </w:tc>
        <w:tc>
          <w:tcPr>
            <w:tcW w:w="512" w:type="pct"/>
            <w:tcBorders>
              <w:top w:val="nil"/>
              <w:left w:val="nil"/>
              <w:bottom w:val="single" w:sz="4" w:space="0" w:color="auto"/>
              <w:right w:val="single" w:sz="4" w:space="0" w:color="auto"/>
            </w:tcBorders>
            <w:shd w:val="clear" w:color="000000" w:fill="FFFFFF"/>
            <w:vAlign w:val="center"/>
          </w:tcPr>
          <w:p w14:paraId="12775FF7" w14:textId="044C67BB" w:rsidR="007268F0" w:rsidRPr="000A49D3" w:rsidRDefault="007268F0" w:rsidP="007268F0">
            <w:pPr>
              <w:jc w:val="center"/>
              <w:rPr>
                <w:rFonts w:ascii="Sylfaen" w:hAnsi="Sylfaen" w:cs="Arial CYR"/>
                <w:b/>
                <w:bCs/>
                <w:sz w:val="16"/>
                <w:szCs w:val="16"/>
              </w:rPr>
            </w:pPr>
            <w:r>
              <w:rPr>
                <w:rFonts w:ascii="Sylfaen" w:hAnsi="Sylfaen" w:cs="Arial CYR"/>
                <w:b/>
                <w:bCs/>
                <w:sz w:val="16"/>
                <w:szCs w:val="16"/>
              </w:rPr>
              <w:t>7 293,0</w:t>
            </w:r>
          </w:p>
        </w:tc>
      </w:tr>
      <w:tr w:rsidR="00131696" w:rsidRPr="008D37B0" w14:paraId="7C0AA5A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62BA0BED" w14:textId="77777777" w:rsidR="00131696" w:rsidRPr="008D37B0" w:rsidRDefault="00131696" w:rsidP="00655E76">
            <w:pPr>
              <w:ind w:firstLineChars="100" w:firstLine="161"/>
              <w:rPr>
                <w:rFonts w:ascii="Sylfaen" w:hAnsi="Sylfaen" w:cs="Arial CYR"/>
                <w:b/>
                <w:bCs/>
                <w:sz w:val="16"/>
                <w:szCs w:val="16"/>
              </w:rPr>
            </w:pPr>
            <w:r w:rsidRPr="008D37B0">
              <w:rPr>
                <w:rFonts w:ascii="Sylfaen" w:hAnsi="Sylfaen" w:cs="Arial CYR"/>
                <w:b/>
                <w:bCs/>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hideMark/>
          </w:tcPr>
          <w:p w14:paraId="166880D5" w14:textId="5AA09251" w:rsidR="00131696" w:rsidRPr="00414E32" w:rsidRDefault="00414E32" w:rsidP="00414E32">
            <w:pPr>
              <w:jc w:val="center"/>
              <w:rPr>
                <w:rFonts w:ascii="Sylfaen" w:hAnsi="Sylfaen" w:cs="Arial CYR"/>
                <w:b/>
                <w:bCs/>
                <w:sz w:val="16"/>
                <w:szCs w:val="16"/>
                <w:lang w:val="ka-GE"/>
              </w:rPr>
            </w:pPr>
            <w:r>
              <w:rPr>
                <w:rFonts w:ascii="Sylfaen" w:hAnsi="Sylfaen" w:cs="Arial CYR"/>
                <w:b/>
                <w:bCs/>
                <w:sz w:val="16"/>
                <w:szCs w:val="16"/>
                <w:lang w:val="ka-GE"/>
              </w:rPr>
              <w:t>5</w:t>
            </w:r>
            <w:r w:rsidR="00C153EB">
              <w:rPr>
                <w:rFonts w:ascii="Sylfaen" w:hAnsi="Sylfaen" w:cs="Arial CYR"/>
                <w:b/>
                <w:bCs/>
                <w:sz w:val="16"/>
                <w:szCs w:val="16"/>
              </w:rPr>
              <w:t> </w:t>
            </w:r>
            <w:r>
              <w:rPr>
                <w:rFonts w:ascii="Sylfaen" w:hAnsi="Sylfaen" w:cs="Arial CYR"/>
                <w:b/>
                <w:bCs/>
                <w:sz w:val="16"/>
                <w:szCs w:val="16"/>
                <w:lang w:val="ka-GE"/>
              </w:rPr>
              <w:t>797</w:t>
            </w:r>
            <w:r w:rsidR="00C153EB">
              <w:rPr>
                <w:rFonts w:ascii="Sylfaen" w:hAnsi="Sylfaen" w:cs="Arial CYR"/>
                <w:b/>
                <w:bCs/>
                <w:sz w:val="16"/>
                <w:szCs w:val="16"/>
              </w:rPr>
              <w:t>,</w:t>
            </w:r>
            <w:r>
              <w:rPr>
                <w:rFonts w:ascii="Sylfaen" w:hAnsi="Sylfaen" w:cs="Arial CYR"/>
                <w:b/>
                <w:bCs/>
                <w:sz w:val="16"/>
                <w:szCs w:val="16"/>
                <w:lang w:val="ka-GE"/>
              </w:rPr>
              <w:t>9</w:t>
            </w:r>
          </w:p>
        </w:tc>
        <w:tc>
          <w:tcPr>
            <w:tcW w:w="462" w:type="pct"/>
            <w:tcBorders>
              <w:top w:val="nil"/>
              <w:left w:val="nil"/>
              <w:bottom w:val="single" w:sz="4" w:space="0" w:color="auto"/>
              <w:right w:val="single" w:sz="4" w:space="0" w:color="auto"/>
            </w:tcBorders>
            <w:shd w:val="clear" w:color="auto" w:fill="auto"/>
            <w:vAlign w:val="center"/>
            <w:hideMark/>
          </w:tcPr>
          <w:p w14:paraId="422316EA" w14:textId="098B8FB3" w:rsidR="00131696" w:rsidRPr="00936ACB" w:rsidRDefault="00B309EC" w:rsidP="00936ACB">
            <w:pPr>
              <w:jc w:val="center"/>
              <w:rPr>
                <w:rFonts w:ascii="Sylfaen" w:hAnsi="Sylfaen" w:cs="Arial CYR"/>
                <w:b/>
                <w:bCs/>
                <w:sz w:val="16"/>
                <w:szCs w:val="16"/>
                <w:lang w:val="ka-GE"/>
              </w:rPr>
            </w:pPr>
            <w:r>
              <w:rPr>
                <w:rFonts w:ascii="Sylfaen" w:hAnsi="Sylfaen" w:cs="Arial CYR"/>
                <w:b/>
                <w:bCs/>
                <w:sz w:val="16"/>
                <w:szCs w:val="16"/>
              </w:rPr>
              <w:t>6 7</w:t>
            </w:r>
            <w:r w:rsidR="00936ACB">
              <w:rPr>
                <w:rFonts w:ascii="Sylfaen" w:hAnsi="Sylfaen" w:cs="Arial CYR"/>
                <w:b/>
                <w:bCs/>
                <w:sz w:val="16"/>
                <w:szCs w:val="16"/>
                <w:lang w:val="ka-GE"/>
              </w:rPr>
              <w:t>83</w:t>
            </w:r>
            <w:r>
              <w:rPr>
                <w:rFonts w:ascii="Sylfaen" w:hAnsi="Sylfaen" w:cs="Arial CYR"/>
                <w:b/>
                <w:bCs/>
                <w:sz w:val="16"/>
                <w:szCs w:val="16"/>
              </w:rPr>
              <w:t>,</w:t>
            </w:r>
            <w:r w:rsidR="00936ACB">
              <w:rPr>
                <w:rFonts w:ascii="Sylfaen" w:hAnsi="Sylfaen" w:cs="Arial CYR"/>
                <w:b/>
                <w:bCs/>
                <w:sz w:val="16"/>
                <w:szCs w:val="16"/>
                <w:lang w:val="ka-GE"/>
              </w:rPr>
              <w:t>0</w:t>
            </w:r>
          </w:p>
        </w:tc>
        <w:tc>
          <w:tcPr>
            <w:tcW w:w="463" w:type="pct"/>
            <w:tcBorders>
              <w:top w:val="nil"/>
              <w:left w:val="nil"/>
              <w:bottom w:val="single" w:sz="4" w:space="0" w:color="auto"/>
              <w:right w:val="single" w:sz="4" w:space="0" w:color="auto"/>
            </w:tcBorders>
            <w:shd w:val="clear" w:color="auto" w:fill="auto"/>
            <w:vAlign w:val="center"/>
          </w:tcPr>
          <w:p w14:paraId="5732D6F0" w14:textId="14D20FD5" w:rsidR="00131696" w:rsidRPr="008D37B0" w:rsidRDefault="00125C77" w:rsidP="00E04DED">
            <w:pPr>
              <w:jc w:val="center"/>
              <w:rPr>
                <w:rFonts w:ascii="Sylfaen" w:hAnsi="Sylfaen" w:cs="Arial CYR"/>
                <w:b/>
                <w:bCs/>
                <w:sz w:val="16"/>
                <w:szCs w:val="16"/>
              </w:rPr>
            </w:pPr>
            <w:r>
              <w:rPr>
                <w:rFonts w:ascii="Sylfaen" w:hAnsi="Sylfaen" w:cs="Arial CYR"/>
                <w:b/>
                <w:bCs/>
                <w:sz w:val="16"/>
                <w:szCs w:val="16"/>
              </w:rPr>
              <w:t>4 665,0</w:t>
            </w:r>
          </w:p>
        </w:tc>
        <w:tc>
          <w:tcPr>
            <w:tcW w:w="513" w:type="pct"/>
            <w:tcBorders>
              <w:top w:val="nil"/>
              <w:left w:val="nil"/>
              <w:bottom w:val="single" w:sz="4" w:space="0" w:color="auto"/>
              <w:right w:val="single" w:sz="4" w:space="0" w:color="auto"/>
            </w:tcBorders>
            <w:shd w:val="clear" w:color="auto" w:fill="auto"/>
            <w:vAlign w:val="center"/>
          </w:tcPr>
          <w:p w14:paraId="546C9D69" w14:textId="04684375" w:rsidR="00131696" w:rsidRPr="008D37B0" w:rsidRDefault="00125C77" w:rsidP="00B02FED">
            <w:pPr>
              <w:jc w:val="center"/>
              <w:rPr>
                <w:rFonts w:ascii="Sylfaen" w:hAnsi="Sylfaen" w:cs="Arial CYR"/>
                <w:b/>
                <w:bCs/>
                <w:sz w:val="16"/>
                <w:szCs w:val="16"/>
              </w:rPr>
            </w:pPr>
            <w:r>
              <w:rPr>
                <w:rFonts w:ascii="Sylfaen" w:hAnsi="Sylfaen" w:cs="Arial CYR"/>
                <w:b/>
                <w:bCs/>
                <w:sz w:val="16"/>
                <w:szCs w:val="16"/>
              </w:rPr>
              <w:t>4 898,2</w:t>
            </w:r>
          </w:p>
        </w:tc>
        <w:tc>
          <w:tcPr>
            <w:tcW w:w="513" w:type="pct"/>
            <w:tcBorders>
              <w:top w:val="nil"/>
              <w:left w:val="nil"/>
              <w:bottom w:val="single" w:sz="4" w:space="0" w:color="auto"/>
              <w:right w:val="single" w:sz="4" w:space="0" w:color="auto"/>
            </w:tcBorders>
            <w:shd w:val="clear" w:color="auto" w:fill="auto"/>
            <w:vAlign w:val="center"/>
          </w:tcPr>
          <w:p w14:paraId="65DFB862" w14:textId="06522DDC" w:rsidR="00131696" w:rsidRPr="00A437A8" w:rsidRDefault="00125C77" w:rsidP="00B02FED">
            <w:pPr>
              <w:jc w:val="center"/>
              <w:rPr>
                <w:rFonts w:ascii="Sylfaen" w:hAnsi="Sylfaen" w:cs="Arial CYR"/>
                <w:b/>
                <w:bCs/>
                <w:sz w:val="16"/>
                <w:szCs w:val="16"/>
              </w:rPr>
            </w:pPr>
            <w:r>
              <w:rPr>
                <w:rFonts w:ascii="Sylfaen" w:hAnsi="Sylfaen" w:cs="Arial CYR"/>
                <w:b/>
                <w:bCs/>
                <w:sz w:val="16"/>
                <w:szCs w:val="16"/>
              </w:rPr>
              <w:t>5 143,1</w:t>
            </w:r>
          </w:p>
        </w:tc>
        <w:tc>
          <w:tcPr>
            <w:tcW w:w="512" w:type="pct"/>
            <w:tcBorders>
              <w:top w:val="nil"/>
              <w:left w:val="nil"/>
              <w:bottom w:val="single" w:sz="4" w:space="0" w:color="auto"/>
              <w:right w:val="single" w:sz="4" w:space="0" w:color="auto"/>
            </w:tcBorders>
            <w:shd w:val="clear" w:color="auto" w:fill="auto"/>
            <w:vAlign w:val="center"/>
          </w:tcPr>
          <w:p w14:paraId="52B16F60" w14:textId="2E1C3770" w:rsidR="00131696" w:rsidRPr="008D37B0" w:rsidRDefault="00125C77" w:rsidP="00B02FED">
            <w:pPr>
              <w:jc w:val="center"/>
              <w:rPr>
                <w:rFonts w:ascii="Sylfaen" w:hAnsi="Sylfaen" w:cs="Arial CYR"/>
                <w:b/>
                <w:bCs/>
                <w:sz w:val="16"/>
                <w:szCs w:val="16"/>
              </w:rPr>
            </w:pPr>
            <w:r>
              <w:rPr>
                <w:rFonts w:ascii="Sylfaen" w:hAnsi="Sylfaen" w:cs="Arial CYR"/>
                <w:b/>
                <w:bCs/>
                <w:sz w:val="16"/>
                <w:szCs w:val="16"/>
              </w:rPr>
              <w:t>5 400,3</w:t>
            </w:r>
          </w:p>
        </w:tc>
      </w:tr>
      <w:tr w:rsidR="00125C77" w:rsidRPr="008D37B0" w14:paraId="4E97F350"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7D9F4723" w14:textId="77777777" w:rsidR="00125C77" w:rsidRPr="008D37B0" w:rsidRDefault="00125C77" w:rsidP="00125C77">
            <w:pPr>
              <w:ind w:firstLineChars="200" w:firstLine="321"/>
              <w:rPr>
                <w:rFonts w:ascii="Sylfaen" w:hAnsi="Sylfaen" w:cs="Arial CYR"/>
                <w:b/>
                <w:bCs/>
                <w:sz w:val="16"/>
                <w:szCs w:val="16"/>
              </w:rPr>
            </w:pPr>
            <w:r w:rsidRPr="008D37B0">
              <w:rPr>
                <w:rFonts w:ascii="Sylfaen" w:hAnsi="Sylfaen" w:cs="Arial CYR"/>
                <w:b/>
                <w:bCs/>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hideMark/>
          </w:tcPr>
          <w:p w14:paraId="627906B2" w14:textId="7C4B28B8" w:rsidR="00125C77" w:rsidRPr="00414E32" w:rsidRDefault="00414E32" w:rsidP="00414E32">
            <w:pPr>
              <w:jc w:val="center"/>
              <w:rPr>
                <w:rFonts w:ascii="Sylfaen" w:hAnsi="Sylfaen" w:cs="Arial CYR"/>
                <w:b/>
                <w:bCs/>
                <w:sz w:val="16"/>
                <w:szCs w:val="16"/>
                <w:lang w:val="ka-GE"/>
              </w:rPr>
            </w:pPr>
            <w:r>
              <w:rPr>
                <w:rFonts w:ascii="Sylfaen" w:hAnsi="Sylfaen" w:cs="Arial CYR"/>
                <w:b/>
                <w:bCs/>
                <w:sz w:val="16"/>
                <w:szCs w:val="16"/>
                <w:lang w:val="ka-GE"/>
              </w:rPr>
              <w:t>5</w:t>
            </w:r>
            <w:r w:rsidR="00125C77">
              <w:rPr>
                <w:rFonts w:ascii="Sylfaen" w:hAnsi="Sylfaen" w:cs="Arial CYR"/>
                <w:b/>
                <w:bCs/>
                <w:sz w:val="16"/>
                <w:szCs w:val="16"/>
              </w:rPr>
              <w:t> </w:t>
            </w:r>
            <w:r>
              <w:rPr>
                <w:rFonts w:ascii="Sylfaen" w:hAnsi="Sylfaen" w:cs="Arial CYR"/>
                <w:b/>
                <w:bCs/>
                <w:sz w:val="16"/>
                <w:szCs w:val="16"/>
                <w:lang w:val="ka-GE"/>
              </w:rPr>
              <w:t>797</w:t>
            </w:r>
            <w:r w:rsidR="00125C77">
              <w:rPr>
                <w:rFonts w:ascii="Sylfaen" w:hAnsi="Sylfaen" w:cs="Arial CYR"/>
                <w:b/>
                <w:bCs/>
                <w:sz w:val="16"/>
                <w:szCs w:val="16"/>
              </w:rPr>
              <w:t>,</w:t>
            </w:r>
            <w:r>
              <w:rPr>
                <w:rFonts w:ascii="Sylfaen" w:hAnsi="Sylfaen" w:cs="Arial CYR"/>
                <w:b/>
                <w:bCs/>
                <w:sz w:val="16"/>
                <w:szCs w:val="16"/>
                <w:lang w:val="ka-GE"/>
              </w:rPr>
              <w:t>9</w:t>
            </w:r>
          </w:p>
        </w:tc>
        <w:tc>
          <w:tcPr>
            <w:tcW w:w="462" w:type="pct"/>
            <w:tcBorders>
              <w:top w:val="nil"/>
              <w:left w:val="nil"/>
              <w:bottom w:val="single" w:sz="4" w:space="0" w:color="auto"/>
              <w:right w:val="single" w:sz="4" w:space="0" w:color="auto"/>
            </w:tcBorders>
            <w:shd w:val="clear" w:color="000000" w:fill="FFFFFF"/>
            <w:vAlign w:val="center"/>
            <w:hideMark/>
          </w:tcPr>
          <w:p w14:paraId="5802B39A" w14:textId="628433B5" w:rsidR="00125C77" w:rsidRPr="003965E9" w:rsidRDefault="00125C77" w:rsidP="003965E9">
            <w:pPr>
              <w:jc w:val="center"/>
              <w:rPr>
                <w:rFonts w:ascii="Sylfaen" w:hAnsi="Sylfaen" w:cs="Arial CYR"/>
                <w:b/>
                <w:bCs/>
                <w:sz w:val="16"/>
                <w:szCs w:val="16"/>
                <w:lang w:val="ka-GE"/>
              </w:rPr>
            </w:pPr>
            <w:r>
              <w:rPr>
                <w:rFonts w:ascii="Sylfaen" w:hAnsi="Sylfaen" w:cs="Arial CYR"/>
                <w:b/>
                <w:bCs/>
                <w:sz w:val="16"/>
                <w:szCs w:val="16"/>
              </w:rPr>
              <w:t>6 7</w:t>
            </w:r>
            <w:r w:rsidR="003965E9">
              <w:rPr>
                <w:rFonts w:ascii="Sylfaen" w:hAnsi="Sylfaen" w:cs="Arial CYR"/>
                <w:b/>
                <w:bCs/>
                <w:sz w:val="16"/>
                <w:szCs w:val="16"/>
                <w:lang w:val="ka-GE"/>
              </w:rPr>
              <w:t>83</w:t>
            </w:r>
            <w:r>
              <w:rPr>
                <w:rFonts w:ascii="Sylfaen" w:hAnsi="Sylfaen" w:cs="Arial CYR"/>
                <w:b/>
                <w:bCs/>
                <w:sz w:val="16"/>
                <w:szCs w:val="16"/>
              </w:rPr>
              <w:t>,</w:t>
            </w:r>
            <w:r w:rsidR="003965E9">
              <w:rPr>
                <w:rFonts w:ascii="Sylfaen" w:hAnsi="Sylfaen" w:cs="Arial CYR"/>
                <w:b/>
                <w:bCs/>
                <w:sz w:val="16"/>
                <w:szCs w:val="16"/>
                <w:lang w:val="ka-GE"/>
              </w:rPr>
              <w:t>0</w:t>
            </w:r>
          </w:p>
        </w:tc>
        <w:tc>
          <w:tcPr>
            <w:tcW w:w="463" w:type="pct"/>
            <w:tcBorders>
              <w:top w:val="nil"/>
              <w:left w:val="nil"/>
              <w:bottom w:val="single" w:sz="4" w:space="0" w:color="auto"/>
              <w:right w:val="single" w:sz="4" w:space="0" w:color="auto"/>
            </w:tcBorders>
            <w:shd w:val="clear" w:color="000000" w:fill="FFFFFF"/>
            <w:vAlign w:val="center"/>
          </w:tcPr>
          <w:p w14:paraId="7AB10C15" w14:textId="55764853" w:rsidR="00125C77" w:rsidRPr="008D37B0" w:rsidRDefault="00125C77" w:rsidP="00125C77">
            <w:pPr>
              <w:jc w:val="center"/>
              <w:rPr>
                <w:rFonts w:ascii="Sylfaen" w:hAnsi="Sylfaen" w:cs="Arial CYR"/>
                <w:b/>
                <w:bCs/>
                <w:sz w:val="16"/>
                <w:szCs w:val="16"/>
                <w:lang w:val="ka-GE"/>
              </w:rPr>
            </w:pPr>
            <w:r>
              <w:rPr>
                <w:rFonts w:ascii="Sylfaen" w:hAnsi="Sylfaen" w:cs="Arial CYR"/>
                <w:b/>
                <w:bCs/>
                <w:sz w:val="16"/>
                <w:szCs w:val="16"/>
              </w:rPr>
              <w:t>4 665,0</w:t>
            </w:r>
          </w:p>
        </w:tc>
        <w:tc>
          <w:tcPr>
            <w:tcW w:w="513" w:type="pct"/>
            <w:tcBorders>
              <w:top w:val="nil"/>
              <w:left w:val="nil"/>
              <w:bottom w:val="single" w:sz="4" w:space="0" w:color="auto"/>
              <w:right w:val="single" w:sz="4" w:space="0" w:color="auto"/>
            </w:tcBorders>
            <w:shd w:val="clear" w:color="000000" w:fill="FFFFFF"/>
            <w:vAlign w:val="center"/>
          </w:tcPr>
          <w:p w14:paraId="75298C78" w14:textId="6267A554" w:rsidR="00125C77" w:rsidRPr="008D37B0" w:rsidRDefault="00125C77" w:rsidP="00125C77">
            <w:pPr>
              <w:jc w:val="center"/>
              <w:rPr>
                <w:rFonts w:ascii="Sylfaen" w:hAnsi="Sylfaen" w:cs="Arial CYR"/>
                <w:b/>
                <w:bCs/>
                <w:sz w:val="16"/>
                <w:szCs w:val="16"/>
              </w:rPr>
            </w:pPr>
            <w:r>
              <w:rPr>
                <w:rFonts w:ascii="Sylfaen" w:hAnsi="Sylfaen" w:cs="Arial CYR"/>
                <w:b/>
                <w:bCs/>
                <w:sz w:val="16"/>
                <w:szCs w:val="16"/>
              </w:rPr>
              <w:t>4 898,2</w:t>
            </w:r>
          </w:p>
        </w:tc>
        <w:tc>
          <w:tcPr>
            <w:tcW w:w="513" w:type="pct"/>
            <w:tcBorders>
              <w:top w:val="nil"/>
              <w:left w:val="nil"/>
              <w:bottom w:val="single" w:sz="4" w:space="0" w:color="auto"/>
              <w:right w:val="single" w:sz="4" w:space="0" w:color="auto"/>
            </w:tcBorders>
            <w:shd w:val="clear" w:color="000000" w:fill="FFFFFF"/>
            <w:vAlign w:val="center"/>
          </w:tcPr>
          <w:p w14:paraId="55FEC7C3" w14:textId="2155126A" w:rsidR="00125C77" w:rsidRPr="008D37B0" w:rsidRDefault="00125C77" w:rsidP="00125C77">
            <w:pPr>
              <w:jc w:val="center"/>
              <w:rPr>
                <w:rFonts w:ascii="Sylfaen" w:hAnsi="Sylfaen" w:cs="Arial CYR"/>
                <w:b/>
                <w:bCs/>
                <w:sz w:val="16"/>
                <w:szCs w:val="16"/>
              </w:rPr>
            </w:pPr>
            <w:r>
              <w:rPr>
                <w:rFonts w:ascii="Sylfaen" w:hAnsi="Sylfaen" w:cs="Arial CYR"/>
                <w:b/>
                <w:bCs/>
                <w:sz w:val="16"/>
                <w:szCs w:val="16"/>
              </w:rPr>
              <w:t>5 143,1</w:t>
            </w:r>
          </w:p>
        </w:tc>
        <w:tc>
          <w:tcPr>
            <w:tcW w:w="512" w:type="pct"/>
            <w:tcBorders>
              <w:top w:val="nil"/>
              <w:left w:val="nil"/>
              <w:bottom w:val="single" w:sz="4" w:space="0" w:color="auto"/>
              <w:right w:val="single" w:sz="4" w:space="0" w:color="auto"/>
            </w:tcBorders>
            <w:shd w:val="clear" w:color="000000" w:fill="FFFFFF"/>
            <w:vAlign w:val="center"/>
          </w:tcPr>
          <w:p w14:paraId="2A425A89" w14:textId="1B754C1E" w:rsidR="00125C77" w:rsidRPr="008D37B0" w:rsidRDefault="00125C77" w:rsidP="00125C77">
            <w:pPr>
              <w:jc w:val="center"/>
              <w:rPr>
                <w:rFonts w:ascii="Sylfaen" w:hAnsi="Sylfaen" w:cs="Arial CYR"/>
                <w:b/>
                <w:bCs/>
                <w:sz w:val="16"/>
                <w:szCs w:val="16"/>
              </w:rPr>
            </w:pPr>
            <w:r>
              <w:rPr>
                <w:rFonts w:ascii="Sylfaen" w:hAnsi="Sylfaen" w:cs="Arial CYR"/>
                <w:b/>
                <w:bCs/>
                <w:sz w:val="16"/>
                <w:szCs w:val="16"/>
              </w:rPr>
              <w:t>5 400,3</w:t>
            </w:r>
          </w:p>
        </w:tc>
      </w:tr>
      <w:tr w:rsidR="00131696" w:rsidRPr="008D37B0" w14:paraId="5D0FD6AB"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65E3116" w14:textId="77777777" w:rsidR="00131696" w:rsidRPr="008D37B0" w:rsidRDefault="00131696" w:rsidP="00655E76">
            <w:pPr>
              <w:rPr>
                <w:rFonts w:ascii="Sylfaen" w:hAnsi="Sylfaen" w:cs="Arial CYR"/>
                <w:sz w:val="16"/>
                <w:szCs w:val="16"/>
              </w:rPr>
            </w:pPr>
            <w:r w:rsidRPr="008D37B0">
              <w:rPr>
                <w:rFonts w:ascii="Sylfaen" w:hAnsi="Sylfaen" w:cs="Arial CYR"/>
                <w:sz w:val="16"/>
                <w:szCs w:val="16"/>
                <w:lang w:val="ka-GE"/>
              </w:rPr>
              <w:t xml:space="preserve">             </w:t>
            </w:r>
            <w:r w:rsidRPr="008D37B0">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568DD77B" w14:textId="77777777" w:rsidR="00131696" w:rsidRPr="008D37B0" w:rsidRDefault="00131696" w:rsidP="00655E76">
            <w:pPr>
              <w:jc w:val="center"/>
              <w:rPr>
                <w:rFonts w:ascii="Sylfaen" w:hAnsi="Sylfaen" w:cs="Arial CYR"/>
                <w:sz w:val="16"/>
                <w:szCs w:val="16"/>
                <w:lang w:val="ka-GE"/>
              </w:rPr>
            </w:pPr>
            <w:r w:rsidRPr="008D37B0">
              <w:rPr>
                <w:rFonts w:ascii="Sylfaen" w:hAnsi="Sylfaen" w:cs="Arial CYR"/>
                <w:sz w:val="16"/>
                <w:szCs w:val="16"/>
                <w:lang w:val="ka-GE"/>
              </w:rPr>
              <w:t>0,0</w:t>
            </w:r>
          </w:p>
        </w:tc>
        <w:tc>
          <w:tcPr>
            <w:tcW w:w="462" w:type="pct"/>
            <w:tcBorders>
              <w:top w:val="nil"/>
              <w:left w:val="nil"/>
              <w:bottom w:val="single" w:sz="4" w:space="0" w:color="auto"/>
              <w:right w:val="single" w:sz="4" w:space="0" w:color="auto"/>
            </w:tcBorders>
            <w:shd w:val="clear" w:color="auto" w:fill="auto"/>
            <w:vAlign w:val="center"/>
            <w:hideMark/>
          </w:tcPr>
          <w:p w14:paraId="1A907642" w14:textId="70150720" w:rsidR="00131696" w:rsidRPr="008D37B0" w:rsidRDefault="001C0E0B" w:rsidP="00655E76">
            <w:pPr>
              <w:jc w:val="center"/>
              <w:rPr>
                <w:rFonts w:ascii="Sylfaen" w:hAnsi="Sylfaen" w:cs="Arial CYR"/>
                <w:sz w:val="16"/>
                <w:szCs w:val="16"/>
                <w:lang w:val="ka-GE"/>
              </w:rPr>
            </w:pPr>
            <w:r w:rsidRPr="008D37B0">
              <w:rPr>
                <w:rFonts w:ascii="Sylfaen" w:hAnsi="Sylfaen" w:cs="Arial CYR"/>
                <w:sz w:val="16"/>
                <w:szCs w:val="16"/>
                <w:lang w:val="ka-GE"/>
              </w:rPr>
              <w:t>0,0</w:t>
            </w:r>
          </w:p>
        </w:tc>
        <w:tc>
          <w:tcPr>
            <w:tcW w:w="463" w:type="pct"/>
            <w:tcBorders>
              <w:top w:val="nil"/>
              <w:left w:val="nil"/>
              <w:bottom w:val="single" w:sz="4" w:space="0" w:color="auto"/>
              <w:right w:val="single" w:sz="4" w:space="0" w:color="auto"/>
            </w:tcBorders>
            <w:shd w:val="clear" w:color="auto" w:fill="auto"/>
            <w:vAlign w:val="center"/>
          </w:tcPr>
          <w:p w14:paraId="33157D05" w14:textId="41276A45" w:rsidR="00131696" w:rsidRPr="008D37B0" w:rsidRDefault="00131696" w:rsidP="00390DBD">
            <w:pPr>
              <w:jc w:val="center"/>
              <w:rPr>
                <w:rFonts w:ascii="Sylfaen" w:hAnsi="Sylfaen" w:cs="Arial CYR"/>
                <w:sz w:val="16"/>
                <w:szCs w:val="16"/>
              </w:rPr>
            </w:pPr>
            <w:r w:rsidRPr="008D37B0">
              <w:rPr>
                <w:rFonts w:ascii="Sylfaen" w:hAnsi="Sylfaen" w:cs="Arial CYR"/>
                <w:sz w:val="16"/>
                <w:szCs w:val="16"/>
              </w:rPr>
              <w:t>0</w:t>
            </w:r>
            <w:r w:rsidR="00390DBD">
              <w:rPr>
                <w:rFonts w:ascii="Sylfaen" w:hAnsi="Sylfaen" w:cs="Arial CYR"/>
                <w:sz w:val="16"/>
                <w:szCs w:val="16"/>
              </w:rPr>
              <w:t>,</w:t>
            </w:r>
            <w:r w:rsidRPr="008D37B0">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auto" w:fill="auto"/>
            <w:vAlign w:val="center"/>
          </w:tcPr>
          <w:p w14:paraId="5A6A07C0" w14:textId="77777777" w:rsidR="00131696" w:rsidRPr="008D37B0" w:rsidRDefault="00131696" w:rsidP="00655E76">
            <w:pPr>
              <w:jc w:val="center"/>
              <w:rPr>
                <w:rFonts w:ascii="Sylfaen" w:hAnsi="Sylfaen" w:cs="Arial CYR"/>
                <w:sz w:val="16"/>
                <w:szCs w:val="16"/>
              </w:rPr>
            </w:pPr>
            <w:r w:rsidRPr="008D37B0">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30B82FE9" w14:textId="77777777" w:rsidR="00131696" w:rsidRPr="008D37B0" w:rsidRDefault="00131696" w:rsidP="00655E76">
            <w:pPr>
              <w:jc w:val="center"/>
              <w:rPr>
                <w:rFonts w:ascii="Sylfaen" w:hAnsi="Sylfaen" w:cs="Arial CYR"/>
                <w:sz w:val="16"/>
                <w:szCs w:val="16"/>
              </w:rPr>
            </w:pPr>
            <w:r w:rsidRPr="008D37B0">
              <w:rPr>
                <w:rFonts w:ascii="Sylfaen" w:hAnsi="Sylfaen" w:cs="Arial CYR"/>
                <w:sz w:val="16"/>
                <w:szCs w:val="16"/>
              </w:rPr>
              <w:t>0.0</w:t>
            </w:r>
          </w:p>
        </w:tc>
        <w:tc>
          <w:tcPr>
            <w:tcW w:w="512" w:type="pct"/>
            <w:tcBorders>
              <w:top w:val="nil"/>
              <w:left w:val="nil"/>
              <w:bottom w:val="single" w:sz="4" w:space="0" w:color="auto"/>
              <w:right w:val="single" w:sz="4" w:space="0" w:color="auto"/>
            </w:tcBorders>
            <w:shd w:val="clear" w:color="auto" w:fill="auto"/>
            <w:vAlign w:val="center"/>
          </w:tcPr>
          <w:p w14:paraId="2512CB59" w14:textId="77777777" w:rsidR="00131696" w:rsidRPr="008D37B0" w:rsidRDefault="00131696" w:rsidP="00655E76">
            <w:pPr>
              <w:jc w:val="center"/>
              <w:rPr>
                <w:rFonts w:ascii="Sylfaen" w:hAnsi="Sylfaen" w:cs="Arial CYR"/>
                <w:sz w:val="16"/>
                <w:szCs w:val="16"/>
              </w:rPr>
            </w:pPr>
            <w:r w:rsidRPr="008D37B0">
              <w:rPr>
                <w:rFonts w:ascii="Sylfaen" w:hAnsi="Sylfaen" w:cs="Arial CYR"/>
                <w:sz w:val="16"/>
                <w:szCs w:val="16"/>
              </w:rPr>
              <w:t>0.0</w:t>
            </w:r>
          </w:p>
        </w:tc>
      </w:tr>
      <w:tr w:rsidR="00131696" w:rsidRPr="008D37B0" w14:paraId="428586F3"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3AB46F2" w14:textId="77777777" w:rsidR="00131696" w:rsidRPr="008D37B0" w:rsidRDefault="00131696" w:rsidP="00655E76">
            <w:pPr>
              <w:rPr>
                <w:rFonts w:ascii="Sylfaen" w:hAnsi="Sylfaen" w:cs="Arial CYR"/>
                <w:sz w:val="16"/>
                <w:szCs w:val="16"/>
              </w:rPr>
            </w:pPr>
            <w:r w:rsidRPr="008D37B0">
              <w:rPr>
                <w:rFonts w:ascii="Sylfaen" w:hAnsi="Sylfaen" w:cs="Arial CYR"/>
                <w:sz w:val="16"/>
                <w:szCs w:val="16"/>
                <w:lang w:val="ka-GE"/>
              </w:rPr>
              <w:t xml:space="preserve">             </w:t>
            </w:r>
            <w:r w:rsidRPr="008D37B0">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1CCD902D" w14:textId="7D272F33" w:rsidR="00131696" w:rsidRPr="00A259F7" w:rsidRDefault="00A259F7" w:rsidP="00A259F7">
            <w:pPr>
              <w:jc w:val="center"/>
              <w:rPr>
                <w:rFonts w:ascii="Sylfaen" w:hAnsi="Sylfaen" w:cs="Arial CYR"/>
                <w:sz w:val="16"/>
                <w:szCs w:val="16"/>
                <w:lang w:val="ka-GE"/>
              </w:rPr>
            </w:pPr>
            <w:r>
              <w:rPr>
                <w:rFonts w:ascii="Sylfaen" w:hAnsi="Sylfaen" w:cs="Arial CYR"/>
                <w:sz w:val="16"/>
                <w:szCs w:val="16"/>
                <w:lang w:val="ka-GE"/>
              </w:rPr>
              <w:t>336</w:t>
            </w:r>
            <w:r w:rsidR="00C153EB">
              <w:rPr>
                <w:rFonts w:ascii="Sylfaen" w:hAnsi="Sylfaen" w:cs="Arial CYR"/>
                <w:sz w:val="16"/>
                <w:szCs w:val="16"/>
              </w:rPr>
              <w:t>,</w:t>
            </w:r>
            <w:r>
              <w:rPr>
                <w:rFonts w:ascii="Sylfaen" w:hAnsi="Sylfaen" w:cs="Arial CYR"/>
                <w:sz w:val="16"/>
                <w:szCs w:val="16"/>
                <w:lang w:val="ka-GE"/>
              </w:rPr>
              <w:t>7</w:t>
            </w:r>
          </w:p>
        </w:tc>
        <w:tc>
          <w:tcPr>
            <w:tcW w:w="462" w:type="pct"/>
            <w:tcBorders>
              <w:top w:val="nil"/>
              <w:left w:val="nil"/>
              <w:bottom w:val="single" w:sz="4" w:space="0" w:color="auto"/>
              <w:right w:val="single" w:sz="4" w:space="0" w:color="auto"/>
            </w:tcBorders>
            <w:shd w:val="clear" w:color="auto" w:fill="auto"/>
            <w:vAlign w:val="center"/>
            <w:hideMark/>
          </w:tcPr>
          <w:p w14:paraId="1520D528" w14:textId="7AE6F4D3" w:rsidR="00131696" w:rsidRPr="008D37B0" w:rsidRDefault="001C0E0B" w:rsidP="00B309EC">
            <w:pPr>
              <w:jc w:val="center"/>
              <w:rPr>
                <w:rFonts w:ascii="Sylfaen" w:hAnsi="Sylfaen" w:cs="Arial CYR"/>
                <w:sz w:val="16"/>
                <w:szCs w:val="16"/>
                <w:lang w:val="ka-GE"/>
              </w:rPr>
            </w:pPr>
            <w:r w:rsidRPr="008D37B0">
              <w:rPr>
                <w:rFonts w:ascii="Sylfaen" w:hAnsi="Sylfaen" w:cs="Arial CYR"/>
                <w:sz w:val="16"/>
                <w:szCs w:val="16"/>
                <w:lang w:val="ka-GE"/>
              </w:rPr>
              <w:t>3</w:t>
            </w:r>
            <w:r w:rsidR="00B309EC">
              <w:rPr>
                <w:rFonts w:ascii="Sylfaen" w:hAnsi="Sylfaen" w:cs="Arial CYR"/>
                <w:sz w:val="16"/>
                <w:szCs w:val="16"/>
              </w:rPr>
              <w:t>65</w:t>
            </w:r>
            <w:r w:rsidRPr="008D37B0">
              <w:rPr>
                <w:rFonts w:ascii="Sylfaen" w:hAnsi="Sylfaen" w:cs="Arial CYR"/>
                <w:sz w:val="16"/>
                <w:szCs w:val="16"/>
                <w:lang w:val="ka-GE"/>
              </w:rPr>
              <w:t>,0</w:t>
            </w:r>
          </w:p>
        </w:tc>
        <w:tc>
          <w:tcPr>
            <w:tcW w:w="463" w:type="pct"/>
            <w:tcBorders>
              <w:top w:val="nil"/>
              <w:left w:val="nil"/>
              <w:bottom w:val="single" w:sz="4" w:space="0" w:color="auto"/>
              <w:right w:val="single" w:sz="4" w:space="0" w:color="auto"/>
            </w:tcBorders>
            <w:shd w:val="clear" w:color="auto" w:fill="auto"/>
            <w:vAlign w:val="center"/>
          </w:tcPr>
          <w:p w14:paraId="279E2BF6" w14:textId="1F35369D" w:rsidR="00131696" w:rsidRPr="008D37B0" w:rsidRDefault="00390DBD" w:rsidP="00125C77">
            <w:pPr>
              <w:jc w:val="center"/>
              <w:rPr>
                <w:rFonts w:ascii="Sylfaen" w:hAnsi="Sylfaen" w:cs="Arial CYR"/>
                <w:sz w:val="16"/>
                <w:szCs w:val="16"/>
              </w:rPr>
            </w:pPr>
            <w:r>
              <w:rPr>
                <w:rFonts w:ascii="Sylfaen" w:hAnsi="Sylfaen" w:cs="Arial CYR"/>
                <w:sz w:val="16"/>
                <w:szCs w:val="16"/>
              </w:rPr>
              <w:t>3</w:t>
            </w:r>
            <w:r w:rsidR="00125C77">
              <w:rPr>
                <w:rFonts w:ascii="Sylfaen" w:hAnsi="Sylfaen" w:cs="Arial CYR"/>
                <w:sz w:val="16"/>
                <w:szCs w:val="16"/>
              </w:rPr>
              <w:t>65</w:t>
            </w:r>
            <w:r>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auto" w:fill="auto"/>
            <w:vAlign w:val="center"/>
          </w:tcPr>
          <w:p w14:paraId="7A093A54" w14:textId="58275B14" w:rsidR="00131696" w:rsidRPr="00AC3B16" w:rsidRDefault="00125C77" w:rsidP="00655E76">
            <w:pPr>
              <w:jc w:val="center"/>
              <w:rPr>
                <w:rFonts w:ascii="Sylfaen" w:hAnsi="Sylfaen" w:cs="Arial CYR"/>
                <w:sz w:val="16"/>
                <w:szCs w:val="16"/>
              </w:rPr>
            </w:pPr>
            <w:r>
              <w:rPr>
                <w:rFonts w:ascii="Sylfaen" w:hAnsi="Sylfaen" w:cs="Arial CYR"/>
                <w:sz w:val="16"/>
                <w:szCs w:val="16"/>
              </w:rPr>
              <w:t>383,3</w:t>
            </w:r>
          </w:p>
        </w:tc>
        <w:tc>
          <w:tcPr>
            <w:tcW w:w="513" w:type="pct"/>
            <w:tcBorders>
              <w:top w:val="nil"/>
              <w:left w:val="nil"/>
              <w:bottom w:val="single" w:sz="4" w:space="0" w:color="auto"/>
              <w:right w:val="single" w:sz="4" w:space="0" w:color="auto"/>
            </w:tcBorders>
            <w:shd w:val="clear" w:color="auto" w:fill="auto"/>
            <w:vAlign w:val="center"/>
          </w:tcPr>
          <w:p w14:paraId="4F0FB109" w14:textId="0C0BCBAE" w:rsidR="00131696" w:rsidRPr="00AC3B16" w:rsidRDefault="00125C77" w:rsidP="00655E76">
            <w:pPr>
              <w:jc w:val="center"/>
              <w:rPr>
                <w:rFonts w:ascii="Sylfaen" w:hAnsi="Sylfaen" w:cs="Arial CYR"/>
                <w:sz w:val="16"/>
                <w:szCs w:val="16"/>
              </w:rPr>
            </w:pPr>
            <w:r>
              <w:rPr>
                <w:rFonts w:ascii="Sylfaen" w:hAnsi="Sylfaen" w:cs="Arial CYR"/>
                <w:sz w:val="16"/>
                <w:szCs w:val="16"/>
              </w:rPr>
              <w:t>402,4</w:t>
            </w:r>
          </w:p>
        </w:tc>
        <w:tc>
          <w:tcPr>
            <w:tcW w:w="512" w:type="pct"/>
            <w:tcBorders>
              <w:top w:val="nil"/>
              <w:left w:val="nil"/>
              <w:bottom w:val="single" w:sz="4" w:space="0" w:color="auto"/>
              <w:right w:val="single" w:sz="4" w:space="0" w:color="auto"/>
            </w:tcBorders>
            <w:shd w:val="clear" w:color="auto" w:fill="auto"/>
            <w:vAlign w:val="center"/>
          </w:tcPr>
          <w:p w14:paraId="28077E50" w14:textId="54B7D0DB" w:rsidR="00131696" w:rsidRPr="00AC3B16" w:rsidRDefault="00125C77" w:rsidP="00655E76">
            <w:pPr>
              <w:jc w:val="center"/>
              <w:rPr>
                <w:rFonts w:ascii="Sylfaen" w:hAnsi="Sylfaen" w:cs="Arial CYR"/>
                <w:sz w:val="16"/>
                <w:szCs w:val="16"/>
              </w:rPr>
            </w:pPr>
            <w:r>
              <w:rPr>
                <w:rFonts w:ascii="Sylfaen" w:hAnsi="Sylfaen" w:cs="Arial CYR"/>
                <w:sz w:val="16"/>
                <w:szCs w:val="16"/>
              </w:rPr>
              <w:t>422,5</w:t>
            </w:r>
          </w:p>
        </w:tc>
      </w:tr>
      <w:tr w:rsidR="00131696" w:rsidRPr="008D37B0" w14:paraId="2371628E"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1796E17C" w14:textId="77777777" w:rsidR="00131696" w:rsidRPr="008D37B0" w:rsidRDefault="00131696" w:rsidP="00655E76">
            <w:pPr>
              <w:rPr>
                <w:rFonts w:ascii="Sylfaen" w:hAnsi="Sylfaen" w:cs="Arial CYR"/>
                <w:sz w:val="16"/>
                <w:szCs w:val="16"/>
              </w:rPr>
            </w:pPr>
            <w:r w:rsidRPr="008D37B0">
              <w:rPr>
                <w:rFonts w:ascii="Sylfaen" w:hAnsi="Sylfaen" w:cs="Arial CYR"/>
                <w:sz w:val="16"/>
                <w:szCs w:val="16"/>
                <w:lang w:val="ka-GE"/>
              </w:rPr>
              <w:t xml:space="preserve">             </w:t>
            </w:r>
            <w:r w:rsidRPr="008D37B0">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hideMark/>
          </w:tcPr>
          <w:p w14:paraId="12551749" w14:textId="66953812" w:rsidR="00131696" w:rsidRPr="00A259F7" w:rsidRDefault="00A259F7" w:rsidP="00A259F7">
            <w:pPr>
              <w:jc w:val="center"/>
              <w:rPr>
                <w:rFonts w:ascii="Sylfaen" w:hAnsi="Sylfaen" w:cs="Arial CYR"/>
                <w:sz w:val="16"/>
                <w:szCs w:val="16"/>
                <w:highlight w:val="yellow"/>
                <w:lang w:val="ka-GE"/>
              </w:rPr>
            </w:pPr>
            <w:r>
              <w:rPr>
                <w:rFonts w:ascii="Sylfaen" w:hAnsi="Sylfaen" w:cs="Arial CYR"/>
                <w:sz w:val="16"/>
                <w:szCs w:val="16"/>
                <w:lang w:val="ka-GE"/>
              </w:rPr>
              <w:t>5</w:t>
            </w:r>
            <w:r w:rsidR="00B309EC" w:rsidRPr="008A6951">
              <w:rPr>
                <w:rFonts w:ascii="Sylfaen" w:hAnsi="Sylfaen" w:cs="Arial CYR"/>
                <w:sz w:val="16"/>
                <w:szCs w:val="16"/>
              </w:rPr>
              <w:t> </w:t>
            </w:r>
            <w:r>
              <w:rPr>
                <w:rFonts w:ascii="Sylfaen" w:hAnsi="Sylfaen" w:cs="Arial CYR"/>
                <w:sz w:val="16"/>
                <w:szCs w:val="16"/>
                <w:lang w:val="ka-GE"/>
              </w:rPr>
              <w:t>461</w:t>
            </w:r>
            <w:r w:rsidR="00B309EC" w:rsidRPr="008A6951">
              <w:rPr>
                <w:rFonts w:ascii="Sylfaen" w:hAnsi="Sylfaen" w:cs="Arial CYR"/>
                <w:sz w:val="16"/>
                <w:szCs w:val="16"/>
              </w:rPr>
              <w:t>,</w:t>
            </w:r>
            <w:r>
              <w:rPr>
                <w:rFonts w:ascii="Sylfaen" w:hAnsi="Sylfaen" w:cs="Arial CYR"/>
                <w:sz w:val="16"/>
                <w:szCs w:val="16"/>
                <w:lang w:val="ka-GE"/>
              </w:rPr>
              <w:t>2</w:t>
            </w:r>
          </w:p>
        </w:tc>
        <w:tc>
          <w:tcPr>
            <w:tcW w:w="462" w:type="pct"/>
            <w:tcBorders>
              <w:top w:val="nil"/>
              <w:left w:val="nil"/>
              <w:bottom w:val="single" w:sz="4" w:space="0" w:color="auto"/>
              <w:right w:val="single" w:sz="4" w:space="0" w:color="auto"/>
            </w:tcBorders>
            <w:shd w:val="clear" w:color="auto" w:fill="auto"/>
            <w:vAlign w:val="center"/>
            <w:hideMark/>
          </w:tcPr>
          <w:p w14:paraId="656AF8B3" w14:textId="11CF64F0" w:rsidR="00131696" w:rsidRPr="003965E9" w:rsidRDefault="00B309EC" w:rsidP="003965E9">
            <w:pPr>
              <w:jc w:val="center"/>
              <w:rPr>
                <w:rFonts w:ascii="Sylfaen" w:hAnsi="Sylfaen" w:cs="Arial CYR"/>
                <w:sz w:val="16"/>
                <w:szCs w:val="16"/>
                <w:highlight w:val="yellow"/>
                <w:lang w:val="ka-GE"/>
              </w:rPr>
            </w:pPr>
            <w:r w:rsidRPr="002C65FA">
              <w:rPr>
                <w:rFonts w:ascii="Sylfaen" w:hAnsi="Sylfaen" w:cs="Arial CYR"/>
                <w:sz w:val="16"/>
                <w:szCs w:val="16"/>
              </w:rPr>
              <w:t>6 </w:t>
            </w:r>
            <w:r w:rsidR="003965E9" w:rsidRPr="002C65FA">
              <w:rPr>
                <w:rFonts w:ascii="Sylfaen" w:hAnsi="Sylfaen" w:cs="Arial CYR"/>
                <w:sz w:val="16"/>
                <w:szCs w:val="16"/>
                <w:lang w:val="ka-GE"/>
              </w:rPr>
              <w:t>418</w:t>
            </w:r>
            <w:r w:rsidRPr="002C65FA">
              <w:rPr>
                <w:rFonts w:ascii="Sylfaen" w:hAnsi="Sylfaen" w:cs="Arial CYR"/>
                <w:sz w:val="16"/>
                <w:szCs w:val="16"/>
              </w:rPr>
              <w:t>,</w:t>
            </w:r>
            <w:r w:rsidR="003965E9" w:rsidRPr="002C65FA">
              <w:rPr>
                <w:rFonts w:ascii="Sylfaen" w:hAnsi="Sylfaen" w:cs="Arial CYR"/>
                <w:sz w:val="16"/>
                <w:szCs w:val="16"/>
                <w:lang w:val="ka-GE"/>
              </w:rPr>
              <w:t>0</w:t>
            </w:r>
          </w:p>
        </w:tc>
        <w:tc>
          <w:tcPr>
            <w:tcW w:w="463" w:type="pct"/>
            <w:tcBorders>
              <w:top w:val="nil"/>
              <w:left w:val="nil"/>
              <w:bottom w:val="single" w:sz="4" w:space="0" w:color="auto"/>
              <w:right w:val="single" w:sz="4" w:space="0" w:color="auto"/>
            </w:tcBorders>
            <w:shd w:val="clear" w:color="auto" w:fill="auto"/>
            <w:vAlign w:val="center"/>
            <w:hideMark/>
          </w:tcPr>
          <w:p w14:paraId="53D3D92C" w14:textId="53D5EC4E" w:rsidR="00131696" w:rsidRPr="00880B3F" w:rsidRDefault="00390DBD" w:rsidP="00125C77">
            <w:pPr>
              <w:jc w:val="center"/>
              <w:rPr>
                <w:rFonts w:ascii="Sylfaen" w:hAnsi="Sylfaen" w:cs="Arial CYR"/>
                <w:sz w:val="16"/>
                <w:szCs w:val="16"/>
                <w:highlight w:val="yellow"/>
              </w:rPr>
            </w:pPr>
            <w:r w:rsidRPr="00B80757">
              <w:rPr>
                <w:rFonts w:ascii="Sylfaen" w:hAnsi="Sylfaen" w:cs="Arial CYR"/>
                <w:sz w:val="16"/>
                <w:szCs w:val="16"/>
              </w:rPr>
              <w:t>4 </w:t>
            </w:r>
            <w:r w:rsidR="00125C77" w:rsidRPr="00B80757">
              <w:rPr>
                <w:rFonts w:ascii="Sylfaen" w:hAnsi="Sylfaen" w:cs="Arial CYR"/>
                <w:sz w:val="16"/>
                <w:szCs w:val="16"/>
              </w:rPr>
              <w:t>3</w:t>
            </w:r>
            <w:r w:rsidRPr="00B80757">
              <w:rPr>
                <w:rFonts w:ascii="Sylfaen" w:hAnsi="Sylfaen" w:cs="Arial CYR"/>
                <w:sz w:val="16"/>
                <w:szCs w:val="16"/>
              </w:rPr>
              <w:t>00,0</w:t>
            </w:r>
          </w:p>
        </w:tc>
        <w:tc>
          <w:tcPr>
            <w:tcW w:w="513" w:type="pct"/>
            <w:tcBorders>
              <w:top w:val="nil"/>
              <w:left w:val="nil"/>
              <w:bottom w:val="single" w:sz="4" w:space="0" w:color="auto"/>
              <w:right w:val="single" w:sz="4" w:space="0" w:color="auto"/>
            </w:tcBorders>
            <w:shd w:val="clear" w:color="auto" w:fill="auto"/>
            <w:vAlign w:val="center"/>
            <w:hideMark/>
          </w:tcPr>
          <w:p w14:paraId="013F4747" w14:textId="726F3EAE" w:rsidR="00131696" w:rsidRPr="00ED0AEF" w:rsidRDefault="00125C77" w:rsidP="00B02FED">
            <w:pPr>
              <w:jc w:val="center"/>
              <w:rPr>
                <w:rFonts w:ascii="Sylfaen" w:hAnsi="Sylfaen" w:cs="Arial CYR"/>
                <w:sz w:val="16"/>
                <w:szCs w:val="16"/>
                <w:lang w:val="ka-GE"/>
              </w:rPr>
            </w:pPr>
            <w:r w:rsidRPr="00ED0AEF">
              <w:rPr>
                <w:rFonts w:ascii="Sylfaen" w:hAnsi="Sylfaen" w:cs="Arial CYR"/>
                <w:sz w:val="16"/>
                <w:szCs w:val="16"/>
              </w:rPr>
              <w:t>4 515,0</w:t>
            </w:r>
          </w:p>
        </w:tc>
        <w:tc>
          <w:tcPr>
            <w:tcW w:w="513" w:type="pct"/>
            <w:tcBorders>
              <w:top w:val="nil"/>
              <w:left w:val="nil"/>
              <w:bottom w:val="single" w:sz="4" w:space="0" w:color="auto"/>
              <w:right w:val="single" w:sz="4" w:space="0" w:color="auto"/>
            </w:tcBorders>
            <w:shd w:val="clear" w:color="auto" w:fill="auto"/>
            <w:vAlign w:val="center"/>
            <w:hideMark/>
          </w:tcPr>
          <w:p w14:paraId="739E1D8C" w14:textId="4AEDA297" w:rsidR="00131696" w:rsidRPr="00ED0AEF" w:rsidRDefault="00125C77" w:rsidP="00B02FED">
            <w:pPr>
              <w:jc w:val="center"/>
              <w:rPr>
                <w:rFonts w:ascii="Sylfaen" w:hAnsi="Sylfaen" w:cs="Arial CYR"/>
                <w:sz w:val="16"/>
                <w:szCs w:val="16"/>
                <w:lang w:val="ka-GE"/>
              </w:rPr>
            </w:pPr>
            <w:r w:rsidRPr="00ED0AEF">
              <w:rPr>
                <w:rFonts w:ascii="Sylfaen" w:hAnsi="Sylfaen" w:cs="Arial CYR"/>
                <w:sz w:val="16"/>
                <w:szCs w:val="16"/>
              </w:rPr>
              <w:t>4 740,7</w:t>
            </w:r>
          </w:p>
        </w:tc>
        <w:tc>
          <w:tcPr>
            <w:tcW w:w="512" w:type="pct"/>
            <w:tcBorders>
              <w:top w:val="nil"/>
              <w:left w:val="nil"/>
              <w:bottom w:val="single" w:sz="4" w:space="0" w:color="auto"/>
              <w:right w:val="single" w:sz="4" w:space="0" w:color="auto"/>
            </w:tcBorders>
            <w:shd w:val="clear" w:color="auto" w:fill="auto"/>
            <w:vAlign w:val="center"/>
            <w:hideMark/>
          </w:tcPr>
          <w:p w14:paraId="13E06AE4" w14:textId="2F4EF76A" w:rsidR="00131696" w:rsidRPr="00ED0AEF" w:rsidRDefault="00125C77" w:rsidP="00B02FED">
            <w:pPr>
              <w:jc w:val="center"/>
              <w:rPr>
                <w:rFonts w:ascii="Sylfaen" w:hAnsi="Sylfaen" w:cs="Arial CYR"/>
                <w:sz w:val="16"/>
                <w:szCs w:val="16"/>
                <w:lang w:val="ka-GE"/>
              </w:rPr>
            </w:pPr>
            <w:r w:rsidRPr="00ED0AEF">
              <w:rPr>
                <w:rFonts w:ascii="Sylfaen" w:hAnsi="Sylfaen" w:cs="Arial CYR"/>
                <w:sz w:val="16"/>
                <w:szCs w:val="16"/>
              </w:rPr>
              <w:t>4 977,7</w:t>
            </w:r>
          </w:p>
        </w:tc>
      </w:tr>
      <w:tr w:rsidR="00131696" w:rsidRPr="008D37B0" w14:paraId="299B136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FDE9E21" w14:textId="77777777" w:rsidR="00131696" w:rsidRPr="008D37B0" w:rsidRDefault="00131696" w:rsidP="00655E76">
            <w:pPr>
              <w:ind w:firstLineChars="100" w:firstLine="161"/>
              <w:rPr>
                <w:rFonts w:ascii="Sylfaen" w:hAnsi="Sylfaen" w:cs="Arial CYR"/>
                <w:b/>
                <w:bCs/>
                <w:sz w:val="16"/>
                <w:szCs w:val="16"/>
              </w:rPr>
            </w:pPr>
            <w:r w:rsidRPr="008D37B0">
              <w:rPr>
                <w:rFonts w:ascii="Sylfaen" w:hAnsi="Sylfaen" w:cs="Arial CYR"/>
                <w:b/>
                <w:bCs/>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hideMark/>
          </w:tcPr>
          <w:p w14:paraId="2A6528D6" w14:textId="01884EBD" w:rsidR="00131696" w:rsidRPr="0011115B" w:rsidRDefault="0011115B" w:rsidP="0047521F">
            <w:pPr>
              <w:jc w:val="center"/>
              <w:rPr>
                <w:rFonts w:ascii="Sylfaen" w:hAnsi="Sylfaen" w:cs="Arial CYR"/>
                <w:b/>
                <w:bCs/>
                <w:sz w:val="16"/>
                <w:szCs w:val="16"/>
              </w:rPr>
            </w:pPr>
            <w:r>
              <w:rPr>
                <w:rFonts w:ascii="Sylfaen" w:hAnsi="Sylfaen" w:cs="Arial CYR"/>
                <w:b/>
                <w:bCs/>
                <w:sz w:val="16"/>
                <w:szCs w:val="16"/>
              </w:rPr>
              <w:t>3</w:t>
            </w:r>
            <w:r>
              <w:rPr>
                <w:rFonts w:ascii="Sylfaen" w:hAnsi="Sylfaen" w:cs="Arial CYR"/>
                <w:b/>
                <w:bCs/>
                <w:sz w:val="16"/>
                <w:szCs w:val="16"/>
                <w:lang w:val="ka-GE"/>
              </w:rPr>
              <w:t> </w:t>
            </w:r>
            <w:r>
              <w:rPr>
                <w:rFonts w:ascii="Sylfaen" w:hAnsi="Sylfaen" w:cs="Arial CYR"/>
                <w:b/>
                <w:bCs/>
                <w:sz w:val="16"/>
                <w:szCs w:val="16"/>
              </w:rPr>
              <w:t>231,8</w:t>
            </w:r>
          </w:p>
        </w:tc>
        <w:tc>
          <w:tcPr>
            <w:tcW w:w="462" w:type="pct"/>
            <w:tcBorders>
              <w:top w:val="nil"/>
              <w:left w:val="nil"/>
              <w:bottom w:val="single" w:sz="4" w:space="0" w:color="auto"/>
              <w:right w:val="single" w:sz="4" w:space="0" w:color="auto"/>
            </w:tcBorders>
            <w:shd w:val="clear" w:color="auto" w:fill="auto"/>
            <w:vAlign w:val="center"/>
            <w:hideMark/>
          </w:tcPr>
          <w:p w14:paraId="05DC7336" w14:textId="798CEBD1" w:rsidR="00131696" w:rsidRPr="00B309EC" w:rsidRDefault="00B309EC" w:rsidP="00655E76">
            <w:pPr>
              <w:jc w:val="center"/>
              <w:rPr>
                <w:rFonts w:ascii="Sylfaen" w:hAnsi="Sylfaen" w:cs="Arial CYR"/>
                <w:b/>
                <w:bCs/>
                <w:sz w:val="16"/>
                <w:szCs w:val="16"/>
              </w:rPr>
            </w:pPr>
            <w:r>
              <w:rPr>
                <w:rFonts w:ascii="Sylfaen" w:hAnsi="Sylfaen" w:cs="Arial CYR"/>
                <w:b/>
                <w:bCs/>
                <w:sz w:val="16"/>
                <w:szCs w:val="16"/>
              </w:rPr>
              <w:t>1 986,5</w:t>
            </w:r>
          </w:p>
        </w:tc>
        <w:tc>
          <w:tcPr>
            <w:tcW w:w="463" w:type="pct"/>
            <w:tcBorders>
              <w:top w:val="nil"/>
              <w:left w:val="nil"/>
              <w:bottom w:val="single" w:sz="4" w:space="0" w:color="auto"/>
              <w:right w:val="single" w:sz="4" w:space="0" w:color="auto"/>
            </w:tcBorders>
            <w:shd w:val="clear" w:color="auto" w:fill="auto"/>
            <w:vAlign w:val="center"/>
          </w:tcPr>
          <w:p w14:paraId="753C8D72" w14:textId="23BB8139" w:rsidR="00131696" w:rsidRPr="008D37B0" w:rsidRDefault="00946D9D" w:rsidP="00E04DED">
            <w:pPr>
              <w:jc w:val="center"/>
              <w:rPr>
                <w:rFonts w:ascii="Sylfaen" w:hAnsi="Sylfaen" w:cs="Arial CYR"/>
                <w:b/>
                <w:bCs/>
                <w:sz w:val="16"/>
                <w:szCs w:val="16"/>
              </w:rPr>
            </w:pPr>
            <w:r>
              <w:rPr>
                <w:rFonts w:ascii="Sylfaen" w:hAnsi="Sylfaen" w:cs="Arial CYR"/>
                <w:b/>
                <w:bCs/>
                <w:sz w:val="16"/>
                <w:szCs w:val="16"/>
              </w:rPr>
              <w:t>2 303,0</w:t>
            </w:r>
          </w:p>
        </w:tc>
        <w:tc>
          <w:tcPr>
            <w:tcW w:w="513" w:type="pct"/>
            <w:tcBorders>
              <w:top w:val="nil"/>
              <w:left w:val="nil"/>
              <w:bottom w:val="single" w:sz="4" w:space="0" w:color="auto"/>
              <w:right w:val="single" w:sz="4" w:space="0" w:color="auto"/>
            </w:tcBorders>
            <w:shd w:val="clear" w:color="auto" w:fill="auto"/>
            <w:vAlign w:val="center"/>
          </w:tcPr>
          <w:p w14:paraId="2F0B3C69" w14:textId="4E17FEFE" w:rsidR="00131696" w:rsidRPr="008D37B0" w:rsidRDefault="00946D9D" w:rsidP="003933E7">
            <w:pPr>
              <w:jc w:val="center"/>
              <w:rPr>
                <w:rFonts w:ascii="Sylfaen" w:hAnsi="Sylfaen" w:cs="Arial CYR"/>
                <w:b/>
                <w:bCs/>
                <w:sz w:val="16"/>
                <w:szCs w:val="16"/>
              </w:rPr>
            </w:pPr>
            <w:r>
              <w:rPr>
                <w:rFonts w:ascii="Sylfaen" w:hAnsi="Sylfaen" w:cs="Arial CYR"/>
                <w:b/>
                <w:bCs/>
                <w:sz w:val="16"/>
                <w:szCs w:val="16"/>
              </w:rPr>
              <w:t>2 418,1</w:t>
            </w:r>
          </w:p>
        </w:tc>
        <w:tc>
          <w:tcPr>
            <w:tcW w:w="513" w:type="pct"/>
            <w:tcBorders>
              <w:top w:val="nil"/>
              <w:left w:val="nil"/>
              <w:bottom w:val="single" w:sz="4" w:space="0" w:color="auto"/>
              <w:right w:val="single" w:sz="4" w:space="0" w:color="auto"/>
            </w:tcBorders>
            <w:shd w:val="clear" w:color="auto" w:fill="auto"/>
            <w:vAlign w:val="center"/>
          </w:tcPr>
          <w:p w14:paraId="5D19547F" w14:textId="49B70E69" w:rsidR="00131696" w:rsidRPr="008D37B0" w:rsidRDefault="00946D9D" w:rsidP="003933E7">
            <w:pPr>
              <w:jc w:val="center"/>
              <w:rPr>
                <w:rFonts w:ascii="Sylfaen" w:hAnsi="Sylfaen" w:cs="Arial CYR"/>
                <w:b/>
                <w:bCs/>
                <w:sz w:val="16"/>
                <w:szCs w:val="16"/>
              </w:rPr>
            </w:pPr>
            <w:r>
              <w:rPr>
                <w:rFonts w:ascii="Sylfaen" w:hAnsi="Sylfaen" w:cs="Arial CYR"/>
                <w:b/>
                <w:bCs/>
                <w:sz w:val="16"/>
                <w:szCs w:val="16"/>
              </w:rPr>
              <w:t>2 539,0</w:t>
            </w:r>
          </w:p>
        </w:tc>
        <w:tc>
          <w:tcPr>
            <w:tcW w:w="512" w:type="pct"/>
            <w:tcBorders>
              <w:top w:val="nil"/>
              <w:left w:val="nil"/>
              <w:bottom w:val="single" w:sz="4" w:space="0" w:color="auto"/>
              <w:right w:val="single" w:sz="4" w:space="0" w:color="auto"/>
            </w:tcBorders>
            <w:shd w:val="clear" w:color="auto" w:fill="auto"/>
            <w:vAlign w:val="center"/>
          </w:tcPr>
          <w:p w14:paraId="2FCB6980" w14:textId="54B1B6E4" w:rsidR="00131696" w:rsidRPr="008D37B0" w:rsidRDefault="00946D9D" w:rsidP="003933E7">
            <w:pPr>
              <w:jc w:val="center"/>
              <w:rPr>
                <w:rFonts w:ascii="Sylfaen" w:hAnsi="Sylfaen" w:cs="Arial CYR"/>
                <w:b/>
                <w:bCs/>
                <w:sz w:val="16"/>
                <w:szCs w:val="16"/>
              </w:rPr>
            </w:pPr>
            <w:r>
              <w:rPr>
                <w:rFonts w:ascii="Sylfaen" w:hAnsi="Sylfaen" w:cs="Arial CYR"/>
                <w:b/>
                <w:bCs/>
                <w:sz w:val="16"/>
                <w:szCs w:val="16"/>
              </w:rPr>
              <w:t>2 666,0</w:t>
            </w:r>
          </w:p>
        </w:tc>
      </w:tr>
      <w:tr w:rsidR="00B309EC" w:rsidRPr="008D37B0" w14:paraId="65941A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D44A106" w14:textId="77777777" w:rsidR="00B309EC" w:rsidRPr="008D37B0" w:rsidRDefault="00B309EC" w:rsidP="00B309EC">
            <w:pPr>
              <w:rPr>
                <w:rFonts w:ascii="Sylfaen" w:hAnsi="Sylfaen" w:cs="Arial CYR"/>
                <w:b/>
                <w:bCs/>
                <w:sz w:val="16"/>
                <w:szCs w:val="16"/>
              </w:rPr>
            </w:pPr>
            <w:r w:rsidRPr="008D37B0">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hideMark/>
          </w:tcPr>
          <w:p w14:paraId="0CE24304" w14:textId="031E716E" w:rsidR="00B309EC" w:rsidRPr="008D37B0" w:rsidRDefault="00B309EC" w:rsidP="00B309EC">
            <w:pPr>
              <w:jc w:val="center"/>
              <w:rPr>
                <w:rFonts w:ascii="Sylfaen" w:hAnsi="Sylfaen" w:cs="Arial CYR"/>
                <w:b/>
                <w:bCs/>
                <w:sz w:val="16"/>
                <w:szCs w:val="16"/>
              </w:rPr>
            </w:pPr>
            <w:r>
              <w:rPr>
                <w:rFonts w:ascii="Sylfaen" w:hAnsi="Sylfaen" w:cs="Arial CYR"/>
                <w:b/>
                <w:bCs/>
                <w:sz w:val="16"/>
                <w:szCs w:val="16"/>
              </w:rPr>
              <w:t>233,6</w:t>
            </w:r>
          </w:p>
        </w:tc>
        <w:tc>
          <w:tcPr>
            <w:tcW w:w="462" w:type="pct"/>
            <w:tcBorders>
              <w:top w:val="nil"/>
              <w:left w:val="nil"/>
              <w:bottom w:val="single" w:sz="4" w:space="0" w:color="auto"/>
              <w:right w:val="single" w:sz="4" w:space="0" w:color="auto"/>
            </w:tcBorders>
            <w:shd w:val="clear" w:color="auto" w:fill="auto"/>
            <w:noWrap/>
            <w:vAlign w:val="center"/>
            <w:hideMark/>
          </w:tcPr>
          <w:p w14:paraId="5F31B024" w14:textId="576F9A35" w:rsidR="00B309EC" w:rsidRPr="008D37B0" w:rsidRDefault="00B309EC" w:rsidP="00B309EC">
            <w:pPr>
              <w:jc w:val="center"/>
              <w:rPr>
                <w:rFonts w:ascii="Sylfaen" w:hAnsi="Sylfaen" w:cs="Arial CYR"/>
                <w:b/>
                <w:bCs/>
                <w:sz w:val="16"/>
                <w:szCs w:val="16"/>
                <w:lang w:val="ka-GE"/>
              </w:rPr>
            </w:pPr>
            <w:r>
              <w:rPr>
                <w:rFonts w:ascii="Sylfaen" w:hAnsi="Sylfaen" w:cs="Arial CYR"/>
                <w:b/>
                <w:bCs/>
                <w:sz w:val="16"/>
                <w:szCs w:val="16"/>
              </w:rPr>
              <w:t>301,6</w:t>
            </w:r>
          </w:p>
        </w:tc>
        <w:tc>
          <w:tcPr>
            <w:tcW w:w="463" w:type="pct"/>
            <w:tcBorders>
              <w:top w:val="nil"/>
              <w:left w:val="nil"/>
              <w:bottom w:val="single" w:sz="4" w:space="0" w:color="auto"/>
              <w:right w:val="single" w:sz="4" w:space="0" w:color="auto"/>
            </w:tcBorders>
            <w:shd w:val="clear" w:color="auto" w:fill="auto"/>
            <w:noWrap/>
            <w:vAlign w:val="center"/>
          </w:tcPr>
          <w:p w14:paraId="103F3E0E" w14:textId="17CA66CD" w:rsidR="00B309EC" w:rsidRPr="008D37B0" w:rsidRDefault="00946D9D" w:rsidP="00B309EC">
            <w:pPr>
              <w:jc w:val="center"/>
              <w:rPr>
                <w:rFonts w:ascii="Sylfaen" w:hAnsi="Sylfaen" w:cs="Arial CYR"/>
                <w:b/>
                <w:bCs/>
                <w:sz w:val="16"/>
                <w:szCs w:val="16"/>
              </w:rPr>
            </w:pPr>
            <w:r>
              <w:rPr>
                <w:rFonts w:ascii="Sylfaen" w:hAnsi="Sylfaen" w:cs="Arial CYR"/>
                <w:b/>
                <w:bCs/>
                <w:sz w:val="16"/>
                <w:szCs w:val="16"/>
              </w:rPr>
              <w:t>430,0</w:t>
            </w:r>
          </w:p>
        </w:tc>
        <w:tc>
          <w:tcPr>
            <w:tcW w:w="513" w:type="pct"/>
            <w:tcBorders>
              <w:top w:val="nil"/>
              <w:left w:val="nil"/>
              <w:bottom w:val="single" w:sz="4" w:space="0" w:color="auto"/>
              <w:right w:val="single" w:sz="4" w:space="0" w:color="auto"/>
            </w:tcBorders>
            <w:shd w:val="clear" w:color="auto" w:fill="auto"/>
            <w:noWrap/>
            <w:vAlign w:val="center"/>
          </w:tcPr>
          <w:p w14:paraId="653C64EB" w14:textId="579EB4E1" w:rsidR="00B309EC" w:rsidRPr="008D37B0" w:rsidRDefault="00946D9D" w:rsidP="00B309EC">
            <w:pPr>
              <w:jc w:val="center"/>
              <w:rPr>
                <w:rFonts w:ascii="Sylfaen" w:hAnsi="Sylfaen" w:cs="Arial CYR"/>
                <w:b/>
                <w:bCs/>
                <w:sz w:val="16"/>
                <w:szCs w:val="16"/>
              </w:rPr>
            </w:pPr>
            <w:r>
              <w:rPr>
                <w:rFonts w:ascii="Sylfaen" w:hAnsi="Sylfaen" w:cs="Arial CYR"/>
                <w:b/>
                <w:bCs/>
                <w:sz w:val="16"/>
                <w:szCs w:val="16"/>
              </w:rPr>
              <w:t>451,5</w:t>
            </w:r>
          </w:p>
        </w:tc>
        <w:tc>
          <w:tcPr>
            <w:tcW w:w="513" w:type="pct"/>
            <w:tcBorders>
              <w:top w:val="nil"/>
              <w:left w:val="nil"/>
              <w:bottom w:val="single" w:sz="4" w:space="0" w:color="auto"/>
              <w:right w:val="single" w:sz="4" w:space="0" w:color="auto"/>
            </w:tcBorders>
            <w:shd w:val="clear" w:color="auto" w:fill="auto"/>
            <w:noWrap/>
            <w:vAlign w:val="center"/>
          </w:tcPr>
          <w:p w14:paraId="58F8704C" w14:textId="253776B9" w:rsidR="00B309EC" w:rsidRPr="008D37B0" w:rsidRDefault="00946D9D" w:rsidP="00B309EC">
            <w:pPr>
              <w:jc w:val="center"/>
              <w:rPr>
                <w:rFonts w:ascii="Sylfaen" w:hAnsi="Sylfaen" w:cs="Arial CYR"/>
                <w:b/>
                <w:bCs/>
                <w:sz w:val="16"/>
                <w:szCs w:val="16"/>
              </w:rPr>
            </w:pPr>
            <w:r>
              <w:rPr>
                <w:rFonts w:ascii="Sylfaen" w:hAnsi="Sylfaen" w:cs="Arial CYR"/>
                <w:b/>
                <w:bCs/>
                <w:sz w:val="16"/>
                <w:szCs w:val="16"/>
              </w:rPr>
              <w:t>474,1</w:t>
            </w:r>
          </w:p>
        </w:tc>
        <w:tc>
          <w:tcPr>
            <w:tcW w:w="512" w:type="pct"/>
            <w:tcBorders>
              <w:top w:val="nil"/>
              <w:left w:val="nil"/>
              <w:bottom w:val="single" w:sz="4" w:space="0" w:color="auto"/>
              <w:right w:val="single" w:sz="4" w:space="0" w:color="auto"/>
            </w:tcBorders>
            <w:shd w:val="clear" w:color="auto" w:fill="auto"/>
            <w:noWrap/>
            <w:vAlign w:val="center"/>
          </w:tcPr>
          <w:p w14:paraId="4DF90726" w14:textId="6F664A25" w:rsidR="00B309EC" w:rsidRPr="008D37B0" w:rsidRDefault="00946D9D" w:rsidP="00B309EC">
            <w:pPr>
              <w:jc w:val="center"/>
              <w:rPr>
                <w:rFonts w:ascii="Sylfaen" w:hAnsi="Sylfaen" w:cs="Arial CYR"/>
                <w:b/>
                <w:bCs/>
                <w:sz w:val="16"/>
                <w:szCs w:val="16"/>
              </w:rPr>
            </w:pPr>
            <w:r>
              <w:rPr>
                <w:rFonts w:ascii="Sylfaen" w:hAnsi="Sylfaen" w:cs="Arial CYR"/>
                <w:b/>
                <w:bCs/>
                <w:sz w:val="16"/>
                <w:szCs w:val="16"/>
              </w:rPr>
              <w:t>497,7</w:t>
            </w:r>
          </w:p>
        </w:tc>
      </w:tr>
    </w:tbl>
    <w:p w14:paraId="1601E7E3" w14:textId="155BC13B" w:rsidR="000E3E97" w:rsidRDefault="000E3E97" w:rsidP="000E3E97">
      <w:pPr>
        <w:rPr>
          <w:rFonts w:ascii="Sylfaen" w:hAnsi="Sylfaen"/>
          <w:lang w:val="ka-GE"/>
        </w:rPr>
      </w:pPr>
    </w:p>
    <w:p w14:paraId="7EA72A39" w14:textId="40433D9F" w:rsidR="00FE6CE6" w:rsidRDefault="00FE6CE6" w:rsidP="00FE6CE6">
      <w:pPr>
        <w:jc w:val="both"/>
        <w:rPr>
          <w:rFonts w:ascii="Sylfaen" w:hAnsi="Sylfaen"/>
          <w:bCs/>
          <w:noProof/>
          <w:lang w:val="ka-GE"/>
        </w:rPr>
      </w:pPr>
      <w:r>
        <w:rPr>
          <w:rFonts w:ascii="Sylfaen" w:hAnsi="Sylfaen"/>
          <w:bCs/>
          <w:noProof/>
          <w:lang w:val="ka-GE"/>
        </w:rPr>
        <w:t>წარმოდგენილი პროგნოზებით ახალციხის მუნიციპალიტეტის შემოსულობების მაჩვენებელი 202</w:t>
      </w:r>
      <w:r w:rsidR="0011115B">
        <w:rPr>
          <w:rFonts w:ascii="Sylfaen" w:hAnsi="Sylfaen"/>
          <w:bCs/>
          <w:noProof/>
        </w:rPr>
        <w:t>4</w:t>
      </w:r>
      <w:r>
        <w:rPr>
          <w:rFonts w:ascii="Sylfaen" w:hAnsi="Sylfaen"/>
          <w:bCs/>
          <w:noProof/>
          <w:lang w:val="ka-GE"/>
        </w:rPr>
        <w:t xml:space="preserve"> წელს მიმდინარე წელთან </w:t>
      </w:r>
      <w:r w:rsidRPr="00FD395B">
        <w:rPr>
          <w:rFonts w:ascii="Sylfaen" w:hAnsi="Sylfaen"/>
          <w:bCs/>
          <w:noProof/>
          <w:lang w:val="ka-GE"/>
        </w:rPr>
        <w:t xml:space="preserve">შედარებით </w:t>
      </w:r>
      <w:r w:rsidR="005D0A16" w:rsidRPr="00FD395B">
        <w:rPr>
          <w:rFonts w:ascii="Sylfaen" w:hAnsi="Sylfaen"/>
          <w:bCs/>
          <w:noProof/>
          <w:lang w:val="ka-GE"/>
        </w:rPr>
        <w:t>იზრდება</w:t>
      </w:r>
      <w:r w:rsidRPr="00FD395B">
        <w:rPr>
          <w:rFonts w:ascii="Sylfaen" w:hAnsi="Sylfaen"/>
          <w:bCs/>
          <w:noProof/>
          <w:lang w:val="ka-GE"/>
        </w:rPr>
        <w:t>,</w:t>
      </w:r>
      <w:r>
        <w:rPr>
          <w:rFonts w:ascii="Sylfaen" w:hAnsi="Sylfaen"/>
          <w:bCs/>
          <w:noProof/>
          <w:lang w:val="ka-GE"/>
        </w:rPr>
        <w:t xml:space="preserve"> ხოლო შემდგომ 202</w:t>
      </w:r>
      <w:r w:rsidR="0011115B">
        <w:rPr>
          <w:rFonts w:ascii="Sylfaen" w:hAnsi="Sylfaen"/>
          <w:bCs/>
          <w:noProof/>
        </w:rPr>
        <w:t>5</w:t>
      </w:r>
      <w:r>
        <w:rPr>
          <w:rFonts w:ascii="Sylfaen" w:hAnsi="Sylfaen"/>
          <w:bCs/>
          <w:noProof/>
          <w:lang w:val="ka-GE"/>
        </w:rPr>
        <w:t>-202</w:t>
      </w:r>
      <w:r w:rsidR="0011115B">
        <w:rPr>
          <w:rFonts w:ascii="Sylfaen" w:hAnsi="Sylfaen"/>
          <w:bCs/>
          <w:noProof/>
        </w:rPr>
        <w:t>7</w:t>
      </w:r>
      <w:r>
        <w:rPr>
          <w:rFonts w:ascii="Sylfaen" w:hAnsi="Sylfaen"/>
          <w:bCs/>
          <w:noProof/>
          <w:lang w:val="ka-GE"/>
        </w:rPr>
        <w:t xml:space="preserve"> წლებში სტაბილურად ინარჩუნებს ზრდის ტენდენციას.   კვლავაც ავღნიშნავთ, რომ უკვე 202</w:t>
      </w:r>
      <w:r w:rsidR="0011115B">
        <w:rPr>
          <w:rFonts w:ascii="Sylfaen" w:hAnsi="Sylfaen"/>
          <w:bCs/>
          <w:noProof/>
        </w:rPr>
        <w:t>4</w:t>
      </w:r>
      <w:r>
        <w:rPr>
          <w:rFonts w:ascii="Sylfaen" w:hAnsi="Sylfaen"/>
          <w:bCs/>
          <w:noProof/>
          <w:lang w:val="ka-GE"/>
        </w:rPr>
        <w:t xml:space="preserve"> წელს შესაძლებელია კაპიტალური </w:t>
      </w:r>
      <w:r>
        <w:rPr>
          <w:rFonts w:ascii="Sylfaen" w:hAnsi="Sylfaen"/>
          <w:bCs/>
          <w:noProof/>
          <w:lang w:val="ka-GE"/>
        </w:rPr>
        <w:lastRenderedPageBreak/>
        <w:t xml:space="preserve">ტრანსფერის მოცულობა (რომლის დაგეგმვა </w:t>
      </w:r>
      <w:r w:rsidR="00842F36">
        <w:rPr>
          <w:rFonts w:ascii="Sylfaen" w:hAnsi="Sylfaen"/>
          <w:bCs/>
          <w:noProof/>
          <w:lang w:val="ka-GE"/>
        </w:rPr>
        <w:t>ს</w:t>
      </w:r>
      <w:r>
        <w:rPr>
          <w:rFonts w:ascii="Sylfaen" w:hAnsi="Sylfaen"/>
          <w:bCs/>
          <w:noProof/>
          <w:lang w:val="ka-GE"/>
        </w:rPr>
        <w:t>ცილდება მუნიციპალიტეტის კომპეტენციას) განისაზღვროს თუნდაც მიმდინარე წლის დონეზე, რაც მნიშვნელოვნად გააუმჯობესებს 202</w:t>
      </w:r>
      <w:r w:rsidR="0011115B">
        <w:rPr>
          <w:rFonts w:ascii="Sylfaen" w:hAnsi="Sylfaen"/>
          <w:bCs/>
          <w:noProof/>
        </w:rPr>
        <w:t>4</w:t>
      </w:r>
      <w:r>
        <w:rPr>
          <w:rFonts w:ascii="Sylfaen" w:hAnsi="Sylfaen"/>
          <w:bCs/>
          <w:noProof/>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14:paraId="6E0BBE85" w14:textId="754BC133" w:rsidR="00FE6CE6" w:rsidRPr="005B2477" w:rsidRDefault="00FE6CE6" w:rsidP="00FE6CE6">
      <w:pPr>
        <w:jc w:val="both"/>
        <w:rPr>
          <w:rFonts w:ascii="Sylfaen" w:hAnsi="Sylfaen"/>
          <w:bCs/>
          <w:noProof/>
          <w:lang w:val="ka-GE"/>
        </w:rPr>
      </w:pPr>
      <w:r>
        <w:rPr>
          <w:rFonts w:ascii="Sylfaen" w:hAnsi="Sylfaen"/>
          <w:bCs/>
          <w:noProof/>
          <w:lang w:val="ka-GE"/>
        </w:rPr>
        <w:t>საანგარიშო 20</w:t>
      </w:r>
      <w:r w:rsidR="00842F36">
        <w:rPr>
          <w:rFonts w:ascii="Sylfaen" w:hAnsi="Sylfaen"/>
          <w:bCs/>
          <w:noProof/>
          <w:lang w:val="ka-GE"/>
        </w:rPr>
        <w:t>2</w:t>
      </w:r>
      <w:r w:rsidR="0011115B">
        <w:rPr>
          <w:rFonts w:ascii="Sylfaen" w:hAnsi="Sylfaen"/>
          <w:bCs/>
          <w:noProof/>
        </w:rPr>
        <w:t>1</w:t>
      </w:r>
      <w:r>
        <w:rPr>
          <w:rFonts w:ascii="Sylfaen" w:hAnsi="Sylfaen"/>
          <w:bCs/>
          <w:noProof/>
          <w:lang w:val="ka-GE"/>
        </w:rPr>
        <w:t>-202</w:t>
      </w:r>
      <w:r w:rsidR="0011115B">
        <w:rPr>
          <w:rFonts w:ascii="Sylfaen" w:hAnsi="Sylfaen"/>
          <w:bCs/>
          <w:noProof/>
        </w:rPr>
        <w:t>7</w:t>
      </w:r>
      <w:r>
        <w:rPr>
          <w:rFonts w:ascii="Sylfaen" w:hAnsi="Sylfaen"/>
          <w:bCs/>
          <w:noProof/>
          <w:lang w:val="ka-GE"/>
        </w:rPr>
        <w:t xml:space="preserve"> წლების პერიოდში </w:t>
      </w:r>
      <w:r w:rsidR="0077608E">
        <w:rPr>
          <w:rFonts w:ascii="Sylfaen" w:hAnsi="Sylfaen"/>
          <w:bCs/>
          <w:noProof/>
          <w:lang w:val="ka-GE"/>
        </w:rPr>
        <w:t>ახალციხის</w:t>
      </w:r>
      <w:r>
        <w:rPr>
          <w:rFonts w:ascii="Sylfaen" w:hAnsi="Sylfaen"/>
          <w:bCs/>
          <w:noProof/>
          <w:lang w:val="ka-GE"/>
        </w:rPr>
        <w:t xml:space="preserve"> მუნიციპალიტეტის შემოსავლების სტრუქტურის განხილვისას პირველ რიგში </w:t>
      </w:r>
      <w:r w:rsidRPr="005B2477">
        <w:rPr>
          <w:rFonts w:ascii="Sylfaen" w:hAnsi="Sylfaen"/>
          <w:bCs/>
          <w:noProof/>
          <w:lang w:val="ka-GE"/>
        </w:rPr>
        <w:t>უნდა აღინიშნოს, რომ საქართველოს საბიუჯეტო სისტემაში 20</w:t>
      </w:r>
      <w:r w:rsidR="00DA2887">
        <w:rPr>
          <w:rFonts w:ascii="Sylfaen" w:hAnsi="Sylfaen"/>
          <w:bCs/>
          <w:noProof/>
        </w:rPr>
        <w:t>2</w:t>
      </w:r>
      <w:r w:rsidR="00842F36">
        <w:rPr>
          <w:rFonts w:ascii="Sylfaen" w:hAnsi="Sylfaen"/>
          <w:bCs/>
          <w:noProof/>
          <w:lang w:val="ka-GE"/>
        </w:rPr>
        <w:t>1</w:t>
      </w:r>
      <w:r w:rsidRPr="005B2477">
        <w:rPr>
          <w:rFonts w:ascii="Sylfaen" w:hAnsi="Sylfaen"/>
          <w:bCs/>
          <w:noProof/>
          <w:lang w:val="ka-GE"/>
        </w:rPr>
        <w:t xml:space="preserve">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398F139" w14:textId="1210A81E" w:rsidR="00FE6CE6" w:rsidRPr="005B2477" w:rsidRDefault="00FE6CE6" w:rsidP="00FE6CE6">
      <w:pPr>
        <w:jc w:val="both"/>
        <w:rPr>
          <w:rFonts w:ascii="Sylfaen" w:hAnsi="Sylfaen"/>
          <w:bCs/>
          <w:noProof/>
          <w:lang w:val="ka-GE"/>
        </w:rPr>
      </w:pPr>
      <w:r w:rsidRPr="006F52A5">
        <w:rPr>
          <w:rFonts w:ascii="Sylfaen" w:hAnsi="Sylfaen"/>
          <w:bCs/>
          <w:noProof/>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მუნიციპალურ ბიუჯეტებში ჩარიცხული შემოსავლები მთლიანად მიიმართება სახელმწიფო ბიუჯეტში. აღნიშნულის სანაცვლოდ მუნიციპალიტეტების ბიუჯეტებში ჩაირიცხება ქვეყნის მასშტაბით მობილიზებული დამატებითი ღირებულების გადასახადის 19,0%. </w:t>
      </w:r>
      <w:r w:rsidR="00550807" w:rsidRPr="006F52A5">
        <w:rPr>
          <w:rFonts w:ascii="Sylfaen" w:hAnsi="Sylfaen"/>
          <w:bCs/>
          <w:noProof/>
          <w:lang w:val="ka-GE"/>
        </w:rPr>
        <w:t xml:space="preserve">საიდანაც ახალციხის მუნიციპალიტეტის </w:t>
      </w:r>
      <w:r w:rsidR="00550807" w:rsidRPr="00806755">
        <w:rPr>
          <w:rFonts w:ascii="Sylfaen" w:hAnsi="Sylfaen"/>
          <w:bCs/>
          <w:noProof/>
          <w:lang w:val="ka-GE"/>
        </w:rPr>
        <w:t>წილი 1,3</w:t>
      </w:r>
      <w:r w:rsidR="002C6BB3" w:rsidRPr="00806755">
        <w:rPr>
          <w:rFonts w:ascii="Sylfaen" w:hAnsi="Sylfaen"/>
          <w:bCs/>
          <w:noProof/>
          <w:lang w:val="ka-GE"/>
        </w:rPr>
        <w:t>5</w:t>
      </w:r>
      <w:r w:rsidR="00550807" w:rsidRPr="00806755">
        <w:rPr>
          <w:rFonts w:ascii="Sylfaen" w:hAnsi="Sylfaen"/>
          <w:bCs/>
          <w:noProof/>
          <w:lang w:val="ka-GE"/>
        </w:rPr>
        <w:t xml:space="preserve">%-ია, </w:t>
      </w:r>
      <w:r w:rsidRPr="00BA04E8">
        <w:rPr>
          <w:rFonts w:ascii="Sylfaen" w:hAnsi="Sylfaen"/>
          <w:bCs/>
          <w:noProof/>
          <w:lang w:val="ka-GE"/>
        </w:rPr>
        <w:t>მისი მოცულობა 202</w:t>
      </w:r>
      <w:r w:rsidR="005D0A16" w:rsidRPr="00BA04E8">
        <w:rPr>
          <w:rFonts w:ascii="Sylfaen" w:hAnsi="Sylfaen"/>
          <w:bCs/>
          <w:noProof/>
          <w:lang w:val="ka-GE"/>
        </w:rPr>
        <w:t>3</w:t>
      </w:r>
      <w:r w:rsidRPr="00BA04E8">
        <w:rPr>
          <w:rFonts w:ascii="Sylfaen" w:hAnsi="Sylfaen"/>
          <w:bCs/>
          <w:noProof/>
          <w:lang w:val="ka-GE"/>
        </w:rPr>
        <w:t xml:space="preserve"> წელს მთლიანი შემოსავლების </w:t>
      </w:r>
      <w:r w:rsidR="009A040F" w:rsidRPr="00BA04E8">
        <w:rPr>
          <w:rFonts w:ascii="Sylfaen" w:hAnsi="Sylfaen"/>
          <w:bCs/>
          <w:noProof/>
          <w:lang w:val="ka-GE"/>
        </w:rPr>
        <w:t>5</w:t>
      </w:r>
      <w:r w:rsidR="008B2E37" w:rsidRPr="00BA04E8">
        <w:rPr>
          <w:rFonts w:ascii="Sylfaen" w:hAnsi="Sylfaen"/>
          <w:bCs/>
          <w:noProof/>
          <w:lang w:val="ka-GE"/>
        </w:rPr>
        <w:t>8</w:t>
      </w:r>
      <w:r w:rsidRPr="00BA04E8">
        <w:rPr>
          <w:rFonts w:ascii="Sylfaen" w:hAnsi="Sylfaen"/>
          <w:bCs/>
          <w:noProof/>
          <w:lang w:val="ka-GE"/>
        </w:rPr>
        <w:t>.</w:t>
      </w:r>
      <w:r w:rsidR="008B2E37" w:rsidRPr="00BA04E8">
        <w:rPr>
          <w:rFonts w:ascii="Sylfaen" w:hAnsi="Sylfaen"/>
          <w:bCs/>
          <w:noProof/>
          <w:lang w:val="ka-GE"/>
        </w:rPr>
        <w:t>3</w:t>
      </w:r>
      <w:r w:rsidRPr="00BA04E8">
        <w:rPr>
          <w:rFonts w:ascii="Sylfaen" w:hAnsi="Sylfaen"/>
          <w:bCs/>
          <w:noProof/>
          <w:lang w:val="ka-GE"/>
        </w:rPr>
        <w:t>%-ია (</w:t>
      </w:r>
      <w:r w:rsidR="008928A9" w:rsidRPr="00BA04E8">
        <w:rPr>
          <w:rFonts w:ascii="Sylfaen" w:hAnsi="Sylfaen"/>
          <w:bCs/>
          <w:noProof/>
          <w:lang w:val="ka-GE"/>
        </w:rPr>
        <w:t>21</w:t>
      </w:r>
      <w:r w:rsidRPr="00BA04E8">
        <w:rPr>
          <w:rFonts w:ascii="Sylfaen" w:hAnsi="Sylfaen"/>
          <w:bCs/>
          <w:noProof/>
          <w:lang w:val="ka-GE"/>
        </w:rPr>
        <w:t>,</w:t>
      </w:r>
      <w:r w:rsidR="008928A9" w:rsidRPr="00BA04E8">
        <w:rPr>
          <w:rFonts w:ascii="Sylfaen" w:hAnsi="Sylfaen"/>
          <w:bCs/>
          <w:noProof/>
          <w:lang w:val="ka-GE"/>
        </w:rPr>
        <w:t>1</w:t>
      </w:r>
      <w:r w:rsidRPr="00BA04E8">
        <w:rPr>
          <w:rFonts w:ascii="Sylfaen" w:hAnsi="Sylfaen"/>
          <w:bCs/>
          <w:noProof/>
          <w:lang w:val="ka-GE"/>
        </w:rPr>
        <w:t xml:space="preserve"> მლნ ლარი), ხოლო დღეს არსებული პროგნოზებით 202</w:t>
      </w:r>
      <w:r w:rsidR="005D0A16" w:rsidRPr="00BA04E8">
        <w:rPr>
          <w:rFonts w:ascii="Sylfaen" w:hAnsi="Sylfaen"/>
          <w:bCs/>
          <w:noProof/>
          <w:lang w:val="ka-GE"/>
        </w:rPr>
        <w:t>7</w:t>
      </w:r>
      <w:r w:rsidRPr="00BA04E8">
        <w:rPr>
          <w:rFonts w:ascii="Sylfaen" w:hAnsi="Sylfaen"/>
          <w:bCs/>
          <w:noProof/>
          <w:lang w:val="ka-GE"/>
        </w:rPr>
        <w:t xml:space="preserve"> წლისათვის იგი მთლიანი შემოსავლების </w:t>
      </w:r>
      <w:r w:rsidR="00BA04E8" w:rsidRPr="00BA04E8">
        <w:rPr>
          <w:rFonts w:ascii="Sylfaen" w:hAnsi="Sylfaen"/>
          <w:bCs/>
          <w:noProof/>
          <w:lang w:val="ka-GE"/>
        </w:rPr>
        <w:t>80</w:t>
      </w:r>
      <w:r w:rsidRPr="00BA04E8">
        <w:rPr>
          <w:rFonts w:ascii="Sylfaen" w:hAnsi="Sylfaen"/>
          <w:bCs/>
          <w:noProof/>
          <w:lang w:val="ka-GE"/>
        </w:rPr>
        <w:t>,</w:t>
      </w:r>
      <w:r w:rsidR="00BA04E8" w:rsidRPr="00BA04E8">
        <w:rPr>
          <w:rFonts w:ascii="Sylfaen" w:hAnsi="Sylfaen"/>
          <w:bCs/>
          <w:noProof/>
          <w:lang w:val="ka-GE"/>
        </w:rPr>
        <w:t>4</w:t>
      </w:r>
      <w:r w:rsidRPr="00BA04E8">
        <w:rPr>
          <w:rFonts w:ascii="Sylfaen" w:hAnsi="Sylfaen"/>
          <w:bCs/>
          <w:noProof/>
          <w:lang w:val="ka-GE"/>
        </w:rPr>
        <w:t xml:space="preserve">% იქნება და </w:t>
      </w:r>
      <w:r w:rsidR="00BA04E8" w:rsidRPr="00BA04E8">
        <w:rPr>
          <w:rFonts w:ascii="Sylfaen" w:hAnsi="Sylfaen"/>
          <w:bCs/>
          <w:noProof/>
          <w:lang w:val="ka-GE"/>
        </w:rPr>
        <w:t>29</w:t>
      </w:r>
      <w:r w:rsidRPr="00BA04E8">
        <w:rPr>
          <w:rFonts w:ascii="Sylfaen" w:hAnsi="Sylfaen"/>
          <w:bCs/>
          <w:noProof/>
          <w:lang w:val="ka-GE"/>
        </w:rPr>
        <w:t>,</w:t>
      </w:r>
      <w:r w:rsidR="009A040F" w:rsidRPr="00BA04E8">
        <w:rPr>
          <w:rFonts w:ascii="Sylfaen" w:hAnsi="Sylfaen"/>
          <w:bCs/>
          <w:noProof/>
          <w:lang w:val="ka-GE"/>
        </w:rPr>
        <w:t>1</w:t>
      </w:r>
      <w:r w:rsidRPr="00BA04E8">
        <w:rPr>
          <w:rFonts w:ascii="Sylfaen" w:hAnsi="Sylfaen"/>
          <w:bCs/>
          <w:noProof/>
          <w:lang w:val="ka-GE"/>
        </w:rPr>
        <w:t xml:space="preserve"> მლნ ლარს მიაღწევს.</w:t>
      </w:r>
      <w:r>
        <w:rPr>
          <w:rFonts w:ascii="Sylfaen" w:hAnsi="Sylfaen"/>
          <w:bCs/>
          <w:noProof/>
          <w:lang w:val="ka-GE"/>
        </w:rPr>
        <w:t xml:space="preserve"> </w:t>
      </w:r>
    </w:p>
    <w:p w14:paraId="2D6AE9C1" w14:textId="296A13B7" w:rsidR="00FE6CE6" w:rsidRPr="00146A0B" w:rsidRDefault="00FE6CE6" w:rsidP="00FE6CE6">
      <w:pPr>
        <w:jc w:val="both"/>
        <w:rPr>
          <w:rFonts w:ascii="Sylfaen" w:hAnsi="Sylfaen"/>
          <w:bCs/>
          <w:noProof/>
          <w:lang w:val="ka-GE"/>
        </w:rPr>
      </w:pPr>
      <w:r w:rsidRPr="00295829">
        <w:rPr>
          <w:rFonts w:ascii="Sylfaen" w:hAnsi="Sylfaen"/>
          <w:bCs/>
          <w:noProof/>
          <w:lang w:val="ka-GE"/>
        </w:rPr>
        <w:t xml:space="preserve">საანგარიშო პერიოდში, </w:t>
      </w:r>
      <w:r w:rsidR="009A040F" w:rsidRPr="00295829">
        <w:rPr>
          <w:rFonts w:ascii="Sylfaen" w:hAnsi="Sylfaen"/>
          <w:bCs/>
          <w:noProof/>
          <w:lang w:val="ka-GE"/>
        </w:rPr>
        <w:t>ახალციხის</w:t>
      </w:r>
      <w:r w:rsidRPr="00295829">
        <w:rPr>
          <w:rFonts w:ascii="Sylfaen" w:hAnsi="Sylfaen"/>
          <w:bCs/>
          <w:noProof/>
          <w:lang w:val="ka-GE"/>
        </w:rPr>
        <w:t xml:space="preserve"> მუნიციპალიტეტის ბიუჯეტში, ქონების გადასახადიდან მისაღები თანხები</w:t>
      </w:r>
      <w:r w:rsidR="00550807" w:rsidRPr="00295829">
        <w:rPr>
          <w:rFonts w:ascii="Sylfaen" w:hAnsi="Sylfaen"/>
          <w:bCs/>
          <w:noProof/>
          <w:lang w:val="ka-GE"/>
        </w:rPr>
        <w:t xml:space="preserve"> 202</w:t>
      </w:r>
      <w:r w:rsidR="00343D6E">
        <w:rPr>
          <w:rFonts w:ascii="Sylfaen" w:hAnsi="Sylfaen"/>
          <w:bCs/>
          <w:noProof/>
        </w:rPr>
        <w:t>4</w:t>
      </w:r>
      <w:r w:rsidR="00550807" w:rsidRPr="00295829">
        <w:rPr>
          <w:rFonts w:ascii="Sylfaen" w:hAnsi="Sylfaen"/>
          <w:bCs/>
          <w:noProof/>
          <w:lang w:val="ka-GE"/>
        </w:rPr>
        <w:t xml:space="preserve"> წელს მიმდინარე წლის ოდენობითაა პროგნოზირებული, ხოლო 202</w:t>
      </w:r>
      <w:r w:rsidR="00343D6E">
        <w:rPr>
          <w:rFonts w:ascii="Sylfaen" w:hAnsi="Sylfaen"/>
          <w:bCs/>
          <w:noProof/>
        </w:rPr>
        <w:t>5</w:t>
      </w:r>
      <w:r w:rsidR="00550807" w:rsidRPr="00295829">
        <w:rPr>
          <w:rFonts w:ascii="Sylfaen" w:hAnsi="Sylfaen"/>
          <w:bCs/>
          <w:noProof/>
          <w:lang w:val="ka-GE"/>
        </w:rPr>
        <w:t>-202</w:t>
      </w:r>
      <w:r w:rsidR="00343D6E">
        <w:rPr>
          <w:rFonts w:ascii="Sylfaen" w:hAnsi="Sylfaen"/>
          <w:bCs/>
          <w:noProof/>
        </w:rPr>
        <w:t>7</w:t>
      </w:r>
      <w:r w:rsidR="00550807" w:rsidRPr="00295829">
        <w:rPr>
          <w:rFonts w:ascii="Sylfaen" w:hAnsi="Sylfaen"/>
          <w:bCs/>
          <w:noProof/>
          <w:lang w:val="ka-GE"/>
        </w:rPr>
        <w:t xml:space="preserve"> წლებში გაანგარიშება </w:t>
      </w:r>
      <w:r w:rsidR="00550807" w:rsidRPr="0032196B">
        <w:rPr>
          <w:rFonts w:ascii="Sylfaen" w:hAnsi="Sylfaen"/>
          <w:bCs/>
          <w:noProof/>
          <w:lang w:val="ka-GE"/>
        </w:rPr>
        <w:t xml:space="preserve">გაკეთებულია </w:t>
      </w:r>
      <w:r w:rsidR="005D0A16" w:rsidRPr="0032196B">
        <w:rPr>
          <w:rFonts w:ascii="Sylfaen" w:hAnsi="Sylfaen"/>
          <w:bCs/>
          <w:noProof/>
          <w:lang w:val="ka-GE"/>
        </w:rPr>
        <w:t>5%</w:t>
      </w:r>
      <w:r w:rsidR="00550807" w:rsidRPr="0032196B">
        <w:rPr>
          <w:rFonts w:ascii="Sylfaen" w:hAnsi="Sylfaen"/>
          <w:bCs/>
          <w:noProof/>
          <w:lang w:val="ka-GE"/>
        </w:rPr>
        <w:t xml:space="preserve"> ზრდის</w:t>
      </w:r>
      <w:r w:rsidR="00550807" w:rsidRPr="00295829">
        <w:rPr>
          <w:rFonts w:ascii="Sylfaen" w:hAnsi="Sylfaen"/>
          <w:bCs/>
          <w:noProof/>
          <w:lang w:val="ka-GE"/>
        </w:rPr>
        <w:t xml:space="preserve"> კვალობაზე</w:t>
      </w:r>
      <w:r w:rsidRPr="00295829">
        <w:rPr>
          <w:rFonts w:ascii="Sylfaen" w:hAnsi="Sylfaen"/>
          <w:bCs/>
          <w:noProof/>
          <w:lang w:val="ka-GE"/>
        </w:rPr>
        <w:t>. ქონების გადასახადი ფორმირების ძირითადი წყაროა</w:t>
      </w:r>
      <w:r w:rsidR="00D0109C" w:rsidRPr="00295829">
        <w:rPr>
          <w:rFonts w:ascii="Sylfaen" w:hAnsi="Sylfaen"/>
          <w:bCs/>
          <w:noProof/>
          <w:lang w:val="ka-GE"/>
        </w:rPr>
        <w:t xml:space="preserve"> გადასახადი საწარმოთა ქონებაზე და</w:t>
      </w:r>
      <w:r w:rsidRPr="00295829">
        <w:rPr>
          <w:rFonts w:ascii="Sylfaen" w:hAnsi="Sylfaen"/>
          <w:bCs/>
          <w:noProof/>
          <w:lang w:val="ka-GE"/>
        </w:rPr>
        <w:t xml:space="preserve"> ფიზიკური</w:t>
      </w:r>
      <w:r w:rsidR="00D0109C" w:rsidRPr="00295829">
        <w:rPr>
          <w:rFonts w:ascii="Sylfaen" w:hAnsi="Sylfaen"/>
          <w:bCs/>
          <w:noProof/>
          <w:lang w:val="ka-GE"/>
        </w:rPr>
        <w:t xml:space="preserve"> და იურიდიული</w:t>
      </w:r>
      <w:r w:rsidRPr="00295829">
        <w:rPr>
          <w:rFonts w:ascii="Sylfaen" w:hAnsi="Sylfaen"/>
          <w:bCs/>
          <w:noProof/>
          <w:lang w:val="ka-GE"/>
        </w:rPr>
        <w:t xml:space="preserve"> პირების მიერ სასოფლო-სამეურნეო დანიშნულების მიწის გადასახადზე გადახდილი თანხები.</w:t>
      </w:r>
    </w:p>
    <w:p w14:paraId="799666FA" w14:textId="671132F2" w:rsidR="00FE6CE6" w:rsidRPr="00146A0B" w:rsidRDefault="00153F1F" w:rsidP="00FE6CE6">
      <w:pPr>
        <w:jc w:val="both"/>
        <w:rPr>
          <w:rFonts w:ascii="Sylfaen" w:hAnsi="Sylfaen"/>
          <w:bCs/>
          <w:noProof/>
          <w:lang w:val="ka-GE"/>
        </w:rPr>
      </w:pPr>
      <w:r>
        <w:rPr>
          <w:rFonts w:ascii="Sylfaen" w:hAnsi="Sylfaen"/>
          <w:bCs/>
          <w:noProof/>
          <w:lang w:val="ka-GE"/>
        </w:rPr>
        <w:t>ახალციხის</w:t>
      </w:r>
      <w:r w:rsidR="00FE6CE6" w:rsidRPr="00146A0B">
        <w:rPr>
          <w:rFonts w:ascii="Sylfaen" w:hAnsi="Sylfaen"/>
          <w:bCs/>
          <w:noProof/>
          <w:lang w:val="ka-GE"/>
        </w:rPr>
        <w:t xml:space="preserve"> მუნიციპალიტეტის ბიუჯეტის სხვა შემოსავლები</w:t>
      </w:r>
      <w:r w:rsidR="00FE6CE6">
        <w:rPr>
          <w:rFonts w:ascii="Sylfaen" w:hAnsi="Sylfaen"/>
          <w:bCs/>
          <w:noProof/>
          <w:lang w:val="ka-GE"/>
        </w:rPr>
        <w:t xml:space="preserve">ს ფორმირების </w:t>
      </w:r>
      <w:r w:rsidR="00FE6CE6" w:rsidRPr="00146A0B">
        <w:rPr>
          <w:rFonts w:ascii="Sylfaen" w:hAnsi="Sylfaen"/>
          <w:bCs/>
          <w:noProof/>
          <w:lang w:val="ka-GE"/>
        </w:rPr>
        <w:t>ძირითად</w:t>
      </w:r>
      <w:r w:rsidR="00FE6CE6">
        <w:rPr>
          <w:rFonts w:ascii="Sylfaen" w:hAnsi="Sylfaen"/>
          <w:bCs/>
          <w:noProof/>
          <w:lang w:val="ka-GE"/>
        </w:rPr>
        <w:t>ი წყაროა</w:t>
      </w:r>
      <w:r w:rsidR="00FE6CE6" w:rsidRPr="00146A0B">
        <w:rPr>
          <w:rFonts w:ascii="Sylfaen" w:hAnsi="Sylfaen"/>
          <w:bCs/>
          <w:noProof/>
          <w:lang w:val="ka-GE"/>
        </w:rPr>
        <w:t xml:space="preserve"> </w:t>
      </w:r>
      <w:r w:rsidR="00FE6CE6">
        <w:rPr>
          <w:rFonts w:ascii="Sylfaen" w:hAnsi="Sylfaen"/>
          <w:bCs/>
          <w:noProof/>
          <w:lang w:val="ka-GE"/>
        </w:rPr>
        <w:t xml:space="preserve">წიაღით სარგებლობის </w:t>
      </w:r>
      <w:r w:rsidR="00FE6CE6" w:rsidRPr="00146A0B">
        <w:rPr>
          <w:rFonts w:ascii="Sylfaen" w:hAnsi="Sylfaen"/>
          <w:bCs/>
          <w:noProof/>
          <w:lang w:val="ka-GE"/>
        </w:rPr>
        <w:t>მოსაკრებე</w:t>
      </w:r>
      <w:r w:rsidR="00FE6CE6">
        <w:rPr>
          <w:rFonts w:ascii="Sylfaen" w:hAnsi="Sylfaen"/>
          <w:bCs/>
          <w:noProof/>
          <w:lang w:val="ka-GE"/>
        </w:rPr>
        <w:t>ლ</w:t>
      </w:r>
      <w:r w:rsidR="00FE6CE6" w:rsidRPr="00146A0B">
        <w:rPr>
          <w:rFonts w:ascii="Sylfaen" w:hAnsi="Sylfaen"/>
          <w:bCs/>
          <w:noProof/>
          <w:lang w:val="ka-GE"/>
        </w:rPr>
        <w:t>ი</w:t>
      </w:r>
      <w:r>
        <w:rPr>
          <w:rFonts w:ascii="Sylfaen" w:hAnsi="Sylfaen"/>
          <w:bCs/>
          <w:noProof/>
          <w:lang w:val="ka-GE"/>
        </w:rPr>
        <w:t xml:space="preserve"> და საქონლი</w:t>
      </w:r>
      <w:r w:rsidR="005D0A16">
        <w:rPr>
          <w:rFonts w:ascii="Sylfaen" w:hAnsi="Sylfaen"/>
          <w:bCs/>
          <w:noProof/>
          <w:lang w:val="ka-GE"/>
        </w:rPr>
        <w:t>სა</w:t>
      </w:r>
      <w:r>
        <w:rPr>
          <w:rFonts w:ascii="Sylfaen" w:hAnsi="Sylfaen"/>
          <w:bCs/>
          <w:noProof/>
          <w:lang w:val="ka-GE"/>
        </w:rPr>
        <w:t xml:space="preserve"> და მომსახურების რეალიზაციიდან მიღებული შემოსავალი</w:t>
      </w:r>
      <w:r w:rsidR="00FE6CE6" w:rsidRPr="00146A0B">
        <w:rPr>
          <w:rFonts w:ascii="Sylfaen" w:hAnsi="Sylfaen"/>
          <w:bCs/>
          <w:noProof/>
          <w:lang w:val="ka-GE"/>
        </w:rPr>
        <w:t xml:space="preserve">. </w:t>
      </w:r>
    </w:p>
    <w:p w14:paraId="7C109EEA" w14:textId="5416047A" w:rsidR="00351758" w:rsidRPr="00351758" w:rsidRDefault="00FE6CE6" w:rsidP="00153F1F">
      <w:pPr>
        <w:jc w:val="both"/>
        <w:rPr>
          <w:rFonts w:ascii="Sylfaen" w:hAnsi="Sylfaen"/>
          <w:lang w:val="ka-GE"/>
        </w:rPr>
      </w:pPr>
      <w:r>
        <w:rPr>
          <w:rFonts w:ascii="Sylfaen" w:hAnsi="Sylfaen"/>
          <w:bCs/>
          <w:noProof/>
          <w:lang w:val="ka-GE"/>
        </w:rPr>
        <w:t>როგორც ზემო</w:t>
      </w:r>
      <w:r w:rsidR="005D0A16">
        <w:rPr>
          <w:rFonts w:ascii="Sylfaen" w:hAnsi="Sylfaen"/>
          <w:bCs/>
          <w:noProof/>
          <w:lang w:val="ka-GE"/>
        </w:rPr>
        <w:t>თ</w:t>
      </w:r>
      <w:r>
        <w:rPr>
          <w:rFonts w:ascii="Sylfaen" w:hAnsi="Sylfaen"/>
          <w:bCs/>
          <w:noProof/>
          <w:lang w:val="ka-GE"/>
        </w:rPr>
        <w:t xml:space="preserve"> ა</w:t>
      </w:r>
      <w:r w:rsidR="00266183">
        <w:rPr>
          <w:rFonts w:ascii="Sylfaen" w:hAnsi="Sylfaen"/>
          <w:bCs/>
          <w:noProof/>
          <w:lang w:val="ka-GE"/>
        </w:rPr>
        <w:t>ღვ</w:t>
      </w:r>
      <w:r>
        <w:rPr>
          <w:rFonts w:ascii="Sylfaen" w:hAnsi="Sylfaen"/>
          <w:bCs/>
          <w:noProof/>
          <w:lang w:val="ka-GE"/>
        </w:rPr>
        <w:t>ნიშნეთ</w:t>
      </w:r>
      <w:r w:rsidR="00266183">
        <w:rPr>
          <w:rFonts w:ascii="Sylfaen" w:hAnsi="Sylfaen"/>
          <w:bCs/>
          <w:noProof/>
        </w:rPr>
        <w:t>,</w:t>
      </w:r>
      <w:r>
        <w:rPr>
          <w:rFonts w:ascii="Sylfaen" w:hAnsi="Sylfaen"/>
          <w:bCs/>
          <w:noProof/>
          <w:lang w:val="ka-GE"/>
        </w:rPr>
        <w:t xml:space="preserve"> </w:t>
      </w:r>
      <w:r w:rsidRPr="00146A0B">
        <w:rPr>
          <w:rFonts w:ascii="Sylfaen" w:hAnsi="Sylfaen"/>
          <w:bCs/>
          <w:noProof/>
          <w:lang w:val="ka-GE"/>
        </w:rPr>
        <w:t>მუნიციპალიტეტის ბიუჯეტის შემოსავლებში დიდი წილი უჭირავს სახელმწიფო ბიუჯეტიდან გამოყოფილ კაპიტალურ ტრანსფერებს. 20</w:t>
      </w:r>
      <w:r w:rsidR="00550807">
        <w:rPr>
          <w:rFonts w:ascii="Sylfaen" w:hAnsi="Sylfaen"/>
          <w:bCs/>
          <w:noProof/>
          <w:lang w:val="ka-GE"/>
        </w:rPr>
        <w:t>2</w:t>
      </w:r>
      <w:r w:rsidR="00343D6E">
        <w:rPr>
          <w:rFonts w:ascii="Sylfaen" w:hAnsi="Sylfaen"/>
          <w:bCs/>
          <w:noProof/>
        </w:rPr>
        <w:t>4</w:t>
      </w:r>
      <w:r w:rsidRPr="00146A0B">
        <w:rPr>
          <w:rFonts w:ascii="Sylfaen" w:hAnsi="Sylfaen"/>
          <w:bCs/>
          <w:noProof/>
          <w:lang w:val="ka-GE"/>
        </w:rPr>
        <w:t>-202</w:t>
      </w:r>
      <w:r w:rsidR="00343D6E">
        <w:rPr>
          <w:rFonts w:ascii="Sylfaen" w:hAnsi="Sylfaen"/>
          <w:bCs/>
          <w:noProof/>
        </w:rPr>
        <w:t>7</w:t>
      </w:r>
      <w:r w:rsidRPr="00146A0B">
        <w:rPr>
          <w:rFonts w:ascii="Sylfaen" w:hAnsi="Sylfaen"/>
          <w:bCs/>
          <w:noProof/>
          <w:lang w:val="ka-GE"/>
        </w:rPr>
        <w:t xml:space="preserve"> წლების მიხედვით </w:t>
      </w:r>
      <w:r>
        <w:rPr>
          <w:rFonts w:ascii="Sylfaen" w:hAnsi="Sylfaen"/>
          <w:bCs/>
          <w:noProof/>
          <w:lang w:val="ka-GE"/>
        </w:rPr>
        <w:t>იგი ბიუჯეტის შემოსულობების</w:t>
      </w:r>
      <w:r w:rsidRPr="00146A0B">
        <w:rPr>
          <w:rFonts w:ascii="Sylfaen" w:hAnsi="Sylfaen"/>
          <w:bCs/>
          <w:noProof/>
          <w:lang w:val="ka-GE"/>
        </w:rPr>
        <w:t xml:space="preserve"> </w:t>
      </w:r>
      <w:r w:rsidRPr="00F019F3">
        <w:rPr>
          <w:rFonts w:ascii="Sylfaen" w:hAnsi="Sylfaen"/>
          <w:bCs/>
          <w:noProof/>
          <w:lang w:val="ka-GE"/>
        </w:rPr>
        <w:t xml:space="preserve">დაახლოებით </w:t>
      </w:r>
      <w:r w:rsidR="00780D01" w:rsidRPr="00780D01">
        <w:rPr>
          <w:rFonts w:ascii="Sylfaen" w:hAnsi="Sylfaen"/>
          <w:bCs/>
          <w:noProof/>
          <w:lang w:val="ka-GE"/>
        </w:rPr>
        <w:t>13</w:t>
      </w:r>
      <w:r w:rsidRPr="00780D01">
        <w:rPr>
          <w:rFonts w:ascii="Sylfaen" w:hAnsi="Sylfaen"/>
          <w:bCs/>
          <w:noProof/>
          <w:lang w:val="ka-GE"/>
        </w:rPr>
        <w:t>-</w:t>
      </w:r>
      <w:r w:rsidR="00780D01" w:rsidRPr="00780D01">
        <w:rPr>
          <w:rFonts w:ascii="Sylfaen" w:hAnsi="Sylfaen"/>
          <w:bCs/>
          <w:noProof/>
          <w:lang w:val="ka-GE"/>
        </w:rPr>
        <w:t>18</w:t>
      </w:r>
      <w:r w:rsidRPr="00780D01">
        <w:rPr>
          <w:rFonts w:ascii="Sylfaen" w:hAnsi="Sylfaen"/>
          <w:bCs/>
          <w:noProof/>
          <w:lang w:val="ka-GE"/>
        </w:rPr>
        <w:t>%-ს</w:t>
      </w:r>
      <w:r>
        <w:rPr>
          <w:rFonts w:ascii="Sylfaen" w:hAnsi="Sylfaen"/>
          <w:bCs/>
          <w:noProof/>
          <w:lang w:val="ka-GE"/>
        </w:rPr>
        <w:t xml:space="preserve"> შეადგენს</w:t>
      </w:r>
      <w:r w:rsidRPr="00146A0B">
        <w:rPr>
          <w:rFonts w:ascii="Sylfaen" w:hAnsi="Sylfaen"/>
          <w:bCs/>
          <w:noProof/>
          <w:lang w:val="ka-GE"/>
        </w:rPr>
        <w:t>.</w:t>
      </w:r>
      <w:r>
        <w:rPr>
          <w:rFonts w:ascii="Sylfaen" w:hAnsi="Sylfaen"/>
          <w:bCs/>
          <w:noProof/>
          <w:lang w:val="ka-GE"/>
        </w:rPr>
        <w:t xml:space="preserve"> მუნიციპალიტეტის 202</w:t>
      </w:r>
      <w:r w:rsidR="00343D6E">
        <w:rPr>
          <w:rFonts w:ascii="Sylfaen" w:hAnsi="Sylfaen"/>
          <w:bCs/>
          <w:noProof/>
        </w:rPr>
        <w:t>4</w:t>
      </w:r>
      <w:r>
        <w:rPr>
          <w:rFonts w:ascii="Sylfaen" w:hAnsi="Sylfaen"/>
          <w:bCs/>
          <w:noProof/>
          <w:lang w:val="ka-GE"/>
        </w:rPr>
        <w:t>-202</w:t>
      </w:r>
      <w:r w:rsidR="00343D6E">
        <w:rPr>
          <w:rFonts w:ascii="Sylfaen" w:hAnsi="Sylfaen"/>
          <w:bCs/>
          <w:noProof/>
        </w:rPr>
        <w:t>7</w:t>
      </w:r>
      <w:r>
        <w:rPr>
          <w:rFonts w:ascii="Sylfaen" w:hAnsi="Sylfaen"/>
          <w:bCs/>
          <w:noProof/>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14:paraId="44DDA722" w14:textId="39931AFD" w:rsidR="00310620" w:rsidRPr="00310620" w:rsidRDefault="000E3E97" w:rsidP="000E3E97">
      <w:pPr>
        <w:pStyle w:val="Heading2"/>
        <w:numPr>
          <w:ilvl w:val="0"/>
          <w:numId w:val="0"/>
        </w:numPr>
        <w:ind w:left="284"/>
        <w:rPr>
          <w:rFonts w:ascii="Sylfaen" w:hAnsi="Sylfaen"/>
          <w:lang w:val="ka-GE"/>
        </w:rPr>
      </w:pPr>
      <w:bookmarkStart w:id="7" w:name="_Toc52141507"/>
      <w:r>
        <w:rPr>
          <w:rFonts w:ascii="Sylfaen" w:hAnsi="Sylfaen"/>
          <w:sz w:val="24"/>
          <w:szCs w:val="24"/>
          <w:lang w:val="ka-GE"/>
        </w:rPr>
        <w:t xml:space="preserve">1.4 </w:t>
      </w:r>
      <w:r w:rsidR="0022153A">
        <w:rPr>
          <w:rFonts w:ascii="Sylfaen" w:hAnsi="Sylfaen"/>
          <w:sz w:val="24"/>
          <w:szCs w:val="24"/>
          <w:lang w:val="ka-GE"/>
        </w:rPr>
        <w:t xml:space="preserve">ახალციხის </w:t>
      </w:r>
      <w:r w:rsidR="00673EA3" w:rsidRPr="00476418">
        <w:rPr>
          <w:rFonts w:ascii="Sylfaen" w:hAnsi="Sylfaen"/>
          <w:sz w:val="24"/>
          <w:szCs w:val="24"/>
          <w:lang w:val="ka-GE"/>
        </w:rPr>
        <w:t>მუნიციპალიტეტის გადასახდელები პრიორიტეტების მიხედვით</w:t>
      </w:r>
      <w:bookmarkEnd w:id="7"/>
    </w:p>
    <w:p w14:paraId="066199BF" w14:textId="77777777" w:rsidR="00310620" w:rsidRPr="000B2505" w:rsidRDefault="00310620" w:rsidP="000B2505">
      <w:pPr>
        <w:jc w:val="right"/>
        <w:rPr>
          <w:rFonts w:ascii="Sylfaen" w:hAnsi="Sylfaen"/>
          <w:i/>
          <w:iCs/>
          <w:noProof/>
          <w:sz w:val="16"/>
          <w:szCs w:val="16"/>
          <w:lang w:val="ka-GE"/>
        </w:rPr>
      </w:pPr>
      <w:r w:rsidRPr="000B2505">
        <w:rPr>
          <w:rFonts w:ascii="Sylfaen" w:hAnsi="Sylfaen"/>
          <w:i/>
          <w:iCs/>
          <w:noProof/>
          <w:sz w:val="16"/>
          <w:szCs w:val="16"/>
          <w:lang w:val="ka-GE"/>
        </w:rPr>
        <w:t>ათასი ლარი</w:t>
      </w:r>
    </w:p>
    <w:tbl>
      <w:tblPr>
        <w:tblW w:w="5000" w:type="pct"/>
        <w:tblLook w:val="04A0" w:firstRow="1" w:lastRow="0" w:firstColumn="1" w:lastColumn="0" w:noHBand="0" w:noVBand="1"/>
      </w:tblPr>
      <w:tblGrid>
        <w:gridCol w:w="4270"/>
        <w:gridCol w:w="2024"/>
        <w:gridCol w:w="1622"/>
        <w:gridCol w:w="1328"/>
        <w:gridCol w:w="1374"/>
        <w:gridCol w:w="1573"/>
        <w:gridCol w:w="1573"/>
        <w:gridCol w:w="1570"/>
      </w:tblGrid>
      <w:tr w:rsidR="00310620" w:rsidRPr="008D1730" w14:paraId="651A471A" w14:textId="77777777" w:rsidTr="00E25889">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3F86B" w14:textId="77777777" w:rsidR="00310620" w:rsidRPr="00556B54" w:rsidRDefault="00310620" w:rsidP="00655E76">
            <w:pPr>
              <w:jc w:val="center"/>
              <w:rPr>
                <w:rFonts w:ascii="Arial CYR" w:hAnsi="Arial CYR" w:cs="Arial CYR"/>
                <w:b/>
                <w:bCs/>
                <w:sz w:val="18"/>
                <w:szCs w:val="18"/>
              </w:rPr>
            </w:pPr>
            <w:r w:rsidRPr="00556B54">
              <w:rPr>
                <w:rFonts w:ascii="Sylfaen" w:hAnsi="Sylfaen" w:cs="Sylfaen"/>
                <w:b/>
                <w:bCs/>
                <w:sz w:val="18"/>
                <w:szCs w:val="18"/>
              </w:rPr>
              <w:t>დასახელება</w:t>
            </w:r>
            <w:r w:rsidRPr="00556B54">
              <w:rPr>
                <w:rFonts w:ascii="Arial CYR" w:hAnsi="Arial CYR" w:cs="Arial CYR"/>
                <w:b/>
                <w:bCs/>
                <w:sz w:val="18"/>
                <w:szCs w:val="18"/>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14:paraId="556E1E60" w14:textId="77777777" w:rsidR="00310620" w:rsidRPr="00556B54" w:rsidRDefault="00310620" w:rsidP="00655E76">
            <w:pPr>
              <w:jc w:val="center"/>
              <w:rPr>
                <w:rFonts w:ascii="Sylfaen" w:hAnsi="Sylfaen" w:cs="Arial CYR"/>
                <w:b/>
                <w:bCs/>
                <w:sz w:val="16"/>
                <w:szCs w:val="16"/>
                <w:lang w:val="ka-GE"/>
              </w:rPr>
            </w:pPr>
            <w:r w:rsidRPr="00556B54">
              <w:rPr>
                <w:rFonts w:ascii="Sylfaen" w:hAnsi="Sylfaen" w:cs="Arial CYR"/>
                <w:b/>
                <w:bCs/>
                <w:sz w:val="16"/>
                <w:szCs w:val="16"/>
                <w:lang w:val="ka-GE"/>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02C3A" w14:textId="5348C239" w:rsidR="00310620" w:rsidRPr="0045529F" w:rsidRDefault="00310620" w:rsidP="00343D6E">
            <w:pPr>
              <w:jc w:val="center"/>
              <w:rPr>
                <w:rFonts w:ascii="Sylfaen" w:hAnsi="Sylfaen" w:cs="Arial CYR"/>
                <w:b/>
                <w:bCs/>
                <w:sz w:val="16"/>
                <w:szCs w:val="16"/>
              </w:rPr>
            </w:pPr>
            <w:r w:rsidRPr="0045529F">
              <w:rPr>
                <w:rFonts w:ascii="Sylfaen" w:hAnsi="Sylfaen" w:cs="Arial CYR"/>
                <w:b/>
                <w:bCs/>
                <w:sz w:val="16"/>
                <w:szCs w:val="16"/>
              </w:rPr>
              <w:t>20</w:t>
            </w:r>
            <w:r w:rsidR="00DA2887" w:rsidRPr="0045529F">
              <w:rPr>
                <w:rFonts w:ascii="Sylfaen" w:hAnsi="Sylfaen" w:cs="Arial CYR"/>
                <w:b/>
                <w:bCs/>
                <w:sz w:val="16"/>
                <w:szCs w:val="16"/>
              </w:rPr>
              <w:t>2</w:t>
            </w:r>
            <w:r w:rsidR="00343D6E" w:rsidRPr="0045529F">
              <w:rPr>
                <w:rFonts w:ascii="Sylfaen" w:hAnsi="Sylfaen" w:cs="Arial CYR"/>
                <w:b/>
                <w:bCs/>
                <w:sz w:val="16"/>
                <w:szCs w:val="16"/>
              </w:rPr>
              <w:t>2</w:t>
            </w:r>
            <w:r w:rsidRPr="0045529F">
              <w:rPr>
                <w:rFonts w:ascii="Sylfaen" w:hAnsi="Sylfaen" w:cs="Arial CYR"/>
                <w:b/>
                <w:bCs/>
                <w:sz w:val="16"/>
                <w:szCs w:val="16"/>
              </w:rPr>
              <w:t xml:space="preserve"> </w:t>
            </w:r>
            <w:r w:rsidRPr="0045529F">
              <w:rPr>
                <w:rFonts w:ascii="Sylfaen" w:hAnsi="Sylfaen" w:cs="Sylfaen"/>
                <w:b/>
                <w:bCs/>
                <w:sz w:val="16"/>
                <w:szCs w:val="16"/>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41FDA7BA" w14:textId="553DE783" w:rsidR="00310620" w:rsidRPr="0045529F" w:rsidRDefault="00310620" w:rsidP="005D0A16">
            <w:pPr>
              <w:jc w:val="center"/>
              <w:rPr>
                <w:rFonts w:ascii="Sylfaen" w:hAnsi="Sylfaen" w:cs="Arial CYR"/>
                <w:b/>
                <w:bCs/>
                <w:sz w:val="16"/>
                <w:szCs w:val="16"/>
              </w:rPr>
            </w:pPr>
            <w:r w:rsidRPr="0045529F">
              <w:rPr>
                <w:rFonts w:ascii="Sylfaen" w:hAnsi="Sylfaen" w:cs="Arial CYR"/>
                <w:b/>
                <w:bCs/>
                <w:sz w:val="16"/>
                <w:szCs w:val="16"/>
              </w:rPr>
              <w:t>20</w:t>
            </w:r>
            <w:r w:rsidRPr="0045529F">
              <w:rPr>
                <w:rFonts w:ascii="Sylfaen" w:hAnsi="Sylfaen" w:cs="Arial CYR"/>
                <w:b/>
                <w:bCs/>
                <w:sz w:val="16"/>
                <w:szCs w:val="16"/>
                <w:lang w:val="ka-GE"/>
              </w:rPr>
              <w:t>2</w:t>
            </w:r>
            <w:r w:rsidR="005D0A16" w:rsidRPr="0045529F">
              <w:rPr>
                <w:rFonts w:ascii="Sylfaen" w:hAnsi="Sylfaen" w:cs="Arial CYR"/>
                <w:b/>
                <w:bCs/>
                <w:sz w:val="16"/>
                <w:szCs w:val="16"/>
                <w:lang w:val="ka-GE"/>
              </w:rPr>
              <w:t>3</w:t>
            </w:r>
            <w:r w:rsidRPr="0045529F">
              <w:rPr>
                <w:rFonts w:ascii="Sylfaen" w:hAnsi="Sylfaen" w:cs="Arial CYR"/>
                <w:b/>
                <w:bCs/>
                <w:sz w:val="16"/>
                <w:szCs w:val="16"/>
              </w:rPr>
              <w:t xml:space="preserve"> </w:t>
            </w:r>
            <w:r w:rsidRPr="0045529F">
              <w:rPr>
                <w:rFonts w:ascii="Sylfaen" w:hAnsi="Sylfaen" w:cs="Sylfaen"/>
                <w:b/>
                <w:bCs/>
                <w:sz w:val="16"/>
                <w:szCs w:val="16"/>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14:paraId="3B1871BF" w14:textId="0E28915F" w:rsidR="00310620" w:rsidRPr="0045529F" w:rsidRDefault="00310620" w:rsidP="00B047E9">
            <w:pPr>
              <w:jc w:val="center"/>
              <w:rPr>
                <w:rFonts w:ascii="Sylfaen" w:hAnsi="Sylfaen" w:cs="Arial CYR"/>
                <w:b/>
                <w:bCs/>
                <w:sz w:val="16"/>
                <w:szCs w:val="16"/>
              </w:rPr>
            </w:pPr>
            <w:r w:rsidRPr="0045529F">
              <w:rPr>
                <w:rFonts w:ascii="Sylfaen" w:hAnsi="Sylfaen" w:cs="Arial CYR"/>
                <w:b/>
                <w:bCs/>
                <w:sz w:val="16"/>
                <w:szCs w:val="16"/>
              </w:rPr>
              <w:t>20</w:t>
            </w:r>
            <w:r w:rsidRPr="0045529F">
              <w:rPr>
                <w:rFonts w:ascii="Sylfaen" w:hAnsi="Sylfaen" w:cs="Arial CYR"/>
                <w:b/>
                <w:bCs/>
                <w:sz w:val="16"/>
                <w:szCs w:val="16"/>
                <w:lang w:val="ka-GE"/>
              </w:rPr>
              <w:t>2</w:t>
            </w:r>
            <w:r w:rsidR="00B047E9" w:rsidRPr="0045529F">
              <w:rPr>
                <w:rFonts w:ascii="Sylfaen" w:hAnsi="Sylfaen" w:cs="Arial CYR"/>
                <w:b/>
                <w:bCs/>
                <w:sz w:val="16"/>
                <w:szCs w:val="16"/>
              </w:rPr>
              <w:t>4</w:t>
            </w:r>
            <w:r w:rsidRPr="0045529F">
              <w:rPr>
                <w:rFonts w:ascii="Sylfaen" w:hAnsi="Sylfaen" w:cs="Arial CYR"/>
                <w:b/>
                <w:bCs/>
                <w:sz w:val="16"/>
                <w:szCs w:val="16"/>
              </w:rPr>
              <w:t xml:space="preserve"> </w:t>
            </w:r>
            <w:r w:rsidRPr="0045529F">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33D08ACC" w14:textId="4D4F4A6F" w:rsidR="00310620" w:rsidRPr="0045529F" w:rsidRDefault="00310620" w:rsidP="00176B2A">
            <w:pPr>
              <w:jc w:val="center"/>
              <w:rPr>
                <w:rFonts w:ascii="Sylfaen" w:hAnsi="Sylfaen" w:cs="Arial CYR"/>
                <w:b/>
                <w:bCs/>
                <w:sz w:val="16"/>
                <w:szCs w:val="16"/>
              </w:rPr>
            </w:pPr>
            <w:r w:rsidRPr="0045529F">
              <w:rPr>
                <w:rFonts w:ascii="Sylfaen" w:hAnsi="Sylfaen" w:cs="Arial CYR"/>
                <w:b/>
                <w:bCs/>
                <w:sz w:val="16"/>
                <w:szCs w:val="16"/>
              </w:rPr>
              <w:t>202</w:t>
            </w:r>
            <w:r w:rsidR="00176B2A" w:rsidRPr="0045529F">
              <w:rPr>
                <w:rFonts w:ascii="Sylfaen" w:hAnsi="Sylfaen" w:cs="Arial CYR"/>
                <w:b/>
                <w:bCs/>
                <w:sz w:val="16"/>
                <w:szCs w:val="16"/>
              </w:rPr>
              <w:t>5</w:t>
            </w:r>
            <w:r w:rsidRPr="0045529F">
              <w:rPr>
                <w:rFonts w:ascii="Sylfaen" w:hAnsi="Sylfaen" w:cs="Arial CYR"/>
                <w:b/>
                <w:bCs/>
                <w:sz w:val="16"/>
                <w:szCs w:val="16"/>
              </w:rPr>
              <w:t xml:space="preserve"> </w:t>
            </w:r>
            <w:r w:rsidRPr="0045529F">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626988DA" w14:textId="2351ECB9" w:rsidR="00310620" w:rsidRPr="0045529F" w:rsidRDefault="00310620" w:rsidP="00176B2A">
            <w:pPr>
              <w:jc w:val="center"/>
              <w:rPr>
                <w:rFonts w:ascii="Sylfaen" w:hAnsi="Sylfaen" w:cs="Arial CYR"/>
                <w:b/>
                <w:bCs/>
                <w:sz w:val="16"/>
                <w:szCs w:val="16"/>
              </w:rPr>
            </w:pPr>
            <w:r w:rsidRPr="0045529F">
              <w:rPr>
                <w:rFonts w:ascii="Sylfaen" w:hAnsi="Sylfaen" w:cs="Arial CYR"/>
                <w:b/>
                <w:bCs/>
                <w:sz w:val="16"/>
                <w:szCs w:val="16"/>
              </w:rPr>
              <w:t>202</w:t>
            </w:r>
            <w:r w:rsidR="00176B2A" w:rsidRPr="0045529F">
              <w:rPr>
                <w:rFonts w:ascii="Sylfaen" w:hAnsi="Sylfaen" w:cs="Arial CYR"/>
                <w:b/>
                <w:bCs/>
                <w:sz w:val="16"/>
                <w:szCs w:val="16"/>
              </w:rPr>
              <w:t>6</w:t>
            </w:r>
            <w:r w:rsidRPr="0045529F">
              <w:rPr>
                <w:rFonts w:ascii="Sylfaen" w:hAnsi="Sylfaen" w:cs="Arial CYR"/>
                <w:b/>
                <w:bCs/>
                <w:sz w:val="16"/>
                <w:szCs w:val="16"/>
              </w:rPr>
              <w:t xml:space="preserve"> </w:t>
            </w:r>
            <w:r w:rsidRPr="0045529F">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05B3FDBF" w14:textId="3DAA862B" w:rsidR="00310620" w:rsidRPr="0045529F" w:rsidRDefault="00310620" w:rsidP="00176B2A">
            <w:pPr>
              <w:jc w:val="center"/>
              <w:rPr>
                <w:rFonts w:ascii="Sylfaen" w:hAnsi="Sylfaen" w:cs="Arial CYR"/>
                <w:b/>
                <w:bCs/>
                <w:sz w:val="16"/>
                <w:szCs w:val="16"/>
              </w:rPr>
            </w:pPr>
            <w:r w:rsidRPr="0045529F">
              <w:rPr>
                <w:rFonts w:ascii="Sylfaen" w:hAnsi="Sylfaen" w:cs="Arial CYR"/>
                <w:b/>
                <w:bCs/>
                <w:sz w:val="16"/>
                <w:szCs w:val="16"/>
              </w:rPr>
              <w:t>202</w:t>
            </w:r>
            <w:r w:rsidR="00176B2A" w:rsidRPr="0045529F">
              <w:rPr>
                <w:rFonts w:ascii="Sylfaen" w:hAnsi="Sylfaen" w:cs="Arial CYR"/>
                <w:b/>
                <w:bCs/>
                <w:sz w:val="16"/>
                <w:szCs w:val="16"/>
              </w:rPr>
              <w:t>7</w:t>
            </w:r>
            <w:r w:rsidRPr="0045529F">
              <w:rPr>
                <w:rFonts w:ascii="Sylfaen" w:hAnsi="Sylfaen" w:cs="Arial CYR"/>
                <w:b/>
                <w:bCs/>
                <w:sz w:val="16"/>
                <w:szCs w:val="16"/>
              </w:rPr>
              <w:t xml:space="preserve"> </w:t>
            </w:r>
            <w:r w:rsidRPr="0045529F">
              <w:rPr>
                <w:rFonts w:ascii="Sylfaen" w:hAnsi="Sylfaen" w:cs="Sylfaen"/>
                <w:b/>
                <w:bCs/>
                <w:sz w:val="16"/>
                <w:szCs w:val="16"/>
              </w:rPr>
              <w:t>პროგნოზი</w:t>
            </w:r>
          </w:p>
        </w:tc>
      </w:tr>
      <w:tr w:rsidR="00310620" w:rsidRPr="008D1730" w14:paraId="56226E6A" w14:textId="77777777" w:rsidTr="00E25889">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C268B8F" w14:textId="77777777" w:rsidR="00310620" w:rsidRPr="00556B54" w:rsidRDefault="00310620" w:rsidP="00655E76">
            <w:pPr>
              <w:jc w:val="center"/>
              <w:rPr>
                <w:rFonts w:ascii="Sylfaen" w:hAnsi="Sylfaen" w:cs="Arial CYR"/>
                <w:b/>
                <w:bCs/>
                <w:sz w:val="18"/>
                <w:szCs w:val="18"/>
              </w:rPr>
            </w:pPr>
            <w:r w:rsidRPr="00556B54">
              <w:rPr>
                <w:rFonts w:ascii="Sylfaen" w:hAnsi="Sylfaen" w:cs="Arial CYR"/>
                <w:b/>
                <w:bCs/>
                <w:sz w:val="18"/>
                <w:szCs w:val="18"/>
              </w:rPr>
              <w:lastRenderedPageBreak/>
              <w:t>გადასახდელები სულ</w:t>
            </w:r>
          </w:p>
        </w:tc>
        <w:tc>
          <w:tcPr>
            <w:tcW w:w="660" w:type="pct"/>
            <w:tcBorders>
              <w:top w:val="nil"/>
              <w:left w:val="nil"/>
              <w:bottom w:val="single" w:sz="4" w:space="0" w:color="auto"/>
              <w:right w:val="single" w:sz="4" w:space="0" w:color="auto"/>
            </w:tcBorders>
          </w:tcPr>
          <w:p w14:paraId="2DC4C1FF" w14:textId="77777777" w:rsidR="00310620" w:rsidRPr="00556B54" w:rsidRDefault="00310620" w:rsidP="00655E76">
            <w:pPr>
              <w:jc w:val="center"/>
              <w:rPr>
                <w:rFonts w:ascii="Sylfaen" w:hAnsi="Sylfaen" w:cs="Arial"/>
                <w:b/>
                <w:bCs/>
                <w:sz w:val="18"/>
                <w:szCs w:val="18"/>
                <w:lang w:val="ka-GE"/>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14:paraId="70530D54" w14:textId="61E86336" w:rsidR="00310620" w:rsidRPr="00343D6E" w:rsidRDefault="00343D6E" w:rsidP="00D80958">
            <w:pPr>
              <w:jc w:val="center"/>
              <w:rPr>
                <w:rFonts w:ascii="Sylfaen" w:hAnsi="Sylfaen" w:cs="Arial"/>
                <w:b/>
                <w:bCs/>
                <w:sz w:val="16"/>
                <w:szCs w:val="16"/>
              </w:rPr>
            </w:pPr>
            <w:r>
              <w:rPr>
                <w:rFonts w:ascii="Sylfaen" w:hAnsi="Sylfaen" w:cs="Arial"/>
                <w:b/>
                <w:bCs/>
                <w:sz w:val="16"/>
                <w:szCs w:val="16"/>
              </w:rPr>
              <w:t>28 565,4</w:t>
            </w:r>
          </w:p>
        </w:tc>
        <w:tc>
          <w:tcPr>
            <w:tcW w:w="433" w:type="pct"/>
            <w:tcBorders>
              <w:top w:val="nil"/>
              <w:left w:val="nil"/>
              <w:bottom w:val="single" w:sz="4" w:space="0" w:color="auto"/>
              <w:right w:val="single" w:sz="4" w:space="0" w:color="auto"/>
            </w:tcBorders>
            <w:shd w:val="clear" w:color="000000" w:fill="FFFFFF"/>
            <w:noWrap/>
            <w:vAlign w:val="center"/>
            <w:hideMark/>
          </w:tcPr>
          <w:p w14:paraId="3D334A79" w14:textId="7FAFEB25" w:rsidR="00310620" w:rsidRPr="007C2262" w:rsidRDefault="005D0A16" w:rsidP="00002998">
            <w:pPr>
              <w:jc w:val="center"/>
              <w:rPr>
                <w:rFonts w:ascii="Sylfaen" w:hAnsi="Sylfaen" w:cs="Arial"/>
                <w:b/>
                <w:bCs/>
                <w:sz w:val="16"/>
                <w:szCs w:val="16"/>
                <w:lang w:val="ka-GE"/>
              </w:rPr>
            </w:pPr>
            <w:r>
              <w:rPr>
                <w:rFonts w:ascii="Sylfaen" w:hAnsi="Sylfaen" w:cs="Arial"/>
                <w:b/>
                <w:bCs/>
                <w:sz w:val="16"/>
                <w:szCs w:val="16"/>
                <w:lang w:val="ka-GE"/>
              </w:rPr>
              <w:t>47 933,5</w:t>
            </w:r>
          </w:p>
        </w:tc>
        <w:tc>
          <w:tcPr>
            <w:tcW w:w="448" w:type="pct"/>
            <w:tcBorders>
              <w:top w:val="nil"/>
              <w:left w:val="nil"/>
              <w:bottom w:val="single" w:sz="4" w:space="0" w:color="auto"/>
              <w:right w:val="single" w:sz="4" w:space="0" w:color="auto"/>
            </w:tcBorders>
            <w:shd w:val="clear" w:color="000000" w:fill="FFFFFF"/>
            <w:noWrap/>
            <w:vAlign w:val="center"/>
          </w:tcPr>
          <w:p w14:paraId="73BCE0A4" w14:textId="0F3DB3C9" w:rsidR="00310620" w:rsidRPr="00E50AAC" w:rsidRDefault="00E50AAC" w:rsidP="00A775BF">
            <w:pPr>
              <w:jc w:val="center"/>
              <w:rPr>
                <w:rFonts w:ascii="Sylfaen" w:hAnsi="Sylfaen" w:cs="Arial"/>
                <w:b/>
                <w:bCs/>
                <w:sz w:val="16"/>
                <w:szCs w:val="16"/>
                <w:lang w:val="ka-GE"/>
              </w:rPr>
            </w:pPr>
            <w:r>
              <w:rPr>
                <w:rFonts w:ascii="Sylfaen" w:hAnsi="Sylfaen" w:cs="Arial"/>
                <w:b/>
                <w:bCs/>
                <w:sz w:val="16"/>
                <w:szCs w:val="16"/>
                <w:lang w:val="ka-GE"/>
              </w:rPr>
              <w:t>3</w:t>
            </w:r>
            <w:r w:rsidR="00A775BF">
              <w:rPr>
                <w:rFonts w:ascii="Sylfaen" w:hAnsi="Sylfaen" w:cs="Arial"/>
                <w:b/>
                <w:bCs/>
                <w:sz w:val="16"/>
                <w:szCs w:val="16"/>
              </w:rPr>
              <w:t>6</w:t>
            </w:r>
            <w:r>
              <w:rPr>
                <w:rFonts w:ascii="Sylfaen" w:hAnsi="Sylfaen" w:cs="Arial"/>
                <w:b/>
                <w:bCs/>
                <w:sz w:val="16"/>
                <w:szCs w:val="16"/>
                <w:lang w:val="ka-GE"/>
              </w:rPr>
              <w:t> </w:t>
            </w:r>
            <w:r w:rsidR="00A775BF">
              <w:rPr>
                <w:rFonts w:ascii="Sylfaen" w:hAnsi="Sylfaen" w:cs="Arial"/>
                <w:b/>
                <w:bCs/>
                <w:sz w:val="16"/>
                <w:szCs w:val="16"/>
              </w:rPr>
              <w:t>7</w:t>
            </w:r>
            <w:r>
              <w:rPr>
                <w:rFonts w:ascii="Sylfaen" w:hAnsi="Sylfaen" w:cs="Arial"/>
                <w:b/>
                <w:bCs/>
                <w:sz w:val="16"/>
                <w:szCs w:val="16"/>
                <w:lang w:val="ka-GE"/>
              </w:rPr>
              <w:t>00,0</w:t>
            </w:r>
          </w:p>
        </w:tc>
        <w:tc>
          <w:tcPr>
            <w:tcW w:w="513" w:type="pct"/>
            <w:tcBorders>
              <w:top w:val="nil"/>
              <w:left w:val="nil"/>
              <w:bottom w:val="single" w:sz="4" w:space="0" w:color="auto"/>
              <w:right w:val="single" w:sz="4" w:space="0" w:color="auto"/>
            </w:tcBorders>
            <w:shd w:val="clear" w:color="000000" w:fill="FFFFFF"/>
            <w:noWrap/>
            <w:vAlign w:val="center"/>
          </w:tcPr>
          <w:p w14:paraId="3002E7DE" w14:textId="13748CAE" w:rsidR="00310620" w:rsidRPr="00C66E33" w:rsidRDefault="00A775BF" w:rsidP="001B025A">
            <w:pPr>
              <w:jc w:val="center"/>
              <w:rPr>
                <w:rFonts w:ascii="Sylfaen" w:hAnsi="Sylfaen" w:cs="Arial"/>
                <w:b/>
                <w:bCs/>
                <w:sz w:val="16"/>
                <w:szCs w:val="16"/>
                <w:lang w:val="ka-GE"/>
              </w:rPr>
            </w:pPr>
            <w:r>
              <w:rPr>
                <w:rFonts w:ascii="Sylfaen" w:hAnsi="Sylfaen" w:cs="Arial"/>
                <w:b/>
                <w:bCs/>
                <w:sz w:val="16"/>
                <w:szCs w:val="16"/>
              </w:rPr>
              <w:t>38 535,0</w:t>
            </w:r>
          </w:p>
        </w:tc>
        <w:tc>
          <w:tcPr>
            <w:tcW w:w="513" w:type="pct"/>
            <w:tcBorders>
              <w:top w:val="nil"/>
              <w:left w:val="nil"/>
              <w:bottom w:val="single" w:sz="4" w:space="0" w:color="auto"/>
              <w:right w:val="single" w:sz="4" w:space="0" w:color="auto"/>
            </w:tcBorders>
            <w:shd w:val="clear" w:color="000000" w:fill="FFFFFF"/>
            <w:noWrap/>
            <w:vAlign w:val="center"/>
          </w:tcPr>
          <w:p w14:paraId="7A8605E3" w14:textId="6FD799B7" w:rsidR="00310620" w:rsidRPr="00C66E33" w:rsidRDefault="00A775BF" w:rsidP="001B025A">
            <w:pPr>
              <w:jc w:val="center"/>
              <w:rPr>
                <w:rFonts w:ascii="Sylfaen" w:hAnsi="Sylfaen" w:cs="Arial"/>
                <w:b/>
                <w:bCs/>
                <w:sz w:val="16"/>
                <w:szCs w:val="16"/>
              </w:rPr>
            </w:pPr>
            <w:r>
              <w:rPr>
                <w:rFonts w:ascii="Sylfaen" w:hAnsi="Sylfaen" w:cs="Arial"/>
                <w:b/>
                <w:bCs/>
                <w:sz w:val="16"/>
                <w:szCs w:val="16"/>
              </w:rPr>
              <w:t>40,461,8</w:t>
            </w:r>
          </w:p>
        </w:tc>
        <w:tc>
          <w:tcPr>
            <w:tcW w:w="512" w:type="pct"/>
            <w:tcBorders>
              <w:top w:val="nil"/>
              <w:left w:val="nil"/>
              <w:bottom w:val="single" w:sz="4" w:space="0" w:color="auto"/>
              <w:right w:val="single" w:sz="4" w:space="0" w:color="auto"/>
            </w:tcBorders>
            <w:shd w:val="clear" w:color="000000" w:fill="FFFFFF"/>
            <w:noWrap/>
            <w:vAlign w:val="center"/>
          </w:tcPr>
          <w:p w14:paraId="029CD84B" w14:textId="2C262C44" w:rsidR="00310620" w:rsidRPr="00C66E33" w:rsidRDefault="00A775BF" w:rsidP="0080237C">
            <w:pPr>
              <w:jc w:val="center"/>
              <w:rPr>
                <w:rFonts w:ascii="Sylfaen" w:hAnsi="Sylfaen" w:cs="Arial"/>
                <w:b/>
                <w:bCs/>
                <w:sz w:val="16"/>
                <w:szCs w:val="16"/>
              </w:rPr>
            </w:pPr>
            <w:r>
              <w:rPr>
                <w:rFonts w:ascii="Sylfaen" w:hAnsi="Sylfaen" w:cs="Arial"/>
                <w:b/>
                <w:bCs/>
                <w:sz w:val="16"/>
                <w:szCs w:val="16"/>
              </w:rPr>
              <w:t>42 484,8</w:t>
            </w:r>
          </w:p>
        </w:tc>
      </w:tr>
      <w:tr w:rsidR="00310620" w:rsidRPr="008D1730" w14:paraId="50C208B3" w14:textId="77777777" w:rsidTr="000E3E97">
        <w:trPr>
          <w:trHeight w:val="41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01F2C90E"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ინფრასტრუქტურის განვითარება</w:t>
            </w:r>
          </w:p>
        </w:tc>
        <w:tc>
          <w:tcPr>
            <w:tcW w:w="660" w:type="pct"/>
            <w:tcBorders>
              <w:top w:val="nil"/>
              <w:left w:val="nil"/>
              <w:bottom w:val="single" w:sz="4" w:space="0" w:color="auto"/>
              <w:right w:val="single" w:sz="4" w:space="0" w:color="auto"/>
            </w:tcBorders>
          </w:tcPr>
          <w:p w14:paraId="5A17E1D2"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13F16EC" w14:textId="1431897B" w:rsidR="00310620" w:rsidRPr="00816632" w:rsidRDefault="00343D6E" w:rsidP="00525F5E">
            <w:pPr>
              <w:jc w:val="center"/>
              <w:rPr>
                <w:rFonts w:ascii="Sylfaen" w:hAnsi="Sylfaen" w:cs="Arial"/>
                <w:b/>
                <w:sz w:val="16"/>
                <w:szCs w:val="16"/>
              </w:rPr>
            </w:pPr>
            <w:r>
              <w:rPr>
                <w:rFonts w:ascii="Sylfaen" w:hAnsi="Sylfaen" w:cs="Arial"/>
                <w:b/>
                <w:sz w:val="16"/>
                <w:szCs w:val="16"/>
              </w:rPr>
              <w:t>11 520,1</w:t>
            </w:r>
          </w:p>
        </w:tc>
        <w:tc>
          <w:tcPr>
            <w:tcW w:w="433" w:type="pct"/>
            <w:tcBorders>
              <w:top w:val="nil"/>
              <w:left w:val="nil"/>
              <w:bottom w:val="single" w:sz="4" w:space="0" w:color="auto"/>
              <w:right w:val="single" w:sz="4" w:space="0" w:color="auto"/>
            </w:tcBorders>
            <w:shd w:val="clear" w:color="auto" w:fill="auto"/>
            <w:vAlign w:val="center"/>
            <w:hideMark/>
          </w:tcPr>
          <w:p w14:paraId="4C5F4036" w14:textId="3ACA9ADD" w:rsidR="00310620" w:rsidRPr="00EA3215" w:rsidRDefault="005D0A16" w:rsidP="00FD1C9B">
            <w:pPr>
              <w:jc w:val="center"/>
              <w:rPr>
                <w:rFonts w:ascii="Sylfaen" w:hAnsi="Sylfaen" w:cs="Arial"/>
                <w:b/>
                <w:sz w:val="16"/>
                <w:szCs w:val="16"/>
              </w:rPr>
            </w:pPr>
            <w:r>
              <w:rPr>
                <w:rFonts w:ascii="Sylfaen" w:hAnsi="Sylfaen" w:cs="Arial"/>
                <w:b/>
                <w:sz w:val="16"/>
                <w:szCs w:val="16"/>
                <w:lang w:val="ka-GE"/>
              </w:rPr>
              <w:t>21 275,1</w:t>
            </w:r>
          </w:p>
        </w:tc>
        <w:tc>
          <w:tcPr>
            <w:tcW w:w="448" w:type="pct"/>
            <w:tcBorders>
              <w:top w:val="nil"/>
              <w:left w:val="nil"/>
              <w:bottom w:val="single" w:sz="4" w:space="0" w:color="auto"/>
              <w:right w:val="single" w:sz="4" w:space="0" w:color="auto"/>
            </w:tcBorders>
            <w:shd w:val="clear" w:color="auto" w:fill="auto"/>
            <w:vAlign w:val="center"/>
          </w:tcPr>
          <w:p w14:paraId="7D2F47B5" w14:textId="13BB1240" w:rsidR="00310620" w:rsidRPr="00B047E9" w:rsidRDefault="00A775BF" w:rsidP="008E4775">
            <w:pPr>
              <w:jc w:val="center"/>
              <w:rPr>
                <w:rFonts w:ascii="Sylfaen" w:hAnsi="Sylfaen" w:cs="Arial"/>
                <w:b/>
                <w:sz w:val="16"/>
                <w:szCs w:val="16"/>
              </w:rPr>
            </w:pPr>
            <w:r>
              <w:rPr>
                <w:rFonts w:ascii="Sylfaen" w:hAnsi="Sylfaen" w:cs="Arial"/>
                <w:b/>
                <w:sz w:val="16"/>
                <w:szCs w:val="16"/>
              </w:rPr>
              <w:t>13 306,5</w:t>
            </w:r>
          </w:p>
        </w:tc>
        <w:tc>
          <w:tcPr>
            <w:tcW w:w="513" w:type="pct"/>
            <w:tcBorders>
              <w:top w:val="nil"/>
              <w:left w:val="nil"/>
              <w:bottom w:val="single" w:sz="4" w:space="0" w:color="auto"/>
              <w:right w:val="single" w:sz="4" w:space="0" w:color="auto"/>
            </w:tcBorders>
            <w:shd w:val="clear" w:color="auto" w:fill="auto"/>
            <w:vAlign w:val="center"/>
          </w:tcPr>
          <w:p w14:paraId="19DEE0C5" w14:textId="5D1B6F56" w:rsidR="00310620" w:rsidRPr="008E002C" w:rsidRDefault="00A775BF" w:rsidP="008E4775">
            <w:pPr>
              <w:jc w:val="center"/>
              <w:rPr>
                <w:rFonts w:ascii="Sylfaen" w:hAnsi="Sylfaen" w:cs="Arial"/>
                <w:b/>
                <w:sz w:val="16"/>
                <w:szCs w:val="16"/>
                <w:lang w:val="ka-GE"/>
              </w:rPr>
            </w:pPr>
            <w:r>
              <w:rPr>
                <w:rFonts w:ascii="Sylfaen" w:hAnsi="Sylfaen" w:cs="Arial"/>
                <w:b/>
                <w:sz w:val="16"/>
                <w:szCs w:val="16"/>
              </w:rPr>
              <w:t>13 971,8</w:t>
            </w:r>
          </w:p>
        </w:tc>
        <w:tc>
          <w:tcPr>
            <w:tcW w:w="513" w:type="pct"/>
            <w:tcBorders>
              <w:top w:val="nil"/>
              <w:left w:val="nil"/>
              <w:bottom w:val="single" w:sz="4" w:space="0" w:color="auto"/>
              <w:right w:val="single" w:sz="4" w:space="0" w:color="auto"/>
            </w:tcBorders>
            <w:shd w:val="clear" w:color="auto" w:fill="auto"/>
            <w:vAlign w:val="center"/>
          </w:tcPr>
          <w:p w14:paraId="16619C58" w14:textId="35BB09DC" w:rsidR="00310620" w:rsidRPr="003F0F11" w:rsidRDefault="00A775BF" w:rsidP="003F0F11">
            <w:pPr>
              <w:jc w:val="center"/>
              <w:rPr>
                <w:rFonts w:ascii="Sylfaen" w:hAnsi="Sylfaen" w:cs="Arial"/>
                <w:b/>
                <w:sz w:val="16"/>
                <w:szCs w:val="16"/>
              </w:rPr>
            </w:pPr>
            <w:r>
              <w:rPr>
                <w:rFonts w:ascii="Sylfaen" w:hAnsi="Sylfaen" w:cs="Arial"/>
                <w:b/>
                <w:sz w:val="16"/>
                <w:szCs w:val="16"/>
              </w:rPr>
              <w:t>14 670,4</w:t>
            </w:r>
          </w:p>
        </w:tc>
        <w:tc>
          <w:tcPr>
            <w:tcW w:w="512" w:type="pct"/>
            <w:tcBorders>
              <w:top w:val="nil"/>
              <w:left w:val="nil"/>
              <w:bottom w:val="single" w:sz="4" w:space="0" w:color="auto"/>
              <w:right w:val="single" w:sz="4" w:space="0" w:color="auto"/>
            </w:tcBorders>
            <w:shd w:val="clear" w:color="auto" w:fill="auto"/>
            <w:vAlign w:val="center"/>
          </w:tcPr>
          <w:p w14:paraId="39B786FA" w14:textId="621FC292" w:rsidR="00310620" w:rsidRPr="0096247C" w:rsidRDefault="00A775BF" w:rsidP="00086AE2">
            <w:pPr>
              <w:jc w:val="center"/>
              <w:rPr>
                <w:rFonts w:ascii="Sylfaen" w:hAnsi="Sylfaen" w:cs="Arial"/>
                <w:b/>
                <w:sz w:val="16"/>
                <w:szCs w:val="16"/>
                <w:lang w:val="ka-GE"/>
              </w:rPr>
            </w:pPr>
            <w:r>
              <w:rPr>
                <w:rFonts w:ascii="Sylfaen" w:hAnsi="Sylfaen" w:cs="Arial"/>
                <w:b/>
                <w:sz w:val="16"/>
                <w:szCs w:val="16"/>
              </w:rPr>
              <w:t>15 403,9</w:t>
            </w:r>
          </w:p>
        </w:tc>
      </w:tr>
      <w:tr w:rsidR="00310620" w:rsidRPr="008D1730" w14:paraId="2131DC7A" w14:textId="77777777" w:rsidTr="000E3E97">
        <w:trPr>
          <w:trHeight w:val="35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ED499BD"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დასუფთავება და გარემოს დაცვა</w:t>
            </w:r>
          </w:p>
        </w:tc>
        <w:tc>
          <w:tcPr>
            <w:tcW w:w="660" w:type="pct"/>
            <w:tcBorders>
              <w:top w:val="nil"/>
              <w:left w:val="nil"/>
              <w:bottom w:val="single" w:sz="4" w:space="0" w:color="auto"/>
              <w:right w:val="single" w:sz="4" w:space="0" w:color="auto"/>
            </w:tcBorders>
          </w:tcPr>
          <w:p w14:paraId="7D1AB1E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04283813" w14:textId="4A79BE88" w:rsidR="00310620" w:rsidRPr="00556B54" w:rsidRDefault="00343D6E" w:rsidP="00525F5E">
            <w:pPr>
              <w:jc w:val="center"/>
              <w:rPr>
                <w:rFonts w:ascii="Sylfaen" w:hAnsi="Sylfaen" w:cs="Arial"/>
                <w:b/>
                <w:sz w:val="16"/>
                <w:szCs w:val="16"/>
              </w:rPr>
            </w:pPr>
            <w:r>
              <w:rPr>
                <w:rFonts w:ascii="Sylfaen" w:hAnsi="Sylfaen" w:cs="Arial"/>
                <w:b/>
                <w:sz w:val="16"/>
                <w:szCs w:val="16"/>
              </w:rPr>
              <w:t>2 597,8</w:t>
            </w:r>
          </w:p>
        </w:tc>
        <w:tc>
          <w:tcPr>
            <w:tcW w:w="433" w:type="pct"/>
            <w:tcBorders>
              <w:top w:val="nil"/>
              <w:left w:val="nil"/>
              <w:bottom w:val="single" w:sz="4" w:space="0" w:color="auto"/>
              <w:right w:val="single" w:sz="4" w:space="0" w:color="auto"/>
            </w:tcBorders>
            <w:shd w:val="clear" w:color="auto" w:fill="auto"/>
            <w:vAlign w:val="center"/>
          </w:tcPr>
          <w:p w14:paraId="15FBF145" w14:textId="50FBFE76" w:rsidR="00310620" w:rsidRPr="007C2262" w:rsidRDefault="005D0A16" w:rsidP="00625D07">
            <w:pPr>
              <w:jc w:val="center"/>
              <w:rPr>
                <w:rFonts w:ascii="Sylfaen" w:hAnsi="Sylfaen" w:cs="Arial"/>
                <w:b/>
                <w:sz w:val="16"/>
                <w:szCs w:val="16"/>
                <w:lang w:val="ka-GE"/>
              </w:rPr>
            </w:pPr>
            <w:r>
              <w:rPr>
                <w:rFonts w:ascii="Sylfaen" w:hAnsi="Sylfaen" w:cs="Arial"/>
                <w:b/>
                <w:sz w:val="16"/>
                <w:szCs w:val="16"/>
                <w:lang w:val="ka-GE"/>
              </w:rPr>
              <w:t>6 738,0</w:t>
            </w:r>
          </w:p>
        </w:tc>
        <w:tc>
          <w:tcPr>
            <w:tcW w:w="448" w:type="pct"/>
            <w:tcBorders>
              <w:top w:val="nil"/>
              <w:left w:val="nil"/>
              <w:bottom w:val="single" w:sz="4" w:space="0" w:color="auto"/>
              <w:right w:val="single" w:sz="4" w:space="0" w:color="auto"/>
            </w:tcBorders>
            <w:shd w:val="clear" w:color="auto" w:fill="auto"/>
            <w:vAlign w:val="center"/>
          </w:tcPr>
          <w:p w14:paraId="7D6398AA" w14:textId="3B2058CA" w:rsidR="00310620" w:rsidRPr="00B047E9" w:rsidRDefault="00B047E9" w:rsidP="00CA5F55">
            <w:pPr>
              <w:jc w:val="center"/>
              <w:rPr>
                <w:rFonts w:ascii="Sylfaen" w:hAnsi="Sylfaen" w:cs="Arial"/>
                <w:b/>
                <w:sz w:val="16"/>
                <w:szCs w:val="16"/>
              </w:rPr>
            </w:pPr>
            <w:r>
              <w:rPr>
                <w:rFonts w:ascii="Sylfaen" w:hAnsi="Sylfaen" w:cs="Arial"/>
                <w:b/>
                <w:sz w:val="16"/>
                <w:szCs w:val="16"/>
              </w:rPr>
              <w:t>5 051,1</w:t>
            </w:r>
          </w:p>
        </w:tc>
        <w:tc>
          <w:tcPr>
            <w:tcW w:w="513" w:type="pct"/>
            <w:tcBorders>
              <w:top w:val="nil"/>
              <w:left w:val="nil"/>
              <w:bottom w:val="single" w:sz="4" w:space="0" w:color="auto"/>
              <w:right w:val="single" w:sz="4" w:space="0" w:color="auto"/>
            </w:tcBorders>
            <w:shd w:val="clear" w:color="auto" w:fill="auto"/>
            <w:vAlign w:val="center"/>
          </w:tcPr>
          <w:p w14:paraId="70E49F3A" w14:textId="138E2233" w:rsidR="00310620" w:rsidRPr="008E002C" w:rsidRDefault="006F7FC7" w:rsidP="008E002C">
            <w:pPr>
              <w:jc w:val="center"/>
              <w:rPr>
                <w:rFonts w:ascii="Sylfaen" w:hAnsi="Sylfaen" w:cs="Arial"/>
                <w:b/>
                <w:sz w:val="16"/>
                <w:szCs w:val="16"/>
                <w:lang w:val="ka-GE"/>
              </w:rPr>
            </w:pPr>
            <w:r>
              <w:rPr>
                <w:rFonts w:ascii="Sylfaen" w:hAnsi="Sylfaen" w:cs="Arial"/>
                <w:b/>
                <w:sz w:val="16"/>
                <w:szCs w:val="16"/>
              </w:rPr>
              <w:t>5 303,6</w:t>
            </w:r>
          </w:p>
        </w:tc>
        <w:tc>
          <w:tcPr>
            <w:tcW w:w="513" w:type="pct"/>
            <w:tcBorders>
              <w:top w:val="nil"/>
              <w:left w:val="nil"/>
              <w:bottom w:val="single" w:sz="4" w:space="0" w:color="auto"/>
              <w:right w:val="single" w:sz="4" w:space="0" w:color="auto"/>
            </w:tcBorders>
            <w:shd w:val="clear" w:color="auto" w:fill="auto"/>
            <w:vAlign w:val="center"/>
          </w:tcPr>
          <w:p w14:paraId="0DBD5C73" w14:textId="17C7F1E2" w:rsidR="00310620" w:rsidRPr="0096247C" w:rsidRDefault="006F7FC7" w:rsidP="0096247C">
            <w:pPr>
              <w:jc w:val="center"/>
              <w:rPr>
                <w:rFonts w:ascii="Sylfaen" w:hAnsi="Sylfaen" w:cs="Arial"/>
                <w:b/>
                <w:sz w:val="16"/>
                <w:szCs w:val="16"/>
                <w:lang w:val="ka-GE"/>
              </w:rPr>
            </w:pPr>
            <w:r>
              <w:rPr>
                <w:rFonts w:ascii="Sylfaen" w:hAnsi="Sylfaen" w:cs="Arial"/>
                <w:b/>
                <w:sz w:val="16"/>
                <w:szCs w:val="16"/>
              </w:rPr>
              <w:t>5 568,8</w:t>
            </w:r>
          </w:p>
        </w:tc>
        <w:tc>
          <w:tcPr>
            <w:tcW w:w="512" w:type="pct"/>
            <w:tcBorders>
              <w:top w:val="nil"/>
              <w:left w:val="nil"/>
              <w:bottom w:val="single" w:sz="4" w:space="0" w:color="auto"/>
              <w:right w:val="single" w:sz="4" w:space="0" w:color="auto"/>
            </w:tcBorders>
            <w:shd w:val="clear" w:color="auto" w:fill="auto"/>
            <w:vAlign w:val="center"/>
          </w:tcPr>
          <w:p w14:paraId="34905C4E" w14:textId="03916B46" w:rsidR="00310620" w:rsidRPr="00834003" w:rsidRDefault="006F7FC7" w:rsidP="0096247C">
            <w:pPr>
              <w:jc w:val="center"/>
              <w:rPr>
                <w:rFonts w:ascii="Sylfaen" w:hAnsi="Sylfaen" w:cs="Arial"/>
                <w:b/>
                <w:sz w:val="16"/>
                <w:szCs w:val="16"/>
              </w:rPr>
            </w:pPr>
            <w:r>
              <w:rPr>
                <w:rFonts w:ascii="Sylfaen" w:hAnsi="Sylfaen" w:cs="Arial"/>
                <w:b/>
                <w:sz w:val="16"/>
                <w:szCs w:val="16"/>
              </w:rPr>
              <w:t>5 847,3</w:t>
            </w:r>
          </w:p>
        </w:tc>
      </w:tr>
      <w:tr w:rsidR="00310620" w:rsidRPr="008D1730" w14:paraId="3CDE4995" w14:textId="77777777" w:rsidTr="000E3E97">
        <w:trPr>
          <w:trHeight w:val="307"/>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10E3FA62"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განათლება</w:t>
            </w:r>
          </w:p>
        </w:tc>
        <w:tc>
          <w:tcPr>
            <w:tcW w:w="660" w:type="pct"/>
            <w:tcBorders>
              <w:top w:val="nil"/>
              <w:left w:val="nil"/>
              <w:bottom w:val="single" w:sz="4" w:space="0" w:color="auto"/>
              <w:right w:val="single" w:sz="4" w:space="0" w:color="auto"/>
            </w:tcBorders>
          </w:tcPr>
          <w:p w14:paraId="15092EB6"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C51BCEF" w14:textId="00C63454" w:rsidR="00310620" w:rsidRPr="00816632" w:rsidRDefault="00343D6E" w:rsidP="00525F5E">
            <w:pPr>
              <w:jc w:val="center"/>
              <w:rPr>
                <w:rFonts w:ascii="Sylfaen" w:hAnsi="Sylfaen" w:cs="Arial"/>
                <w:b/>
                <w:sz w:val="16"/>
                <w:szCs w:val="16"/>
              </w:rPr>
            </w:pPr>
            <w:r>
              <w:rPr>
                <w:rFonts w:ascii="Sylfaen" w:hAnsi="Sylfaen" w:cs="Arial"/>
                <w:b/>
                <w:sz w:val="16"/>
                <w:szCs w:val="16"/>
              </w:rPr>
              <w:t>4 434,8</w:t>
            </w:r>
          </w:p>
        </w:tc>
        <w:tc>
          <w:tcPr>
            <w:tcW w:w="433" w:type="pct"/>
            <w:tcBorders>
              <w:top w:val="nil"/>
              <w:left w:val="nil"/>
              <w:bottom w:val="single" w:sz="4" w:space="0" w:color="auto"/>
              <w:right w:val="single" w:sz="4" w:space="0" w:color="auto"/>
            </w:tcBorders>
            <w:shd w:val="clear" w:color="auto" w:fill="auto"/>
            <w:vAlign w:val="center"/>
            <w:hideMark/>
          </w:tcPr>
          <w:p w14:paraId="06C9D4E0" w14:textId="524C9A6F" w:rsidR="00310620" w:rsidRPr="007C2262" w:rsidRDefault="005D0A16" w:rsidP="007C2262">
            <w:pPr>
              <w:jc w:val="center"/>
              <w:rPr>
                <w:rFonts w:ascii="Sylfaen" w:hAnsi="Sylfaen" w:cs="Arial"/>
                <w:b/>
                <w:sz w:val="16"/>
                <w:szCs w:val="16"/>
                <w:lang w:val="ka-GE"/>
              </w:rPr>
            </w:pPr>
            <w:r>
              <w:rPr>
                <w:rFonts w:ascii="Sylfaen" w:hAnsi="Sylfaen" w:cs="Arial"/>
                <w:b/>
                <w:sz w:val="16"/>
                <w:szCs w:val="16"/>
                <w:lang w:val="ka-GE"/>
              </w:rPr>
              <w:t>6 626,6</w:t>
            </w:r>
          </w:p>
        </w:tc>
        <w:tc>
          <w:tcPr>
            <w:tcW w:w="448" w:type="pct"/>
            <w:tcBorders>
              <w:top w:val="nil"/>
              <w:left w:val="nil"/>
              <w:bottom w:val="single" w:sz="4" w:space="0" w:color="auto"/>
              <w:right w:val="single" w:sz="4" w:space="0" w:color="auto"/>
            </w:tcBorders>
            <w:shd w:val="clear" w:color="auto" w:fill="auto"/>
            <w:vAlign w:val="center"/>
          </w:tcPr>
          <w:p w14:paraId="07F843C2" w14:textId="574D58B4" w:rsidR="00310620" w:rsidRPr="00B047E9" w:rsidRDefault="00B047E9" w:rsidP="00CA5F55">
            <w:pPr>
              <w:jc w:val="center"/>
              <w:rPr>
                <w:rFonts w:ascii="Sylfaen" w:hAnsi="Sylfaen" w:cs="Arial"/>
                <w:b/>
                <w:sz w:val="16"/>
                <w:szCs w:val="16"/>
              </w:rPr>
            </w:pPr>
            <w:r>
              <w:rPr>
                <w:rFonts w:ascii="Sylfaen" w:hAnsi="Sylfaen" w:cs="Arial"/>
                <w:b/>
                <w:sz w:val="16"/>
                <w:szCs w:val="16"/>
              </w:rPr>
              <w:t>5 581,7</w:t>
            </w:r>
          </w:p>
        </w:tc>
        <w:tc>
          <w:tcPr>
            <w:tcW w:w="513" w:type="pct"/>
            <w:tcBorders>
              <w:top w:val="nil"/>
              <w:left w:val="nil"/>
              <w:bottom w:val="single" w:sz="4" w:space="0" w:color="auto"/>
              <w:right w:val="single" w:sz="4" w:space="0" w:color="auto"/>
            </w:tcBorders>
            <w:shd w:val="clear" w:color="auto" w:fill="auto"/>
            <w:vAlign w:val="center"/>
          </w:tcPr>
          <w:p w14:paraId="5A4C2DA9" w14:textId="65D3FD31" w:rsidR="00310620" w:rsidRPr="006E4751" w:rsidRDefault="006F7FC7" w:rsidP="003F0F11">
            <w:pPr>
              <w:jc w:val="center"/>
              <w:rPr>
                <w:rFonts w:ascii="Sylfaen" w:hAnsi="Sylfaen" w:cs="Arial"/>
                <w:b/>
                <w:sz w:val="16"/>
                <w:szCs w:val="16"/>
              </w:rPr>
            </w:pPr>
            <w:r>
              <w:rPr>
                <w:rFonts w:ascii="Sylfaen" w:hAnsi="Sylfaen" w:cs="Arial"/>
                <w:b/>
                <w:sz w:val="16"/>
                <w:szCs w:val="16"/>
              </w:rPr>
              <w:t>5 860,8</w:t>
            </w:r>
          </w:p>
        </w:tc>
        <w:tc>
          <w:tcPr>
            <w:tcW w:w="513" w:type="pct"/>
            <w:tcBorders>
              <w:top w:val="nil"/>
              <w:left w:val="nil"/>
              <w:bottom w:val="single" w:sz="4" w:space="0" w:color="auto"/>
              <w:right w:val="single" w:sz="4" w:space="0" w:color="auto"/>
            </w:tcBorders>
            <w:shd w:val="clear" w:color="auto" w:fill="auto"/>
            <w:vAlign w:val="center"/>
          </w:tcPr>
          <w:p w14:paraId="37809179" w14:textId="649DE756" w:rsidR="00310620" w:rsidRPr="006E4751" w:rsidRDefault="006F7FC7" w:rsidP="003F0F11">
            <w:pPr>
              <w:jc w:val="center"/>
              <w:rPr>
                <w:rFonts w:ascii="Sylfaen" w:hAnsi="Sylfaen" w:cs="Arial"/>
                <w:b/>
                <w:sz w:val="16"/>
                <w:szCs w:val="16"/>
              </w:rPr>
            </w:pPr>
            <w:r>
              <w:rPr>
                <w:rFonts w:ascii="Sylfaen" w:hAnsi="Sylfaen" w:cs="Arial"/>
                <w:b/>
                <w:sz w:val="16"/>
                <w:szCs w:val="16"/>
              </w:rPr>
              <w:t>6 153,8</w:t>
            </w:r>
          </w:p>
        </w:tc>
        <w:tc>
          <w:tcPr>
            <w:tcW w:w="512" w:type="pct"/>
            <w:tcBorders>
              <w:top w:val="nil"/>
              <w:left w:val="nil"/>
              <w:bottom w:val="single" w:sz="4" w:space="0" w:color="auto"/>
              <w:right w:val="single" w:sz="4" w:space="0" w:color="auto"/>
            </w:tcBorders>
            <w:shd w:val="clear" w:color="auto" w:fill="auto"/>
            <w:vAlign w:val="center"/>
          </w:tcPr>
          <w:p w14:paraId="5A59AA12" w14:textId="79EEF6C8" w:rsidR="00310620" w:rsidRPr="006E4751" w:rsidRDefault="006F7FC7" w:rsidP="00086AE2">
            <w:pPr>
              <w:jc w:val="center"/>
              <w:rPr>
                <w:rFonts w:ascii="Sylfaen" w:hAnsi="Sylfaen" w:cs="Arial"/>
                <w:b/>
                <w:sz w:val="16"/>
                <w:szCs w:val="16"/>
              </w:rPr>
            </w:pPr>
            <w:r>
              <w:rPr>
                <w:rFonts w:ascii="Sylfaen" w:hAnsi="Sylfaen" w:cs="Arial"/>
                <w:b/>
                <w:sz w:val="16"/>
                <w:szCs w:val="16"/>
              </w:rPr>
              <w:t>6 461,5</w:t>
            </w:r>
          </w:p>
        </w:tc>
      </w:tr>
      <w:tr w:rsidR="00310620" w:rsidRPr="008D1730" w14:paraId="2E2C139D" w14:textId="77777777" w:rsidTr="000E3E97">
        <w:trPr>
          <w:trHeight w:val="45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6B9B930" w14:textId="3F147D44" w:rsidR="00310620" w:rsidRPr="00556B54" w:rsidRDefault="00310620" w:rsidP="007C2262">
            <w:pPr>
              <w:jc w:val="center"/>
              <w:rPr>
                <w:rFonts w:ascii="Sylfaen" w:hAnsi="Sylfaen" w:cs="Arial CYR"/>
                <w:sz w:val="16"/>
                <w:szCs w:val="16"/>
              </w:rPr>
            </w:pPr>
            <w:r w:rsidRPr="00556B54">
              <w:rPr>
                <w:rFonts w:ascii="Sylfaen" w:hAnsi="Sylfaen" w:cs="Arial CYR"/>
                <w:sz w:val="16"/>
                <w:szCs w:val="16"/>
              </w:rPr>
              <w:t xml:space="preserve">კულტურა, </w:t>
            </w:r>
            <w:r w:rsidRPr="00556B54">
              <w:rPr>
                <w:rFonts w:ascii="Sylfaen" w:hAnsi="Sylfaen" w:cs="Arial CYR"/>
                <w:sz w:val="16"/>
                <w:szCs w:val="16"/>
                <w:lang w:val="ka-GE"/>
              </w:rPr>
              <w:t xml:space="preserve"> </w:t>
            </w:r>
            <w:r w:rsidRPr="00556B54">
              <w:rPr>
                <w:rFonts w:ascii="Sylfaen" w:hAnsi="Sylfaen" w:cs="Arial CYR"/>
                <w:sz w:val="16"/>
                <w:szCs w:val="16"/>
              </w:rPr>
              <w:t>ახალგაზრდობ</w:t>
            </w:r>
            <w:r w:rsidR="007C2262">
              <w:rPr>
                <w:rFonts w:ascii="Sylfaen" w:hAnsi="Sylfaen" w:cs="Arial CYR"/>
                <w:sz w:val="16"/>
                <w:szCs w:val="16"/>
                <w:lang w:val="ka-GE"/>
              </w:rPr>
              <w:t>ა</w:t>
            </w:r>
            <w:r w:rsidRPr="00556B54">
              <w:rPr>
                <w:rFonts w:ascii="Sylfaen" w:hAnsi="Sylfaen" w:cs="Arial CYR"/>
                <w:sz w:val="16"/>
                <w:szCs w:val="16"/>
                <w:lang w:val="ka-GE"/>
              </w:rPr>
              <w:t xml:space="preserve"> </w:t>
            </w:r>
            <w:r w:rsidRPr="00556B54">
              <w:rPr>
                <w:rFonts w:ascii="Sylfaen" w:hAnsi="Sylfaen" w:cs="Arial CYR"/>
                <w:sz w:val="16"/>
                <w:szCs w:val="16"/>
              </w:rPr>
              <w:t xml:space="preserve"> და სპორტი</w:t>
            </w:r>
          </w:p>
        </w:tc>
        <w:tc>
          <w:tcPr>
            <w:tcW w:w="660" w:type="pct"/>
            <w:tcBorders>
              <w:top w:val="nil"/>
              <w:left w:val="nil"/>
              <w:bottom w:val="single" w:sz="4" w:space="0" w:color="auto"/>
              <w:right w:val="single" w:sz="4" w:space="0" w:color="auto"/>
            </w:tcBorders>
          </w:tcPr>
          <w:p w14:paraId="0E023B0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05 00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69F7E85" w14:textId="019842D9" w:rsidR="00310620" w:rsidRPr="00343D6E" w:rsidRDefault="00343D6E" w:rsidP="00525F5E">
            <w:pPr>
              <w:jc w:val="center"/>
              <w:rPr>
                <w:rFonts w:ascii="Sylfaen" w:hAnsi="Sylfaen" w:cs="Arial"/>
                <w:b/>
                <w:sz w:val="16"/>
                <w:szCs w:val="16"/>
              </w:rPr>
            </w:pPr>
            <w:r>
              <w:rPr>
                <w:rFonts w:ascii="Sylfaen" w:hAnsi="Sylfaen" w:cs="Arial"/>
                <w:b/>
                <w:sz w:val="16"/>
                <w:szCs w:val="16"/>
              </w:rPr>
              <w:t>3 460,2</w:t>
            </w:r>
          </w:p>
        </w:tc>
        <w:tc>
          <w:tcPr>
            <w:tcW w:w="433" w:type="pct"/>
            <w:tcBorders>
              <w:top w:val="nil"/>
              <w:left w:val="nil"/>
              <w:bottom w:val="single" w:sz="4" w:space="0" w:color="auto"/>
              <w:right w:val="single" w:sz="4" w:space="0" w:color="auto"/>
            </w:tcBorders>
            <w:shd w:val="clear" w:color="auto" w:fill="auto"/>
            <w:vAlign w:val="center"/>
            <w:hideMark/>
          </w:tcPr>
          <w:p w14:paraId="2FC57B46" w14:textId="7AA3891B" w:rsidR="00310620" w:rsidRPr="007C2262" w:rsidRDefault="005D0A16" w:rsidP="005D7850">
            <w:pPr>
              <w:jc w:val="center"/>
              <w:rPr>
                <w:rFonts w:ascii="Sylfaen" w:hAnsi="Sylfaen" w:cs="Arial"/>
                <w:b/>
                <w:sz w:val="16"/>
                <w:szCs w:val="16"/>
                <w:lang w:val="ka-GE"/>
              </w:rPr>
            </w:pPr>
            <w:r>
              <w:rPr>
                <w:rFonts w:ascii="Sylfaen" w:hAnsi="Sylfaen" w:cs="Arial"/>
                <w:b/>
                <w:sz w:val="16"/>
                <w:szCs w:val="16"/>
                <w:lang w:val="ka-GE"/>
              </w:rPr>
              <w:t>4 779,8</w:t>
            </w:r>
          </w:p>
        </w:tc>
        <w:tc>
          <w:tcPr>
            <w:tcW w:w="448" w:type="pct"/>
            <w:tcBorders>
              <w:top w:val="nil"/>
              <w:left w:val="nil"/>
              <w:bottom w:val="single" w:sz="4" w:space="0" w:color="auto"/>
              <w:right w:val="single" w:sz="4" w:space="0" w:color="auto"/>
            </w:tcBorders>
            <w:shd w:val="clear" w:color="auto" w:fill="auto"/>
            <w:vAlign w:val="center"/>
          </w:tcPr>
          <w:p w14:paraId="461706CB" w14:textId="7954330B" w:rsidR="00310620" w:rsidRPr="00B047E9" w:rsidRDefault="00B047E9" w:rsidP="00E50AAC">
            <w:pPr>
              <w:jc w:val="center"/>
              <w:rPr>
                <w:rFonts w:ascii="Sylfaen" w:hAnsi="Sylfaen" w:cs="Arial"/>
                <w:b/>
                <w:sz w:val="16"/>
                <w:szCs w:val="16"/>
              </w:rPr>
            </w:pPr>
            <w:r>
              <w:rPr>
                <w:rFonts w:ascii="Sylfaen" w:hAnsi="Sylfaen" w:cs="Arial"/>
                <w:b/>
                <w:sz w:val="16"/>
                <w:szCs w:val="16"/>
              </w:rPr>
              <w:t>3 690,3</w:t>
            </w:r>
          </w:p>
        </w:tc>
        <w:tc>
          <w:tcPr>
            <w:tcW w:w="513" w:type="pct"/>
            <w:tcBorders>
              <w:top w:val="nil"/>
              <w:left w:val="nil"/>
              <w:bottom w:val="single" w:sz="4" w:space="0" w:color="auto"/>
              <w:right w:val="single" w:sz="4" w:space="0" w:color="auto"/>
            </w:tcBorders>
            <w:shd w:val="clear" w:color="auto" w:fill="auto"/>
            <w:vAlign w:val="center"/>
          </w:tcPr>
          <w:p w14:paraId="7C6C75D4" w14:textId="694875CD" w:rsidR="00310620" w:rsidRPr="009B7EFB" w:rsidRDefault="00176B2A" w:rsidP="003F0F11">
            <w:pPr>
              <w:jc w:val="center"/>
              <w:rPr>
                <w:rFonts w:ascii="Sylfaen" w:hAnsi="Sylfaen" w:cs="Arial"/>
                <w:b/>
                <w:sz w:val="16"/>
                <w:szCs w:val="16"/>
              </w:rPr>
            </w:pPr>
            <w:r>
              <w:rPr>
                <w:rFonts w:ascii="Sylfaen" w:hAnsi="Sylfaen" w:cs="Arial"/>
                <w:b/>
                <w:sz w:val="16"/>
                <w:szCs w:val="16"/>
              </w:rPr>
              <w:t>3 874,8</w:t>
            </w:r>
          </w:p>
        </w:tc>
        <w:tc>
          <w:tcPr>
            <w:tcW w:w="513" w:type="pct"/>
            <w:tcBorders>
              <w:top w:val="nil"/>
              <w:left w:val="nil"/>
              <w:bottom w:val="single" w:sz="4" w:space="0" w:color="auto"/>
              <w:right w:val="single" w:sz="4" w:space="0" w:color="auto"/>
            </w:tcBorders>
            <w:shd w:val="clear" w:color="auto" w:fill="auto"/>
            <w:vAlign w:val="center"/>
          </w:tcPr>
          <w:p w14:paraId="67F14F48" w14:textId="524E68AD" w:rsidR="00310620" w:rsidRPr="0096247C" w:rsidRDefault="00176B2A" w:rsidP="009B7EFB">
            <w:pPr>
              <w:jc w:val="center"/>
              <w:rPr>
                <w:rFonts w:ascii="Sylfaen" w:hAnsi="Sylfaen" w:cs="Arial"/>
                <w:b/>
                <w:sz w:val="16"/>
                <w:szCs w:val="16"/>
                <w:lang w:val="ka-GE"/>
              </w:rPr>
            </w:pPr>
            <w:r>
              <w:rPr>
                <w:rFonts w:ascii="Sylfaen" w:hAnsi="Sylfaen" w:cs="Arial"/>
                <w:b/>
                <w:sz w:val="16"/>
                <w:szCs w:val="16"/>
              </w:rPr>
              <w:t>4 068,5</w:t>
            </w:r>
          </w:p>
        </w:tc>
        <w:tc>
          <w:tcPr>
            <w:tcW w:w="512" w:type="pct"/>
            <w:tcBorders>
              <w:top w:val="nil"/>
              <w:left w:val="nil"/>
              <w:bottom w:val="single" w:sz="4" w:space="0" w:color="auto"/>
              <w:right w:val="single" w:sz="4" w:space="0" w:color="auto"/>
            </w:tcBorders>
            <w:shd w:val="clear" w:color="auto" w:fill="auto"/>
            <w:vAlign w:val="center"/>
          </w:tcPr>
          <w:p w14:paraId="2F7B745E" w14:textId="4E0BFF9A" w:rsidR="00310620" w:rsidRPr="00086AE2" w:rsidRDefault="00176B2A" w:rsidP="00086AE2">
            <w:pPr>
              <w:jc w:val="center"/>
              <w:rPr>
                <w:rFonts w:ascii="Sylfaen" w:hAnsi="Sylfaen" w:cs="Arial"/>
                <w:b/>
                <w:sz w:val="16"/>
                <w:szCs w:val="16"/>
              </w:rPr>
            </w:pPr>
            <w:r>
              <w:rPr>
                <w:rFonts w:ascii="Sylfaen" w:hAnsi="Sylfaen" w:cs="Arial"/>
                <w:b/>
                <w:sz w:val="16"/>
                <w:szCs w:val="16"/>
              </w:rPr>
              <w:t>4 271,9</w:t>
            </w:r>
          </w:p>
        </w:tc>
      </w:tr>
      <w:tr w:rsidR="00310620" w:rsidRPr="008D1730" w14:paraId="6E17FF92" w14:textId="77777777" w:rsidTr="000E3E97">
        <w:trPr>
          <w:trHeight w:val="63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6BF9433A" w14:textId="71750BAE"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14:paraId="27C24536" w14:textId="77777777" w:rsidR="000A3F93" w:rsidRDefault="000A3F93" w:rsidP="00655E76">
            <w:pPr>
              <w:jc w:val="center"/>
              <w:rPr>
                <w:rFonts w:ascii="Sylfaen" w:hAnsi="Sylfaen" w:cs="Arial"/>
                <w:b/>
                <w:sz w:val="16"/>
                <w:szCs w:val="16"/>
                <w:lang w:val="ka-GE"/>
              </w:rPr>
            </w:pPr>
          </w:p>
          <w:p w14:paraId="5494F610" w14:textId="679A5BD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06 00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1B0B686" w14:textId="7B201101" w:rsidR="00310620" w:rsidRPr="00816632" w:rsidRDefault="004E0BF6" w:rsidP="00343D6E">
            <w:pPr>
              <w:jc w:val="center"/>
              <w:rPr>
                <w:rFonts w:ascii="Sylfaen" w:hAnsi="Sylfaen" w:cs="Arial"/>
                <w:b/>
                <w:sz w:val="16"/>
                <w:szCs w:val="16"/>
              </w:rPr>
            </w:pPr>
            <w:r>
              <w:rPr>
                <w:rFonts w:ascii="Sylfaen" w:hAnsi="Sylfaen" w:cs="Arial"/>
                <w:b/>
                <w:sz w:val="16"/>
                <w:szCs w:val="16"/>
                <w:lang w:val="ka-GE"/>
              </w:rPr>
              <w:t xml:space="preserve">1 </w:t>
            </w:r>
            <w:r w:rsidR="00343D6E">
              <w:rPr>
                <w:rFonts w:ascii="Sylfaen" w:hAnsi="Sylfaen" w:cs="Arial"/>
                <w:b/>
                <w:sz w:val="16"/>
                <w:szCs w:val="16"/>
              </w:rPr>
              <w:t>773</w:t>
            </w:r>
            <w:r w:rsidR="00310620" w:rsidRPr="00556B54">
              <w:rPr>
                <w:rFonts w:ascii="Sylfaen" w:hAnsi="Sylfaen" w:cs="Arial"/>
                <w:b/>
                <w:sz w:val="16"/>
                <w:szCs w:val="16"/>
                <w:lang w:val="ka-GE"/>
              </w:rPr>
              <w:t>,</w:t>
            </w:r>
            <w:r w:rsidR="00816632">
              <w:rPr>
                <w:rFonts w:ascii="Sylfaen" w:hAnsi="Sylfaen" w:cs="Arial"/>
                <w:b/>
                <w:sz w:val="16"/>
                <w:szCs w:val="16"/>
              </w:rPr>
              <w:t>2</w:t>
            </w:r>
          </w:p>
        </w:tc>
        <w:tc>
          <w:tcPr>
            <w:tcW w:w="433" w:type="pct"/>
            <w:tcBorders>
              <w:top w:val="nil"/>
              <w:left w:val="nil"/>
              <w:bottom w:val="single" w:sz="4" w:space="0" w:color="auto"/>
              <w:right w:val="single" w:sz="4" w:space="0" w:color="auto"/>
            </w:tcBorders>
            <w:shd w:val="clear" w:color="auto" w:fill="auto"/>
            <w:vAlign w:val="center"/>
            <w:hideMark/>
          </w:tcPr>
          <w:p w14:paraId="23573668" w14:textId="77CB203F" w:rsidR="00310620" w:rsidRPr="007C2262" w:rsidRDefault="005D0A16" w:rsidP="007C2262">
            <w:pPr>
              <w:jc w:val="center"/>
              <w:rPr>
                <w:rFonts w:ascii="Sylfaen" w:hAnsi="Sylfaen" w:cs="Arial"/>
                <w:b/>
                <w:sz w:val="16"/>
                <w:szCs w:val="16"/>
                <w:lang w:val="ka-GE"/>
              </w:rPr>
            </w:pPr>
            <w:r>
              <w:rPr>
                <w:rFonts w:ascii="Sylfaen" w:hAnsi="Sylfaen" w:cs="Arial"/>
                <w:b/>
                <w:sz w:val="16"/>
                <w:szCs w:val="16"/>
                <w:lang w:val="ka-GE"/>
              </w:rPr>
              <w:t>1 824,1</w:t>
            </w:r>
          </w:p>
        </w:tc>
        <w:tc>
          <w:tcPr>
            <w:tcW w:w="448" w:type="pct"/>
            <w:tcBorders>
              <w:top w:val="nil"/>
              <w:left w:val="nil"/>
              <w:bottom w:val="single" w:sz="4" w:space="0" w:color="auto"/>
              <w:right w:val="single" w:sz="4" w:space="0" w:color="auto"/>
            </w:tcBorders>
            <w:shd w:val="clear" w:color="auto" w:fill="auto"/>
            <w:vAlign w:val="center"/>
          </w:tcPr>
          <w:p w14:paraId="63CEF3D8" w14:textId="457FD5F8" w:rsidR="00310620" w:rsidRPr="00B047E9" w:rsidRDefault="00B047E9" w:rsidP="00CA5F55">
            <w:pPr>
              <w:jc w:val="center"/>
              <w:rPr>
                <w:rFonts w:ascii="Sylfaen" w:hAnsi="Sylfaen" w:cs="Arial"/>
                <w:b/>
                <w:sz w:val="16"/>
                <w:szCs w:val="16"/>
              </w:rPr>
            </w:pPr>
            <w:r>
              <w:rPr>
                <w:rFonts w:ascii="Sylfaen" w:hAnsi="Sylfaen" w:cs="Arial"/>
                <w:b/>
                <w:sz w:val="16"/>
                <w:szCs w:val="16"/>
              </w:rPr>
              <w:t>1 819,1</w:t>
            </w:r>
          </w:p>
        </w:tc>
        <w:tc>
          <w:tcPr>
            <w:tcW w:w="513" w:type="pct"/>
            <w:tcBorders>
              <w:top w:val="nil"/>
              <w:left w:val="nil"/>
              <w:bottom w:val="single" w:sz="4" w:space="0" w:color="auto"/>
              <w:right w:val="single" w:sz="4" w:space="0" w:color="auto"/>
            </w:tcBorders>
            <w:shd w:val="clear" w:color="auto" w:fill="auto"/>
            <w:vAlign w:val="center"/>
          </w:tcPr>
          <w:p w14:paraId="156D8AED" w14:textId="4BE0FB04" w:rsidR="00310620" w:rsidRPr="000A3F93" w:rsidRDefault="000A3F93" w:rsidP="00176B2A">
            <w:pPr>
              <w:jc w:val="center"/>
              <w:rPr>
                <w:rFonts w:ascii="Sylfaen" w:hAnsi="Sylfaen" w:cs="Arial"/>
                <w:b/>
                <w:sz w:val="16"/>
                <w:szCs w:val="16"/>
              </w:rPr>
            </w:pPr>
            <w:r>
              <w:rPr>
                <w:rFonts w:ascii="Sylfaen" w:hAnsi="Sylfaen" w:cs="Arial"/>
                <w:b/>
                <w:sz w:val="16"/>
                <w:szCs w:val="16"/>
              </w:rPr>
              <w:t>1 9</w:t>
            </w:r>
            <w:r w:rsidR="00176B2A">
              <w:rPr>
                <w:rFonts w:ascii="Sylfaen" w:hAnsi="Sylfaen" w:cs="Arial"/>
                <w:b/>
                <w:sz w:val="16"/>
                <w:szCs w:val="16"/>
              </w:rPr>
              <w:t>10</w:t>
            </w:r>
            <w:r>
              <w:rPr>
                <w:rFonts w:ascii="Sylfaen" w:hAnsi="Sylfaen" w:cs="Arial"/>
                <w:b/>
                <w:sz w:val="16"/>
                <w:szCs w:val="16"/>
              </w:rPr>
              <w:t>,</w:t>
            </w:r>
            <w:r w:rsidR="00176B2A">
              <w:rPr>
                <w:rFonts w:ascii="Sylfaen" w:hAnsi="Sylfaen" w:cs="Arial"/>
                <w:b/>
                <w:sz w:val="16"/>
                <w:szCs w:val="16"/>
              </w:rPr>
              <w:t>0</w:t>
            </w:r>
          </w:p>
        </w:tc>
        <w:tc>
          <w:tcPr>
            <w:tcW w:w="513" w:type="pct"/>
            <w:tcBorders>
              <w:top w:val="nil"/>
              <w:left w:val="nil"/>
              <w:bottom w:val="single" w:sz="4" w:space="0" w:color="auto"/>
              <w:right w:val="single" w:sz="4" w:space="0" w:color="auto"/>
            </w:tcBorders>
            <w:shd w:val="clear" w:color="auto" w:fill="auto"/>
            <w:vAlign w:val="center"/>
          </w:tcPr>
          <w:p w14:paraId="26775754" w14:textId="56957CE3" w:rsidR="00310620" w:rsidRPr="000A3F93" w:rsidRDefault="000A3F93" w:rsidP="00176B2A">
            <w:pPr>
              <w:jc w:val="center"/>
              <w:rPr>
                <w:rFonts w:ascii="Sylfaen" w:hAnsi="Sylfaen" w:cs="Arial"/>
                <w:b/>
                <w:sz w:val="16"/>
                <w:szCs w:val="16"/>
              </w:rPr>
            </w:pPr>
            <w:r>
              <w:rPr>
                <w:rFonts w:ascii="Sylfaen" w:hAnsi="Sylfaen" w:cs="Arial"/>
                <w:b/>
                <w:sz w:val="16"/>
                <w:szCs w:val="16"/>
              </w:rPr>
              <w:t>2 0</w:t>
            </w:r>
            <w:r w:rsidR="00176B2A">
              <w:rPr>
                <w:rFonts w:ascii="Sylfaen" w:hAnsi="Sylfaen" w:cs="Arial"/>
                <w:b/>
                <w:sz w:val="16"/>
                <w:szCs w:val="16"/>
              </w:rPr>
              <w:t>005</w:t>
            </w:r>
            <w:r>
              <w:rPr>
                <w:rFonts w:ascii="Sylfaen" w:hAnsi="Sylfaen" w:cs="Arial"/>
                <w:b/>
                <w:sz w:val="16"/>
                <w:szCs w:val="16"/>
              </w:rPr>
              <w:t>,</w:t>
            </w:r>
            <w:r w:rsidR="00176B2A">
              <w:rPr>
                <w:rFonts w:ascii="Sylfaen" w:hAnsi="Sylfaen" w:cs="Arial"/>
                <w:b/>
                <w:sz w:val="16"/>
                <w:szCs w:val="16"/>
              </w:rPr>
              <w:t>5</w:t>
            </w:r>
          </w:p>
        </w:tc>
        <w:tc>
          <w:tcPr>
            <w:tcW w:w="512" w:type="pct"/>
            <w:tcBorders>
              <w:top w:val="nil"/>
              <w:left w:val="nil"/>
              <w:bottom w:val="single" w:sz="4" w:space="0" w:color="auto"/>
              <w:right w:val="single" w:sz="4" w:space="0" w:color="auto"/>
            </w:tcBorders>
            <w:shd w:val="clear" w:color="auto" w:fill="auto"/>
            <w:vAlign w:val="center"/>
          </w:tcPr>
          <w:p w14:paraId="4B5DF1F4" w14:textId="5F1C3ACD" w:rsidR="00310620" w:rsidRPr="000A3F93" w:rsidRDefault="000A3F93" w:rsidP="00176B2A">
            <w:pPr>
              <w:jc w:val="center"/>
              <w:rPr>
                <w:rFonts w:ascii="Sylfaen" w:hAnsi="Sylfaen" w:cs="Arial"/>
                <w:b/>
                <w:sz w:val="16"/>
                <w:szCs w:val="16"/>
              </w:rPr>
            </w:pPr>
            <w:r>
              <w:rPr>
                <w:rFonts w:ascii="Sylfaen" w:hAnsi="Sylfaen" w:cs="Arial"/>
                <w:b/>
                <w:sz w:val="16"/>
                <w:szCs w:val="16"/>
              </w:rPr>
              <w:t>2 1</w:t>
            </w:r>
            <w:r w:rsidR="00176B2A">
              <w:rPr>
                <w:rFonts w:ascii="Sylfaen" w:hAnsi="Sylfaen" w:cs="Arial"/>
                <w:b/>
                <w:sz w:val="16"/>
                <w:szCs w:val="16"/>
              </w:rPr>
              <w:t>05</w:t>
            </w:r>
            <w:r>
              <w:rPr>
                <w:rFonts w:ascii="Sylfaen" w:hAnsi="Sylfaen" w:cs="Arial"/>
                <w:b/>
                <w:sz w:val="16"/>
                <w:szCs w:val="16"/>
              </w:rPr>
              <w:t>,</w:t>
            </w:r>
            <w:r w:rsidR="00176B2A">
              <w:rPr>
                <w:rFonts w:ascii="Sylfaen" w:hAnsi="Sylfaen" w:cs="Arial"/>
                <w:b/>
                <w:sz w:val="16"/>
                <w:szCs w:val="16"/>
              </w:rPr>
              <w:t>8</w:t>
            </w:r>
          </w:p>
        </w:tc>
      </w:tr>
      <w:tr w:rsidR="00310620" w:rsidRPr="008D1730" w14:paraId="032B90BF" w14:textId="77777777" w:rsidTr="000E3E97">
        <w:trPr>
          <w:trHeight w:val="44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29B46D64"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14:paraId="09D557CB"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5895BEA4" w14:textId="5A6489ED" w:rsidR="00310620" w:rsidRPr="00343D6E" w:rsidRDefault="00343D6E" w:rsidP="00525F5E">
            <w:pPr>
              <w:jc w:val="center"/>
              <w:rPr>
                <w:rFonts w:ascii="Sylfaen" w:hAnsi="Sylfaen" w:cs="Arial"/>
                <w:b/>
                <w:sz w:val="16"/>
                <w:szCs w:val="16"/>
              </w:rPr>
            </w:pPr>
            <w:r>
              <w:rPr>
                <w:rFonts w:ascii="Sylfaen" w:hAnsi="Sylfaen" w:cs="Arial"/>
                <w:b/>
                <w:sz w:val="16"/>
                <w:szCs w:val="16"/>
              </w:rPr>
              <w:t>4 779,3</w:t>
            </w:r>
          </w:p>
        </w:tc>
        <w:tc>
          <w:tcPr>
            <w:tcW w:w="433" w:type="pct"/>
            <w:tcBorders>
              <w:top w:val="nil"/>
              <w:left w:val="nil"/>
              <w:bottom w:val="single" w:sz="4" w:space="0" w:color="auto"/>
              <w:right w:val="single" w:sz="4" w:space="0" w:color="auto"/>
            </w:tcBorders>
            <w:shd w:val="clear" w:color="auto" w:fill="auto"/>
            <w:vAlign w:val="center"/>
          </w:tcPr>
          <w:p w14:paraId="03BF86C1" w14:textId="66167B52" w:rsidR="00310620" w:rsidRPr="00591BA9" w:rsidRDefault="005D0A16" w:rsidP="005D7850">
            <w:pPr>
              <w:jc w:val="center"/>
              <w:rPr>
                <w:rFonts w:ascii="Sylfaen" w:hAnsi="Sylfaen" w:cs="Arial"/>
                <w:b/>
                <w:sz w:val="16"/>
                <w:szCs w:val="16"/>
              </w:rPr>
            </w:pPr>
            <w:r>
              <w:rPr>
                <w:rFonts w:ascii="Sylfaen" w:hAnsi="Sylfaen" w:cs="Arial"/>
                <w:b/>
                <w:sz w:val="16"/>
                <w:szCs w:val="16"/>
                <w:lang w:val="ka-GE"/>
              </w:rPr>
              <w:t>6 689,9</w:t>
            </w:r>
          </w:p>
        </w:tc>
        <w:tc>
          <w:tcPr>
            <w:tcW w:w="448" w:type="pct"/>
            <w:tcBorders>
              <w:top w:val="nil"/>
              <w:left w:val="nil"/>
              <w:bottom w:val="single" w:sz="4" w:space="0" w:color="auto"/>
              <w:right w:val="single" w:sz="4" w:space="0" w:color="auto"/>
            </w:tcBorders>
            <w:shd w:val="clear" w:color="auto" w:fill="auto"/>
            <w:vAlign w:val="center"/>
          </w:tcPr>
          <w:p w14:paraId="65A1402D" w14:textId="18E22820" w:rsidR="00310620" w:rsidRPr="00B047E9" w:rsidRDefault="00B047E9" w:rsidP="00CA5F55">
            <w:pPr>
              <w:jc w:val="center"/>
              <w:rPr>
                <w:rFonts w:ascii="Sylfaen" w:hAnsi="Sylfaen" w:cs="Arial"/>
                <w:b/>
                <w:sz w:val="16"/>
                <w:szCs w:val="16"/>
              </w:rPr>
            </w:pPr>
            <w:r>
              <w:rPr>
                <w:rFonts w:ascii="Sylfaen" w:hAnsi="Sylfaen" w:cs="Arial"/>
                <w:b/>
                <w:sz w:val="16"/>
                <w:szCs w:val="16"/>
              </w:rPr>
              <w:t>7 251,4</w:t>
            </w:r>
          </w:p>
        </w:tc>
        <w:tc>
          <w:tcPr>
            <w:tcW w:w="513" w:type="pct"/>
            <w:tcBorders>
              <w:top w:val="nil"/>
              <w:left w:val="nil"/>
              <w:bottom w:val="single" w:sz="4" w:space="0" w:color="auto"/>
              <w:right w:val="single" w:sz="4" w:space="0" w:color="auto"/>
            </w:tcBorders>
            <w:shd w:val="clear" w:color="auto" w:fill="auto"/>
            <w:vAlign w:val="center"/>
          </w:tcPr>
          <w:p w14:paraId="7627E2AC" w14:textId="24D0E70D" w:rsidR="00310620" w:rsidRPr="006825E5" w:rsidRDefault="00176B2A" w:rsidP="0096247C">
            <w:pPr>
              <w:jc w:val="center"/>
              <w:rPr>
                <w:rFonts w:ascii="Sylfaen" w:hAnsi="Sylfaen" w:cs="Arial"/>
                <w:b/>
                <w:sz w:val="16"/>
                <w:szCs w:val="16"/>
              </w:rPr>
            </w:pPr>
            <w:r>
              <w:rPr>
                <w:rFonts w:ascii="Sylfaen" w:hAnsi="Sylfaen" w:cs="Arial"/>
                <w:b/>
                <w:sz w:val="16"/>
                <w:szCs w:val="16"/>
              </w:rPr>
              <w:t>7 613,9</w:t>
            </w:r>
          </w:p>
        </w:tc>
        <w:tc>
          <w:tcPr>
            <w:tcW w:w="513" w:type="pct"/>
            <w:tcBorders>
              <w:top w:val="nil"/>
              <w:left w:val="nil"/>
              <w:bottom w:val="single" w:sz="4" w:space="0" w:color="auto"/>
              <w:right w:val="single" w:sz="4" w:space="0" w:color="auto"/>
            </w:tcBorders>
            <w:shd w:val="clear" w:color="auto" w:fill="auto"/>
            <w:vAlign w:val="center"/>
          </w:tcPr>
          <w:p w14:paraId="732FE900" w14:textId="3AAB1D2D" w:rsidR="00310620" w:rsidRPr="006825E5" w:rsidRDefault="00176B2A" w:rsidP="003F0F11">
            <w:pPr>
              <w:jc w:val="center"/>
              <w:rPr>
                <w:rFonts w:ascii="Sylfaen" w:hAnsi="Sylfaen" w:cs="Arial"/>
                <w:b/>
                <w:sz w:val="16"/>
                <w:szCs w:val="16"/>
              </w:rPr>
            </w:pPr>
            <w:r>
              <w:rPr>
                <w:rFonts w:ascii="Sylfaen" w:hAnsi="Sylfaen" w:cs="Arial"/>
                <w:b/>
                <w:sz w:val="16"/>
                <w:szCs w:val="16"/>
              </w:rPr>
              <w:t>7 994,7</w:t>
            </w:r>
          </w:p>
        </w:tc>
        <w:tc>
          <w:tcPr>
            <w:tcW w:w="512" w:type="pct"/>
            <w:tcBorders>
              <w:top w:val="nil"/>
              <w:left w:val="nil"/>
              <w:bottom w:val="single" w:sz="4" w:space="0" w:color="auto"/>
              <w:right w:val="single" w:sz="4" w:space="0" w:color="auto"/>
            </w:tcBorders>
            <w:shd w:val="clear" w:color="auto" w:fill="auto"/>
            <w:vAlign w:val="center"/>
          </w:tcPr>
          <w:p w14:paraId="100AA368" w14:textId="62911614" w:rsidR="00310620" w:rsidRPr="00E95939" w:rsidRDefault="00176B2A" w:rsidP="0080237C">
            <w:pPr>
              <w:jc w:val="center"/>
              <w:rPr>
                <w:rFonts w:ascii="Sylfaen" w:hAnsi="Sylfaen" w:cs="Arial"/>
                <w:b/>
                <w:sz w:val="16"/>
                <w:szCs w:val="16"/>
              </w:rPr>
            </w:pPr>
            <w:r>
              <w:rPr>
                <w:rFonts w:ascii="Sylfaen" w:hAnsi="Sylfaen" w:cs="Arial"/>
                <w:b/>
                <w:sz w:val="16"/>
                <w:szCs w:val="16"/>
              </w:rPr>
              <w:t>8 394,4</w:t>
            </w:r>
          </w:p>
        </w:tc>
      </w:tr>
    </w:tbl>
    <w:p w14:paraId="429C3E98" w14:textId="349C18C8" w:rsidR="00627E5B" w:rsidRDefault="00627E5B" w:rsidP="00627E5B">
      <w:pPr>
        <w:jc w:val="center"/>
        <w:rPr>
          <w:rFonts w:ascii="Sylfaen" w:hAnsi="Sylfaen" w:cs="Arial CYR"/>
          <w:lang w:val="ka-GE"/>
        </w:rPr>
      </w:pPr>
    </w:p>
    <w:p w14:paraId="71D6D9E0" w14:textId="0EB06BE0" w:rsidR="00E84F59" w:rsidRDefault="00E84F59" w:rsidP="00E84F59">
      <w:pPr>
        <w:jc w:val="both"/>
        <w:rPr>
          <w:rFonts w:ascii="Sylfaen" w:hAnsi="Sylfaen"/>
          <w:bCs/>
          <w:noProof/>
          <w:lang w:val="ka-GE"/>
        </w:rPr>
      </w:pPr>
      <w:r>
        <w:rPr>
          <w:rFonts w:ascii="Sylfaen" w:hAnsi="Sylfaen"/>
          <w:bCs/>
          <w:noProof/>
          <w:lang w:val="ka-GE"/>
        </w:rPr>
        <w:t>ანალოგიურად შემოსულობებისა</w:t>
      </w:r>
      <w:r w:rsidR="00256DF4">
        <w:rPr>
          <w:rFonts w:ascii="Sylfaen" w:hAnsi="Sylfaen"/>
          <w:bCs/>
          <w:noProof/>
          <w:lang w:val="ka-GE"/>
        </w:rPr>
        <w:t>,</w:t>
      </w:r>
      <w:r>
        <w:rPr>
          <w:rFonts w:ascii="Sylfaen" w:hAnsi="Sylfaen"/>
          <w:bCs/>
          <w:noProof/>
          <w:lang w:val="ka-GE"/>
        </w:rPr>
        <w:t xml:space="preserve"> ახალციხის მუნიციპალიტეტის 202</w:t>
      </w:r>
      <w:r w:rsidR="00A15348">
        <w:rPr>
          <w:rFonts w:ascii="Sylfaen" w:hAnsi="Sylfaen"/>
          <w:bCs/>
          <w:noProof/>
        </w:rPr>
        <w:t>4</w:t>
      </w:r>
      <w:r>
        <w:rPr>
          <w:rFonts w:ascii="Sylfaen" w:hAnsi="Sylfaen"/>
          <w:bCs/>
          <w:noProof/>
          <w:lang w:val="ka-GE"/>
        </w:rPr>
        <w:t xml:space="preserve"> წლის ბიუჯეტის გადასახდელებიც 202</w:t>
      </w:r>
      <w:r w:rsidR="00A15348">
        <w:rPr>
          <w:rFonts w:ascii="Sylfaen" w:hAnsi="Sylfaen"/>
          <w:bCs/>
          <w:noProof/>
        </w:rPr>
        <w:t>3</w:t>
      </w:r>
      <w:r>
        <w:rPr>
          <w:rFonts w:ascii="Sylfaen" w:hAnsi="Sylfaen"/>
          <w:bCs/>
          <w:noProof/>
          <w:lang w:val="ka-GE"/>
        </w:rPr>
        <w:t xml:space="preserve"> წელთან </w:t>
      </w:r>
      <w:r w:rsidRPr="00F2049A">
        <w:rPr>
          <w:rFonts w:ascii="Sylfaen" w:hAnsi="Sylfaen"/>
          <w:bCs/>
          <w:noProof/>
          <w:lang w:val="ka-GE"/>
        </w:rPr>
        <w:t xml:space="preserve">შედარებით </w:t>
      </w:r>
      <w:r w:rsidR="00823776" w:rsidRPr="00F2049A">
        <w:rPr>
          <w:rFonts w:ascii="Sylfaen" w:hAnsi="Sylfaen"/>
          <w:bCs/>
          <w:noProof/>
          <w:lang w:val="ka-GE"/>
        </w:rPr>
        <w:t>იზრდება</w:t>
      </w:r>
      <w:r>
        <w:rPr>
          <w:rFonts w:ascii="Sylfaen" w:hAnsi="Sylfaen"/>
          <w:bCs/>
          <w:noProof/>
          <w:lang w:val="ka-GE"/>
        </w:rPr>
        <w:t xml:space="preserve"> და შემდგომ, 202</w:t>
      </w:r>
      <w:r w:rsidR="00A15348">
        <w:rPr>
          <w:rFonts w:ascii="Sylfaen" w:hAnsi="Sylfaen"/>
          <w:bCs/>
          <w:noProof/>
        </w:rPr>
        <w:t>5</w:t>
      </w:r>
      <w:r>
        <w:rPr>
          <w:rFonts w:ascii="Sylfaen" w:hAnsi="Sylfaen"/>
          <w:bCs/>
          <w:noProof/>
          <w:lang w:val="ka-GE"/>
        </w:rPr>
        <w:t>-202</w:t>
      </w:r>
      <w:r w:rsidR="00A15348">
        <w:rPr>
          <w:rFonts w:ascii="Sylfaen" w:hAnsi="Sylfaen"/>
          <w:bCs/>
          <w:noProof/>
        </w:rPr>
        <w:t>7</w:t>
      </w:r>
      <w:r>
        <w:rPr>
          <w:rFonts w:ascii="Sylfaen" w:hAnsi="Sylfaen"/>
          <w:bCs/>
          <w:noProof/>
          <w:lang w:val="ka-GE"/>
        </w:rPr>
        <w:t xml:space="preserve"> წლების პერიოდში, აგრძელებს სტაბილურ ზრდას.</w:t>
      </w:r>
    </w:p>
    <w:p w14:paraId="5A715079" w14:textId="4A1EF826" w:rsidR="00E84F59" w:rsidRDefault="00E84F59" w:rsidP="00E84F59">
      <w:pPr>
        <w:jc w:val="both"/>
        <w:rPr>
          <w:rFonts w:ascii="Sylfaen" w:hAnsi="Sylfaen"/>
          <w:bCs/>
          <w:noProof/>
          <w:lang w:val="ka-GE"/>
        </w:rPr>
      </w:pPr>
      <w:r>
        <w:rPr>
          <w:rFonts w:ascii="Sylfaen" w:hAnsi="Sylfaen"/>
          <w:bCs/>
          <w:noProof/>
          <w:lang w:val="ka-GE"/>
        </w:rPr>
        <w:t>202</w:t>
      </w:r>
      <w:r w:rsidR="00A15348">
        <w:rPr>
          <w:rFonts w:ascii="Sylfaen" w:hAnsi="Sylfaen"/>
          <w:bCs/>
          <w:noProof/>
        </w:rPr>
        <w:t>4</w:t>
      </w:r>
      <w:r>
        <w:rPr>
          <w:rFonts w:ascii="Sylfaen" w:hAnsi="Sylfaen"/>
          <w:bCs/>
          <w:noProof/>
          <w:lang w:val="ka-GE"/>
        </w:rPr>
        <w:t>-202</w:t>
      </w:r>
      <w:r w:rsidR="00A15348">
        <w:rPr>
          <w:rFonts w:ascii="Sylfaen" w:hAnsi="Sylfaen"/>
          <w:bCs/>
          <w:noProof/>
        </w:rPr>
        <w:t>7</w:t>
      </w:r>
      <w:r>
        <w:rPr>
          <w:rFonts w:ascii="Sylfaen" w:hAnsi="Sylfaen"/>
          <w:bCs/>
          <w:noProof/>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202</w:t>
      </w:r>
      <w:r w:rsidR="00A15348">
        <w:rPr>
          <w:rFonts w:ascii="Sylfaen" w:hAnsi="Sylfaen"/>
          <w:bCs/>
          <w:noProof/>
        </w:rPr>
        <w:t>4</w:t>
      </w:r>
      <w:r>
        <w:rPr>
          <w:rFonts w:ascii="Sylfaen" w:hAnsi="Sylfaen"/>
          <w:bCs/>
          <w:noProof/>
          <w:lang w:val="ka-GE"/>
        </w:rPr>
        <w:t xml:space="preserve"> წლის ბიუჯეტში ინფრასტრუქტურის განვითარების პრიორიტეტის დაფინანსება მთლ</w:t>
      </w:r>
      <w:r w:rsidR="003F10E1">
        <w:rPr>
          <w:rFonts w:ascii="Sylfaen" w:hAnsi="Sylfaen"/>
          <w:bCs/>
          <w:noProof/>
          <w:lang w:val="ka-GE"/>
        </w:rPr>
        <w:t>ი</w:t>
      </w:r>
      <w:r>
        <w:rPr>
          <w:rFonts w:ascii="Sylfaen" w:hAnsi="Sylfaen"/>
          <w:bCs/>
          <w:noProof/>
          <w:lang w:val="ka-GE"/>
        </w:rPr>
        <w:t xml:space="preserve">ანი გადასახდელების </w:t>
      </w:r>
      <w:r w:rsidR="0021754F">
        <w:rPr>
          <w:rFonts w:ascii="Sylfaen" w:hAnsi="Sylfaen"/>
          <w:bCs/>
          <w:noProof/>
        </w:rPr>
        <w:t>27</w:t>
      </w:r>
      <w:r>
        <w:rPr>
          <w:rFonts w:ascii="Sylfaen" w:hAnsi="Sylfaen"/>
          <w:bCs/>
          <w:noProof/>
          <w:lang w:val="ka-GE"/>
        </w:rPr>
        <w:t>%-ია.</w:t>
      </w:r>
    </w:p>
    <w:p w14:paraId="48291397" w14:textId="77777777" w:rsidR="00E84F59" w:rsidRDefault="00E84F59" w:rsidP="00E84F59">
      <w:pPr>
        <w:jc w:val="both"/>
        <w:rPr>
          <w:rFonts w:ascii="Sylfaen" w:hAnsi="Sylfaen"/>
          <w:bCs/>
          <w:noProof/>
          <w:lang w:val="ka-GE"/>
        </w:rPr>
      </w:pPr>
      <w:r>
        <w:rPr>
          <w:rFonts w:ascii="Sylfaen" w:hAnsi="Sylfaen"/>
          <w:bCs/>
          <w:noProof/>
          <w:lang w:val="ka-GE"/>
        </w:rPr>
        <w:t>თუ არ ჩავთვლით კაპიტალურ დანახარჯებს, რომლებიც პირდაპირ კავშირშია სახელმწიფო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6AE15554" w14:textId="2D12E092" w:rsidR="00E84F59" w:rsidRDefault="00E84F59" w:rsidP="00E84F59">
      <w:pPr>
        <w:jc w:val="both"/>
        <w:rPr>
          <w:rFonts w:ascii="Sylfaen" w:hAnsi="Sylfaen"/>
          <w:bCs/>
          <w:noProof/>
          <w:lang w:val="ka-GE"/>
        </w:rPr>
      </w:pPr>
      <w:r>
        <w:rPr>
          <w:rFonts w:ascii="Sylfaen" w:hAnsi="Sylfaen"/>
          <w:bCs/>
          <w:noProof/>
          <w:lang w:val="ka-GE"/>
        </w:rPr>
        <w:t>შექმნილი მდგომარეობის გათვალისწინებით მეტი ყურადღება დაეთმობა საზოგადოებრივი ჯანმრთელობის დაცვის ღონისძიებებს. აღნიშნული ფუნქცია წარმოადგენს ცენტრალური ხელისუფლების მიერ მუნიციპალიტეტისათვის</w:t>
      </w:r>
      <w:r w:rsidR="00A15348">
        <w:rPr>
          <w:rFonts w:ascii="Sylfaen" w:hAnsi="Sylfaen"/>
          <w:bCs/>
          <w:noProof/>
        </w:rPr>
        <w:t xml:space="preserve"> </w:t>
      </w:r>
      <w:r w:rsidR="00A15348">
        <w:rPr>
          <w:rFonts w:ascii="Sylfaen" w:hAnsi="Sylfaen"/>
          <w:bCs/>
          <w:noProof/>
          <w:lang w:val="ka-GE"/>
        </w:rPr>
        <w:t>გადაცემულ</w:t>
      </w:r>
      <w:r>
        <w:rPr>
          <w:rFonts w:ascii="Sylfaen" w:hAnsi="Sylfaen"/>
          <w:bCs/>
          <w:noProof/>
          <w:lang w:val="ka-GE"/>
        </w:rPr>
        <w:t xml:space="preserve"> დელეგირებულ უფლებამოსილებას. შესაბამისად, მუნიციპალიტეტი ელოდება ამ მიმართულებით ცენტრალური ხელისუფლების გადაწყვეტილებებს და მითითებებს, რომლის შესაბამისადაც სახელმწიფო ბიუჯეტიდან მუნიციპალიტეტს უნდა გამოეყოს დაფინანსება დამატებითი ფუნქციების განხორციელებისათვის.   </w:t>
      </w:r>
    </w:p>
    <w:p w14:paraId="619370AC" w14:textId="77777777" w:rsidR="00E84F59" w:rsidRPr="00292B28" w:rsidRDefault="00E84F59" w:rsidP="00E84F59">
      <w:pPr>
        <w:jc w:val="both"/>
        <w:rPr>
          <w:rFonts w:ascii="Sylfaen" w:hAnsi="Sylfaen"/>
          <w:bCs/>
          <w:noProof/>
          <w:lang w:val="ka-GE"/>
        </w:rPr>
      </w:pPr>
      <w:r w:rsidRPr="00292B28">
        <w:rPr>
          <w:rFonts w:ascii="Sylfaen" w:hAnsi="Sylfae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Pr>
          <w:rFonts w:ascii="Sylfaen" w:hAnsi="Sylfaen"/>
          <w:bCs/>
          <w:noProof/>
          <w:lang w:val="ka-GE"/>
        </w:rPr>
        <w:t xml:space="preserve"> </w:t>
      </w:r>
      <w:r w:rsidRPr="00292B28">
        <w:rPr>
          <w:rFonts w:ascii="Sylfaen" w:hAnsi="Sylfaen"/>
          <w:bCs/>
          <w:noProof/>
          <w:lang w:val="ka-GE"/>
        </w:rPr>
        <w:t>ტურიზმის, კულტურისა და სპორტის სფეროების განვითარება.</w:t>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t xml:space="preserve"> </w:t>
      </w:r>
      <w:r w:rsidRPr="00292B28">
        <w:rPr>
          <w:rFonts w:ascii="Sylfaen" w:hAnsi="Sylfaen"/>
          <w:bCs/>
          <w:noProof/>
          <w:lang w:val="ka-GE"/>
        </w:rPr>
        <w:tab/>
      </w:r>
      <w:r w:rsidRPr="00292B28">
        <w:rPr>
          <w:rFonts w:ascii="Sylfaen" w:hAnsi="Sylfaen"/>
          <w:bCs/>
          <w:noProof/>
          <w:lang w:val="ka-GE"/>
        </w:rPr>
        <w:tab/>
      </w:r>
    </w:p>
    <w:p w14:paraId="70566BBF" w14:textId="0B472FA4" w:rsidR="00E84F59" w:rsidRPr="00292B28" w:rsidRDefault="00E84F59" w:rsidP="00E84F59">
      <w:pPr>
        <w:jc w:val="both"/>
        <w:rPr>
          <w:rFonts w:ascii="Sylfaen" w:hAnsi="Sylfaen"/>
          <w:bCs/>
          <w:noProof/>
          <w:lang w:val="ka-GE"/>
        </w:rPr>
      </w:pPr>
      <w:r>
        <w:rPr>
          <w:rFonts w:ascii="Sylfaen" w:hAnsi="Sylfaen"/>
          <w:bCs/>
          <w:noProof/>
          <w:lang w:val="ka-GE"/>
        </w:rPr>
        <w:lastRenderedPageBreak/>
        <w:t>ასევე</w:t>
      </w:r>
      <w:r w:rsidR="004F6DDD">
        <w:rPr>
          <w:rFonts w:ascii="Sylfaen" w:hAnsi="Sylfaen"/>
          <w:bCs/>
          <w:noProof/>
          <w:lang w:val="ka-GE"/>
        </w:rPr>
        <w:t>, როგორც</w:t>
      </w:r>
      <w:r>
        <w:rPr>
          <w:rFonts w:ascii="Sylfaen" w:hAnsi="Sylfaen"/>
          <w:bCs/>
          <w:noProof/>
          <w:lang w:val="ka-GE"/>
        </w:rPr>
        <w:t xml:space="preserve"> </w:t>
      </w:r>
      <w:r w:rsidR="00E23EDF">
        <w:rPr>
          <w:rFonts w:ascii="Sylfaen" w:hAnsi="Sylfaen"/>
          <w:bCs/>
          <w:noProof/>
          <w:lang w:val="ka-GE"/>
        </w:rPr>
        <w:t>უკვე აღ</w:t>
      </w:r>
      <w:r w:rsidR="00031E6D">
        <w:rPr>
          <w:rFonts w:ascii="Sylfaen" w:hAnsi="Sylfaen"/>
          <w:bCs/>
          <w:noProof/>
          <w:lang w:val="ka-GE"/>
        </w:rPr>
        <w:t>ვ</w:t>
      </w:r>
      <w:r w:rsidR="00E23EDF">
        <w:rPr>
          <w:rFonts w:ascii="Sylfaen" w:hAnsi="Sylfaen"/>
          <w:bCs/>
          <w:noProof/>
          <w:lang w:val="ka-GE"/>
        </w:rPr>
        <w:t>ნიშნეთ</w:t>
      </w:r>
      <w:r>
        <w:rPr>
          <w:rFonts w:ascii="Sylfaen" w:hAnsi="Sylfaen"/>
          <w:bCs/>
          <w:noProof/>
          <w:lang w:val="ka-GE"/>
        </w:rPr>
        <w:t xml:space="preserve"> </w:t>
      </w:r>
      <w:r w:rsidRPr="00292B28">
        <w:rPr>
          <w:rFonts w:ascii="Sylfaen" w:hAnsi="Sylfaen"/>
          <w:bCs/>
          <w:noProof/>
          <w:lang w:val="ka-GE"/>
        </w:rPr>
        <w:t xml:space="preserve">ინფრასტრუქტურის განვითარების პრიორიტეტის დაფინანსებას ყველაზე დიდი ხვედრითი წილი უჭირავს </w:t>
      </w:r>
      <w:r w:rsidR="00E23EDF">
        <w:rPr>
          <w:rFonts w:ascii="Sylfaen" w:hAnsi="Sylfaen"/>
          <w:bCs/>
          <w:noProof/>
          <w:lang w:val="ka-GE"/>
        </w:rPr>
        <w:t>ახალციხის</w:t>
      </w:r>
      <w:r w:rsidRPr="00292B28">
        <w:rPr>
          <w:rFonts w:ascii="Sylfaen" w:hAnsi="Sylfaen"/>
          <w:bCs/>
          <w:noProof/>
          <w:lang w:val="ka-GE"/>
        </w:rPr>
        <w:t xml:space="preserve"> მუნიციპალიტეტის ბიუჯეტის ხარჯვით ნაწილში. ბიუჯეტის ხარჯებში მ</w:t>
      </w:r>
      <w:r>
        <w:rPr>
          <w:rFonts w:ascii="Sylfaen" w:hAnsi="Sylfaen"/>
          <w:bCs/>
          <w:noProof/>
          <w:lang w:val="ka-GE"/>
        </w:rPr>
        <w:t>ე</w:t>
      </w:r>
      <w:r w:rsidRPr="00292B28">
        <w:rPr>
          <w:rFonts w:ascii="Sylfaen" w:hAnsi="Sylfaen"/>
          <w:bCs/>
          <w:noProof/>
          <w:lang w:val="ka-GE"/>
        </w:rPr>
        <w:t xml:space="preserve">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Pr>
          <w:rFonts w:ascii="Sylfaen" w:hAnsi="Sylfaen"/>
          <w:bCs/>
          <w:noProof/>
          <w:lang w:val="ka-GE"/>
        </w:rPr>
        <w:t>გაჭირვებული</w:t>
      </w:r>
      <w:r w:rsidRPr="00292B28">
        <w:rPr>
          <w:rFonts w:ascii="Sylfaen" w:hAnsi="Sylfaen"/>
          <w:bCs/>
          <w:noProof/>
          <w:lang w:val="ka-GE"/>
        </w:rPr>
        <w:t xml:space="preserve"> </w:t>
      </w:r>
      <w:r>
        <w:rPr>
          <w:rFonts w:ascii="Sylfaen" w:hAnsi="Sylfaen"/>
          <w:bCs/>
          <w:noProof/>
          <w:lang w:val="ka-GE"/>
        </w:rPr>
        <w:t>მოსახლეობის</w:t>
      </w:r>
      <w:r w:rsidRPr="00292B28">
        <w:rPr>
          <w:rFonts w:ascii="Sylfaen" w:hAnsi="Sylfaen"/>
          <w:bCs/>
          <w:noProof/>
          <w:lang w:val="ka-GE"/>
        </w:rPr>
        <w:t xml:space="preserve"> დახმარებისთვის გამოყოფილი ხარჯები.</w:t>
      </w:r>
    </w:p>
    <w:p w14:paraId="190AAC34" w14:textId="51EB7326" w:rsidR="008A3D1F" w:rsidRDefault="008A3D1F" w:rsidP="008A3D1F">
      <w:pPr>
        <w:rPr>
          <w:lang w:val="ka-GE"/>
        </w:rPr>
      </w:pPr>
    </w:p>
    <w:p w14:paraId="0D68EB32" w14:textId="38A153F5" w:rsidR="00BC157A" w:rsidRPr="00BC157A" w:rsidRDefault="000E3E97" w:rsidP="00BC157A">
      <w:pPr>
        <w:pStyle w:val="Heading1"/>
        <w:numPr>
          <w:ilvl w:val="0"/>
          <w:numId w:val="0"/>
        </w:numPr>
        <w:ind w:firstLine="720"/>
        <w:rPr>
          <w:rFonts w:ascii="Sylfaen" w:hAnsi="Sylfaen" w:cs="Sylfaen"/>
          <w:b/>
          <w:bCs/>
          <w:sz w:val="28"/>
          <w:szCs w:val="16"/>
          <w:lang w:val="ka-GE"/>
        </w:rPr>
      </w:pPr>
      <w:bookmarkStart w:id="8" w:name="_Toc52141508"/>
      <w:r>
        <w:rPr>
          <w:rFonts w:ascii="Sylfaen" w:hAnsi="Sylfaen" w:cs="Sylfaen"/>
          <w:b/>
          <w:bCs/>
          <w:sz w:val="28"/>
          <w:szCs w:val="16"/>
          <w:lang w:val="ka-GE"/>
        </w:rPr>
        <w:t>თ</w:t>
      </w:r>
      <w:r w:rsidR="00BC157A" w:rsidRPr="00BC157A">
        <w:rPr>
          <w:rFonts w:ascii="Sylfaen" w:hAnsi="Sylfaen" w:cs="Sylfaen"/>
          <w:b/>
          <w:bCs/>
          <w:sz w:val="28"/>
          <w:szCs w:val="16"/>
          <w:lang w:val="ka-GE"/>
        </w:rPr>
        <w:t>ავი</w:t>
      </w:r>
      <w:r w:rsidR="00BC157A" w:rsidRPr="00BC157A">
        <w:rPr>
          <w:rFonts w:cs="Cambria"/>
          <w:b/>
          <w:bCs/>
          <w:sz w:val="28"/>
          <w:szCs w:val="16"/>
          <w:lang w:val="ka-GE"/>
        </w:rPr>
        <w:t xml:space="preserve"> </w:t>
      </w:r>
      <w:r w:rsidR="00BC157A" w:rsidRPr="00BC157A">
        <w:rPr>
          <w:rFonts w:ascii="Sylfaen" w:hAnsi="Sylfaen"/>
          <w:b/>
          <w:bCs/>
          <w:sz w:val="28"/>
          <w:szCs w:val="16"/>
        </w:rPr>
        <w:t>II</w:t>
      </w:r>
      <w:r w:rsidR="00BC157A" w:rsidRPr="00BC157A">
        <w:rPr>
          <w:b/>
          <w:bCs/>
          <w:sz w:val="28"/>
          <w:szCs w:val="16"/>
          <w:lang w:val="ka-GE"/>
        </w:rPr>
        <w:t xml:space="preserve">. </w:t>
      </w:r>
      <w:r w:rsidR="00BC157A" w:rsidRPr="00BC157A">
        <w:rPr>
          <w:rFonts w:ascii="Sylfaen" w:hAnsi="Sylfaen" w:cs="Sylfaen"/>
          <w:b/>
          <w:bCs/>
          <w:sz w:val="28"/>
          <w:szCs w:val="16"/>
          <w:lang w:val="ka-GE"/>
        </w:rPr>
        <w:t>202</w:t>
      </w:r>
      <w:r w:rsidR="00020921">
        <w:rPr>
          <w:rFonts w:ascii="Sylfaen" w:hAnsi="Sylfaen" w:cs="Sylfaen"/>
          <w:b/>
          <w:bCs/>
          <w:sz w:val="28"/>
          <w:szCs w:val="16"/>
          <w:lang w:val="ka-GE"/>
        </w:rPr>
        <w:t>4</w:t>
      </w:r>
      <w:r w:rsidR="00BC157A" w:rsidRPr="00BC157A">
        <w:rPr>
          <w:rFonts w:ascii="Sylfaen" w:hAnsi="Sylfaen" w:cs="Sylfaen"/>
          <w:b/>
          <w:bCs/>
          <w:sz w:val="28"/>
          <w:szCs w:val="16"/>
          <w:lang w:val="ka-GE"/>
        </w:rPr>
        <w:t>-202</w:t>
      </w:r>
      <w:r w:rsidR="00020921">
        <w:rPr>
          <w:rFonts w:ascii="Sylfaen" w:hAnsi="Sylfaen" w:cs="Sylfaen"/>
          <w:b/>
          <w:bCs/>
          <w:sz w:val="28"/>
          <w:szCs w:val="16"/>
          <w:lang w:val="ka-GE"/>
        </w:rPr>
        <w:t>7</w:t>
      </w:r>
      <w:r w:rsidR="00BC157A" w:rsidRPr="00BC157A">
        <w:rPr>
          <w:rFonts w:ascii="Sylfaen" w:hAnsi="Sylfaen" w:cs="Sylfaen"/>
          <w:b/>
          <w:bCs/>
          <w:sz w:val="28"/>
          <w:szCs w:val="16"/>
          <w:lang w:val="ka-GE"/>
        </w:rPr>
        <w:t xml:space="preserve"> წლების პრიორიტეტები</w:t>
      </w:r>
      <w:bookmarkEnd w:id="8"/>
    </w:p>
    <w:p w14:paraId="5CF622BF" w14:textId="26E212CB" w:rsidR="00BF3844" w:rsidRPr="00BC157A" w:rsidRDefault="00303CC5" w:rsidP="00BC157A">
      <w:pPr>
        <w:pStyle w:val="Heading2"/>
        <w:numPr>
          <w:ilvl w:val="0"/>
          <w:numId w:val="0"/>
        </w:numPr>
        <w:ind w:left="644"/>
        <w:rPr>
          <w:rFonts w:ascii="Sylfaen" w:hAnsi="Sylfaen"/>
          <w:sz w:val="24"/>
          <w:szCs w:val="24"/>
          <w:lang w:val="ka-GE"/>
        </w:rPr>
      </w:pPr>
      <w:bookmarkStart w:id="9" w:name="_Toc52141509"/>
      <w:r w:rsidRPr="00776D4C">
        <w:rPr>
          <w:rFonts w:ascii="Sylfaen" w:hAnsi="Sylfaen"/>
          <w:sz w:val="24"/>
          <w:szCs w:val="24"/>
          <w:lang w:val="ka-GE"/>
        </w:rPr>
        <w:t>2.1 ინფრასტრუქტურის განვითარება</w:t>
      </w:r>
      <w:bookmarkEnd w:id="9"/>
    </w:p>
    <w:p w14:paraId="3FBEA360" w14:textId="21A45887" w:rsidR="00303CC5" w:rsidRPr="00303CC5" w:rsidRDefault="000E7AD3" w:rsidP="000E7AD3">
      <w:pPr>
        <w:tabs>
          <w:tab w:val="left" w:pos="270"/>
          <w:tab w:val="left" w:pos="360"/>
        </w:tabs>
        <w:ind w:left="-90" w:firstLine="360"/>
        <w:jc w:val="both"/>
        <w:rPr>
          <w:rFonts w:ascii="Sylfaen" w:hAnsi="Sylfaen"/>
          <w:b/>
          <w:bCs/>
          <w:color w:val="FF0000"/>
          <w:lang w:val="ka-GE"/>
        </w:rPr>
      </w:pPr>
      <w:r w:rsidRPr="003E2911">
        <w:rPr>
          <w:rFonts w:ascii="Sylfaen" w:hAnsi="Sylfaen"/>
          <w:lang w:val="ka-GE"/>
        </w:rPr>
        <w:t>მუნიციპალიტეტის ეკონომიკური განვითარებისათვის აუცილებელ</w:t>
      </w:r>
      <w:r w:rsidR="00020921">
        <w:rPr>
          <w:rFonts w:ascii="Sylfaen" w:hAnsi="Sylfaen"/>
          <w:lang w:val="ka-GE"/>
        </w:rPr>
        <w:t>ი</w:t>
      </w:r>
      <w:r w:rsidRPr="003E2911">
        <w:rPr>
          <w:rFonts w:ascii="Sylfaen" w:hAnsi="Sylfaen"/>
          <w:lang w:val="ka-GE"/>
        </w:rPr>
        <w:t xml:space="preserve"> პირობა</w:t>
      </w:r>
      <w:r w:rsidR="00020921">
        <w:rPr>
          <w:rFonts w:ascii="Sylfaen" w:hAnsi="Sylfaen"/>
          <w:lang w:val="ka-GE"/>
        </w:rPr>
        <w:t>ა</w:t>
      </w:r>
      <w:r w:rsidRPr="003E2911">
        <w:rPr>
          <w:rFonts w:ascii="Sylfaen" w:hAnsi="Sylfaen"/>
          <w:lang w:val="ka-GE"/>
        </w:rPr>
        <w:t xml:space="preserve">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საგზაო ინფრასტრუქტურის მშენებლობა</w:t>
      </w:r>
      <w:r w:rsidR="00020921">
        <w:rPr>
          <w:rFonts w:ascii="Sylfaen" w:hAnsi="Sylfaen"/>
          <w:lang w:val="ka-GE"/>
        </w:rPr>
        <w:t>-</w:t>
      </w:r>
      <w:r>
        <w:rPr>
          <w:rFonts w:ascii="Sylfaen" w:hAnsi="Sylfaen"/>
          <w:lang w:val="ka-GE"/>
        </w:rPr>
        <w:t xml:space="preserve">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pPr w:leftFromText="180" w:rightFromText="180" w:vertAnchor="text" w:horzAnchor="margin" w:tblpXSpec="center" w:tblpY="-2079"/>
        <w:tblOverlap w:val="never"/>
        <w:tblW w:w="15750" w:type="dxa"/>
        <w:tblLook w:val="04A0" w:firstRow="1" w:lastRow="0" w:firstColumn="1" w:lastColumn="0" w:noHBand="0" w:noVBand="1"/>
      </w:tblPr>
      <w:tblGrid>
        <w:gridCol w:w="595"/>
        <w:gridCol w:w="3412"/>
        <w:gridCol w:w="1260"/>
        <w:gridCol w:w="1170"/>
        <w:gridCol w:w="1170"/>
        <w:gridCol w:w="1170"/>
        <w:gridCol w:w="1170"/>
        <w:gridCol w:w="1123"/>
        <w:gridCol w:w="1170"/>
        <w:gridCol w:w="1170"/>
        <w:gridCol w:w="1170"/>
        <w:gridCol w:w="1170"/>
      </w:tblGrid>
      <w:tr w:rsidR="00E25889" w:rsidRPr="00DA7BCE" w14:paraId="20E7EC56" w14:textId="77777777" w:rsidTr="00DA7BCE">
        <w:trPr>
          <w:trHeight w:val="890"/>
        </w:trPr>
        <w:tc>
          <w:tcPr>
            <w:tcW w:w="4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6726F4"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4E4E4CEF" w14:textId="01D7EF75" w:rsidR="00E25889" w:rsidRPr="0045529F" w:rsidRDefault="00E25889" w:rsidP="002D6787">
            <w:pPr>
              <w:spacing w:after="0" w:line="240" w:lineRule="auto"/>
              <w:jc w:val="center"/>
              <w:rPr>
                <w:rFonts w:ascii="Sylfaen" w:eastAsia="Times New Roman" w:hAnsi="Sylfaen" w:cs="Calibri"/>
                <w:b/>
                <w:bCs/>
                <w:color w:val="000000"/>
                <w:sz w:val="20"/>
                <w:szCs w:val="20"/>
                <w:lang w:val="ka-GE" w:eastAsia="ru-RU"/>
              </w:rPr>
            </w:pPr>
            <w:r w:rsidRPr="0045529F">
              <w:rPr>
                <w:rFonts w:ascii="Sylfaen" w:eastAsia="Times New Roman" w:hAnsi="Sylfaen" w:cs="Calibri"/>
                <w:b/>
                <w:bCs/>
                <w:color w:val="000000"/>
                <w:sz w:val="20"/>
                <w:szCs w:val="20"/>
                <w:lang w:val="ru-RU" w:eastAsia="ru-RU"/>
              </w:rPr>
              <w:t xml:space="preserve">სულ </w:t>
            </w:r>
            <w:r w:rsidRPr="0045529F">
              <w:rPr>
                <w:rFonts w:ascii="Sylfaen" w:eastAsia="Times New Roman" w:hAnsi="Sylfaen" w:cs="Calibri"/>
                <w:b/>
                <w:bCs/>
                <w:color w:val="000000"/>
                <w:sz w:val="20"/>
                <w:szCs w:val="20"/>
                <w:lang w:val="ka-GE" w:eastAsia="ru-RU"/>
              </w:rPr>
              <w:t>202</w:t>
            </w:r>
            <w:r w:rsidR="002D6787" w:rsidRPr="0045529F">
              <w:rPr>
                <w:rFonts w:ascii="Sylfaen" w:eastAsia="Times New Roman" w:hAnsi="Sylfaen" w:cs="Calibri"/>
                <w:b/>
                <w:bCs/>
                <w:color w:val="000000"/>
                <w:sz w:val="20"/>
                <w:szCs w:val="20"/>
                <w:lang w:eastAsia="ru-RU"/>
              </w:rPr>
              <w:t>4</w:t>
            </w:r>
            <w:r w:rsidRPr="0045529F">
              <w:rPr>
                <w:rFonts w:ascii="Sylfaen" w:eastAsia="Times New Roman" w:hAnsi="Sylfaen" w:cs="Calibri"/>
                <w:b/>
                <w:bCs/>
                <w:color w:val="000000"/>
                <w:sz w:val="20"/>
                <w:szCs w:val="20"/>
                <w:lang w:val="ka-GE" w:eastAsia="ru-RU"/>
              </w:rPr>
              <w:t>-202</w:t>
            </w:r>
            <w:r w:rsidR="002D6787" w:rsidRPr="0045529F">
              <w:rPr>
                <w:rFonts w:ascii="Sylfaen" w:eastAsia="Times New Roman" w:hAnsi="Sylfaen" w:cs="Calibri"/>
                <w:b/>
                <w:bCs/>
                <w:color w:val="000000"/>
                <w:sz w:val="20"/>
                <w:szCs w:val="20"/>
                <w:lang w:eastAsia="ru-RU"/>
              </w:rPr>
              <w:t>7</w:t>
            </w:r>
            <w:r w:rsidRPr="0045529F">
              <w:rPr>
                <w:rFonts w:ascii="Sylfaen" w:eastAsia="Times New Roman" w:hAnsi="Sylfaen" w:cs="Calibri"/>
                <w:b/>
                <w:bCs/>
                <w:color w:val="000000"/>
                <w:sz w:val="20"/>
                <w:szCs w:val="20"/>
                <w:lang w:val="ka-GE" w:eastAsia="ru-RU"/>
              </w:rPr>
              <w:t xml:space="preserve"> </w:t>
            </w:r>
            <w:r w:rsidRPr="0045529F">
              <w:rPr>
                <w:rFonts w:ascii="Sylfaen" w:eastAsia="Times New Roman" w:hAnsi="Sylfaen" w:cs="Calibri"/>
                <w:b/>
                <w:bCs/>
                <w:color w:val="000000"/>
                <w:sz w:val="20"/>
                <w:szCs w:val="20"/>
                <w:lang w:val="ru-RU" w:eastAsia="ru-RU"/>
              </w:rPr>
              <w:t>წ</w:t>
            </w:r>
            <w:r w:rsidRPr="0045529F">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CEA550D" w14:textId="680332BD" w:rsidR="00E25889" w:rsidRPr="0045529F" w:rsidRDefault="00E25889" w:rsidP="002D6787">
            <w:pPr>
              <w:spacing w:after="0" w:line="240" w:lineRule="auto"/>
              <w:jc w:val="center"/>
              <w:rPr>
                <w:rFonts w:ascii="Sylfaen" w:eastAsia="Times New Roman" w:hAnsi="Sylfaen" w:cs="Calibri"/>
                <w:b/>
                <w:bCs/>
                <w:color w:val="000000"/>
                <w:sz w:val="20"/>
                <w:szCs w:val="20"/>
                <w:lang w:val="ru-RU" w:eastAsia="ru-RU"/>
              </w:rPr>
            </w:pPr>
            <w:r w:rsidRPr="0045529F">
              <w:rPr>
                <w:rFonts w:ascii="Sylfaen" w:eastAsia="Times New Roman" w:hAnsi="Sylfaen" w:cs="Calibri"/>
                <w:b/>
                <w:bCs/>
                <w:color w:val="000000"/>
                <w:sz w:val="20"/>
                <w:szCs w:val="20"/>
                <w:lang w:val="ru-RU" w:eastAsia="ru-RU"/>
              </w:rPr>
              <w:t>202</w:t>
            </w:r>
            <w:r w:rsidR="002D6787" w:rsidRPr="0045529F">
              <w:rPr>
                <w:rFonts w:ascii="Sylfaen" w:eastAsia="Times New Roman" w:hAnsi="Sylfaen" w:cs="Calibri"/>
                <w:b/>
                <w:bCs/>
                <w:color w:val="000000"/>
                <w:sz w:val="20"/>
                <w:szCs w:val="20"/>
                <w:lang w:eastAsia="ru-RU"/>
              </w:rPr>
              <w:t>4</w:t>
            </w:r>
            <w:r w:rsidRPr="0045529F">
              <w:rPr>
                <w:rFonts w:ascii="Sylfaen" w:eastAsia="Times New Roman" w:hAnsi="Sylfaen" w:cs="Calibri"/>
                <w:b/>
                <w:bCs/>
                <w:color w:val="000000"/>
                <w:sz w:val="20"/>
                <w:szCs w:val="20"/>
                <w:lang w:val="ru-RU" w:eastAsia="ru-RU"/>
              </w:rPr>
              <w:t xml:space="preserve"> წლი</w:t>
            </w:r>
          </w:p>
        </w:tc>
        <w:tc>
          <w:tcPr>
            <w:tcW w:w="2293" w:type="dxa"/>
            <w:gridSpan w:val="2"/>
            <w:tcBorders>
              <w:top w:val="single" w:sz="4" w:space="0" w:color="auto"/>
              <w:left w:val="nil"/>
              <w:bottom w:val="single" w:sz="4" w:space="0" w:color="auto"/>
              <w:right w:val="single" w:sz="4" w:space="0" w:color="000000"/>
            </w:tcBorders>
            <w:shd w:val="clear" w:color="000000" w:fill="FFFFFF"/>
            <w:vAlign w:val="center"/>
            <w:hideMark/>
          </w:tcPr>
          <w:p w14:paraId="34CDA09A" w14:textId="1BB40DEF" w:rsidR="00E25889" w:rsidRPr="0045529F" w:rsidRDefault="00E25889" w:rsidP="002D6787">
            <w:pPr>
              <w:spacing w:after="0" w:line="240" w:lineRule="auto"/>
              <w:jc w:val="center"/>
              <w:rPr>
                <w:rFonts w:ascii="Sylfaen" w:eastAsia="Times New Roman" w:hAnsi="Sylfaen" w:cs="Calibri"/>
                <w:b/>
                <w:bCs/>
                <w:color w:val="000000"/>
                <w:sz w:val="20"/>
                <w:szCs w:val="20"/>
                <w:lang w:val="ru-RU" w:eastAsia="ru-RU"/>
              </w:rPr>
            </w:pPr>
            <w:r w:rsidRPr="0045529F">
              <w:rPr>
                <w:rFonts w:ascii="Sylfaen" w:eastAsia="Times New Roman" w:hAnsi="Sylfaen" w:cs="Calibri"/>
                <w:b/>
                <w:bCs/>
                <w:color w:val="000000"/>
                <w:sz w:val="20"/>
                <w:szCs w:val="20"/>
                <w:lang w:val="ru-RU" w:eastAsia="ru-RU"/>
              </w:rPr>
              <w:t>202</w:t>
            </w:r>
            <w:r w:rsidR="002D6787" w:rsidRPr="0045529F">
              <w:rPr>
                <w:rFonts w:ascii="Sylfaen" w:eastAsia="Times New Roman" w:hAnsi="Sylfaen" w:cs="Calibri"/>
                <w:b/>
                <w:bCs/>
                <w:color w:val="000000"/>
                <w:sz w:val="20"/>
                <w:szCs w:val="20"/>
                <w:lang w:eastAsia="ru-RU"/>
              </w:rPr>
              <w:t>5</w:t>
            </w:r>
            <w:r w:rsidRPr="0045529F">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96F55B" w14:textId="7170C4E6" w:rsidR="00E25889" w:rsidRPr="0045529F" w:rsidRDefault="00E25889" w:rsidP="002D6787">
            <w:pPr>
              <w:spacing w:after="0" w:line="240" w:lineRule="auto"/>
              <w:jc w:val="center"/>
              <w:rPr>
                <w:rFonts w:ascii="Sylfaen" w:eastAsia="Times New Roman" w:hAnsi="Sylfaen" w:cs="Calibri"/>
                <w:b/>
                <w:bCs/>
                <w:color w:val="000000"/>
                <w:sz w:val="20"/>
                <w:szCs w:val="20"/>
                <w:lang w:val="ru-RU" w:eastAsia="ru-RU"/>
              </w:rPr>
            </w:pPr>
            <w:r w:rsidRPr="0045529F">
              <w:rPr>
                <w:rFonts w:ascii="Sylfaen" w:eastAsia="Times New Roman" w:hAnsi="Sylfaen" w:cs="Calibri"/>
                <w:b/>
                <w:bCs/>
                <w:color w:val="000000"/>
                <w:sz w:val="20"/>
                <w:szCs w:val="20"/>
                <w:lang w:val="ru-RU" w:eastAsia="ru-RU"/>
              </w:rPr>
              <w:t>202</w:t>
            </w:r>
            <w:r w:rsidR="002D6787" w:rsidRPr="0045529F">
              <w:rPr>
                <w:rFonts w:ascii="Sylfaen" w:eastAsia="Times New Roman" w:hAnsi="Sylfaen" w:cs="Calibri"/>
                <w:b/>
                <w:bCs/>
                <w:color w:val="000000"/>
                <w:sz w:val="20"/>
                <w:szCs w:val="20"/>
                <w:lang w:eastAsia="ru-RU"/>
              </w:rPr>
              <w:t>6</w:t>
            </w:r>
            <w:r w:rsidRPr="0045529F">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6D4F93D9" w14:textId="419A9526" w:rsidR="00E25889" w:rsidRPr="0045529F" w:rsidRDefault="00E25889" w:rsidP="002D6787">
            <w:pPr>
              <w:spacing w:after="0" w:line="240" w:lineRule="auto"/>
              <w:jc w:val="center"/>
              <w:rPr>
                <w:rFonts w:ascii="Sylfaen" w:eastAsia="Times New Roman" w:hAnsi="Sylfaen" w:cs="Calibri"/>
                <w:b/>
                <w:bCs/>
                <w:color w:val="000000"/>
                <w:sz w:val="20"/>
                <w:szCs w:val="20"/>
                <w:lang w:val="ru-RU" w:eastAsia="ru-RU"/>
              </w:rPr>
            </w:pPr>
            <w:r w:rsidRPr="0045529F">
              <w:rPr>
                <w:rFonts w:ascii="Sylfaen" w:eastAsia="Times New Roman" w:hAnsi="Sylfaen" w:cs="Calibri"/>
                <w:b/>
                <w:bCs/>
                <w:color w:val="000000"/>
                <w:sz w:val="20"/>
                <w:szCs w:val="20"/>
                <w:lang w:val="ru-RU" w:eastAsia="ru-RU"/>
              </w:rPr>
              <w:t>202</w:t>
            </w:r>
            <w:r w:rsidR="002D6787" w:rsidRPr="0045529F">
              <w:rPr>
                <w:rFonts w:ascii="Sylfaen" w:eastAsia="Times New Roman" w:hAnsi="Sylfaen" w:cs="Calibri"/>
                <w:b/>
                <w:bCs/>
                <w:color w:val="000000"/>
                <w:sz w:val="20"/>
                <w:szCs w:val="20"/>
                <w:lang w:eastAsia="ru-RU"/>
              </w:rPr>
              <w:t>7</w:t>
            </w:r>
            <w:r w:rsidRPr="0045529F">
              <w:rPr>
                <w:rFonts w:ascii="Sylfaen" w:eastAsia="Times New Roman" w:hAnsi="Sylfaen" w:cs="Calibri"/>
                <w:b/>
                <w:bCs/>
                <w:color w:val="000000"/>
                <w:sz w:val="20"/>
                <w:szCs w:val="20"/>
                <w:lang w:val="ru-RU" w:eastAsia="ru-RU"/>
              </w:rPr>
              <w:t xml:space="preserve"> წელი</w:t>
            </w:r>
          </w:p>
        </w:tc>
      </w:tr>
      <w:tr w:rsidR="00E25889" w:rsidRPr="00DA7BCE" w14:paraId="08FB25B1" w14:textId="77777777" w:rsidTr="00DA7BCE">
        <w:trPr>
          <w:trHeight w:val="675"/>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7C62667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w:t>
            </w:r>
          </w:p>
        </w:tc>
        <w:tc>
          <w:tcPr>
            <w:tcW w:w="3412" w:type="dxa"/>
            <w:tcBorders>
              <w:top w:val="nil"/>
              <w:left w:val="nil"/>
              <w:bottom w:val="single" w:sz="4" w:space="0" w:color="auto"/>
              <w:right w:val="single" w:sz="4" w:space="0" w:color="auto"/>
            </w:tcBorders>
            <w:shd w:val="clear" w:color="000000" w:fill="FFFFFF"/>
            <w:vAlign w:val="center"/>
            <w:hideMark/>
          </w:tcPr>
          <w:p w14:paraId="66030C5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1DFE8AA1"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9190E77"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CCC1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A3F490E"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8E273BB"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23" w:type="dxa"/>
            <w:tcBorders>
              <w:top w:val="nil"/>
              <w:left w:val="nil"/>
              <w:bottom w:val="single" w:sz="4" w:space="0" w:color="auto"/>
              <w:right w:val="single" w:sz="4" w:space="0" w:color="auto"/>
            </w:tcBorders>
            <w:shd w:val="clear" w:color="000000" w:fill="FFFFFF"/>
            <w:vAlign w:val="center"/>
            <w:hideMark/>
          </w:tcPr>
          <w:p w14:paraId="327E9803"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D9A8514"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BF02FDF"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8697585"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CE64B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r>
      <w:tr w:rsidR="00E25889" w:rsidRPr="00DA7BCE" w14:paraId="29A0438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25E19CEB"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02 00</w:t>
            </w:r>
          </w:p>
        </w:tc>
        <w:tc>
          <w:tcPr>
            <w:tcW w:w="3412" w:type="dxa"/>
            <w:tcBorders>
              <w:top w:val="nil"/>
              <w:left w:val="nil"/>
              <w:bottom w:val="single" w:sz="4" w:space="0" w:color="auto"/>
              <w:right w:val="single" w:sz="4" w:space="0" w:color="auto"/>
            </w:tcBorders>
            <w:shd w:val="clear" w:color="000000" w:fill="FFFFFF"/>
            <w:vAlign w:val="center"/>
            <w:hideMark/>
          </w:tcPr>
          <w:p w14:paraId="5B4DA96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ინფრასტრუქტურის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D68447F" w14:textId="0F83DF66" w:rsidR="00E25889" w:rsidRPr="00DD38F2" w:rsidRDefault="00DD38F2" w:rsidP="000E3E97">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44 046,1</w:t>
            </w:r>
          </w:p>
        </w:tc>
        <w:tc>
          <w:tcPr>
            <w:tcW w:w="1170" w:type="dxa"/>
            <w:tcBorders>
              <w:top w:val="nil"/>
              <w:left w:val="nil"/>
              <w:bottom w:val="single" w:sz="4" w:space="0" w:color="auto"/>
              <w:right w:val="single" w:sz="4" w:space="0" w:color="auto"/>
            </w:tcBorders>
            <w:shd w:val="clear" w:color="000000" w:fill="FFFFFF"/>
            <w:noWrap/>
            <w:vAlign w:val="bottom"/>
          </w:tcPr>
          <w:p w14:paraId="34189228" w14:textId="498ADD0F" w:rsidR="00E25889" w:rsidRPr="00AC0410" w:rsidRDefault="00E25889" w:rsidP="000E3E97">
            <w:pPr>
              <w:spacing w:after="0" w:line="240" w:lineRule="auto"/>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ABD017" w14:textId="511AFD7A" w:rsidR="00E25889" w:rsidRPr="0095103B" w:rsidRDefault="0095103B" w:rsidP="00DF543F">
            <w:pPr>
              <w:spacing w:after="0" w:line="240" w:lineRule="auto"/>
              <w:rPr>
                <w:rFonts w:ascii="Sylfaen" w:eastAsia="Times New Roman" w:hAnsi="Sylfaen" w:cs="Calibri"/>
                <w:b/>
                <w:bCs/>
                <w:color w:val="000000"/>
                <w:sz w:val="16"/>
                <w:szCs w:val="16"/>
                <w:lang w:val="ka-GE" w:eastAsia="ru-RU"/>
              </w:rPr>
            </w:pPr>
            <w:r>
              <w:rPr>
                <w:rFonts w:ascii="Sylfaen" w:hAnsi="Sylfaen" w:cs="Calibri"/>
                <w:b/>
                <w:bCs/>
                <w:sz w:val="16"/>
                <w:szCs w:val="16"/>
                <w:lang w:val="ka-GE"/>
              </w:rPr>
              <w:t>13 306,5</w:t>
            </w:r>
          </w:p>
        </w:tc>
        <w:tc>
          <w:tcPr>
            <w:tcW w:w="1170" w:type="dxa"/>
            <w:tcBorders>
              <w:top w:val="nil"/>
              <w:left w:val="nil"/>
              <w:bottom w:val="single" w:sz="4" w:space="0" w:color="auto"/>
              <w:right w:val="single" w:sz="4" w:space="0" w:color="auto"/>
            </w:tcBorders>
            <w:shd w:val="clear" w:color="000000" w:fill="FFFFFF"/>
            <w:noWrap/>
            <w:vAlign w:val="bottom"/>
          </w:tcPr>
          <w:p w14:paraId="335AC7B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CAD7F24" w14:textId="3A1174FD" w:rsidR="00E25889" w:rsidRPr="0095103B" w:rsidRDefault="0095103B" w:rsidP="006C4CB6">
            <w:pPr>
              <w:spacing w:after="0" w:line="240" w:lineRule="auto"/>
              <w:rPr>
                <w:rFonts w:ascii="Sylfaen" w:eastAsia="Times New Roman" w:hAnsi="Sylfaen" w:cs="Calibri"/>
                <w:b/>
                <w:bCs/>
                <w:color w:val="000000"/>
                <w:sz w:val="16"/>
                <w:szCs w:val="16"/>
                <w:lang w:val="ka-GE" w:eastAsia="ru-RU"/>
              </w:rPr>
            </w:pPr>
            <w:r>
              <w:rPr>
                <w:rFonts w:ascii="Sylfaen" w:hAnsi="Sylfaen" w:cs="Calibri"/>
                <w:b/>
                <w:bCs/>
                <w:sz w:val="16"/>
                <w:szCs w:val="16"/>
                <w:lang w:val="ka-GE"/>
              </w:rPr>
              <w:t>13 971,8</w:t>
            </w:r>
          </w:p>
        </w:tc>
        <w:tc>
          <w:tcPr>
            <w:tcW w:w="1123" w:type="dxa"/>
            <w:tcBorders>
              <w:top w:val="nil"/>
              <w:left w:val="nil"/>
              <w:bottom w:val="single" w:sz="4" w:space="0" w:color="auto"/>
              <w:right w:val="single" w:sz="4" w:space="0" w:color="auto"/>
            </w:tcBorders>
            <w:shd w:val="clear" w:color="000000" w:fill="FFFFFF"/>
            <w:noWrap/>
            <w:vAlign w:val="bottom"/>
          </w:tcPr>
          <w:p w14:paraId="66F36DF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CF1139" w14:textId="6D20D0DD" w:rsidR="00E25889" w:rsidRPr="0095103B" w:rsidRDefault="0095103B" w:rsidP="00A336D3">
            <w:pPr>
              <w:spacing w:after="0" w:line="240" w:lineRule="auto"/>
              <w:rPr>
                <w:rFonts w:ascii="Sylfaen" w:eastAsia="Times New Roman" w:hAnsi="Sylfaen" w:cs="Calibri"/>
                <w:b/>
                <w:bCs/>
                <w:color w:val="000000"/>
                <w:sz w:val="16"/>
                <w:szCs w:val="16"/>
                <w:lang w:val="ka-GE" w:eastAsia="ru-RU"/>
              </w:rPr>
            </w:pPr>
            <w:r>
              <w:rPr>
                <w:rFonts w:ascii="Sylfaen" w:hAnsi="Sylfaen" w:cs="Calibri"/>
                <w:b/>
                <w:bCs/>
                <w:sz w:val="16"/>
                <w:szCs w:val="16"/>
                <w:lang w:val="ka-GE"/>
              </w:rPr>
              <w:t>14 670,4</w:t>
            </w:r>
          </w:p>
        </w:tc>
        <w:tc>
          <w:tcPr>
            <w:tcW w:w="1170" w:type="dxa"/>
            <w:tcBorders>
              <w:top w:val="nil"/>
              <w:left w:val="nil"/>
              <w:bottom w:val="single" w:sz="4" w:space="0" w:color="auto"/>
              <w:right w:val="single" w:sz="4" w:space="0" w:color="auto"/>
            </w:tcBorders>
            <w:shd w:val="clear" w:color="000000" w:fill="FFFFFF"/>
            <w:noWrap/>
            <w:vAlign w:val="bottom"/>
          </w:tcPr>
          <w:p w14:paraId="59D485C8"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1D2DD6" w14:textId="3157F262" w:rsidR="00E25889" w:rsidRPr="0095103B" w:rsidRDefault="0095103B" w:rsidP="00273FBF">
            <w:pPr>
              <w:spacing w:after="0" w:line="240" w:lineRule="auto"/>
              <w:rPr>
                <w:rFonts w:ascii="Sylfaen" w:eastAsia="Times New Roman" w:hAnsi="Sylfaen" w:cs="Calibri"/>
                <w:b/>
                <w:bCs/>
                <w:color w:val="000000"/>
                <w:sz w:val="16"/>
                <w:szCs w:val="16"/>
                <w:lang w:val="ka-GE" w:eastAsia="ru-RU"/>
              </w:rPr>
            </w:pPr>
            <w:r>
              <w:rPr>
                <w:rFonts w:ascii="Sylfaen" w:hAnsi="Sylfaen" w:cs="Calibri"/>
                <w:b/>
                <w:bCs/>
                <w:sz w:val="16"/>
                <w:szCs w:val="16"/>
                <w:lang w:val="ka-GE"/>
              </w:rPr>
              <w:t>15 403,9</w:t>
            </w:r>
          </w:p>
        </w:tc>
        <w:tc>
          <w:tcPr>
            <w:tcW w:w="1170" w:type="dxa"/>
            <w:tcBorders>
              <w:top w:val="nil"/>
              <w:left w:val="nil"/>
              <w:bottom w:val="single" w:sz="4" w:space="0" w:color="auto"/>
              <w:right w:val="single" w:sz="4" w:space="0" w:color="auto"/>
            </w:tcBorders>
            <w:shd w:val="clear" w:color="000000" w:fill="FFFFFF"/>
            <w:noWrap/>
            <w:vAlign w:val="bottom"/>
          </w:tcPr>
          <w:p w14:paraId="7F743EF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1962DAC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044A6124"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02 01</w:t>
            </w:r>
          </w:p>
        </w:tc>
        <w:tc>
          <w:tcPr>
            <w:tcW w:w="3412" w:type="dxa"/>
            <w:tcBorders>
              <w:top w:val="nil"/>
              <w:left w:val="nil"/>
              <w:bottom w:val="single" w:sz="4" w:space="0" w:color="auto"/>
              <w:right w:val="single" w:sz="4" w:space="0" w:color="auto"/>
            </w:tcBorders>
            <w:shd w:val="clear" w:color="000000" w:fill="FFFFFF"/>
            <w:vAlign w:val="center"/>
            <w:hideMark/>
          </w:tcPr>
          <w:p w14:paraId="347D5B2D" w14:textId="0CFCBF1C" w:rsidR="00E25889" w:rsidRPr="00DA7BCE" w:rsidRDefault="00E25889" w:rsidP="00655332">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საგზაო ინფრასტრუქტურ</w:t>
            </w:r>
            <w:r w:rsidR="00655332">
              <w:rPr>
                <w:rFonts w:ascii="Sylfaen" w:eastAsia="Times New Roman" w:hAnsi="Sylfaen" w:cs="Calibri"/>
                <w:b/>
                <w:bCs/>
                <w:color w:val="000000"/>
                <w:sz w:val="16"/>
                <w:szCs w:val="16"/>
                <w:lang w:val="ka-GE" w:eastAsia="ru-RU"/>
              </w:rPr>
              <w:t xml:space="preserve">ის </w:t>
            </w:r>
            <w:r w:rsidRPr="00DA7BCE">
              <w:rPr>
                <w:rFonts w:ascii="Sylfaen" w:eastAsia="Times New Roman" w:hAnsi="Sylfaen" w:cs="Calibri"/>
                <w:b/>
                <w:bCs/>
                <w:color w:val="000000"/>
                <w:sz w:val="16"/>
                <w:szCs w:val="16"/>
                <w:lang w:val="ru-RU" w:eastAsia="ru-RU"/>
              </w:rPr>
              <w:t>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81F908F" w14:textId="2AA8A7EB" w:rsidR="00E25889" w:rsidRPr="006810A1" w:rsidRDefault="006810A1" w:rsidP="000E3E97">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26 886,6</w:t>
            </w:r>
          </w:p>
        </w:tc>
        <w:tc>
          <w:tcPr>
            <w:tcW w:w="1170" w:type="dxa"/>
            <w:tcBorders>
              <w:top w:val="nil"/>
              <w:left w:val="nil"/>
              <w:bottom w:val="single" w:sz="4" w:space="0" w:color="auto"/>
              <w:right w:val="single" w:sz="4" w:space="0" w:color="auto"/>
            </w:tcBorders>
            <w:shd w:val="clear" w:color="000000" w:fill="FFFFFF"/>
            <w:noWrap/>
            <w:vAlign w:val="bottom"/>
          </w:tcPr>
          <w:p w14:paraId="7DF9952A"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DC5694" w14:textId="622F0FEB" w:rsidR="00E25889" w:rsidRPr="006602B8" w:rsidRDefault="006602B8" w:rsidP="00643FC5">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6 238,0</w:t>
            </w:r>
          </w:p>
        </w:tc>
        <w:tc>
          <w:tcPr>
            <w:tcW w:w="1170" w:type="dxa"/>
            <w:tcBorders>
              <w:top w:val="nil"/>
              <w:left w:val="nil"/>
              <w:bottom w:val="single" w:sz="4" w:space="0" w:color="auto"/>
              <w:right w:val="single" w:sz="4" w:space="0" w:color="auto"/>
            </w:tcBorders>
            <w:shd w:val="clear" w:color="000000" w:fill="FFFFFF"/>
            <w:noWrap/>
            <w:vAlign w:val="bottom"/>
          </w:tcPr>
          <w:p w14:paraId="21F262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B4EB64" w14:textId="48787336" w:rsidR="00E25889" w:rsidRPr="006810A1" w:rsidRDefault="006810A1" w:rsidP="00303693">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6 549,9</w:t>
            </w:r>
          </w:p>
        </w:tc>
        <w:tc>
          <w:tcPr>
            <w:tcW w:w="1123" w:type="dxa"/>
            <w:tcBorders>
              <w:top w:val="nil"/>
              <w:left w:val="nil"/>
              <w:bottom w:val="single" w:sz="4" w:space="0" w:color="auto"/>
              <w:right w:val="single" w:sz="4" w:space="0" w:color="auto"/>
            </w:tcBorders>
            <w:shd w:val="clear" w:color="000000" w:fill="FFFFFF"/>
            <w:noWrap/>
            <w:vAlign w:val="bottom"/>
          </w:tcPr>
          <w:p w14:paraId="39B7587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C96761" w14:textId="29BFECAE" w:rsidR="00E25889" w:rsidRPr="006810A1" w:rsidRDefault="006810A1" w:rsidP="00A336D3">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6 877,4</w:t>
            </w:r>
          </w:p>
        </w:tc>
        <w:tc>
          <w:tcPr>
            <w:tcW w:w="1170" w:type="dxa"/>
            <w:tcBorders>
              <w:top w:val="nil"/>
              <w:left w:val="nil"/>
              <w:bottom w:val="single" w:sz="4" w:space="0" w:color="auto"/>
              <w:right w:val="single" w:sz="4" w:space="0" w:color="auto"/>
            </w:tcBorders>
            <w:shd w:val="clear" w:color="000000" w:fill="FFFFFF"/>
            <w:noWrap/>
            <w:vAlign w:val="bottom"/>
          </w:tcPr>
          <w:p w14:paraId="4E8FDD2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236CF2" w14:textId="758B99FB" w:rsidR="00E25889" w:rsidRPr="006810A1" w:rsidRDefault="006810A1" w:rsidP="00F71A10">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7 221,3</w:t>
            </w:r>
          </w:p>
        </w:tc>
        <w:tc>
          <w:tcPr>
            <w:tcW w:w="1170" w:type="dxa"/>
            <w:tcBorders>
              <w:top w:val="nil"/>
              <w:left w:val="nil"/>
              <w:bottom w:val="single" w:sz="4" w:space="0" w:color="auto"/>
              <w:right w:val="single" w:sz="4" w:space="0" w:color="auto"/>
            </w:tcBorders>
            <w:shd w:val="clear" w:color="000000" w:fill="FFFFFF"/>
            <w:noWrap/>
            <w:vAlign w:val="bottom"/>
          </w:tcPr>
          <w:p w14:paraId="6A17429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075B06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06EC096"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bCs/>
                <w:sz w:val="14"/>
                <w:szCs w:val="18"/>
                <w:lang w:val="ka-GE"/>
              </w:rPr>
              <w:t>02 01 01</w:t>
            </w:r>
          </w:p>
        </w:tc>
        <w:tc>
          <w:tcPr>
            <w:tcW w:w="3412" w:type="dxa"/>
            <w:tcBorders>
              <w:top w:val="nil"/>
              <w:left w:val="nil"/>
              <w:bottom w:val="single" w:sz="4" w:space="0" w:color="auto"/>
              <w:right w:val="single" w:sz="4" w:space="0" w:color="auto"/>
            </w:tcBorders>
            <w:shd w:val="clear" w:color="000000" w:fill="FFFFFF"/>
            <w:vAlign w:val="center"/>
            <w:hideMark/>
          </w:tcPr>
          <w:p w14:paraId="33DEDCE3" w14:textId="324CEE38" w:rsidR="00E25889" w:rsidRPr="00DA7BCE" w:rsidRDefault="00E25889" w:rsidP="00655332">
            <w:pPr>
              <w:spacing w:after="0" w:line="240" w:lineRule="auto"/>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xml:space="preserve"> გზების  მიმდინარე შეკეთება</w:t>
            </w:r>
          </w:p>
        </w:tc>
        <w:tc>
          <w:tcPr>
            <w:tcW w:w="1260" w:type="dxa"/>
            <w:tcBorders>
              <w:top w:val="nil"/>
              <w:left w:val="nil"/>
              <w:bottom w:val="single" w:sz="4" w:space="0" w:color="auto"/>
              <w:right w:val="single" w:sz="4" w:space="0" w:color="auto"/>
            </w:tcBorders>
            <w:shd w:val="clear" w:color="000000" w:fill="FFFFFF"/>
            <w:noWrap/>
            <w:vAlign w:val="bottom"/>
          </w:tcPr>
          <w:p w14:paraId="07CCB242" w14:textId="746548B2" w:rsidR="00E25889" w:rsidRPr="00DA7BCE" w:rsidRDefault="00305DF4"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732,7</w:t>
            </w:r>
          </w:p>
        </w:tc>
        <w:tc>
          <w:tcPr>
            <w:tcW w:w="1170" w:type="dxa"/>
            <w:tcBorders>
              <w:top w:val="nil"/>
              <w:left w:val="nil"/>
              <w:bottom w:val="single" w:sz="4" w:space="0" w:color="auto"/>
              <w:right w:val="single" w:sz="4" w:space="0" w:color="auto"/>
            </w:tcBorders>
            <w:shd w:val="clear" w:color="000000" w:fill="FFFFFF"/>
            <w:noWrap/>
            <w:vAlign w:val="bottom"/>
          </w:tcPr>
          <w:p w14:paraId="52DF390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9B6F5C" w14:textId="0C142BA2" w:rsidR="00E25889" w:rsidRPr="00BC7959" w:rsidRDefault="00305DF4" w:rsidP="000E3E97">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17</w:t>
            </w:r>
            <w:r w:rsidR="00BC7959">
              <w:rPr>
                <w:rFonts w:ascii="Sylfaen" w:hAnsi="Sylfaen" w:cs="Calibri"/>
                <w:sz w:val="16"/>
                <w:szCs w:val="16"/>
                <w:lang w:val="ka-GE"/>
              </w:rPr>
              <w:t>0,0</w:t>
            </w:r>
          </w:p>
        </w:tc>
        <w:tc>
          <w:tcPr>
            <w:tcW w:w="1170" w:type="dxa"/>
            <w:tcBorders>
              <w:top w:val="nil"/>
              <w:left w:val="nil"/>
              <w:bottom w:val="single" w:sz="4" w:space="0" w:color="auto"/>
              <w:right w:val="single" w:sz="4" w:space="0" w:color="auto"/>
            </w:tcBorders>
            <w:shd w:val="clear" w:color="000000" w:fill="FFFFFF"/>
            <w:noWrap/>
            <w:vAlign w:val="bottom"/>
          </w:tcPr>
          <w:p w14:paraId="5E0C0C3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3D741F" w14:textId="442C4BCD" w:rsidR="00E25889" w:rsidRPr="00DA7BCE" w:rsidRDefault="00305DF4" w:rsidP="00B63B21">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178,5</w:t>
            </w:r>
          </w:p>
        </w:tc>
        <w:tc>
          <w:tcPr>
            <w:tcW w:w="1123" w:type="dxa"/>
            <w:tcBorders>
              <w:top w:val="nil"/>
              <w:left w:val="nil"/>
              <w:bottom w:val="single" w:sz="4" w:space="0" w:color="auto"/>
              <w:right w:val="single" w:sz="4" w:space="0" w:color="auto"/>
            </w:tcBorders>
            <w:shd w:val="clear" w:color="000000" w:fill="FFFFFF"/>
            <w:noWrap/>
            <w:vAlign w:val="bottom"/>
          </w:tcPr>
          <w:p w14:paraId="439C907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85E2E51" w14:textId="79DB76B0" w:rsidR="00E25889" w:rsidRPr="00C666D5" w:rsidRDefault="00305DF4" w:rsidP="00C666D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187,4</w:t>
            </w:r>
          </w:p>
        </w:tc>
        <w:tc>
          <w:tcPr>
            <w:tcW w:w="1170" w:type="dxa"/>
            <w:tcBorders>
              <w:top w:val="nil"/>
              <w:left w:val="nil"/>
              <w:bottom w:val="single" w:sz="4" w:space="0" w:color="auto"/>
              <w:right w:val="single" w:sz="4" w:space="0" w:color="auto"/>
            </w:tcBorders>
            <w:shd w:val="clear" w:color="000000" w:fill="FFFFFF"/>
            <w:noWrap/>
            <w:vAlign w:val="bottom"/>
          </w:tcPr>
          <w:p w14:paraId="0023CF8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8DCB89E" w14:textId="66CEF001" w:rsidR="00E25889" w:rsidRPr="00DA7BCE" w:rsidRDefault="00305DF4" w:rsidP="00ED39E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196,8</w:t>
            </w:r>
          </w:p>
        </w:tc>
        <w:tc>
          <w:tcPr>
            <w:tcW w:w="1170" w:type="dxa"/>
            <w:tcBorders>
              <w:top w:val="nil"/>
              <w:left w:val="nil"/>
              <w:bottom w:val="single" w:sz="4" w:space="0" w:color="auto"/>
              <w:right w:val="single" w:sz="4" w:space="0" w:color="auto"/>
            </w:tcBorders>
            <w:shd w:val="clear" w:color="000000" w:fill="FFFFFF"/>
            <w:noWrap/>
            <w:vAlign w:val="bottom"/>
          </w:tcPr>
          <w:p w14:paraId="46A372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3069F12"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A1F167E"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02 01 02</w:t>
            </w:r>
          </w:p>
        </w:tc>
        <w:tc>
          <w:tcPr>
            <w:tcW w:w="3412" w:type="dxa"/>
            <w:tcBorders>
              <w:top w:val="nil"/>
              <w:left w:val="nil"/>
              <w:bottom w:val="single" w:sz="4" w:space="0" w:color="auto"/>
              <w:right w:val="single" w:sz="4" w:space="0" w:color="auto"/>
            </w:tcBorders>
            <w:shd w:val="clear" w:color="000000" w:fill="FFFFFF"/>
            <w:vAlign w:val="center"/>
            <w:hideMark/>
          </w:tcPr>
          <w:p w14:paraId="25AECDB2" w14:textId="54436138" w:rsidR="00E25889" w:rsidRPr="00655332" w:rsidRDefault="00655332" w:rsidP="000E3E97">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ახალი გზების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3E15EB0C" w14:textId="5AF30C0F" w:rsidR="00E25889" w:rsidRPr="00DA7BCE" w:rsidRDefault="00025FC0"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8 103,0</w:t>
            </w:r>
          </w:p>
        </w:tc>
        <w:tc>
          <w:tcPr>
            <w:tcW w:w="1170" w:type="dxa"/>
            <w:tcBorders>
              <w:top w:val="nil"/>
              <w:left w:val="nil"/>
              <w:bottom w:val="single" w:sz="4" w:space="0" w:color="auto"/>
              <w:right w:val="single" w:sz="4" w:space="0" w:color="auto"/>
            </w:tcBorders>
            <w:shd w:val="clear" w:color="000000" w:fill="FFFFFF"/>
            <w:noWrap/>
            <w:vAlign w:val="bottom"/>
          </w:tcPr>
          <w:p w14:paraId="69E70CD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E47A02" w14:textId="1C2795D2" w:rsidR="00E25889" w:rsidRPr="009263FD" w:rsidRDefault="009263FD" w:rsidP="009263FD">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5 968,0</w:t>
            </w:r>
          </w:p>
        </w:tc>
        <w:tc>
          <w:tcPr>
            <w:tcW w:w="1170" w:type="dxa"/>
            <w:tcBorders>
              <w:top w:val="nil"/>
              <w:left w:val="nil"/>
              <w:bottom w:val="single" w:sz="4" w:space="0" w:color="auto"/>
              <w:right w:val="single" w:sz="4" w:space="0" w:color="auto"/>
            </w:tcBorders>
            <w:shd w:val="clear" w:color="000000" w:fill="FFFFFF"/>
            <w:noWrap/>
            <w:vAlign w:val="bottom"/>
          </w:tcPr>
          <w:p w14:paraId="5B2979C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312247" w14:textId="5113DFC6" w:rsidR="00E25889" w:rsidRPr="009263FD" w:rsidRDefault="009263FD" w:rsidP="00A456A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6 266,4</w:t>
            </w:r>
          </w:p>
        </w:tc>
        <w:tc>
          <w:tcPr>
            <w:tcW w:w="1123" w:type="dxa"/>
            <w:tcBorders>
              <w:top w:val="nil"/>
              <w:left w:val="nil"/>
              <w:bottom w:val="single" w:sz="4" w:space="0" w:color="auto"/>
              <w:right w:val="single" w:sz="4" w:space="0" w:color="auto"/>
            </w:tcBorders>
            <w:shd w:val="clear" w:color="000000" w:fill="FFFFFF"/>
            <w:noWrap/>
            <w:vAlign w:val="bottom"/>
          </w:tcPr>
          <w:p w14:paraId="34FCE1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475E1AD" w14:textId="5E771C33" w:rsidR="00E25889" w:rsidRPr="002C35DD" w:rsidRDefault="002C35DD" w:rsidP="00A336D3">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6 579,7</w:t>
            </w:r>
          </w:p>
        </w:tc>
        <w:tc>
          <w:tcPr>
            <w:tcW w:w="1170" w:type="dxa"/>
            <w:tcBorders>
              <w:top w:val="nil"/>
              <w:left w:val="nil"/>
              <w:bottom w:val="single" w:sz="4" w:space="0" w:color="auto"/>
              <w:right w:val="single" w:sz="4" w:space="0" w:color="auto"/>
            </w:tcBorders>
            <w:shd w:val="clear" w:color="000000" w:fill="FFFFFF"/>
            <w:noWrap/>
            <w:vAlign w:val="bottom"/>
          </w:tcPr>
          <w:p w14:paraId="195F89F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13D3DC0" w14:textId="7A741825" w:rsidR="00E25889" w:rsidRPr="002C35DD" w:rsidRDefault="002C35DD" w:rsidP="00F71A10">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6 908,7</w:t>
            </w:r>
          </w:p>
        </w:tc>
        <w:tc>
          <w:tcPr>
            <w:tcW w:w="1170" w:type="dxa"/>
            <w:tcBorders>
              <w:top w:val="nil"/>
              <w:left w:val="nil"/>
              <w:bottom w:val="single" w:sz="4" w:space="0" w:color="auto"/>
              <w:right w:val="single" w:sz="4" w:space="0" w:color="auto"/>
            </w:tcBorders>
            <w:shd w:val="clear" w:color="000000" w:fill="FFFFFF"/>
            <w:noWrap/>
            <w:vAlign w:val="bottom"/>
          </w:tcPr>
          <w:p w14:paraId="2576A0E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655332" w:rsidRPr="00DA7BCE" w14:paraId="66691E9E"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tcPr>
          <w:p w14:paraId="52E10BEF" w14:textId="1422F4A8" w:rsidR="00655332" w:rsidRPr="00655332" w:rsidRDefault="00655332" w:rsidP="000E3E97">
            <w:pPr>
              <w:spacing w:after="0" w:line="240" w:lineRule="auto"/>
              <w:jc w:val="center"/>
              <w:rPr>
                <w:rFonts w:ascii="Sylfaen" w:eastAsia="Times New Roman" w:hAnsi="Sylfaen" w:cs="Calibri"/>
                <w:bCs/>
                <w:color w:val="000000"/>
                <w:sz w:val="16"/>
                <w:szCs w:val="16"/>
                <w:lang w:val="ka-GE" w:eastAsia="ru-RU"/>
              </w:rPr>
            </w:pPr>
            <w:r w:rsidRPr="00655332">
              <w:rPr>
                <w:rFonts w:ascii="Sylfaen" w:eastAsia="Times New Roman" w:hAnsi="Sylfaen" w:cs="Calibri"/>
                <w:bCs/>
                <w:color w:val="000000"/>
                <w:sz w:val="16"/>
                <w:szCs w:val="16"/>
                <w:lang w:val="ka-GE" w:eastAsia="ru-RU"/>
              </w:rPr>
              <w:t>02 01 03</w:t>
            </w:r>
          </w:p>
        </w:tc>
        <w:tc>
          <w:tcPr>
            <w:tcW w:w="3412" w:type="dxa"/>
            <w:tcBorders>
              <w:top w:val="nil"/>
              <w:left w:val="nil"/>
              <w:bottom w:val="single" w:sz="4" w:space="0" w:color="auto"/>
              <w:right w:val="single" w:sz="4" w:space="0" w:color="auto"/>
            </w:tcBorders>
            <w:shd w:val="clear" w:color="000000" w:fill="FFFFFF"/>
            <w:vAlign w:val="center"/>
          </w:tcPr>
          <w:p w14:paraId="1E93A58B" w14:textId="24F19257" w:rsidR="00655332" w:rsidRPr="00655332" w:rsidRDefault="00655332" w:rsidP="000E3E97">
            <w:pPr>
              <w:spacing w:after="0" w:line="240" w:lineRule="auto"/>
              <w:rPr>
                <w:rFonts w:ascii="Sylfaen" w:eastAsia="Times New Roman" w:hAnsi="Sylfaen" w:cs="Calibri"/>
                <w:bCs/>
                <w:color w:val="000000"/>
                <w:sz w:val="16"/>
                <w:szCs w:val="16"/>
                <w:lang w:val="ka-GE" w:eastAsia="ru-RU"/>
              </w:rPr>
            </w:pPr>
            <w:r w:rsidRPr="00655332">
              <w:rPr>
                <w:rFonts w:ascii="Sylfaen" w:eastAsia="Times New Roman" w:hAnsi="Sylfaen" w:cs="Calibri"/>
                <w:bCs/>
                <w:color w:val="000000"/>
                <w:sz w:val="16"/>
                <w:szCs w:val="16"/>
                <w:lang w:val="ka-GE" w:eastAsia="ru-RU"/>
              </w:rPr>
              <w:t>ნაპირსამაგრი სამუშაოები</w:t>
            </w:r>
          </w:p>
        </w:tc>
        <w:tc>
          <w:tcPr>
            <w:tcW w:w="1260" w:type="dxa"/>
            <w:tcBorders>
              <w:top w:val="nil"/>
              <w:left w:val="nil"/>
              <w:bottom w:val="single" w:sz="4" w:space="0" w:color="auto"/>
              <w:right w:val="single" w:sz="4" w:space="0" w:color="auto"/>
            </w:tcBorders>
            <w:shd w:val="clear" w:color="000000" w:fill="FFFFFF"/>
            <w:vAlign w:val="bottom"/>
          </w:tcPr>
          <w:p w14:paraId="2142978B" w14:textId="1F00FFE4" w:rsidR="00655332" w:rsidRPr="00855CDD" w:rsidRDefault="000D2A5F" w:rsidP="00064268">
            <w:pPr>
              <w:spacing w:after="0" w:line="240" w:lineRule="auto"/>
              <w:rPr>
                <w:rFonts w:ascii="Sylfaen" w:eastAsia="Times New Roman" w:hAnsi="Sylfaen" w:cs="Calibri"/>
                <w:bCs/>
                <w:color w:val="000000"/>
                <w:sz w:val="16"/>
                <w:szCs w:val="16"/>
                <w:lang w:eastAsia="ru-RU"/>
              </w:rPr>
            </w:pPr>
            <w:r>
              <w:rPr>
                <w:rFonts w:ascii="Sylfaen" w:eastAsia="Times New Roman" w:hAnsi="Sylfaen" w:cs="Calibri"/>
                <w:bCs/>
                <w:color w:val="000000"/>
                <w:sz w:val="16"/>
                <w:szCs w:val="16"/>
                <w:lang w:eastAsia="ru-RU"/>
              </w:rPr>
              <w:t>431,0</w:t>
            </w:r>
          </w:p>
        </w:tc>
        <w:tc>
          <w:tcPr>
            <w:tcW w:w="1170" w:type="dxa"/>
            <w:tcBorders>
              <w:top w:val="nil"/>
              <w:left w:val="nil"/>
              <w:bottom w:val="single" w:sz="4" w:space="0" w:color="auto"/>
              <w:right w:val="single" w:sz="4" w:space="0" w:color="auto"/>
            </w:tcBorders>
            <w:shd w:val="clear" w:color="000000" w:fill="FFFFFF"/>
            <w:vAlign w:val="bottom"/>
          </w:tcPr>
          <w:p w14:paraId="12BC855E" w14:textId="77777777" w:rsidR="00655332" w:rsidRPr="00855CDD" w:rsidRDefault="00655332" w:rsidP="00064268">
            <w:pPr>
              <w:spacing w:after="0" w:line="240" w:lineRule="auto"/>
              <w:rPr>
                <w:rFonts w:ascii="Sylfaen" w:eastAsia="Times New Roman" w:hAnsi="Sylfaen" w:cs="Calibri"/>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55520C4" w14:textId="0448498C" w:rsidR="00655332" w:rsidRPr="00855CDD" w:rsidRDefault="000D2A5F" w:rsidP="00064268">
            <w:pPr>
              <w:spacing w:after="0" w:line="240" w:lineRule="auto"/>
              <w:rPr>
                <w:rFonts w:ascii="Sylfaen" w:hAnsi="Sylfaen" w:cs="Calibri"/>
                <w:sz w:val="16"/>
                <w:szCs w:val="16"/>
                <w:lang w:val="ka-GE"/>
              </w:rPr>
            </w:pPr>
            <w:r>
              <w:rPr>
                <w:rFonts w:ascii="Sylfaen" w:hAnsi="Sylfaen" w:cs="Calibri"/>
                <w:sz w:val="16"/>
                <w:szCs w:val="16"/>
              </w:rPr>
              <w:t>10</w:t>
            </w:r>
            <w:r w:rsidR="00BC7959" w:rsidRPr="00855CDD">
              <w:rPr>
                <w:rFonts w:ascii="Sylfaen" w:hAnsi="Sylfaen" w:cs="Calibri"/>
                <w:sz w:val="16"/>
                <w:szCs w:val="16"/>
                <w:lang w:val="ka-GE"/>
              </w:rPr>
              <w:t>0,0</w:t>
            </w:r>
          </w:p>
        </w:tc>
        <w:tc>
          <w:tcPr>
            <w:tcW w:w="1170" w:type="dxa"/>
            <w:tcBorders>
              <w:top w:val="nil"/>
              <w:left w:val="nil"/>
              <w:bottom w:val="single" w:sz="4" w:space="0" w:color="auto"/>
              <w:right w:val="single" w:sz="4" w:space="0" w:color="auto"/>
            </w:tcBorders>
            <w:shd w:val="clear" w:color="000000" w:fill="FFFFFF"/>
            <w:noWrap/>
            <w:vAlign w:val="bottom"/>
          </w:tcPr>
          <w:p w14:paraId="0DD6F332" w14:textId="77777777" w:rsidR="00655332" w:rsidRPr="00855CDD" w:rsidRDefault="00655332" w:rsidP="00064268">
            <w:pPr>
              <w:spacing w:after="0" w:line="240" w:lineRule="auto"/>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A3C7F89" w14:textId="0580D146" w:rsidR="00655332" w:rsidRPr="00855CDD" w:rsidRDefault="000D2A5F" w:rsidP="00064268">
            <w:pPr>
              <w:spacing w:after="0" w:line="240" w:lineRule="auto"/>
              <w:rPr>
                <w:rFonts w:ascii="Sylfaen" w:hAnsi="Sylfaen" w:cs="Calibri"/>
                <w:sz w:val="16"/>
                <w:szCs w:val="16"/>
              </w:rPr>
            </w:pPr>
            <w:r>
              <w:rPr>
                <w:rFonts w:ascii="Sylfaen" w:hAnsi="Sylfaen" w:cs="Calibri"/>
                <w:sz w:val="16"/>
                <w:szCs w:val="16"/>
              </w:rPr>
              <w:t>105</w:t>
            </w:r>
            <w:r w:rsidR="00855CDD" w:rsidRPr="00855CDD">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4DF5715A" w14:textId="77777777" w:rsidR="00655332" w:rsidRPr="00855CDD" w:rsidRDefault="00655332" w:rsidP="00064268">
            <w:pPr>
              <w:spacing w:after="0" w:line="240" w:lineRule="auto"/>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C0A6794" w14:textId="1A689475" w:rsidR="00655332" w:rsidRPr="00855CDD" w:rsidRDefault="000D2A5F" w:rsidP="000D2A5F">
            <w:pPr>
              <w:spacing w:after="0" w:line="240" w:lineRule="auto"/>
              <w:rPr>
                <w:rFonts w:ascii="Sylfaen" w:hAnsi="Sylfaen" w:cs="Calibri"/>
                <w:sz w:val="16"/>
                <w:szCs w:val="16"/>
              </w:rPr>
            </w:pPr>
            <w:r>
              <w:rPr>
                <w:rFonts w:ascii="Sylfaen" w:hAnsi="Sylfaen" w:cs="Calibri"/>
                <w:sz w:val="16"/>
                <w:szCs w:val="16"/>
              </w:rPr>
              <w:t>110</w:t>
            </w:r>
            <w:r w:rsidR="00855CDD" w:rsidRPr="00855CDD">
              <w:rPr>
                <w:rFonts w:ascii="Sylfaen" w:hAnsi="Sylfaen" w:cs="Calibri"/>
                <w:sz w:val="16"/>
                <w:szCs w:val="16"/>
              </w:rPr>
              <w:t>,</w:t>
            </w:r>
            <w:r>
              <w:rPr>
                <w:rFonts w:ascii="Sylfaen" w:hAnsi="Sylfaen" w:cs="Calibri"/>
                <w:sz w:val="16"/>
                <w:szCs w:val="16"/>
              </w:rPr>
              <w:t>3</w:t>
            </w:r>
          </w:p>
        </w:tc>
        <w:tc>
          <w:tcPr>
            <w:tcW w:w="1170" w:type="dxa"/>
            <w:tcBorders>
              <w:top w:val="nil"/>
              <w:left w:val="nil"/>
              <w:bottom w:val="single" w:sz="4" w:space="0" w:color="auto"/>
              <w:right w:val="single" w:sz="4" w:space="0" w:color="auto"/>
            </w:tcBorders>
            <w:shd w:val="clear" w:color="000000" w:fill="FFFFFF"/>
            <w:noWrap/>
            <w:vAlign w:val="bottom"/>
          </w:tcPr>
          <w:p w14:paraId="16348976" w14:textId="77777777" w:rsidR="00655332" w:rsidRPr="00855CDD" w:rsidRDefault="00655332" w:rsidP="00064268">
            <w:pPr>
              <w:spacing w:after="0" w:line="240" w:lineRule="auto"/>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88A2E88" w14:textId="5A6A5FD9" w:rsidR="00655332" w:rsidRPr="00855CDD" w:rsidRDefault="000D2A5F" w:rsidP="00064268">
            <w:pPr>
              <w:spacing w:after="0" w:line="240" w:lineRule="auto"/>
              <w:rPr>
                <w:rFonts w:ascii="Sylfaen" w:hAnsi="Sylfaen" w:cs="Calibri"/>
                <w:sz w:val="16"/>
                <w:szCs w:val="16"/>
              </w:rPr>
            </w:pPr>
            <w:r>
              <w:rPr>
                <w:rFonts w:ascii="Sylfaen" w:hAnsi="Sylfaen" w:cs="Calibri"/>
                <w:sz w:val="16"/>
                <w:szCs w:val="16"/>
              </w:rPr>
              <w:t>115,8</w:t>
            </w:r>
          </w:p>
        </w:tc>
        <w:tc>
          <w:tcPr>
            <w:tcW w:w="1170" w:type="dxa"/>
            <w:tcBorders>
              <w:top w:val="nil"/>
              <w:left w:val="nil"/>
              <w:bottom w:val="single" w:sz="4" w:space="0" w:color="auto"/>
              <w:right w:val="single" w:sz="4" w:space="0" w:color="auto"/>
            </w:tcBorders>
            <w:shd w:val="clear" w:color="000000" w:fill="FFFFFF"/>
            <w:noWrap/>
            <w:vAlign w:val="bottom"/>
          </w:tcPr>
          <w:p w14:paraId="68282039" w14:textId="77777777" w:rsidR="00655332" w:rsidRPr="00DA7BCE" w:rsidRDefault="00655332"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316F1D54"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368244D" w14:textId="77777777" w:rsidR="00E25889" w:rsidRPr="00426744" w:rsidRDefault="00E25889" w:rsidP="000E3E97">
            <w:pPr>
              <w:spacing w:after="0" w:line="240" w:lineRule="auto"/>
              <w:jc w:val="center"/>
              <w:rPr>
                <w:rFonts w:ascii="Sylfaen" w:eastAsia="Times New Roman" w:hAnsi="Sylfaen" w:cs="Calibri"/>
                <w:b/>
                <w:bCs/>
                <w:color w:val="000000"/>
                <w:sz w:val="16"/>
                <w:szCs w:val="16"/>
                <w:lang w:val="ru-RU" w:eastAsia="ru-RU"/>
              </w:rPr>
            </w:pPr>
            <w:r w:rsidRPr="00426744">
              <w:rPr>
                <w:rFonts w:ascii="Sylfaen" w:eastAsia="Times New Roman" w:hAnsi="Sylfaen" w:cs="Calibri"/>
                <w:b/>
                <w:bCs/>
                <w:color w:val="000000"/>
                <w:sz w:val="16"/>
                <w:szCs w:val="16"/>
                <w:lang w:val="ru-RU" w:eastAsia="ru-RU"/>
              </w:rPr>
              <w:t>02 02</w:t>
            </w:r>
          </w:p>
        </w:tc>
        <w:tc>
          <w:tcPr>
            <w:tcW w:w="3412" w:type="dxa"/>
            <w:tcBorders>
              <w:top w:val="nil"/>
              <w:left w:val="nil"/>
              <w:bottom w:val="single" w:sz="4" w:space="0" w:color="auto"/>
              <w:right w:val="single" w:sz="4" w:space="0" w:color="auto"/>
            </w:tcBorders>
            <w:shd w:val="clear" w:color="000000" w:fill="FFFFFF"/>
            <w:vAlign w:val="center"/>
            <w:hideMark/>
          </w:tcPr>
          <w:p w14:paraId="2D457AE3" w14:textId="11D2779D" w:rsidR="00E25889" w:rsidRPr="00426744" w:rsidRDefault="00E25889" w:rsidP="000E3E97">
            <w:pPr>
              <w:spacing w:after="0" w:line="240" w:lineRule="auto"/>
              <w:rPr>
                <w:rFonts w:ascii="Sylfaen" w:eastAsia="Times New Roman" w:hAnsi="Sylfaen" w:cs="Calibri"/>
                <w:b/>
                <w:bCs/>
                <w:color w:val="000000"/>
                <w:sz w:val="16"/>
                <w:szCs w:val="16"/>
                <w:lang w:eastAsia="ru-RU"/>
              </w:rPr>
            </w:pPr>
            <w:r w:rsidRPr="00426744">
              <w:rPr>
                <w:rFonts w:ascii="Sylfaen" w:eastAsia="Times New Roman" w:hAnsi="Sylfaen" w:cs="Calibri"/>
                <w:b/>
                <w:bCs/>
                <w:color w:val="000000"/>
                <w:sz w:val="16"/>
                <w:szCs w:val="16"/>
                <w:lang w:val="ru-RU" w:eastAsia="ru-RU"/>
              </w:rPr>
              <w:t xml:space="preserve">   წყლის სისტემების განვითარება</w:t>
            </w:r>
            <w:r w:rsidR="00426744" w:rsidRPr="00426744">
              <w:rPr>
                <w:rFonts w:ascii="Sylfaen" w:eastAsia="Times New Roman" w:hAnsi="Sylfaen" w:cs="Calibri"/>
                <w:b/>
                <w:bCs/>
                <w:color w:val="000000"/>
                <w:sz w:val="16"/>
                <w:szCs w:val="16"/>
                <w:lang w:eastAsia="ru-RU"/>
              </w:rPr>
              <w:t xml:space="preserve"> </w:t>
            </w:r>
          </w:p>
        </w:tc>
        <w:tc>
          <w:tcPr>
            <w:tcW w:w="1260" w:type="dxa"/>
            <w:tcBorders>
              <w:top w:val="nil"/>
              <w:left w:val="nil"/>
              <w:bottom w:val="single" w:sz="4" w:space="0" w:color="auto"/>
              <w:right w:val="single" w:sz="4" w:space="0" w:color="auto"/>
            </w:tcBorders>
            <w:shd w:val="clear" w:color="000000" w:fill="FFFFFF"/>
            <w:vAlign w:val="bottom"/>
          </w:tcPr>
          <w:p w14:paraId="5D8812EE" w14:textId="734AF7A5" w:rsidR="00E25889" w:rsidRPr="00DA7BCE" w:rsidRDefault="00F83E2D" w:rsidP="000E3E9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10 268,8</w:t>
            </w:r>
          </w:p>
        </w:tc>
        <w:tc>
          <w:tcPr>
            <w:tcW w:w="1170" w:type="dxa"/>
            <w:tcBorders>
              <w:top w:val="nil"/>
              <w:left w:val="nil"/>
              <w:bottom w:val="single" w:sz="4" w:space="0" w:color="auto"/>
              <w:right w:val="single" w:sz="4" w:space="0" w:color="auto"/>
            </w:tcBorders>
            <w:shd w:val="clear" w:color="000000" w:fill="FFFFFF"/>
            <w:vAlign w:val="bottom"/>
          </w:tcPr>
          <w:p w14:paraId="484B24B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5CBEAFB" w14:textId="4539203D" w:rsidR="00E25889" w:rsidRPr="00F83E2D" w:rsidRDefault="00F83E2D" w:rsidP="00F51A02">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2 382,5</w:t>
            </w:r>
          </w:p>
        </w:tc>
        <w:tc>
          <w:tcPr>
            <w:tcW w:w="1170" w:type="dxa"/>
            <w:tcBorders>
              <w:top w:val="nil"/>
              <w:left w:val="nil"/>
              <w:bottom w:val="single" w:sz="4" w:space="0" w:color="auto"/>
              <w:right w:val="single" w:sz="4" w:space="0" w:color="auto"/>
            </w:tcBorders>
            <w:shd w:val="clear" w:color="000000" w:fill="FFFFFF"/>
            <w:noWrap/>
            <w:vAlign w:val="bottom"/>
          </w:tcPr>
          <w:p w14:paraId="7B024DA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6957BC" w14:textId="05BC64F4" w:rsidR="00E25889" w:rsidRPr="002F22FA" w:rsidRDefault="00F83E2D" w:rsidP="00B63B21">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2 501,6</w:t>
            </w:r>
          </w:p>
        </w:tc>
        <w:tc>
          <w:tcPr>
            <w:tcW w:w="1123" w:type="dxa"/>
            <w:tcBorders>
              <w:top w:val="nil"/>
              <w:left w:val="nil"/>
              <w:bottom w:val="single" w:sz="4" w:space="0" w:color="auto"/>
              <w:right w:val="single" w:sz="4" w:space="0" w:color="auto"/>
            </w:tcBorders>
            <w:shd w:val="clear" w:color="000000" w:fill="FFFFFF"/>
            <w:noWrap/>
            <w:vAlign w:val="bottom"/>
          </w:tcPr>
          <w:p w14:paraId="3E5781F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21C330" w14:textId="7A7D7907" w:rsidR="00E25889" w:rsidRPr="002F22FA" w:rsidRDefault="00F83E2D" w:rsidP="009613EF">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2 626,7</w:t>
            </w:r>
          </w:p>
        </w:tc>
        <w:tc>
          <w:tcPr>
            <w:tcW w:w="1170" w:type="dxa"/>
            <w:tcBorders>
              <w:top w:val="nil"/>
              <w:left w:val="nil"/>
              <w:bottom w:val="single" w:sz="4" w:space="0" w:color="auto"/>
              <w:right w:val="single" w:sz="4" w:space="0" w:color="auto"/>
            </w:tcBorders>
            <w:shd w:val="clear" w:color="000000" w:fill="FFFFFF"/>
            <w:noWrap/>
            <w:vAlign w:val="bottom"/>
          </w:tcPr>
          <w:p w14:paraId="3049D5D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9D64EF" w14:textId="609CA4B5" w:rsidR="00E25889" w:rsidRPr="00DA7BCE" w:rsidRDefault="00F83E2D" w:rsidP="005E4177">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2 758,0</w:t>
            </w:r>
          </w:p>
        </w:tc>
        <w:tc>
          <w:tcPr>
            <w:tcW w:w="1170" w:type="dxa"/>
            <w:tcBorders>
              <w:top w:val="nil"/>
              <w:left w:val="nil"/>
              <w:bottom w:val="single" w:sz="4" w:space="0" w:color="auto"/>
              <w:right w:val="single" w:sz="4" w:space="0" w:color="auto"/>
            </w:tcBorders>
            <w:shd w:val="clear" w:color="000000" w:fill="FFFFFF"/>
            <w:noWrap/>
            <w:vAlign w:val="bottom"/>
          </w:tcPr>
          <w:p w14:paraId="0035F7C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33CEC4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FBC8D4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02 02 03</w:t>
            </w:r>
          </w:p>
        </w:tc>
        <w:tc>
          <w:tcPr>
            <w:tcW w:w="3412" w:type="dxa"/>
            <w:tcBorders>
              <w:top w:val="nil"/>
              <w:left w:val="nil"/>
              <w:bottom w:val="single" w:sz="4" w:space="0" w:color="auto"/>
              <w:right w:val="single" w:sz="4" w:space="0" w:color="auto"/>
            </w:tcBorders>
            <w:shd w:val="clear" w:color="auto" w:fill="auto"/>
            <w:vAlign w:val="center"/>
          </w:tcPr>
          <w:p w14:paraId="3F859086" w14:textId="77777777" w:rsidR="00E25889" w:rsidRPr="00655332" w:rsidRDefault="00E25889" w:rsidP="000E3E97">
            <w:pPr>
              <w:spacing w:after="0" w:line="240" w:lineRule="auto"/>
              <w:rPr>
                <w:rFonts w:ascii="Sylfaen" w:eastAsia="Times New Roman" w:hAnsi="Sylfaen" w:cs="Calibri"/>
                <w:color w:val="000000"/>
                <w:sz w:val="16"/>
                <w:szCs w:val="16"/>
                <w:lang w:val="ru-RU" w:eastAsia="ru-RU"/>
              </w:rPr>
            </w:pPr>
            <w:r w:rsidRPr="00655332">
              <w:rPr>
                <w:rFonts w:ascii="Sylfaen" w:hAnsi="Sylfaen" w:cs="Arial CYR"/>
                <w:color w:val="000000"/>
                <w:sz w:val="16"/>
                <w:szCs w:val="16"/>
                <w:lang w:val="ka-GE"/>
              </w:rPr>
              <w:t>წყალსადენისა და საკანალიზაციო ქსელის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02063E73" w14:textId="19D0E57D" w:rsidR="00E25889" w:rsidRPr="00DA7BCE" w:rsidRDefault="00F83E2D"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7 327,2</w:t>
            </w:r>
          </w:p>
        </w:tc>
        <w:tc>
          <w:tcPr>
            <w:tcW w:w="1170" w:type="dxa"/>
            <w:tcBorders>
              <w:top w:val="nil"/>
              <w:left w:val="nil"/>
              <w:bottom w:val="single" w:sz="4" w:space="0" w:color="auto"/>
              <w:right w:val="single" w:sz="4" w:space="0" w:color="auto"/>
            </w:tcBorders>
            <w:shd w:val="clear" w:color="000000" w:fill="FFFFFF"/>
            <w:noWrap/>
            <w:vAlign w:val="bottom"/>
          </w:tcPr>
          <w:p w14:paraId="4496661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D86A69" w14:textId="347EB61A" w:rsidR="00E25889" w:rsidRPr="00F83E2D" w:rsidRDefault="00F83E2D" w:rsidP="00F51A02">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1 700,0</w:t>
            </w:r>
          </w:p>
        </w:tc>
        <w:tc>
          <w:tcPr>
            <w:tcW w:w="1170" w:type="dxa"/>
            <w:tcBorders>
              <w:top w:val="nil"/>
              <w:left w:val="nil"/>
              <w:bottom w:val="single" w:sz="4" w:space="0" w:color="auto"/>
              <w:right w:val="single" w:sz="4" w:space="0" w:color="auto"/>
            </w:tcBorders>
            <w:shd w:val="clear" w:color="000000" w:fill="FFFFFF"/>
            <w:noWrap/>
            <w:vAlign w:val="bottom"/>
          </w:tcPr>
          <w:p w14:paraId="0177230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2867D35" w14:textId="506BFA40" w:rsidR="00E25889" w:rsidRPr="00A65C1D" w:rsidRDefault="00F83E2D" w:rsidP="00F3658B">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1 785,0</w:t>
            </w:r>
          </w:p>
        </w:tc>
        <w:tc>
          <w:tcPr>
            <w:tcW w:w="1123" w:type="dxa"/>
            <w:tcBorders>
              <w:top w:val="nil"/>
              <w:left w:val="nil"/>
              <w:bottom w:val="single" w:sz="4" w:space="0" w:color="auto"/>
              <w:right w:val="single" w:sz="4" w:space="0" w:color="auto"/>
            </w:tcBorders>
            <w:shd w:val="clear" w:color="000000" w:fill="FFFFFF"/>
            <w:noWrap/>
            <w:vAlign w:val="bottom"/>
          </w:tcPr>
          <w:p w14:paraId="0C7E3BA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C3ACCA" w14:textId="4E2ED33F" w:rsidR="00E25889" w:rsidRPr="00A65C1D" w:rsidRDefault="00F83E2D" w:rsidP="00F3658B">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1 874,2</w:t>
            </w:r>
          </w:p>
        </w:tc>
        <w:tc>
          <w:tcPr>
            <w:tcW w:w="1170" w:type="dxa"/>
            <w:tcBorders>
              <w:top w:val="nil"/>
              <w:left w:val="nil"/>
              <w:bottom w:val="single" w:sz="4" w:space="0" w:color="auto"/>
              <w:right w:val="single" w:sz="4" w:space="0" w:color="auto"/>
            </w:tcBorders>
            <w:shd w:val="clear" w:color="000000" w:fill="FFFFFF"/>
            <w:noWrap/>
            <w:vAlign w:val="bottom"/>
          </w:tcPr>
          <w:p w14:paraId="2AC8BEE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24FEDD1" w14:textId="3424F735" w:rsidR="00E25889" w:rsidRPr="00DA7BCE" w:rsidRDefault="00F83E2D"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1 967,9</w:t>
            </w:r>
          </w:p>
        </w:tc>
        <w:tc>
          <w:tcPr>
            <w:tcW w:w="1170" w:type="dxa"/>
            <w:tcBorders>
              <w:top w:val="nil"/>
              <w:left w:val="nil"/>
              <w:bottom w:val="single" w:sz="4" w:space="0" w:color="auto"/>
              <w:right w:val="single" w:sz="4" w:space="0" w:color="auto"/>
            </w:tcBorders>
            <w:shd w:val="clear" w:color="000000" w:fill="FFFFFF"/>
            <w:noWrap/>
            <w:vAlign w:val="bottom"/>
          </w:tcPr>
          <w:p w14:paraId="7F63659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B84F00D"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3424AD1"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02 02 04</w:t>
            </w:r>
          </w:p>
        </w:tc>
        <w:tc>
          <w:tcPr>
            <w:tcW w:w="3412" w:type="dxa"/>
            <w:tcBorders>
              <w:top w:val="nil"/>
              <w:left w:val="nil"/>
              <w:bottom w:val="single" w:sz="4" w:space="0" w:color="auto"/>
              <w:right w:val="single" w:sz="4" w:space="0" w:color="auto"/>
            </w:tcBorders>
            <w:shd w:val="clear" w:color="auto" w:fill="auto"/>
            <w:vAlign w:val="center"/>
          </w:tcPr>
          <w:p w14:paraId="513D3600" w14:textId="77777777" w:rsidR="00E25889" w:rsidRPr="00655332" w:rsidRDefault="00E25889" w:rsidP="000E3E97">
            <w:pPr>
              <w:spacing w:after="0" w:line="240" w:lineRule="auto"/>
              <w:rPr>
                <w:rFonts w:ascii="Sylfaen" w:eastAsia="Times New Roman" w:hAnsi="Sylfaen" w:cs="Calibri"/>
                <w:color w:val="000000"/>
                <w:sz w:val="16"/>
                <w:szCs w:val="16"/>
                <w:lang w:val="ru-RU" w:eastAsia="ru-RU"/>
              </w:rPr>
            </w:pPr>
            <w:r w:rsidRPr="00655332">
              <w:rPr>
                <w:rFonts w:ascii="Sylfaen" w:hAnsi="Sylfaen" w:cs="Arial CYR"/>
                <w:color w:val="000000"/>
                <w:sz w:val="16"/>
                <w:szCs w:val="16"/>
                <w:lang w:val="ka-GE"/>
              </w:rPr>
              <w:t>ა(ა)იპ ახალციხის მუნიციპალიტეტის წყალმომარაგება და წყალანირება</w:t>
            </w:r>
          </w:p>
        </w:tc>
        <w:tc>
          <w:tcPr>
            <w:tcW w:w="1260" w:type="dxa"/>
            <w:tcBorders>
              <w:top w:val="nil"/>
              <w:left w:val="nil"/>
              <w:bottom w:val="single" w:sz="4" w:space="0" w:color="auto"/>
              <w:right w:val="single" w:sz="4" w:space="0" w:color="auto"/>
            </w:tcBorders>
            <w:shd w:val="clear" w:color="000000" w:fill="FFFFFF"/>
            <w:noWrap/>
            <w:vAlign w:val="bottom"/>
          </w:tcPr>
          <w:p w14:paraId="344D846E" w14:textId="0177B261" w:rsidR="00E25889" w:rsidRPr="00DA7BCE" w:rsidRDefault="001677CC"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2 081,4</w:t>
            </w:r>
          </w:p>
        </w:tc>
        <w:tc>
          <w:tcPr>
            <w:tcW w:w="1170" w:type="dxa"/>
            <w:tcBorders>
              <w:top w:val="nil"/>
              <w:left w:val="nil"/>
              <w:bottom w:val="single" w:sz="4" w:space="0" w:color="auto"/>
              <w:right w:val="single" w:sz="4" w:space="0" w:color="auto"/>
            </w:tcBorders>
            <w:shd w:val="clear" w:color="000000" w:fill="FFFFFF"/>
            <w:noWrap/>
            <w:vAlign w:val="bottom"/>
          </w:tcPr>
          <w:p w14:paraId="1CDE2F0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BFDD51" w14:textId="5BF14580" w:rsidR="00E25889" w:rsidRPr="000D55EB" w:rsidRDefault="000D55EB" w:rsidP="00F3658B">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682,5</w:t>
            </w:r>
          </w:p>
        </w:tc>
        <w:tc>
          <w:tcPr>
            <w:tcW w:w="1170" w:type="dxa"/>
            <w:tcBorders>
              <w:top w:val="nil"/>
              <w:left w:val="nil"/>
              <w:bottom w:val="single" w:sz="4" w:space="0" w:color="auto"/>
              <w:right w:val="single" w:sz="4" w:space="0" w:color="auto"/>
            </w:tcBorders>
            <w:shd w:val="clear" w:color="000000" w:fill="FFFFFF"/>
            <w:noWrap/>
            <w:vAlign w:val="bottom"/>
          </w:tcPr>
          <w:p w14:paraId="659A2CD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6B7FC37" w14:textId="75413305" w:rsidR="00E25889" w:rsidRPr="00B63B21" w:rsidRDefault="000D55EB"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716,6</w:t>
            </w:r>
          </w:p>
        </w:tc>
        <w:tc>
          <w:tcPr>
            <w:tcW w:w="1123" w:type="dxa"/>
            <w:tcBorders>
              <w:top w:val="nil"/>
              <w:left w:val="nil"/>
              <w:bottom w:val="single" w:sz="4" w:space="0" w:color="auto"/>
              <w:right w:val="single" w:sz="4" w:space="0" w:color="auto"/>
            </w:tcBorders>
            <w:shd w:val="clear" w:color="000000" w:fill="FFFFFF"/>
            <w:noWrap/>
            <w:vAlign w:val="bottom"/>
          </w:tcPr>
          <w:p w14:paraId="3B53B35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5138632" w14:textId="2D4B5AF8" w:rsidR="00E25889" w:rsidRPr="009613EF" w:rsidRDefault="000D55EB"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752,4</w:t>
            </w:r>
          </w:p>
        </w:tc>
        <w:tc>
          <w:tcPr>
            <w:tcW w:w="1170" w:type="dxa"/>
            <w:tcBorders>
              <w:top w:val="nil"/>
              <w:left w:val="nil"/>
              <w:bottom w:val="single" w:sz="4" w:space="0" w:color="auto"/>
              <w:right w:val="single" w:sz="4" w:space="0" w:color="auto"/>
            </w:tcBorders>
            <w:shd w:val="clear" w:color="000000" w:fill="FFFFFF"/>
            <w:noWrap/>
            <w:vAlign w:val="bottom"/>
          </w:tcPr>
          <w:p w14:paraId="290FD62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9658AC" w14:textId="1A6474B4" w:rsidR="00E25889" w:rsidRPr="00DA7BCE" w:rsidRDefault="000D55EB"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790,1</w:t>
            </w:r>
          </w:p>
        </w:tc>
        <w:tc>
          <w:tcPr>
            <w:tcW w:w="1170" w:type="dxa"/>
            <w:tcBorders>
              <w:top w:val="nil"/>
              <w:left w:val="nil"/>
              <w:bottom w:val="single" w:sz="4" w:space="0" w:color="auto"/>
              <w:right w:val="single" w:sz="4" w:space="0" w:color="auto"/>
            </w:tcBorders>
            <w:shd w:val="clear" w:color="000000" w:fill="FFFFFF"/>
            <w:noWrap/>
            <w:vAlign w:val="bottom"/>
          </w:tcPr>
          <w:p w14:paraId="25D4B08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F8FCD6A"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5FA07B9"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02 03</w:t>
            </w:r>
          </w:p>
        </w:tc>
        <w:tc>
          <w:tcPr>
            <w:tcW w:w="3412" w:type="dxa"/>
            <w:tcBorders>
              <w:top w:val="nil"/>
              <w:left w:val="nil"/>
              <w:bottom w:val="single" w:sz="4" w:space="0" w:color="auto"/>
              <w:right w:val="single" w:sz="4" w:space="0" w:color="auto"/>
            </w:tcBorders>
            <w:shd w:val="clear" w:color="000000" w:fill="FFFFFF"/>
            <w:vAlign w:val="center"/>
            <w:hideMark/>
          </w:tcPr>
          <w:p w14:paraId="44073EB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გარე განათება</w:t>
            </w:r>
          </w:p>
        </w:tc>
        <w:tc>
          <w:tcPr>
            <w:tcW w:w="1260" w:type="dxa"/>
            <w:tcBorders>
              <w:top w:val="nil"/>
              <w:left w:val="nil"/>
              <w:bottom w:val="single" w:sz="4" w:space="0" w:color="auto"/>
              <w:right w:val="single" w:sz="4" w:space="0" w:color="auto"/>
            </w:tcBorders>
            <w:shd w:val="clear" w:color="000000" w:fill="FFFFFF"/>
            <w:vAlign w:val="bottom"/>
          </w:tcPr>
          <w:p w14:paraId="64FDCBA5" w14:textId="3BE1476D" w:rsidR="00E25889" w:rsidRPr="00DA7BCE" w:rsidRDefault="0061160E" w:rsidP="00E1402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2 715,4</w:t>
            </w:r>
          </w:p>
        </w:tc>
        <w:tc>
          <w:tcPr>
            <w:tcW w:w="1170" w:type="dxa"/>
            <w:tcBorders>
              <w:top w:val="nil"/>
              <w:left w:val="nil"/>
              <w:bottom w:val="single" w:sz="4" w:space="0" w:color="auto"/>
              <w:right w:val="single" w:sz="4" w:space="0" w:color="auto"/>
            </w:tcBorders>
            <w:shd w:val="clear" w:color="000000" w:fill="FFFFFF"/>
            <w:vAlign w:val="bottom"/>
          </w:tcPr>
          <w:p w14:paraId="777A589F"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BA6CA3E" w14:textId="758C4D75" w:rsidR="00E25889" w:rsidRPr="00B762B3" w:rsidRDefault="0061160E" w:rsidP="004D314B">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rPr>
              <w:t>6</w:t>
            </w:r>
            <w:r w:rsidR="00B762B3">
              <w:rPr>
                <w:rFonts w:ascii="Sylfaen" w:hAnsi="Sylfaen" w:cs="Calibri"/>
                <w:b/>
                <w:sz w:val="16"/>
                <w:szCs w:val="16"/>
                <w:lang w:val="ka-GE"/>
              </w:rPr>
              <w:t>30,0</w:t>
            </w:r>
          </w:p>
        </w:tc>
        <w:tc>
          <w:tcPr>
            <w:tcW w:w="1170" w:type="dxa"/>
            <w:tcBorders>
              <w:top w:val="nil"/>
              <w:left w:val="nil"/>
              <w:bottom w:val="single" w:sz="4" w:space="0" w:color="auto"/>
              <w:right w:val="single" w:sz="4" w:space="0" w:color="auto"/>
            </w:tcBorders>
            <w:shd w:val="clear" w:color="000000" w:fill="FFFFFF"/>
            <w:noWrap/>
            <w:vAlign w:val="bottom"/>
          </w:tcPr>
          <w:p w14:paraId="38A977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558952" w14:textId="3E2D50F1" w:rsidR="00E25889" w:rsidRPr="00E14027" w:rsidRDefault="0061160E" w:rsidP="00CB7949">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661,5</w:t>
            </w:r>
          </w:p>
        </w:tc>
        <w:tc>
          <w:tcPr>
            <w:tcW w:w="1123" w:type="dxa"/>
            <w:tcBorders>
              <w:top w:val="nil"/>
              <w:left w:val="nil"/>
              <w:bottom w:val="single" w:sz="4" w:space="0" w:color="auto"/>
              <w:right w:val="single" w:sz="4" w:space="0" w:color="auto"/>
            </w:tcBorders>
            <w:shd w:val="clear" w:color="000000" w:fill="FFFFFF"/>
            <w:noWrap/>
            <w:vAlign w:val="bottom"/>
          </w:tcPr>
          <w:p w14:paraId="6481FAC2"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97DDADC" w14:textId="6CF3515C" w:rsidR="00E25889" w:rsidRPr="00E14027" w:rsidRDefault="0061160E" w:rsidP="009613EF">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694,6</w:t>
            </w:r>
          </w:p>
        </w:tc>
        <w:tc>
          <w:tcPr>
            <w:tcW w:w="1170" w:type="dxa"/>
            <w:tcBorders>
              <w:top w:val="nil"/>
              <w:left w:val="nil"/>
              <w:bottom w:val="single" w:sz="4" w:space="0" w:color="auto"/>
              <w:right w:val="single" w:sz="4" w:space="0" w:color="auto"/>
            </w:tcBorders>
            <w:shd w:val="clear" w:color="000000" w:fill="FFFFFF"/>
            <w:noWrap/>
            <w:vAlign w:val="bottom"/>
          </w:tcPr>
          <w:p w14:paraId="1C4229D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14B5FD1" w14:textId="544C26A5" w:rsidR="00E25889" w:rsidRPr="00DA7BCE" w:rsidRDefault="0061160E" w:rsidP="00127DA6">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729,3</w:t>
            </w:r>
          </w:p>
        </w:tc>
        <w:tc>
          <w:tcPr>
            <w:tcW w:w="1170" w:type="dxa"/>
            <w:tcBorders>
              <w:top w:val="nil"/>
              <w:left w:val="nil"/>
              <w:bottom w:val="single" w:sz="4" w:space="0" w:color="auto"/>
              <w:right w:val="single" w:sz="4" w:space="0" w:color="auto"/>
            </w:tcBorders>
            <w:shd w:val="clear" w:color="000000" w:fill="FFFFFF"/>
            <w:noWrap/>
            <w:vAlign w:val="bottom"/>
          </w:tcPr>
          <w:p w14:paraId="33A79870"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4946D18"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AC8355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02 03 01</w:t>
            </w:r>
          </w:p>
        </w:tc>
        <w:tc>
          <w:tcPr>
            <w:tcW w:w="3412" w:type="dxa"/>
            <w:tcBorders>
              <w:top w:val="nil"/>
              <w:left w:val="nil"/>
              <w:bottom w:val="single" w:sz="4" w:space="0" w:color="auto"/>
              <w:right w:val="single" w:sz="4" w:space="0" w:color="auto"/>
            </w:tcBorders>
            <w:shd w:val="clear" w:color="auto" w:fill="auto"/>
            <w:vAlign w:val="center"/>
            <w:hideMark/>
          </w:tcPr>
          <w:p w14:paraId="3DB36901"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გარე განათების ქსელის ექსპლოატაცია</w:t>
            </w:r>
          </w:p>
        </w:tc>
        <w:tc>
          <w:tcPr>
            <w:tcW w:w="1260" w:type="dxa"/>
            <w:tcBorders>
              <w:top w:val="nil"/>
              <w:left w:val="nil"/>
              <w:bottom w:val="single" w:sz="4" w:space="0" w:color="auto"/>
              <w:right w:val="single" w:sz="4" w:space="0" w:color="auto"/>
            </w:tcBorders>
            <w:shd w:val="clear" w:color="000000" w:fill="FFFFFF"/>
            <w:noWrap/>
            <w:vAlign w:val="bottom"/>
          </w:tcPr>
          <w:p w14:paraId="26D024C1" w14:textId="78EB227E" w:rsidR="00E25889" w:rsidRPr="00DA7BCE" w:rsidRDefault="00695DA6" w:rsidP="00F645C5">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2 28</w:t>
            </w:r>
            <w:r w:rsidR="00F645C5">
              <w:rPr>
                <w:rFonts w:ascii="Sylfaen" w:eastAsia="Times New Roman" w:hAnsi="Sylfaen" w:cs="Calibri"/>
                <w:color w:val="000000"/>
                <w:sz w:val="16"/>
                <w:szCs w:val="16"/>
                <w:lang w:eastAsia="ru-RU"/>
              </w:rPr>
              <w:t>4</w:t>
            </w:r>
            <w:r>
              <w:rPr>
                <w:rFonts w:ascii="Sylfaen" w:eastAsia="Times New Roman" w:hAnsi="Sylfaen" w:cs="Calibri"/>
                <w:color w:val="000000"/>
                <w:sz w:val="16"/>
                <w:szCs w:val="16"/>
                <w:lang w:eastAsia="ru-RU"/>
              </w:rPr>
              <w:t>,</w:t>
            </w:r>
            <w:r w:rsidR="00F645C5">
              <w:rPr>
                <w:rFonts w:ascii="Sylfaen" w:eastAsia="Times New Roman" w:hAnsi="Sylfaen" w:cs="Calibri"/>
                <w:color w:val="000000"/>
                <w:sz w:val="16"/>
                <w:szCs w:val="16"/>
                <w:lang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1A1ECE5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ADEAB5C" w14:textId="68A90D7A" w:rsidR="00E25889" w:rsidRPr="00B762B3" w:rsidRDefault="00B762B3" w:rsidP="000E3E97">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530,0</w:t>
            </w:r>
          </w:p>
        </w:tc>
        <w:tc>
          <w:tcPr>
            <w:tcW w:w="1170" w:type="dxa"/>
            <w:tcBorders>
              <w:top w:val="nil"/>
              <w:left w:val="nil"/>
              <w:bottom w:val="single" w:sz="4" w:space="0" w:color="auto"/>
              <w:right w:val="single" w:sz="4" w:space="0" w:color="auto"/>
            </w:tcBorders>
            <w:shd w:val="clear" w:color="000000" w:fill="FFFFFF"/>
            <w:noWrap/>
            <w:vAlign w:val="bottom"/>
          </w:tcPr>
          <w:p w14:paraId="3B60B46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F58DF1" w14:textId="0D22345C" w:rsidR="00E25889" w:rsidRPr="00DA7BCE" w:rsidRDefault="00695DA6" w:rsidP="00F645C5">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55</w:t>
            </w:r>
            <w:r w:rsidR="00F645C5">
              <w:rPr>
                <w:rFonts w:ascii="Sylfaen" w:hAnsi="Sylfaen" w:cs="Calibri"/>
                <w:sz w:val="16"/>
                <w:szCs w:val="16"/>
              </w:rPr>
              <w:t>6</w:t>
            </w:r>
            <w:r>
              <w:rPr>
                <w:rFonts w:ascii="Sylfaen" w:hAnsi="Sylfaen" w:cs="Calibri"/>
                <w:sz w:val="16"/>
                <w:szCs w:val="16"/>
              </w:rPr>
              <w:t>,</w:t>
            </w:r>
            <w:r w:rsidR="00F645C5">
              <w:rPr>
                <w:rFonts w:ascii="Sylfaen" w:hAnsi="Sylfaen" w:cs="Calibri"/>
                <w:sz w:val="16"/>
                <w:szCs w:val="16"/>
              </w:rPr>
              <w:t>5</w:t>
            </w:r>
          </w:p>
        </w:tc>
        <w:tc>
          <w:tcPr>
            <w:tcW w:w="1123" w:type="dxa"/>
            <w:tcBorders>
              <w:top w:val="nil"/>
              <w:left w:val="nil"/>
              <w:bottom w:val="single" w:sz="4" w:space="0" w:color="auto"/>
              <w:right w:val="single" w:sz="4" w:space="0" w:color="auto"/>
            </w:tcBorders>
            <w:shd w:val="clear" w:color="000000" w:fill="FFFFFF"/>
            <w:noWrap/>
            <w:vAlign w:val="bottom"/>
          </w:tcPr>
          <w:p w14:paraId="725304B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E86965" w14:textId="00DB1CC3" w:rsidR="00E25889" w:rsidRPr="00DA7BCE" w:rsidRDefault="00695DA6" w:rsidP="00F645C5">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58</w:t>
            </w:r>
            <w:r w:rsidR="00F645C5">
              <w:rPr>
                <w:rFonts w:ascii="Sylfaen" w:hAnsi="Sylfaen" w:cs="Calibri"/>
                <w:sz w:val="16"/>
                <w:szCs w:val="16"/>
              </w:rPr>
              <w:t>4</w:t>
            </w:r>
            <w:r>
              <w:rPr>
                <w:rFonts w:ascii="Sylfaen" w:hAnsi="Sylfaen" w:cs="Calibri"/>
                <w:sz w:val="16"/>
                <w:szCs w:val="16"/>
              </w:rPr>
              <w:t>,</w:t>
            </w:r>
            <w:r w:rsidR="00F645C5">
              <w:rPr>
                <w:rFonts w:ascii="Sylfaen" w:hAnsi="Sylfaen" w:cs="Calibri"/>
                <w:sz w:val="16"/>
                <w:szCs w:val="16"/>
              </w:rPr>
              <w:t>3</w:t>
            </w:r>
          </w:p>
        </w:tc>
        <w:tc>
          <w:tcPr>
            <w:tcW w:w="1170" w:type="dxa"/>
            <w:tcBorders>
              <w:top w:val="nil"/>
              <w:left w:val="nil"/>
              <w:bottom w:val="single" w:sz="4" w:space="0" w:color="auto"/>
              <w:right w:val="single" w:sz="4" w:space="0" w:color="auto"/>
            </w:tcBorders>
            <w:shd w:val="clear" w:color="000000" w:fill="FFFFFF"/>
            <w:noWrap/>
            <w:vAlign w:val="bottom"/>
          </w:tcPr>
          <w:p w14:paraId="7020393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F3F874A" w14:textId="0249362E" w:rsidR="00E25889" w:rsidRPr="00DA7BCE" w:rsidRDefault="00695DA6" w:rsidP="00F645C5">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61</w:t>
            </w:r>
            <w:r w:rsidR="00F645C5">
              <w:rPr>
                <w:rFonts w:ascii="Sylfaen" w:hAnsi="Sylfaen" w:cs="Calibri"/>
                <w:sz w:val="16"/>
                <w:szCs w:val="16"/>
              </w:rPr>
              <w:t>3</w:t>
            </w:r>
            <w:r>
              <w:rPr>
                <w:rFonts w:ascii="Sylfaen" w:hAnsi="Sylfaen" w:cs="Calibri"/>
                <w:sz w:val="16"/>
                <w:szCs w:val="16"/>
              </w:rPr>
              <w:t>,</w:t>
            </w:r>
            <w:r w:rsidR="00F645C5">
              <w:rPr>
                <w:rFonts w:ascii="Sylfaen" w:hAnsi="Sylfaen" w:cs="Calibri"/>
                <w:sz w:val="16"/>
                <w:szCs w:val="16"/>
              </w:rPr>
              <w:t>5</w:t>
            </w:r>
          </w:p>
        </w:tc>
        <w:tc>
          <w:tcPr>
            <w:tcW w:w="1170" w:type="dxa"/>
            <w:tcBorders>
              <w:top w:val="nil"/>
              <w:left w:val="nil"/>
              <w:bottom w:val="single" w:sz="4" w:space="0" w:color="auto"/>
              <w:right w:val="single" w:sz="4" w:space="0" w:color="auto"/>
            </w:tcBorders>
            <w:shd w:val="clear" w:color="000000" w:fill="FFFFFF"/>
            <w:noWrap/>
            <w:vAlign w:val="bottom"/>
          </w:tcPr>
          <w:p w14:paraId="6335DE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AB53125"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D29F96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02 03 02</w:t>
            </w:r>
          </w:p>
        </w:tc>
        <w:tc>
          <w:tcPr>
            <w:tcW w:w="3412" w:type="dxa"/>
            <w:tcBorders>
              <w:top w:val="nil"/>
              <w:left w:val="nil"/>
              <w:bottom w:val="single" w:sz="4" w:space="0" w:color="auto"/>
              <w:right w:val="single" w:sz="4" w:space="0" w:color="auto"/>
            </w:tcBorders>
            <w:shd w:val="clear" w:color="auto" w:fill="auto"/>
            <w:vAlign w:val="center"/>
            <w:hideMark/>
          </w:tcPr>
          <w:p w14:paraId="7E529DEA"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გარე განათების ახალი წერტილების მოწყობა</w:t>
            </w:r>
          </w:p>
        </w:tc>
        <w:tc>
          <w:tcPr>
            <w:tcW w:w="1260" w:type="dxa"/>
            <w:tcBorders>
              <w:top w:val="nil"/>
              <w:left w:val="nil"/>
              <w:bottom w:val="single" w:sz="4" w:space="0" w:color="auto"/>
              <w:right w:val="single" w:sz="4" w:space="0" w:color="auto"/>
            </w:tcBorders>
            <w:shd w:val="clear" w:color="000000" w:fill="FFFFFF"/>
            <w:noWrap/>
            <w:vAlign w:val="bottom"/>
          </w:tcPr>
          <w:p w14:paraId="4281199C" w14:textId="44A1D8AA" w:rsidR="00E25889" w:rsidRPr="00DA7BCE" w:rsidRDefault="003D574B"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431,0</w:t>
            </w:r>
          </w:p>
        </w:tc>
        <w:tc>
          <w:tcPr>
            <w:tcW w:w="1170" w:type="dxa"/>
            <w:tcBorders>
              <w:top w:val="nil"/>
              <w:left w:val="nil"/>
              <w:bottom w:val="single" w:sz="4" w:space="0" w:color="auto"/>
              <w:right w:val="single" w:sz="4" w:space="0" w:color="auto"/>
            </w:tcBorders>
            <w:shd w:val="clear" w:color="000000" w:fill="FFFFFF"/>
            <w:noWrap/>
            <w:vAlign w:val="bottom"/>
          </w:tcPr>
          <w:p w14:paraId="6DC05C65"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A59005" w14:textId="0CB3F251" w:rsidR="00E25889" w:rsidRPr="00DA7BCE" w:rsidRDefault="003D574B"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w:t>
            </w:r>
            <w:r w:rsidR="00B762B3">
              <w:rPr>
                <w:rFonts w:ascii="Sylfaen" w:hAnsi="Sylfaen" w:cs="Calibri"/>
                <w:sz w:val="16"/>
                <w:szCs w:val="16"/>
                <w:lang w:val="ka-GE"/>
              </w:rPr>
              <w:t>00,0</w:t>
            </w:r>
          </w:p>
        </w:tc>
        <w:tc>
          <w:tcPr>
            <w:tcW w:w="1170" w:type="dxa"/>
            <w:tcBorders>
              <w:top w:val="nil"/>
              <w:left w:val="nil"/>
              <w:bottom w:val="single" w:sz="4" w:space="0" w:color="auto"/>
              <w:right w:val="single" w:sz="4" w:space="0" w:color="auto"/>
            </w:tcBorders>
            <w:shd w:val="clear" w:color="000000" w:fill="FFFFFF"/>
            <w:noWrap/>
            <w:vAlign w:val="bottom"/>
          </w:tcPr>
          <w:p w14:paraId="7592D71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D51C3C7" w14:textId="5924BFFF" w:rsidR="00E25889" w:rsidRPr="00663064" w:rsidRDefault="003D574B" w:rsidP="003D574B">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105</w:t>
            </w:r>
            <w:r w:rsidR="00663064">
              <w:rPr>
                <w:rFonts w:ascii="Sylfaen" w:hAnsi="Sylfaen" w:cs="Calibri"/>
                <w:sz w:val="16"/>
                <w:szCs w:val="16"/>
              </w:rPr>
              <w:t>,</w:t>
            </w:r>
            <w:r>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64D0750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C271957" w14:textId="2C451FDB" w:rsidR="00E25889" w:rsidRPr="00663064" w:rsidRDefault="003D574B" w:rsidP="009613EF">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110,3</w:t>
            </w:r>
          </w:p>
        </w:tc>
        <w:tc>
          <w:tcPr>
            <w:tcW w:w="1170" w:type="dxa"/>
            <w:tcBorders>
              <w:top w:val="nil"/>
              <w:left w:val="nil"/>
              <w:bottom w:val="single" w:sz="4" w:space="0" w:color="auto"/>
              <w:right w:val="single" w:sz="4" w:space="0" w:color="auto"/>
            </w:tcBorders>
            <w:shd w:val="clear" w:color="000000" w:fill="FFFFFF"/>
            <w:noWrap/>
            <w:vAlign w:val="bottom"/>
          </w:tcPr>
          <w:p w14:paraId="7303D91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AD7524" w14:textId="244D1784" w:rsidR="00E25889" w:rsidRPr="00DA7BCE" w:rsidRDefault="003D574B" w:rsidP="00127DA6">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115,7</w:t>
            </w:r>
          </w:p>
        </w:tc>
        <w:tc>
          <w:tcPr>
            <w:tcW w:w="1170" w:type="dxa"/>
            <w:tcBorders>
              <w:top w:val="nil"/>
              <w:left w:val="nil"/>
              <w:bottom w:val="single" w:sz="4" w:space="0" w:color="auto"/>
              <w:right w:val="single" w:sz="4" w:space="0" w:color="auto"/>
            </w:tcBorders>
            <w:shd w:val="clear" w:color="000000" w:fill="FFFFFF"/>
            <w:noWrap/>
            <w:vAlign w:val="bottom"/>
          </w:tcPr>
          <w:p w14:paraId="1A73E21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47E8D46"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442B3966"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ru-RU" w:eastAsia="ru-RU"/>
              </w:rPr>
              <w:t>02 0</w:t>
            </w:r>
            <w:r w:rsidRPr="00DA7BCE">
              <w:rPr>
                <w:rFonts w:ascii="Sylfaen" w:eastAsia="Times New Roman" w:hAnsi="Sylfaen" w:cs="Calibri"/>
                <w:b/>
                <w:bCs/>
                <w:color w:val="000000"/>
                <w:sz w:val="16"/>
                <w:szCs w:val="16"/>
                <w:lang w:val="ka-GE" w:eastAsia="ru-RU"/>
              </w:rPr>
              <w:t>7</w:t>
            </w:r>
          </w:p>
        </w:tc>
        <w:tc>
          <w:tcPr>
            <w:tcW w:w="3412" w:type="dxa"/>
            <w:tcBorders>
              <w:top w:val="nil"/>
              <w:left w:val="nil"/>
              <w:bottom w:val="single" w:sz="4" w:space="0" w:color="auto"/>
              <w:right w:val="single" w:sz="4" w:space="0" w:color="auto"/>
            </w:tcBorders>
            <w:shd w:val="clear" w:color="000000" w:fill="FFFFFF"/>
            <w:vAlign w:val="center"/>
            <w:hideMark/>
          </w:tcPr>
          <w:p w14:paraId="4945D98B" w14:textId="61F50C65" w:rsidR="00E25889" w:rsidRPr="00A511A8" w:rsidRDefault="00E25889" w:rsidP="00A511A8">
            <w:pPr>
              <w:spacing w:after="0" w:line="240" w:lineRule="auto"/>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ru-RU" w:eastAsia="ru-RU"/>
              </w:rPr>
              <w:t xml:space="preserve">   კეთილმოწყობ</w:t>
            </w:r>
            <w:r w:rsidR="00A511A8">
              <w:rPr>
                <w:rFonts w:ascii="Sylfaen" w:eastAsia="Times New Roman" w:hAnsi="Sylfaen" w:cs="Calibri"/>
                <w:b/>
                <w:bCs/>
                <w:color w:val="000000"/>
                <w:sz w:val="16"/>
                <w:szCs w:val="16"/>
                <w:lang w:val="ka-GE" w:eastAsia="ru-RU"/>
              </w:rPr>
              <w:t>ა</w:t>
            </w:r>
          </w:p>
        </w:tc>
        <w:tc>
          <w:tcPr>
            <w:tcW w:w="1260" w:type="dxa"/>
            <w:tcBorders>
              <w:top w:val="nil"/>
              <w:left w:val="nil"/>
              <w:bottom w:val="single" w:sz="4" w:space="0" w:color="auto"/>
              <w:right w:val="single" w:sz="4" w:space="0" w:color="auto"/>
            </w:tcBorders>
            <w:shd w:val="clear" w:color="000000" w:fill="FFFFFF"/>
            <w:noWrap/>
            <w:vAlign w:val="bottom"/>
          </w:tcPr>
          <w:p w14:paraId="17B77B05" w14:textId="534F015F" w:rsidR="00E25889" w:rsidRPr="0061000C" w:rsidRDefault="0061000C" w:rsidP="000E3E97">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16 961,3</w:t>
            </w:r>
          </w:p>
        </w:tc>
        <w:tc>
          <w:tcPr>
            <w:tcW w:w="1170" w:type="dxa"/>
            <w:tcBorders>
              <w:top w:val="nil"/>
              <w:left w:val="nil"/>
              <w:bottom w:val="single" w:sz="4" w:space="0" w:color="auto"/>
              <w:right w:val="single" w:sz="4" w:space="0" w:color="auto"/>
            </w:tcBorders>
            <w:shd w:val="clear" w:color="000000" w:fill="FFFFFF"/>
            <w:noWrap/>
            <w:vAlign w:val="bottom"/>
          </w:tcPr>
          <w:p w14:paraId="74F73A4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B833F89" w14:textId="0054EDE6" w:rsidR="00E25889" w:rsidRPr="000E22DB" w:rsidRDefault="000E22DB" w:rsidP="00D9448D">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3 935,2</w:t>
            </w:r>
          </w:p>
        </w:tc>
        <w:tc>
          <w:tcPr>
            <w:tcW w:w="1170" w:type="dxa"/>
            <w:tcBorders>
              <w:top w:val="nil"/>
              <w:left w:val="nil"/>
              <w:bottom w:val="single" w:sz="4" w:space="0" w:color="auto"/>
              <w:right w:val="single" w:sz="4" w:space="0" w:color="auto"/>
            </w:tcBorders>
            <w:shd w:val="clear" w:color="000000" w:fill="FFFFFF"/>
            <w:noWrap/>
            <w:vAlign w:val="bottom"/>
          </w:tcPr>
          <w:p w14:paraId="052935E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9067FB2" w14:textId="42BCB768" w:rsidR="00E25889" w:rsidRPr="002B5267" w:rsidRDefault="002B5267" w:rsidP="008066B6">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4 132,0</w:t>
            </w:r>
          </w:p>
        </w:tc>
        <w:tc>
          <w:tcPr>
            <w:tcW w:w="1123" w:type="dxa"/>
            <w:tcBorders>
              <w:top w:val="nil"/>
              <w:left w:val="nil"/>
              <w:bottom w:val="single" w:sz="4" w:space="0" w:color="auto"/>
              <w:right w:val="single" w:sz="4" w:space="0" w:color="auto"/>
            </w:tcBorders>
            <w:shd w:val="clear" w:color="000000" w:fill="FFFFFF"/>
            <w:noWrap/>
            <w:vAlign w:val="bottom"/>
          </w:tcPr>
          <w:p w14:paraId="295D84C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3BC0AE9" w14:textId="5A559E13" w:rsidR="00E25889" w:rsidRPr="002B5267" w:rsidRDefault="002B5267" w:rsidP="008066B6">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4 338,6</w:t>
            </w:r>
          </w:p>
        </w:tc>
        <w:tc>
          <w:tcPr>
            <w:tcW w:w="1170" w:type="dxa"/>
            <w:tcBorders>
              <w:top w:val="nil"/>
              <w:left w:val="nil"/>
              <w:bottom w:val="single" w:sz="4" w:space="0" w:color="auto"/>
              <w:right w:val="single" w:sz="4" w:space="0" w:color="auto"/>
            </w:tcBorders>
            <w:shd w:val="clear" w:color="000000" w:fill="FFFFFF"/>
            <w:noWrap/>
            <w:vAlign w:val="bottom"/>
          </w:tcPr>
          <w:p w14:paraId="5FFB31B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AFCFC4" w14:textId="55E76019" w:rsidR="00E25889" w:rsidRPr="002B5267" w:rsidRDefault="002B5267" w:rsidP="00B54D78">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4 555,5</w:t>
            </w:r>
          </w:p>
        </w:tc>
        <w:tc>
          <w:tcPr>
            <w:tcW w:w="1170" w:type="dxa"/>
            <w:tcBorders>
              <w:top w:val="nil"/>
              <w:left w:val="nil"/>
              <w:bottom w:val="single" w:sz="4" w:space="0" w:color="auto"/>
              <w:right w:val="single" w:sz="4" w:space="0" w:color="auto"/>
            </w:tcBorders>
            <w:shd w:val="clear" w:color="000000" w:fill="FFFFFF"/>
            <w:noWrap/>
            <w:vAlign w:val="bottom"/>
          </w:tcPr>
          <w:p w14:paraId="6DC25D3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5619D02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5FE9A2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02 07 01</w:t>
            </w:r>
          </w:p>
        </w:tc>
        <w:tc>
          <w:tcPr>
            <w:tcW w:w="3412" w:type="dxa"/>
            <w:tcBorders>
              <w:top w:val="nil"/>
              <w:left w:val="nil"/>
              <w:bottom w:val="single" w:sz="4" w:space="0" w:color="auto"/>
              <w:right w:val="single" w:sz="4" w:space="0" w:color="auto"/>
            </w:tcBorders>
            <w:shd w:val="clear" w:color="auto" w:fill="auto"/>
            <w:vAlign w:val="center"/>
            <w:hideMark/>
          </w:tcPr>
          <w:p w14:paraId="636CE7AA"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საკადასტრო აზომვითი ნახაზები, ესკიზებისა და სახარჯთაღრიცხვო დოკუმენტაციის შედგენა</w:t>
            </w:r>
          </w:p>
        </w:tc>
        <w:tc>
          <w:tcPr>
            <w:tcW w:w="1260" w:type="dxa"/>
            <w:tcBorders>
              <w:top w:val="nil"/>
              <w:left w:val="nil"/>
              <w:bottom w:val="single" w:sz="4" w:space="0" w:color="auto"/>
              <w:right w:val="single" w:sz="4" w:space="0" w:color="auto"/>
            </w:tcBorders>
            <w:shd w:val="clear" w:color="000000" w:fill="FFFFFF"/>
            <w:noWrap/>
            <w:vAlign w:val="bottom"/>
          </w:tcPr>
          <w:p w14:paraId="64005D9E" w14:textId="152A51CF" w:rsidR="00E25889" w:rsidRPr="00DA7BCE" w:rsidRDefault="0088626B" w:rsidP="009568E1">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2 </w:t>
            </w:r>
            <w:r w:rsidR="009568E1">
              <w:rPr>
                <w:rFonts w:ascii="Sylfaen" w:eastAsia="Times New Roman" w:hAnsi="Sylfaen" w:cs="Calibri"/>
                <w:color w:val="000000"/>
                <w:sz w:val="16"/>
                <w:szCs w:val="16"/>
                <w:lang w:eastAsia="ru-RU"/>
              </w:rPr>
              <w:t>198</w:t>
            </w:r>
            <w:r>
              <w:rPr>
                <w:rFonts w:ascii="Sylfaen" w:eastAsia="Times New Roman" w:hAnsi="Sylfaen" w:cs="Calibri"/>
                <w:color w:val="000000"/>
                <w:sz w:val="16"/>
                <w:szCs w:val="16"/>
                <w:lang w:eastAsia="ru-RU"/>
              </w:rPr>
              <w:t>,</w:t>
            </w:r>
            <w:r w:rsidR="009568E1">
              <w:rPr>
                <w:rFonts w:ascii="Sylfaen" w:eastAsia="Times New Roman" w:hAnsi="Sylfaen" w:cs="Calibri"/>
                <w:color w:val="000000"/>
                <w:sz w:val="16"/>
                <w:szCs w:val="16"/>
                <w:lang w:eastAsia="ru-RU"/>
              </w:rPr>
              <w:t>2</w:t>
            </w:r>
          </w:p>
        </w:tc>
        <w:tc>
          <w:tcPr>
            <w:tcW w:w="1170" w:type="dxa"/>
            <w:tcBorders>
              <w:top w:val="nil"/>
              <w:left w:val="nil"/>
              <w:bottom w:val="single" w:sz="4" w:space="0" w:color="auto"/>
              <w:right w:val="single" w:sz="4" w:space="0" w:color="auto"/>
            </w:tcBorders>
            <w:shd w:val="clear" w:color="000000" w:fill="FFFFFF"/>
            <w:noWrap/>
            <w:vAlign w:val="bottom"/>
          </w:tcPr>
          <w:p w14:paraId="7D144FB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42E6BE" w14:textId="311557D1" w:rsidR="00E25889" w:rsidRPr="00B762B3" w:rsidRDefault="009568E1" w:rsidP="00F3622A">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w:t>
            </w:r>
            <w:r w:rsidR="00B762B3">
              <w:rPr>
                <w:rFonts w:ascii="Sylfaen" w:hAnsi="Sylfaen" w:cs="Calibri"/>
                <w:sz w:val="16"/>
                <w:szCs w:val="16"/>
                <w:lang w:val="ka-GE"/>
              </w:rPr>
              <w:t>10,0</w:t>
            </w:r>
          </w:p>
        </w:tc>
        <w:tc>
          <w:tcPr>
            <w:tcW w:w="1170" w:type="dxa"/>
            <w:tcBorders>
              <w:top w:val="nil"/>
              <w:left w:val="nil"/>
              <w:bottom w:val="single" w:sz="4" w:space="0" w:color="auto"/>
              <w:right w:val="single" w:sz="4" w:space="0" w:color="auto"/>
            </w:tcBorders>
            <w:shd w:val="clear" w:color="000000" w:fill="FFFFFF"/>
            <w:noWrap/>
            <w:vAlign w:val="bottom"/>
          </w:tcPr>
          <w:p w14:paraId="149AB09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76233F" w14:textId="31B94F52" w:rsidR="00E25889" w:rsidRPr="00542B65" w:rsidRDefault="009568E1" w:rsidP="00542B6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535,5</w:t>
            </w:r>
          </w:p>
        </w:tc>
        <w:tc>
          <w:tcPr>
            <w:tcW w:w="1123" w:type="dxa"/>
            <w:tcBorders>
              <w:top w:val="nil"/>
              <w:left w:val="nil"/>
              <w:bottom w:val="single" w:sz="4" w:space="0" w:color="auto"/>
              <w:right w:val="single" w:sz="4" w:space="0" w:color="auto"/>
            </w:tcBorders>
            <w:shd w:val="clear" w:color="000000" w:fill="FFFFFF"/>
            <w:noWrap/>
            <w:vAlign w:val="bottom"/>
          </w:tcPr>
          <w:p w14:paraId="0832E1C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0D8556" w14:textId="5D21ABA4" w:rsidR="00E25889" w:rsidRPr="009613EF" w:rsidRDefault="009568E1"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562,3</w:t>
            </w:r>
          </w:p>
        </w:tc>
        <w:tc>
          <w:tcPr>
            <w:tcW w:w="1170" w:type="dxa"/>
            <w:tcBorders>
              <w:top w:val="nil"/>
              <w:left w:val="nil"/>
              <w:bottom w:val="single" w:sz="4" w:space="0" w:color="auto"/>
              <w:right w:val="single" w:sz="4" w:space="0" w:color="auto"/>
            </w:tcBorders>
            <w:shd w:val="clear" w:color="000000" w:fill="FFFFFF"/>
            <w:noWrap/>
            <w:vAlign w:val="bottom"/>
          </w:tcPr>
          <w:p w14:paraId="58C1047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D61DDA" w14:textId="19DEE389" w:rsidR="00E25889" w:rsidRPr="00DA7BCE" w:rsidRDefault="009568E1" w:rsidP="00826EAD">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590,4</w:t>
            </w:r>
          </w:p>
        </w:tc>
        <w:tc>
          <w:tcPr>
            <w:tcW w:w="1170" w:type="dxa"/>
            <w:tcBorders>
              <w:top w:val="nil"/>
              <w:left w:val="nil"/>
              <w:bottom w:val="single" w:sz="4" w:space="0" w:color="auto"/>
              <w:right w:val="single" w:sz="4" w:space="0" w:color="auto"/>
            </w:tcBorders>
            <w:shd w:val="clear" w:color="000000" w:fill="FFFFFF"/>
            <w:noWrap/>
            <w:vAlign w:val="bottom"/>
          </w:tcPr>
          <w:p w14:paraId="54442A5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DDDB8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752717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02 07 02</w:t>
            </w:r>
          </w:p>
        </w:tc>
        <w:tc>
          <w:tcPr>
            <w:tcW w:w="3412" w:type="dxa"/>
            <w:tcBorders>
              <w:top w:val="nil"/>
              <w:left w:val="nil"/>
              <w:bottom w:val="single" w:sz="4" w:space="0" w:color="auto"/>
              <w:right w:val="single" w:sz="4" w:space="0" w:color="auto"/>
            </w:tcBorders>
            <w:shd w:val="clear" w:color="auto" w:fill="auto"/>
            <w:vAlign w:val="center"/>
            <w:hideMark/>
          </w:tcPr>
          <w:p w14:paraId="70D8604F" w14:textId="6D0A2CD0" w:rsidR="00E25889" w:rsidRPr="00A511A8" w:rsidRDefault="00E25889" w:rsidP="00A511A8">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შენობების</w:t>
            </w:r>
            <w:r w:rsidR="00A511A8">
              <w:rPr>
                <w:rFonts w:ascii="Sylfaen" w:hAnsi="Sylfaen" w:cs="Arial CYR"/>
                <w:color w:val="000000"/>
                <w:sz w:val="16"/>
                <w:szCs w:val="16"/>
                <w:lang w:val="ka-GE"/>
              </w:rPr>
              <w:t>,</w:t>
            </w:r>
            <w:r w:rsidRPr="00A511A8">
              <w:rPr>
                <w:rFonts w:ascii="Sylfaen" w:hAnsi="Sylfaen" w:cs="Arial CYR"/>
                <w:color w:val="000000"/>
                <w:sz w:val="16"/>
                <w:szCs w:val="16"/>
                <w:lang w:val="ka-GE"/>
              </w:rPr>
              <w:t xml:space="preserve"> ფასადების</w:t>
            </w:r>
            <w:r w:rsidR="00A511A8">
              <w:rPr>
                <w:rFonts w:ascii="Sylfaen" w:hAnsi="Sylfaen" w:cs="Arial CYR"/>
                <w:color w:val="000000"/>
                <w:sz w:val="16"/>
                <w:szCs w:val="16"/>
                <w:lang w:val="ka-GE"/>
              </w:rPr>
              <w:t xml:space="preserve"> </w:t>
            </w:r>
            <w:r w:rsidRPr="00A511A8">
              <w:rPr>
                <w:rFonts w:ascii="Sylfaen" w:hAnsi="Sylfaen" w:cs="Arial CYR"/>
                <w:color w:val="000000"/>
                <w:sz w:val="16"/>
                <w:szCs w:val="16"/>
                <w:lang w:val="ka-GE"/>
              </w:rPr>
              <w:t xml:space="preserve"> და სახურავების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37F3B4BB" w14:textId="2E6EDBC6" w:rsidR="00E25889" w:rsidRPr="00DA7BCE" w:rsidRDefault="004666FE"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6 465,2</w:t>
            </w:r>
          </w:p>
        </w:tc>
        <w:tc>
          <w:tcPr>
            <w:tcW w:w="1170" w:type="dxa"/>
            <w:tcBorders>
              <w:top w:val="nil"/>
              <w:left w:val="nil"/>
              <w:bottom w:val="single" w:sz="4" w:space="0" w:color="auto"/>
              <w:right w:val="single" w:sz="4" w:space="0" w:color="auto"/>
            </w:tcBorders>
            <w:shd w:val="clear" w:color="000000" w:fill="FFFFFF"/>
            <w:noWrap/>
            <w:vAlign w:val="bottom"/>
          </w:tcPr>
          <w:p w14:paraId="1B69317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9C7429" w14:textId="1EF04510" w:rsidR="00E25889" w:rsidRPr="004666FE" w:rsidRDefault="004666FE" w:rsidP="00D9448D">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1 500,0</w:t>
            </w:r>
          </w:p>
        </w:tc>
        <w:tc>
          <w:tcPr>
            <w:tcW w:w="1170" w:type="dxa"/>
            <w:tcBorders>
              <w:top w:val="nil"/>
              <w:left w:val="nil"/>
              <w:bottom w:val="single" w:sz="4" w:space="0" w:color="auto"/>
              <w:right w:val="single" w:sz="4" w:space="0" w:color="auto"/>
            </w:tcBorders>
            <w:shd w:val="clear" w:color="000000" w:fill="FFFFFF"/>
            <w:noWrap/>
            <w:vAlign w:val="bottom"/>
          </w:tcPr>
          <w:p w14:paraId="6621040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A3CCFF" w14:textId="459109A2" w:rsidR="00E25889" w:rsidRPr="00542B65" w:rsidRDefault="00EE1526" w:rsidP="004666F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1 </w:t>
            </w:r>
            <w:r w:rsidR="004666FE">
              <w:rPr>
                <w:rFonts w:ascii="Sylfaen" w:hAnsi="Sylfaen" w:cs="Calibri"/>
                <w:sz w:val="16"/>
                <w:szCs w:val="16"/>
              </w:rPr>
              <w:t>575</w:t>
            </w:r>
            <w:r>
              <w:rPr>
                <w:rFonts w:ascii="Sylfaen" w:hAnsi="Sylfaen" w:cs="Calibri"/>
                <w:sz w:val="16"/>
                <w:szCs w:val="16"/>
              </w:rPr>
              <w:t>,</w:t>
            </w:r>
            <w:r w:rsidR="004666F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75FC074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B15623" w14:textId="2E2AD6D6" w:rsidR="00E25889" w:rsidRPr="004F14E1" w:rsidRDefault="00EE1526" w:rsidP="004666F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1 </w:t>
            </w:r>
            <w:r w:rsidR="004666FE">
              <w:rPr>
                <w:rFonts w:ascii="Sylfaen" w:hAnsi="Sylfaen" w:cs="Calibri"/>
                <w:sz w:val="16"/>
                <w:szCs w:val="16"/>
              </w:rPr>
              <w:t>653</w:t>
            </w:r>
            <w:r>
              <w:rPr>
                <w:rFonts w:ascii="Sylfaen" w:hAnsi="Sylfaen" w:cs="Calibri"/>
                <w:sz w:val="16"/>
                <w:szCs w:val="16"/>
              </w:rPr>
              <w:t>,</w:t>
            </w:r>
            <w:r w:rsidR="004666FE">
              <w:rPr>
                <w:rFonts w:ascii="Sylfaen" w:hAnsi="Sylfaen"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bottom"/>
          </w:tcPr>
          <w:p w14:paraId="0E4261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91C527" w14:textId="7E556CE8" w:rsidR="00E25889" w:rsidRPr="004F14E1" w:rsidRDefault="00EE1526" w:rsidP="004666F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1 </w:t>
            </w:r>
            <w:r w:rsidR="004666FE">
              <w:rPr>
                <w:rFonts w:ascii="Sylfaen" w:hAnsi="Sylfaen" w:cs="Calibri"/>
                <w:sz w:val="16"/>
                <w:szCs w:val="16"/>
              </w:rPr>
              <w:t>736</w:t>
            </w:r>
            <w:r>
              <w:rPr>
                <w:rFonts w:ascii="Sylfaen" w:hAnsi="Sylfaen" w:cs="Calibri"/>
                <w:sz w:val="16"/>
                <w:szCs w:val="16"/>
              </w:rPr>
              <w:t>,</w:t>
            </w:r>
            <w:r w:rsidR="004666FE">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noWrap/>
            <w:vAlign w:val="bottom"/>
          </w:tcPr>
          <w:p w14:paraId="2A45410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0BC591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E05E249" w14:textId="55B6823C" w:rsidR="00E25889" w:rsidRPr="00054302" w:rsidRDefault="00E25889" w:rsidP="00054302">
            <w:pPr>
              <w:spacing w:after="0" w:line="240" w:lineRule="auto"/>
              <w:jc w:val="center"/>
              <w:rPr>
                <w:rFonts w:ascii="Sylfaen" w:eastAsia="Times New Roman" w:hAnsi="Sylfaen" w:cs="Calibri"/>
                <w:color w:val="000000"/>
                <w:sz w:val="16"/>
                <w:szCs w:val="16"/>
                <w:lang w:eastAsia="ru-RU"/>
              </w:rPr>
            </w:pPr>
            <w:r w:rsidRPr="00DA7BCE">
              <w:rPr>
                <w:rFonts w:ascii="Sylfaen" w:hAnsi="Sylfaen" w:cs="Arial CYR"/>
                <w:sz w:val="14"/>
                <w:szCs w:val="18"/>
                <w:lang w:val="ka-GE"/>
              </w:rPr>
              <w:t>02 07 0</w:t>
            </w:r>
            <w:r w:rsidR="00054302">
              <w:rPr>
                <w:rFonts w:ascii="Sylfaen" w:hAnsi="Sylfaen" w:cs="Arial CYR"/>
                <w:sz w:val="14"/>
                <w:szCs w:val="18"/>
              </w:rPr>
              <w:t>3</w:t>
            </w:r>
          </w:p>
        </w:tc>
        <w:tc>
          <w:tcPr>
            <w:tcW w:w="3412" w:type="dxa"/>
            <w:tcBorders>
              <w:top w:val="nil"/>
              <w:left w:val="nil"/>
              <w:bottom w:val="single" w:sz="4" w:space="0" w:color="auto"/>
              <w:right w:val="single" w:sz="4" w:space="0" w:color="auto"/>
            </w:tcBorders>
            <w:shd w:val="clear" w:color="auto" w:fill="auto"/>
            <w:vAlign w:val="center"/>
            <w:hideMark/>
          </w:tcPr>
          <w:p w14:paraId="42C6F55E"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პარკებისა და სკვერების მშენებლობა-რეაბილიტაცია</w:t>
            </w:r>
          </w:p>
        </w:tc>
        <w:tc>
          <w:tcPr>
            <w:tcW w:w="1260" w:type="dxa"/>
            <w:tcBorders>
              <w:top w:val="nil"/>
              <w:left w:val="nil"/>
              <w:bottom w:val="single" w:sz="4" w:space="0" w:color="auto"/>
              <w:right w:val="single" w:sz="4" w:space="0" w:color="auto"/>
            </w:tcBorders>
            <w:shd w:val="clear" w:color="000000" w:fill="FFFFFF"/>
            <w:vAlign w:val="bottom"/>
          </w:tcPr>
          <w:p w14:paraId="65BFF1E2" w14:textId="4CA2CB06" w:rsidR="00E25889" w:rsidRPr="00E230F7" w:rsidRDefault="00E230F7" w:rsidP="000E3E97">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2 155,1</w:t>
            </w:r>
          </w:p>
        </w:tc>
        <w:tc>
          <w:tcPr>
            <w:tcW w:w="1170" w:type="dxa"/>
            <w:tcBorders>
              <w:top w:val="nil"/>
              <w:left w:val="nil"/>
              <w:bottom w:val="single" w:sz="4" w:space="0" w:color="auto"/>
              <w:right w:val="single" w:sz="4" w:space="0" w:color="auto"/>
            </w:tcBorders>
            <w:shd w:val="clear" w:color="000000" w:fill="FFFFFF"/>
            <w:vAlign w:val="bottom"/>
          </w:tcPr>
          <w:p w14:paraId="0FAF6A09"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7838335" w14:textId="4BDC3475" w:rsidR="00E25889" w:rsidRPr="00DA7BCE" w:rsidRDefault="004F14E1"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500,0</w:t>
            </w:r>
          </w:p>
        </w:tc>
        <w:tc>
          <w:tcPr>
            <w:tcW w:w="1170" w:type="dxa"/>
            <w:tcBorders>
              <w:top w:val="nil"/>
              <w:left w:val="nil"/>
              <w:bottom w:val="single" w:sz="4" w:space="0" w:color="auto"/>
              <w:right w:val="single" w:sz="4" w:space="0" w:color="auto"/>
            </w:tcBorders>
            <w:shd w:val="clear" w:color="000000" w:fill="FFFFFF"/>
            <w:vAlign w:val="bottom"/>
          </w:tcPr>
          <w:p w14:paraId="6B4D5A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1A7F0AE" w14:textId="7F34896B" w:rsidR="00E25889" w:rsidRPr="004F14E1" w:rsidRDefault="004F14E1"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525,0</w:t>
            </w:r>
          </w:p>
        </w:tc>
        <w:tc>
          <w:tcPr>
            <w:tcW w:w="1123" w:type="dxa"/>
            <w:tcBorders>
              <w:top w:val="nil"/>
              <w:left w:val="nil"/>
              <w:bottom w:val="single" w:sz="4" w:space="0" w:color="auto"/>
              <w:right w:val="single" w:sz="4" w:space="0" w:color="auto"/>
            </w:tcBorders>
            <w:shd w:val="clear" w:color="000000" w:fill="FFFFFF"/>
            <w:vAlign w:val="bottom"/>
          </w:tcPr>
          <w:p w14:paraId="72C8FE2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3CC02AE" w14:textId="76434D29" w:rsidR="00E25889" w:rsidRPr="004F14E1" w:rsidRDefault="004F14E1" w:rsidP="00D91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551,3</w:t>
            </w:r>
          </w:p>
        </w:tc>
        <w:tc>
          <w:tcPr>
            <w:tcW w:w="1170" w:type="dxa"/>
            <w:tcBorders>
              <w:top w:val="nil"/>
              <w:left w:val="nil"/>
              <w:bottom w:val="single" w:sz="4" w:space="0" w:color="auto"/>
              <w:right w:val="single" w:sz="4" w:space="0" w:color="auto"/>
            </w:tcBorders>
            <w:shd w:val="clear" w:color="000000" w:fill="FFFFFF"/>
            <w:vAlign w:val="bottom"/>
          </w:tcPr>
          <w:p w14:paraId="648F8A4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71B8A10E" w14:textId="38AF226D" w:rsidR="00E25889" w:rsidRPr="004F14E1" w:rsidRDefault="004F14E1" w:rsidP="00B54D78">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578,8</w:t>
            </w:r>
          </w:p>
        </w:tc>
        <w:tc>
          <w:tcPr>
            <w:tcW w:w="1170" w:type="dxa"/>
            <w:tcBorders>
              <w:top w:val="nil"/>
              <w:left w:val="nil"/>
              <w:bottom w:val="single" w:sz="4" w:space="0" w:color="auto"/>
              <w:right w:val="single" w:sz="4" w:space="0" w:color="auto"/>
            </w:tcBorders>
            <w:shd w:val="clear" w:color="000000" w:fill="FFFFFF"/>
            <w:vAlign w:val="bottom"/>
          </w:tcPr>
          <w:p w14:paraId="5307791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4C0AD66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4B1BD7D" w14:textId="04764213" w:rsidR="00E25889" w:rsidRPr="00054302" w:rsidRDefault="00E25889" w:rsidP="00054302">
            <w:pPr>
              <w:spacing w:after="0" w:line="240" w:lineRule="auto"/>
              <w:jc w:val="center"/>
              <w:rPr>
                <w:rFonts w:ascii="Sylfaen" w:eastAsia="Times New Roman" w:hAnsi="Sylfaen" w:cs="Calibri"/>
                <w:color w:val="000000"/>
                <w:sz w:val="16"/>
                <w:szCs w:val="16"/>
                <w:lang w:eastAsia="ru-RU"/>
              </w:rPr>
            </w:pPr>
            <w:r w:rsidRPr="00DA7BCE">
              <w:rPr>
                <w:rFonts w:ascii="Sylfaen" w:hAnsi="Sylfaen" w:cs="Arial CYR"/>
                <w:sz w:val="14"/>
                <w:szCs w:val="18"/>
                <w:lang w:val="ka-GE"/>
              </w:rPr>
              <w:t>02 07 0</w:t>
            </w:r>
            <w:r w:rsidR="00054302">
              <w:rPr>
                <w:rFonts w:ascii="Sylfaen" w:hAnsi="Sylfaen" w:cs="Arial CYR"/>
                <w:sz w:val="14"/>
                <w:szCs w:val="18"/>
              </w:rPr>
              <w:t>4</w:t>
            </w:r>
          </w:p>
        </w:tc>
        <w:tc>
          <w:tcPr>
            <w:tcW w:w="3412" w:type="dxa"/>
            <w:tcBorders>
              <w:top w:val="nil"/>
              <w:left w:val="nil"/>
              <w:bottom w:val="single" w:sz="4" w:space="0" w:color="auto"/>
              <w:right w:val="single" w:sz="4" w:space="0" w:color="auto"/>
            </w:tcBorders>
            <w:shd w:val="clear" w:color="auto" w:fill="auto"/>
            <w:vAlign w:val="center"/>
          </w:tcPr>
          <w:p w14:paraId="21BF35DC" w14:textId="7D6857D4" w:rsidR="00E25889" w:rsidRPr="00A511A8" w:rsidRDefault="00E25889" w:rsidP="00A511A8">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 xml:space="preserve">სოფლის მხარდაჭერის </w:t>
            </w:r>
            <w:r w:rsidR="00A511A8" w:rsidRPr="00A511A8">
              <w:rPr>
                <w:rFonts w:ascii="Sylfaen" w:hAnsi="Sylfaen" w:cs="Arial CYR"/>
                <w:color w:val="000000"/>
                <w:sz w:val="16"/>
                <w:szCs w:val="16"/>
                <w:lang w:val="ka-GE"/>
              </w:rPr>
              <w:t>ქვეპროგრამა</w:t>
            </w:r>
          </w:p>
        </w:tc>
        <w:tc>
          <w:tcPr>
            <w:tcW w:w="1260" w:type="dxa"/>
            <w:tcBorders>
              <w:top w:val="nil"/>
              <w:left w:val="nil"/>
              <w:bottom w:val="single" w:sz="4" w:space="0" w:color="auto"/>
              <w:right w:val="single" w:sz="4" w:space="0" w:color="auto"/>
            </w:tcBorders>
            <w:shd w:val="clear" w:color="000000" w:fill="FFFFFF"/>
            <w:vAlign w:val="bottom"/>
          </w:tcPr>
          <w:p w14:paraId="3F81FD68" w14:textId="02AE45C8" w:rsidR="00E25889" w:rsidRPr="0061284F" w:rsidRDefault="0061284F" w:rsidP="000E3E97">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6 142,8</w:t>
            </w:r>
          </w:p>
        </w:tc>
        <w:tc>
          <w:tcPr>
            <w:tcW w:w="1170" w:type="dxa"/>
            <w:tcBorders>
              <w:top w:val="nil"/>
              <w:left w:val="nil"/>
              <w:bottom w:val="single" w:sz="4" w:space="0" w:color="auto"/>
              <w:right w:val="single" w:sz="4" w:space="0" w:color="auto"/>
            </w:tcBorders>
            <w:shd w:val="clear" w:color="000000" w:fill="FFFFFF"/>
            <w:vAlign w:val="bottom"/>
          </w:tcPr>
          <w:p w14:paraId="78E3595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44E85C24" w14:textId="0B46E90C" w:rsidR="00E25889" w:rsidRPr="00D95E80" w:rsidRDefault="00D95E80" w:rsidP="000E3E97">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1 425,2</w:t>
            </w:r>
          </w:p>
        </w:tc>
        <w:tc>
          <w:tcPr>
            <w:tcW w:w="1170" w:type="dxa"/>
            <w:tcBorders>
              <w:top w:val="nil"/>
              <w:left w:val="nil"/>
              <w:bottom w:val="single" w:sz="4" w:space="0" w:color="auto"/>
              <w:right w:val="single" w:sz="4" w:space="0" w:color="auto"/>
            </w:tcBorders>
            <w:shd w:val="clear" w:color="000000" w:fill="FFFFFF"/>
            <w:vAlign w:val="bottom"/>
          </w:tcPr>
          <w:p w14:paraId="2123A79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FE250BB" w14:textId="02806D17" w:rsidR="00E25889" w:rsidRPr="0061284F" w:rsidRDefault="0061284F" w:rsidP="00542B6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1 496,5</w:t>
            </w:r>
          </w:p>
        </w:tc>
        <w:tc>
          <w:tcPr>
            <w:tcW w:w="1123" w:type="dxa"/>
            <w:tcBorders>
              <w:top w:val="nil"/>
              <w:left w:val="nil"/>
              <w:bottom w:val="single" w:sz="4" w:space="0" w:color="auto"/>
              <w:right w:val="single" w:sz="4" w:space="0" w:color="auto"/>
            </w:tcBorders>
            <w:shd w:val="clear" w:color="000000" w:fill="FFFFFF"/>
            <w:vAlign w:val="bottom"/>
          </w:tcPr>
          <w:p w14:paraId="58400B3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BFA6158" w14:textId="05677FB9" w:rsidR="00E25889" w:rsidRPr="0061284F" w:rsidRDefault="0061284F"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1 571,3</w:t>
            </w:r>
          </w:p>
        </w:tc>
        <w:tc>
          <w:tcPr>
            <w:tcW w:w="1170" w:type="dxa"/>
            <w:tcBorders>
              <w:top w:val="nil"/>
              <w:left w:val="nil"/>
              <w:bottom w:val="single" w:sz="4" w:space="0" w:color="auto"/>
              <w:right w:val="single" w:sz="4" w:space="0" w:color="auto"/>
            </w:tcBorders>
            <w:shd w:val="clear" w:color="000000" w:fill="FFFFFF"/>
            <w:vAlign w:val="bottom"/>
          </w:tcPr>
          <w:p w14:paraId="3F75413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052AE93" w14:textId="060B1FC2" w:rsidR="00E25889" w:rsidRPr="0061284F" w:rsidRDefault="0061284F" w:rsidP="000E3E97">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1 649,8</w:t>
            </w:r>
          </w:p>
        </w:tc>
        <w:tc>
          <w:tcPr>
            <w:tcW w:w="1170" w:type="dxa"/>
            <w:tcBorders>
              <w:top w:val="nil"/>
              <w:left w:val="nil"/>
              <w:bottom w:val="single" w:sz="4" w:space="0" w:color="auto"/>
              <w:right w:val="single" w:sz="4" w:space="0" w:color="auto"/>
            </w:tcBorders>
            <w:shd w:val="clear" w:color="000000" w:fill="FFFFFF"/>
            <w:vAlign w:val="bottom"/>
          </w:tcPr>
          <w:p w14:paraId="4EFFF29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772FB9F0"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6D14E05"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hAnsi="Sylfaen" w:cs="Arial CYR"/>
                <w:b/>
                <w:sz w:val="16"/>
                <w:szCs w:val="16"/>
                <w:lang w:val="ka-GE"/>
              </w:rPr>
              <w:t>02 08</w:t>
            </w:r>
          </w:p>
        </w:tc>
        <w:tc>
          <w:tcPr>
            <w:tcW w:w="3412" w:type="dxa"/>
            <w:tcBorders>
              <w:top w:val="nil"/>
              <w:left w:val="nil"/>
              <w:bottom w:val="single" w:sz="4" w:space="0" w:color="auto"/>
              <w:right w:val="single" w:sz="4" w:space="0" w:color="auto"/>
            </w:tcBorders>
            <w:shd w:val="clear" w:color="auto" w:fill="auto"/>
            <w:vAlign w:val="center"/>
          </w:tcPr>
          <w:p w14:paraId="36AAECA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Arial CYR"/>
                <w:b/>
                <w:color w:val="000000"/>
                <w:sz w:val="18"/>
                <w:szCs w:val="18"/>
                <w:lang w:val="ka-GE"/>
              </w:rPr>
              <w:t>სარიტუალო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5645D6E0" w14:textId="1FE96292" w:rsidR="00E25889" w:rsidRPr="00DA7BCE" w:rsidRDefault="00C259BA" w:rsidP="000E3E9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520,6</w:t>
            </w:r>
          </w:p>
        </w:tc>
        <w:tc>
          <w:tcPr>
            <w:tcW w:w="1170" w:type="dxa"/>
            <w:tcBorders>
              <w:top w:val="nil"/>
              <w:left w:val="nil"/>
              <w:bottom w:val="single" w:sz="4" w:space="0" w:color="auto"/>
              <w:right w:val="single" w:sz="4" w:space="0" w:color="auto"/>
            </w:tcBorders>
            <w:shd w:val="clear" w:color="000000" w:fill="FFFFFF"/>
            <w:noWrap/>
            <w:vAlign w:val="bottom"/>
          </w:tcPr>
          <w:p w14:paraId="50513427"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64AA1C5" w14:textId="0DC4A124" w:rsidR="00E25889" w:rsidRPr="00DA7BCE" w:rsidRDefault="0027439C" w:rsidP="000E3E97">
            <w:pPr>
              <w:spacing w:after="0" w:line="240" w:lineRule="auto"/>
              <w:rPr>
                <w:rFonts w:ascii="Sylfaen" w:eastAsia="Times New Roman" w:hAnsi="Sylfaen" w:cs="Calibri"/>
                <w:b/>
                <w:bCs/>
                <w:color w:val="000000"/>
                <w:sz w:val="16"/>
                <w:szCs w:val="16"/>
                <w:lang w:val="ru-RU" w:eastAsia="ru-RU"/>
              </w:rPr>
            </w:pPr>
            <w:r>
              <w:rPr>
                <w:rFonts w:ascii="Sylfaen" w:hAnsi="Sylfaen" w:cs="Calibri"/>
                <w:sz w:val="16"/>
                <w:szCs w:val="16"/>
              </w:rPr>
              <w:t>120,8</w:t>
            </w:r>
          </w:p>
        </w:tc>
        <w:tc>
          <w:tcPr>
            <w:tcW w:w="1170" w:type="dxa"/>
            <w:tcBorders>
              <w:top w:val="nil"/>
              <w:left w:val="nil"/>
              <w:bottom w:val="single" w:sz="4" w:space="0" w:color="auto"/>
              <w:right w:val="single" w:sz="4" w:space="0" w:color="auto"/>
            </w:tcBorders>
            <w:shd w:val="clear" w:color="000000" w:fill="FFFFFF"/>
            <w:noWrap/>
            <w:vAlign w:val="bottom"/>
          </w:tcPr>
          <w:p w14:paraId="082CE81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DD0BF47" w14:textId="36FBBD37" w:rsidR="00E25889" w:rsidRPr="00DA7BCE" w:rsidRDefault="0027439C" w:rsidP="000E3E97">
            <w:pPr>
              <w:spacing w:after="0" w:line="240" w:lineRule="auto"/>
              <w:rPr>
                <w:rFonts w:ascii="Sylfaen" w:eastAsia="Times New Roman" w:hAnsi="Sylfaen" w:cs="Calibri"/>
                <w:b/>
                <w:bCs/>
                <w:color w:val="000000"/>
                <w:sz w:val="16"/>
                <w:szCs w:val="16"/>
                <w:lang w:val="ru-RU" w:eastAsia="ru-RU"/>
              </w:rPr>
            </w:pPr>
            <w:r>
              <w:rPr>
                <w:rFonts w:ascii="Sylfaen" w:hAnsi="Sylfaen" w:cs="Calibri"/>
                <w:sz w:val="16"/>
                <w:szCs w:val="16"/>
              </w:rPr>
              <w:t>126,8</w:t>
            </w:r>
          </w:p>
        </w:tc>
        <w:tc>
          <w:tcPr>
            <w:tcW w:w="1123" w:type="dxa"/>
            <w:tcBorders>
              <w:top w:val="nil"/>
              <w:left w:val="nil"/>
              <w:bottom w:val="single" w:sz="4" w:space="0" w:color="auto"/>
              <w:right w:val="single" w:sz="4" w:space="0" w:color="auto"/>
            </w:tcBorders>
            <w:shd w:val="clear" w:color="000000" w:fill="FFFFFF"/>
            <w:noWrap/>
            <w:vAlign w:val="bottom"/>
          </w:tcPr>
          <w:p w14:paraId="0C46E97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777A944" w14:textId="73B6F537" w:rsidR="00E25889" w:rsidRPr="00DA7BCE" w:rsidRDefault="0027439C" w:rsidP="000E3E97">
            <w:pPr>
              <w:spacing w:after="0" w:line="240" w:lineRule="auto"/>
              <w:rPr>
                <w:rFonts w:ascii="Sylfaen" w:eastAsia="Times New Roman" w:hAnsi="Sylfaen" w:cs="Calibri"/>
                <w:b/>
                <w:bCs/>
                <w:color w:val="000000"/>
                <w:sz w:val="16"/>
                <w:szCs w:val="16"/>
                <w:lang w:val="ru-RU" w:eastAsia="ru-RU"/>
              </w:rPr>
            </w:pPr>
            <w:r>
              <w:rPr>
                <w:rFonts w:ascii="Sylfaen" w:hAnsi="Sylfaen" w:cs="Calibri"/>
                <w:sz w:val="16"/>
                <w:szCs w:val="16"/>
              </w:rPr>
              <w:t>133,2</w:t>
            </w:r>
          </w:p>
        </w:tc>
        <w:tc>
          <w:tcPr>
            <w:tcW w:w="1170" w:type="dxa"/>
            <w:tcBorders>
              <w:top w:val="nil"/>
              <w:left w:val="nil"/>
              <w:bottom w:val="single" w:sz="4" w:space="0" w:color="auto"/>
              <w:right w:val="single" w:sz="4" w:space="0" w:color="auto"/>
            </w:tcBorders>
            <w:shd w:val="clear" w:color="000000" w:fill="FFFFFF"/>
            <w:noWrap/>
            <w:vAlign w:val="bottom"/>
          </w:tcPr>
          <w:p w14:paraId="64A5552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5C126B1" w14:textId="3342018F" w:rsidR="00E25889" w:rsidRPr="00DA7BCE" w:rsidRDefault="0027439C" w:rsidP="000E3E97">
            <w:pPr>
              <w:spacing w:after="0" w:line="240" w:lineRule="auto"/>
              <w:rPr>
                <w:rFonts w:ascii="Sylfaen" w:eastAsia="Times New Roman" w:hAnsi="Sylfaen" w:cs="Calibri"/>
                <w:b/>
                <w:bCs/>
                <w:color w:val="000000"/>
                <w:sz w:val="16"/>
                <w:szCs w:val="16"/>
                <w:lang w:val="ru-RU" w:eastAsia="ru-RU"/>
              </w:rPr>
            </w:pPr>
            <w:r>
              <w:rPr>
                <w:rFonts w:ascii="Sylfaen" w:hAnsi="Sylfaen" w:cs="Calibri"/>
                <w:sz w:val="16"/>
                <w:szCs w:val="16"/>
              </w:rPr>
              <w:t>139,8</w:t>
            </w:r>
          </w:p>
        </w:tc>
        <w:tc>
          <w:tcPr>
            <w:tcW w:w="1170" w:type="dxa"/>
            <w:tcBorders>
              <w:top w:val="nil"/>
              <w:left w:val="nil"/>
              <w:bottom w:val="single" w:sz="4" w:space="0" w:color="auto"/>
              <w:right w:val="single" w:sz="4" w:space="0" w:color="auto"/>
            </w:tcBorders>
            <w:shd w:val="clear" w:color="000000" w:fill="FFFFFF"/>
            <w:noWrap/>
            <w:vAlign w:val="bottom"/>
          </w:tcPr>
          <w:p w14:paraId="4DF6267F"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bl>
    <w:p w14:paraId="675BC0C1" w14:textId="56ED5663" w:rsidR="00303CC5" w:rsidRDefault="00303CC5" w:rsidP="000E7AD3">
      <w:pPr>
        <w:tabs>
          <w:tab w:val="left" w:pos="270"/>
          <w:tab w:val="left" w:pos="360"/>
        </w:tabs>
        <w:ind w:left="-90" w:firstLine="360"/>
        <w:jc w:val="both"/>
        <w:rPr>
          <w:rFonts w:ascii="Sylfaen" w:hAnsi="Sylfaen"/>
        </w:rPr>
      </w:pPr>
    </w:p>
    <w:p w14:paraId="6A180ACD" w14:textId="77777777" w:rsidR="000E3E97" w:rsidRPr="009F66CF" w:rsidRDefault="000E3E97" w:rsidP="000E7AD3">
      <w:pPr>
        <w:tabs>
          <w:tab w:val="left" w:pos="270"/>
          <w:tab w:val="left" w:pos="360"/>
        </w:tabs>
        <w:ind w:left="-90" w:firstLine="360"/>
        <w:jc w:val="both"/>
        <w:rPr>
          <w:rFonts w:ascii="Sylfaen" w:hAnsi="Sylfaen"/>
        </w:rPr>
      </w:pPr>
    </w:p>
    <w:p w14:paraId="4F2D1D47" w14:textId="36FE99C6" w:rsidR="000E7AD3" w:rsidRPr="001A0276" w:rsidRDefault="000E7AD3" w:rsidP="000E7AD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Pr>
          <w:rFonts w:ascii="Sylfaen" w:hAnsi="Sylfaen"/>
          <w:sz w:val="16"/>
          <w:szCs w:val="16"/>
          <w:lang w:val="ka-GE"/>
        </w:rPr>
        <w:t xml:space="preserve">          </w:t>
      </w:r>
      <w:r w:rsidR="00E25889" w:rsidRPr="000B2505">
        <w:rPr>
          <w:rFonts w:ascii="Sylfaen" w:hAnsi="Sylfaen"/>
          <w:i/>
          <w:iCs/>
          <w:noProof/>
          <w:sz w:val="16"/>
          <w:szCs w:val="16"/>
          <w:lang w:val="ka-GE"/>
        </w:rPr>
        <w:t>ათასი ლარი</w:t>
      </w:r>
    </w:p>
    <w:tbl>
      <w:tblPr>
        <w:tblW w:w="4944" w:type="pct"/>
        <w:tblLayout w:type="fixed"/>
        <w:tblLook w:val="04A0" w:firstRow="1" w:lastRow="0" w:firstColumn="1" w:lastColumn="0" w:noHBand="0" w:noVBand="1"/>
      </w:tblPr>
      <w:tblGrid>
        <w:gridCol w:w="836"/>
        <w:gridCol w:w="1562"/>
        <w:gridCol w:w="79"/>
        <w:gridCol w:w="773"/>
        <w:gridCol w:w="173"/>
        <w:gridCol w:w="1974"/>
        <w:gridCol w:w="412"/>
        <w:gridCol w:w="1741"/>
        <w:gridCol w:w="243"/>
        <w:gridCol w:w="716"/>
        <w:gridCol w:w="197"/>
        <w:gridCol w:w="1637"/>
        <w:gridCol w:w="1701"/>
        <w:gridCol w:w="1559"/>
        <w:gridCol w:w="1559"/>
      </w:tblGrid>
      <w:tr w:rsidR="005430A2" w:rsidRPr="005430A2" w14:paraId="09C45715" w14:textId="77777777" w:rsidTr="009F630C">
        <w:trPr>
          <w:trHeight w:val="699"/>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BAA2"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კოდი</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D47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დასახელება </w:t>
            </w:r>
          </w:p>
        </w:tc>
        <w:tc>
          <w:tcPr>
            <w:tcW w:w="2054"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467CC" w14:textId="77777777" w:rsidR="005430A2" w:rsidRPr="00BD6717" w:rsidRDefault="005430A2" w:rsidP="005430A2">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საგზაო ინფრასტრუქტურის განვითარება</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1DCED348" w14:textId="184E1DB4"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228C204A" w14:textId="64BCFB34"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4BF7405" w14:textId="4A4786D0"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6FD2EC68" w14:textId="0545481C"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0007AB17" w14:textId="77777777" w:rsidTr="009F630C">
        <w:trPr>
          <w:trHeight w:val="623"/>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4D7980"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14:paraId="533AF82B"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54" w:type="pct"/>
            <w:gridSpan w:val="8"/>
            <w:vMerge/>
            <w:tcBorders>
              <w:top w:val="single" w:sz="4" w:space="0" w:color="auto"/>
              <w:left w:val="single" w:sz="4" w:space="0" w:color="auto"/>
              <w:bottom w:val="single" w:sz="4" w:space="0" w:color="auto"/>
              <w:right w:val="single" w:sz="4" w:space="0" w:color="auto"/>
            </w:tcBorders>
            <w:vAlign w:val="center"/>
            <w:hideMark/>
          </w:tcPr>
          <w:p w14:paraId="184F6D34" w14:textId="77777777" w:rsidR="005430A2" w:rsidRPr="005430A2" w:rsidRDefault="005430A2" w:rsidP="005430A2">
            <w:pPr>
              <w:spacing w:after="0" w:line="240" w:lineRule="auto"/>
              <w:rPr>
                <w:rFonts w:ascii="Sylfaen" w:eastAsia="Times New Roman" w:hAnsi="Sylfaen" w:cs="Calibri"/>
                <w:color w:val="000000"/>
              </w:rPr>
            </w:pPr>
          </w:p>
        </w:tc>
        <w:tc>
          <w:tcPr>
            <w:tcW w:w="540" w:type="pct"/>
            <w:tcBorders>
              <w:top w:val="nil"/>
              <w:left w:val="nil"/>
              <w:bottom w:val="single" w:sz="4" w:space="0" w:color="auto"/>
              <w:right w:val="single" w:sz="4" w:space="0" w:color="auto"/>
            </w:tcBorders>
            <w:shd w:val="clear" w:color="000000" w:fill="FFFFFF"/>
            <w:vAlign w:val="center"/>
            <w:hideMark/>
          </w:tcPr>
          <w:p w14:paraId="3A1D26BA" w14:textId="5CAE565F" w:rsidR="005430A2" w:rsidRPr="00D472B2" w:rsidRDefault="00D472B2" w:rsidP="00562A9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6 238,0</w:t>
            </w:r>
          </w:p>
        </w:tc>
        <w:tc>
          <w:tcPr>
            <w:tcW w:w="561" w:type="pct"/>
            <w:tcBorders>
              <w:top w:val="nil"/>
              <w:left w:val="nil"/>
              <w:bottom w:val="single" w:sz="4" w:space="0" w:color="auto"/>
              <w:right w:val="single" w:sz="4" w:space="0" w:color="auto"/>
            </w:tcBorders>
            <w:shd w:val="clear" w:color="000000" w:fill="FFFFFF"/>
            <w:vAlign w:val="center"/>
            <w:hideMark/>
          </w:tcPr>
          <w:p w14:paraId="0B638850" w14:textId="5D5C5C8A" w:rsidR="005430A2" w:rsidRPr="00D472B2" w:rsidRDefault="00D472B2" w:rsidP="0027530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6 549,9</w:t>
            </w:r>
          </w:p>
        </w:tc>
        <w:tc>
          <w:tcPr>
            <w:tcW w:w="514" w:type="pct"/>
            <w:tcBorders>
              <w:top w:val="nil"/>
              <w:left w:val="nil"/>
              <w:bottom w:val="single" w:sz="4" w:space="0" w:color="auto"/>
              <w:right w:val="single" w:sz="4" w:space="0" w:color="auto"/>
            </w:tcBorders>
            <w:shd w:val="clear" w:color="000000" w:fill="FFFFFF"/>
            <w:vAlign w:val="center"/>
            <w:hideMark/>
          </w:tcPr>
          <w:p w14:paraId="04711745" w14:textId="44860A1A" w:rsidR="005430A2" w:rsidRPr="00D472B2" w:rsidRDefault="00D472B2" w:rsidP="0027530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6 877,4</w:t>
            </w:r>
          </w:p>
        </w:tc>
        <w:tc>
          <w:tcPr>
            <w:tcW w:w="514" w:type="pct"/>
            <w:tcBorders>
              <w:top w:val="nil"/>
              <w:left w:val="nil"/>
              <w:bottom w:val="single" w:sz="4" w:space="0" w:color="auto"/>
              <w:right w:val="single" w:sz="4" w:space="0" w:color="auto"/>
            </w:tcBorders>
            <w:shd w:val="clear" w:color="000000" w:fill="FFFFFF"/>
            <w:vAlign w:val="center"/>
            <w:hideMark/>
          </w:tcPr>
          <w:p w14:paraId="01965A02" w14:textId="4DA6EE13" w:rsidR="005430A2" w:rsidRPr="00D472B2" w:rsidRDefault="00D472B2" w:rsidP="0027530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7 221,3</w:t>
            </w:r>
          </w:p>
        </w:tc>
      </w:tr>
      <w:tr w:rsidR="005430A2" w:rsidRPr="005430A2" w14:paraId="72CFBAA2" w14:textId="77777777" w:rsidTr="009F630C">
        <w:trPr>
          <w:trHeight w:val="589"/>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განმახორციელებელი სამსახური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5F2B80" w:rsidRPr="005430A2" w14:paraId="689D2330" w14:textId="77777777" w:rsidTr="009F630C">
        <w:trPr>
          <w:trHeight w:val="79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221D1FBE" w:rsidR="005F2B80" w:rsidRPr="005F2B80" w:rsidRDefault="005F2B80" w:rsidP="005F2B80">
            <w:pPr>
              <w:spacing w:after="0" w:line="240" w:lineRule="auto"/>
              <w:jc w:val="center"/>
              <w:rPr>
                <w:rFonts w:ascii="Sylfaen" w:eastAsia="Times New Roman" w:hAnsi="Sylfaen" w:cs="Calibri"/>
                <w:b/>
                <w:bCs/>
                <w:color w:val="000000"/>
                <w:sz w:val="18"/>
                <w:szCs w:val="18"/>
                <w:lang w:val="ka-GE"/>
              </w:rPr>
            </w:pPr>
            <w:r w:rsidRPr="005430A2">
              <w:rPr>
                <w:rFonts w:ascii="Sylfaen" w:eastAsia="Times New Roman" w:hAnsi="Sylfaen" w:cs="Calibri"/>
                <w:b/>
                <w:bCs/>
                <w:color w:val="000000"/>
                <w:sz w:val="18"/>
                <w:szCs w:val="18"/>
              </w:rPr>
              <w:t xml:space="preserve">პროგრამის აღწერა </w:t>
            </w:r>
            <w:r>
              <w:rPr>
                <w:rFonts w:ascii="Sylfaen" w:eastAsia="Times New Roman" w:hAnsi="Sylfaen" w:cs="Calibri"/>
                <w:b/>
                <w:bCs/>
                <w:color w:val="000000"/>
                <w:sz w:val="18"/>
                <w:szCs w:val="18"/>
                <w:lang w:val="ka-GE"/>
              </w:rPr>
              <w:t>და მიზანი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1EF1026F" w14:textId="77777777" w:rsidR="005F2B80" w:rsidRDefault="005F2B80" w:rsidP="005F2B80">
            <w:pPr>
              <w:jc w:val="both"/>
              <w:rPr>
                <w:rFonts w:ascii="Sylfaen" w:hAnsi="Sylfaen" w:cs="Calibri"/>
                <w:color w:val="000000" w:themeColor="text1"/>
                <w:sz w:val="18"/>
                <w:szCs w:val="18"/>
              </w:rPr>
            </w:pPr>
            <w:r w:rsidRPr="00F2041E">
              <w:rPr>
                <w:rFonts w:ascii="Sylfaen" w:hAnsi="Sylfaen" w:cs="Calibri"/>
                <w:color w:val="000000" w:themeColor="text1"/>
                <w:sz w:val="18"/>
                <w:szCs w:val="18"/>
              </w:rPr>
              <w:t>საგზაო ინფრასტრუქტურის განვითარებ</w:t>
            </w:r>
            <w:r>
              <w:rPr>
                <w:rFonts w:ascii="Sylfaen" w:hAnsi="Sylfaen" w:cs="Calibri"/>
                <w:color w:val="000000" w:themeColor="text1"/>
                <w:sz w:val="18"/>
                <w:szCs w:val="18"/>
                <w:lang w:val="ka-GE"/>
              </w:rPr>
              <w:t>ის</w:t>
            </w:r>
            <w:r w:rsidRPr="00F2041E">
              <w:rPr>
                <w:rFonts w:ascii="Sylfaen" w:hAnsi="Sylfaen" w:cs="Calibri"/>
                <w:color w:val="000000" w:themeColor="text1"/>
                <w:sz w:val="18"/>
                <w:szCs w:val="18"/>
              </w:rPr>
              <w:t xml:space="preserve"> პროგრამა ითვალისწინებს მუნიციპალიტეტის ტერიტო</w:t>
            </w:r>
            <w:r>
              <w:rPr>
                <w:rFonts w:ascii="Sylfaen" w:hAnsi="Sylfaen" w:cs="Calibri"/>
                <w:color w:val="000000" w:themeColor="text1"/>
                <w:sz w:val="18"/>
                <w:szCs w:val="18"/>
                <w:lang w:val="ka-GE"/>
              </w:rPr>
              <w:t>რ</w:t>
            </w:r>
            <w:r w:rsidRPr="00F2041E">
              <w:rPr>
                <w:rFonts w:ascii="Sylfaen" w:hAnsi="Sylfaen" w:cs="Calibri"/>
                <w:color w:val="000000" w:themeColor="text1"/>
                <w:sz w:val="18"/>
                <w:szCs w:val="18"/>
              </w:rPr>
              <w:t>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w:t>
            </w:r>
            <w:r>
              <w:rPr>
                <w:rFonts w:ascii="Sylfaen" w:hAnsi="Sylfaen" w:cs="Calibri"/>
                <w:color w:val="000000" w:themeColor="text1"/>
                <w:sz w:val="18"/>
                <w:szCs w:val="18"/>
              </w:rPr>
              <w:t xml:space="preserve">ი სახსრები უმეტესწილად ხმარდება გზების მიმდინარე შეკეთებას. </w:t>
            </w:r>
            <w:r w:rsidRPr="00F2041E">
              <w:rPr>
                <w:rFonts w:ascii="Sylfaen" w:hAnsi="Sylfaen" w:cs="Calibri"/>
                <w:color w:val="000000" w:themeColor="text1"/>
                <w:sz w:val="18"/>
                <w:szCs w:val="18"/>
              </w:rPr>
              <w:t xml:space="preserve">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w:t>
            </w:r>
            <w:r>
              <w:rPr>
                <w:rFonts w:ascii="Sylfaen" w:hAnsi="Sylfaen" w:cs="Calibri"/>
                <w:color w:val="000000" w:themeColor="text1"/>
                <w:sz w:val="18"/>
                <w:szCs w:val="18"/>
              </w:rPr>
              <w:t xml:space="preserve">შესაბამისი სამუშაობის ჩატარება. </w:t>
            </w:r>
            <w:r w:rsidRPr="00F2041E">
              <w:rPr>
                <w:rFonts w:ascii="Sylfaen" w:hAnsi="Sylfaen" w:cs="Calibri"/>
                <w:color w:val="000000" w:themeColor="text1"/>
                <w:sz w:val="18"/>
                <w:szCs w:val="18"/>
              </w:rPr>
              <w:t xml:space="preserve">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w:t>
            </w:r>
            <w:r>
              <w:rPr>
                <w:rFonts w:ascii="Sylfaen" w:hAnsi="Sylfaen" w:cs="Calibri"/>
                <w:color w:val="000000" w:themeColor="text1"/>
                <w:sz w:val="18"/>
                <w:szCs w:val="18"/>
              </w:rPr>
              <w:t xml:space="preserve">გაუთვალისწინებელი ღონისძიებები. </w:t>
            </w:r>
            <w:r w:rsidRPr="00F2041E">
              <w:rPr>
                <w:rFonts w:ascii="Sylfaen" w:hAnsi="Sylfaen" w:cs="Calibri"/>
                <w:color w:val="000000" w:themeColor="text1"/>
                <w:sz w:val="18"/>
                <w:szCs w:val="18"/>
              </w:rPr>
              <w:t>პროგრამის ფარგ</w:t>
            </w:r>
            <w:r>
              <w:rPr>
                <w:rFonts w:ascii="Sylfaen" w:hAnsi="Sylfaen" w:cs="Calibri"/>
                <w:color w:val="000000" w:themeColor="text1"/>
                <w:sz w:val="18"/>
                <w:szCs w:val="18"/>
              </w:rPr>
              <w:t xml:space="preserve">ლებში ფინანსდება 3 ქვეპროგრამა: </w:t>
            </w:r>
          </w:p>
          <w:p w14:paraId="1EF7199E" w14:textId="77777777" w:rsidR="005F2B80" w:rsidRDefault="005F2B80" w:rsidP="005F2B80">
            <w:pPr>
              <w:jc w:val="both"/>
              <w:rPr>
                <w:rFonts w:ascii="Sylfaen" w:hAnsi="Sylfaen" w:cs="Calibri"/>
                <w:color w:val="000000" w:themeColor="text1"/>
                <w:sz w:val="18"/>
                <w:szCs w:val="18"/>
              </w:rPr>
            </w:pPr>
            <w:r>
              <w:rPr>
                <w:rFonts w:ascii="Sylfaen" w:hAnsi="Sylfaen" w:cs="Calibri"/>
                <w:color w:val="000000" w:themeColor="text1"/>
                <w:sz w:val="18"/>
                <w:szCs w:val="18"/>
                <w:lang w:val="ka-GE"/>
              </w:rPr>
              <w:t xml:space="preserve">    </w:t>
            </w:r>
            <w:r w:rsidRPr="00F2041E">
              <w:rPr>
                <w:rFonts w:ascii="Sylfaen" w:hAnsi="Sylfaen" w:cs="Calibri"/>
                <w:color w:val="000000" w:themeColor="text1"/>
                <w:sz w:val="18"/>
                <w:szCs w:val="18"/>
              </w:rPr>
              <w:t>- გზე</w:t>
            </w:r>
            <w:r>
              <w:rPr>
                <w:rFonts w:ascii="Sylfaen" w:hAnsi="Sylfaen" w:cs="Calibri"/>
                <w:color w:val="000000" w:themeColor="text1"/>
                <w:sz w:val="18"/>
                <w:szCs w:val="18"/>
              </w:rPr>
              <w:t xml:space="preserve">ბის </w:t>
            </w:r>
            <w:r>
              <w:rPr>
                <w:rFonts w:ascii="Sylfaen" w:hAnsi="Sylfaen" w:cs="Calibri"/>
                <w:color w:val="000000" w:themeColor="text1"/>
                <w:sz w:val="18"/>
                <w:szCs w:val="18"/>
                <w:lang w:val="ka-GE"/>
              </w:rPr>
              <w:t>მიმდინარე შეკეთება</w:t>
            </w:r>
            <w:r>
              <w:rPr>
                <w:rFonts w:ascii="Sylfaen" w:hAnsi="Sylfaen" w:cs="Calibri"/>
                <w:color w:val="000000" w:themeColor="text1"/>
                <w:sz w:val="18"/>
                <w:szCs w:val="18"/>
              </w:rPr>
              <w:t>;</w:t>
            </w:r>
          </w:p>
          <w:p w14:paraId="089E8C35" w14:textId="77777777" w:rsidR="005F2B80" w:rsidRDefault="005F2B80" w:rsidP="005F2B80">
            <w:pPr>
              <w:jc w:val="both"/>
              <w:rPr>
                <w:rFonts w:ascii="Sylfaen" w:hAnsi="Sylfaen" w:cs="Calibri"/>
                <w:color w:val="000000" w:themeColor="text1"/>
                <w:sz w:val="18"/>
                <w:szCs w:val="18"/>
              </w:rPr>
            </w:pPr>
            <w:r>
              <w:rPr>
                <w:rFonts w:ascii="Sylfaen" w:hAnsi="Sylfaen" w:cs="Calibri"/>
                <w:color w:val="000000" w:themeColor="text1"/>
                <w:sz w:val="18"/>
                <w:szCs w:val="18"/>
              </w:rPr>
              <w:t xml:space="preserve"> </w:t>
            </w:r>
            <w:r>
              <w:rPr>
                <w:rFonts w:ascii="Sylfaen" w:hAnsi="Sylfaen" w:cs="Calibri"/>
                <w:color w:val="000000" w:themeColor="text1"/>
                <w:sz w:val="18"/>
                <w:szCs w:val="18"/>
                <w:lang w:val="ka-GE"/>
              </w:rPr>
              <w:t xml:space="preserve">   </w:t>
            </w:r>
            <w:r w:rsidRPr="00F2041E">
              <w:rPr>
                <w:rFonts w:ascii="Sylfaen" w:hAnsi="Sylfaen" w:cs="Calibri"/>
                <w:color w:val="000000" w:themeColor="text1"/>
                <w:sz w:val="18"/>
                <w:szCs w:val="18"/>
              </w:rPr>
              <w:t xml:space="preserve">- </w:t>
            </w:r>
            <w:r>
              <w:rPr>
                <w:rFonts w:ascii="Sylfaen" w:hAnsi="Sylfaen" w:cs="Calibri"/>
                <w:color w:val="000000" w:themeColor="text1"/>
                <w:sz w:val="18"/>
                <w:szCs w:val="18"/>
                <w:lang w:val="ka-GE"/>
              </w:rPr>
              <w:t>ახალი გზების მშენებლობა</w:t>
            </w:r>
            <w:r>
              <w:rPr>
                <w:rFonts w:ascii="Sylfaen" w:hAnsi="Sylfaen" w:cs="Calibri"/>
                <w:color w:val="000000" w:themeColor="text1"/>
                <w:sz w:val="18"/>
                <w:szCs w:val="18"/>
              </w:rPr>
              <w:t>;</w:t>
            </w:r>
          </w:p>
          <w:p w14:paraId="45757D82" w14:textId="77777777" w:rsidR="005F2B80" w:rsidRDefault="005F2B80" w:rsidP="005F2B80">
            <w:pPr>
              <w:jc w:val="both"/>
              <w:rPr>
                <w:rFonts w:ascii="Sylfaen" w:hAnsi="Sylfaen" w:cs="Calibri"/>
                <w:color w:val="000000" w:themeColor="text1"/>
                <w:sz w:val="18"/>
                <w:szCs w:val="18"/>
              </w:rPr>
            </w:pPr>
            <w:r>
              <w:rPr>
                <w:rFonts w:ascii="Sylfaen" w:hAnsi="Sylfaen" w:cs="Calibri"/>
                <w:color w:val="000000" w:themeColor="text1"/>
                <w:sz w:val="18"/>
                <w:szCs w:val="18"/>
                <w:lang w:val="ka-GE"/>
              </w:rPr>
              <w:t xml:space="preserve">    </w:t>
            </w:r>
            <w:r>
              <w:rPr>
                <w:rFonts w:ascii="Sylfaen" w:hAnsi="Sylfaen" w:cs="Calibri"/>
                <w:color w:val="000000" w:themeColor="text1"/>
                <w:sz w:val="18"/>
                <w:szCs w:val="18"/>
              </w:rPr>
              <w:t>-ნაპირსამაგრი სამუშაოები;</w:t>
            </w:r>
          </w:p>
          <w:p w14:paraId="475CBD2B" w14:textId="38CCF2DB" w:rsidR="005F2B80" w:rsidRDefault="005F2B80" w:rsidP="005F2B80">
            <w:pPr>
              <w:jc w:val="both"/>
              <w:rPr>
                <w:rFonts w:ascii="Sylfaen" w:hAnsi="Sylfaen" w:cs="Calibri"/>
                <w:color w:val="000000" w:themeColor="text1"/>
                <w:sz w:val="18"/>
                <w:szCs w:val="18"/>
              </w:rPr>
            </w:pPr>
            <w:r w:rsidRPr="00F2041E">
              <w:rPr>
                <w:rFonts w:ascii="Sylfaen" w:hAnsi="Sylfaen" w:cs="Calibri"/>
                <w:color w:val="000000" w:themeColor="text1"/>
                <w:sz w:val="18"/>
                <w:szCs w:val="18"/>
              </w:rPr>
              <w:t>გზების მ</w:t>
            </w:r>
            <w:r>
              <w:rPr>
                <w:rFonts w:ascii="Sylfaen" w:hAnsi="Sylfaen" w:cs="Calibri"/>
                <w:color w:val="000000" w:themeColor="text1"/>
                <w:sz w:val="18"/>
                <w:szCs w:val="18"/>
                <w:lang w:val="ka-GE"/>
              </w:rPr>
              <w:t>მიმდინარე შეკეთების</w:t>
            </w:r>
            <w:r w:rsidRPr="00F2041E">
              <w:rPr>
                <w:rFonts w:ascii="Sylfaen" w:hAnsi="Sylfaen" w:cs="Calibri"/>
                <w:color w:val="000000" w:themeColor="text1"/>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hAnsi="Sylfaen" w:cs="Calibri"/>
                <w:color w:val="000000" w:themeColor="text1"/>
                <w:sz w:val="18"/>
                <w:szCs w:val="18"/>
              </w:rPr>
              <w:t>3</w:t>
            </w:r>
            <w:r w:rsidRPr="00F2041E">
              <w:rPr>
                <w:rFonts w:ascii="Sylfaen" w:hAnsi="Sylfaen" w:cs="Calibri"/>
                <w:color w:val="000000" w:themeColor="text1"/>
                <w:sz w:val="18"/>
                <w:szCs w:val="18"/>
              </w:rPr>
              <w:t xml:space="preserve">500გრძ/მ, ან ბეტონის გზაა </w:t>
            </w:r>
            <w:r>
              <w:rPr>
                <w:rFonts w:ascii="Sylfaen" w:hAnsi="Sylfaen" w:cs="Calibri"/>
                <w:color w:val="000000" w:themeColor="text1"/>
                <w:sz w:val="18"/>
                <w:szCs w:val="18"/>
              </w:rPr>
              <w:t>1</w:t>
            </w:r>
            <w:r w:rsidRPr="00F2041E">
              <w:rPr>
                <w:rFonts w:ascii="Sylfaen" w:hAnsi="Sylfaen" w:cs="Calibri"/>
                <w:color w:val="000000" w:themeColor="text1"/>
                <w:sz w:val="18"/>
                <w:szCs w:val="18"/>
              </w:rPr>
              <w:t>500 გრძ/</w:t>
            </w:r>
            <w:r>
              <w:rPr>
                <w:rFonts w:ascii="Sylfaen" w:hAnsi="Sylfaen" w:cs="Calibri"/>
                <w:color w:val="000000" w:themeColor="text1"/>
                <w:sz w:val="18"/>
                <w:szCs w:val="18"/>
              </w:rPr>
              <w:t>მ</w:t>
            </w:r>
            <w:r w:rsidR="00EA0E29">
              <w:rPr>
                <w:rFonts w:ascii="Sylfaen" w:hAnsi="Sylfaen" w:cs="Calibri"/>
                <w:color w:val="000000" w:themeColor="text1"/>
                <w:sz w:val="18"/>
                <w:szCs w:val="18"/>
              </w:rPr>
              <w:t xml:space="preserve">). </w:t>
            </w:r>
            <w:r>
              <w:rPr>
                <w:rFonts w:ascii="Sylfaen" w:hAnsi="Sylfaen" w:cs="Calibri"/>
                <w:color w:val="000000" w:themeColor="text1"/>
                <w:sz w:val="18"/>
                <w:szCs w:val="18"/>
                <w:lang w:val="ka-GE"/>
              </w:rPr>
              <w:t>ახალი გზების მშენებლობის</w:t>
            </w:r>
            <w:r>
              <w:rPr>
                <w:rFonts w:ascii="Sylfaen" w:hAnsi="Sylfaen" w:cs="Calibri"/>
                <w:color w:val="000000" w:themeColor="text1"/>
                <w:sz w:val="18"/>
                <w:szCs w:val="18"/>
              </w:rPr>
              <w:t xml:space="preserve"> ქვეპროგრამის ფარგლებში ხორციელდება ა</w:t>
            </w:r>
            <w:r>
              <w:rPr>
                <w:rFonts w:ascii="Sylfaen" w:hAnsi="Sylfaen" w:cs="Calibri"/>
                <w:color w:val="000000" w:themeColor="text1"/>
                <w:sz w:val="18"/>
                <w:szCs w:val="18"/>
                <w:lang w:val="ka-GE"/>
              </w:rPr>
              <w:t>ხ</w:t>
            </w:r>
            <w:r>
              <w:rPr>
                <w:rFonts w:ascii="Sylfaen" w:hAnsi="Sylfaen" w:cs="Calibri"/>
                <w:color w:val="000000" w:themeColor="text1"/>
                <w:sz w:val="18"/>
                <w:szCs w:val="18"/>
              </w:rPr>
              <w:t>ალი გზების მოწყობა.</w:t>
            </w:r>
            <w:r w:rsidRPr="00F2041E">
              <w:rPr>
                <w:rFonts w:ascii="Sylfaen" w:hAnsi="Sylfaen" w:cs="Calibri"/>
                <w:color w:val="000000" w:themeColor="text1"/>
                <w:sz w:val="18"/>
                <w:szCs w:val="18"/>
              </w:rPr>
              <w:t xml:space="preserve">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Pr>
                <w:rFonts w:ascii="Sylfaen" w:hAnsi="Sylfaen" w:cs="Calibri"/>
                <w:color w:val="000000" w:themeColor="text1"/>
                <w:sz w:val="18"/>
                <w:szCs w:val="18"/>
              </w:rPr>
              <w:t>3</w:t>
            </w:r>
            <w:r w:rsidRPr="00F2041E">
              <w:rPr>
                <w:rFonts w:ascii="Sylfae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hAnsi="Sylfaen" w:cs="Calibri"/>
                <w:color w:val="000000" w:themeColor="text1"/>
                <w:sz w:val="18"/>
                <w:szCs w:val="18"/>
              </w:rPr>
              <w:br/>
              <w:t>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w:t>
            </w:r>
            <w:r w:rsidR="00EA0E29">
              <w:rPr>
                <w:rFonts w:ascii="Sylfaen" w:hAnsi="Sylfaen" w:cs="Calibri"/>
                <w:color w:val="000000" w:themeColor="text1"/>
                <w:sz w:val="18"/>
                <w:szCs w:val="18"/>
                <w:lang w:val="ka-GE"/>
              </w:rPr>
              <w:t>და სხვ</w:t>
            </w:r>
            <w:r w:rsidRPr="00F2041E">
              <w:rPr>
                <w:rFonts w:ascii="Sylfaen" w:hAnsi="Sylfaen" w:cs="Calibri"/>
                <w:color w:val="000000" w:themeColor="text1"/>
                <w:sz w:val="18"/>
                <w:szCs w:val="18"/>
              </w:rPr>
              <w:t xml:space="preserve">. </w:t>
            </w:r>
          </w:p>
          <w:p w14:paraId="43672FAF" w14:textId="0F64FE7C" w:rsidR="005F2B80" w:rsidRPr="00426148" w:rsidRDefault="005F2B80" w:rsidP="00EC364F">
            <w:pPr>
              <w:spacing w:after="0" w:line="240" w:lineRule="auto"/>
              <w:jc w:val="both"/>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5430A2">
              <w:rPr>
                <w:rFonts w:ascii="Sylfaen" w:hAnsi="Sylfaen" w:cs="Calibri"/>
                <w:color w:val="000000"/>
                <w:sz w:val="18"/>
                <w:szCs w:val="18"/>
              </w:rPr>
              <w:t>პ</w:t>
            </w:r>
            <w:r>
              <w:rPr>
                <w:rFonts w:ascii="Sylfaen" w:hAnsi="Sylfaen" w:cs="Calibri"/>
                <w:color w:val="000000"/>
                <w:sz w:val="18"/>
                <w:szCs w:val="18"/>
              </w:rPr>
              <w:t>როგრამის მიზანია ახალციხის</w:t>
            </w:r>
            <w:r w:rsidRPr="005430A2">
              <w:rPr>
                <w:rFonts w:ascii="Sylfae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Pr>
                <w:rFonts w:ascii="Sylfaen" w:hAnsi="Sylfaen" w:cs="Calibri"/>
                <w:color w:val="000000"/>
                <w:sz w:val="18"/>
                <w:szCs w:val="18"/>
                <w:lang w:val="ka-GE"/>
              </w:rPr>
              <w:t>ის</w:t>
            </w:r>
            <w:r w:rsidRPr="005430A2">
              <w:rPr>
                <w:rFonts w:ascii="Sylfaen" w:hAnsi="Sylfaen" w:cs="Calibri"/>
                <w:color w:val="000000"/>
                <w:sz w:val="18"/>
                <w:szCs w:val="18"/>
              </w:rPr>
              <w:t xml:space="preserve"> </w:t>
            </w:r>
            <w:r>
              <w:rPr>
                <w:rFonts w:ascii="Sylfaen" w:hAnsi="Sylfaen" w:cs="Calibri"/>
                <w:color w:val="000000"/>
                <w:sz w:val="18"/>
                <w:szCs w:val="18"/>
                <w:lang w:val="ka-GE"/>
              </w:rPr>
              <w:t xml:space="preserve">სწრაფი </w:t>
            </w:r>
            <w:r w:rsidRPr="005430A2">
              <w:rPr>
                <w:rFonts w:ascii="Sylfaen" w:hAnsi="Sylfaen" w:cs="Calibri"/>
                <w:color w:val="000000"/>
                <w:sz w:val="18"/>
                <w:szCs w:val="18"/>
              </w:rPr>
              <w:t>უზრუნველყოფ</w:t>
            </w:r>
            <w:r>
              <w:rPr>
                <w:rFonts w:ascii="Sylfaen" w:hAnsi="Sylfaen" w:cs="Calibri"/>
                <w:color w:val="000000"/>
                <w:sz w:val="18"/>
                <w:szCs w:val="18"/>
                <w:lang w:val="ka-GE"/>
              </w:rPr>
              <w:t>ა</w:t>
            </w:r>
            <w:r w:rsidRPr="005430A2">
              <w:rPr>
                <w:rFonts w:ascii="Sylfaen" w:hAnsi="Sylfaen" w:cs="Calibri"/>
                <w:color w:val="000000"/>
                <w:sz w:val="18"/>
                <w:szCs w:val="18"/>
              </w:rPr>
              <w:t xml:space="preserve">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hAnsi="Sylfaen" w:cs="Calibri"/>
                <w:color w:val="000000"/>
                <w:sz w:val="18"/>
                <w:szCs w:val="18"/>
                <w:lang w:val="ka-GE"/>
              </w:rPr>
              <w:t xml:space="preserve"> და სხვ.</w:t>
            </w:r>
          </w:p>
        </w:tc>
      </w:tr>
      <w:tr w:rsidR="005430A2" w:rsidRPr="005430A2" w14:paraId="3ACE531A" w14:textId="77777777" w:rsidTr="009F630C">
        <w:trPr>
          <w:trHeight w:val="164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1ABC4E9A"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მოსალოდნელი შედეგი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305BBF74" w14:textId="77777777" w:rsidR="00F82CE3" w:rsidRDefault="00F82CE3" w:rsidP="00F82CE3">
            <w:pPr>
              <w:jc w:val="both"/>
              <w:rPr>
                <w:rFonts w:ascii="Sylfaen" w:hAnsi="Sylfaen" w:cs="Calibri"/>
                <w:color w:val="000000"/>
                <w:sz w:val="18"/>
                <w:szCs w:val="18"/>
              </w:rPr>
            </w:pPr>
            <w:r w:rsidRPr="005430A2">
              <w:rPr>
                <w:rFonts w:ascii="Sylfaen" w:hAnsi="Sylfaen" w:cs="Calibri"/>
                <w:color w:val="000000"/>
                <w:sz w:val="18"/>
                <w:szCs w:val="18"/>
              </w:rPr>
              <w:t xml:space="preserve">მუნიციპალიტეტის გზებზე </w:t>
            </w:r>
            <w:r>
              <w:rPr>
                <w:rFonts w:ascii="Sylfaen" w:hAnsi="Sylfaen" w:cs="Calibri"/>
                <w:color w:val="000000"/>
                <w:sz w:val="18"/>
                <w:szCs w:val="18"/>
                <w:lang w:val="ka-GE"/>
              </w:rPr>
              <w:t xml:space="preserve">გადაადგილება არის </w:t>
            </w:r>
            <w:r>
              <w:rPr>
                <w:rFonts w:ascii="Sylfaen" w:hAnsi="Sylfaen" w:cs="Calibri"/>
                <w:color w:val="000000"/>
                <w:sz w:val="18"/>
                <w:szCs w:val="18"/>
              </w:rPr>
              <w:t>უსაფრთხო და კომფორტული</w:t>
            </w:r>
            <w:r w:rsidRPr="005430A2">
              <w:rPr>
                <w:rFonts w:ascii="Sylfaen" w:hAnsi="Sylfaen" w:cs="Calibri"/>
                <w:color w:val="000000"/>
                <w:sz w:val="18"/>
                <w:szCs w:val="18"/>
              </w:rPr>
              <w:t xml:space="preserve">; </w:t>
            </w:r>
          </w:p>
          <w:p w14:paraId="4ACC8F18" w14:textId="77777777" w:rsidR="00F82CE3" w:rsidRDefault="00F82CE3" w:rsidP="00F82CE3">
            <w:pPr>
              <w:jc w:val="both"/>
              <w:rPr>
                <w:rFonts w:ascii="Sylfaen" w:hAnsi="Sylfaen" w:cs="Calibri"/>
                <w:color w:val="000000"/>
                <w:sz w:val="18"/>
                <w:szCs w:val="18"/>
              </w:rPr>
            </w:pPr>
            <w:r>
              <w:rPr>
                <w:rFonts w:ascii="Sylfaen" w:hAnsi="Sylfaen" w:cs="Calibri"/>
                <w:color w:val="000000"/>
                <w:sz w:val="18"/>
                <w:szCs w:val="18"/>
                <w:lang w:val="ka-GE"/>
              </w:rPr>
              <w:t xml:space="preserve">გაზრდილია </w:t>
            </w:r>
            <w:r w:rsidRPr="005430A2">
              <w:rPr>
                <w:rFonts w:ascii="Sylfaen" w:hAnsi="Sylfaen" w:cs="Calibri"/>
                <w:color w:val="000000"/>
                <w:sz w:val="18"/>
                <w:szCs w:val="18"/>
              </w:rPr>
              <w:t>გზების ექსპლ</w:t>
            </w:r>
            <w:r>
              <w:rPr>
                <w:rFonts w:ascii="Sylfaen" w:hAnsi="Sylfaen" w:cs="Calibri"/>
                <w:color w:val="000000"/>
                <w:sz w:val="18"/>
                <w:szCs w:val="18"/>
                <w:lang w:val="ka-GE"/>
              </w:rPr>
              <w:t>ო</w:t>
            </w:r>
            <w:r w:rsidRPr="005430A2">
              <w:rPr>
                <w:rFonts w:ascii="Sylfaen" w:hAnsi="Sylfaen" w:cs="Calibri"/>
                <w:color w:val="000000"/>
                <w:sz w:val="18"/>
                <w:szCs w:val="18"/>
              </w:rPr>
              <w:t>ატა</w:t>
            </w:r>
            <w:r>
              <w:rPr>
                <w:rFonts w:ascii="Sylfaen" w:hAnsi="Sylfaen" w:cs="Calibri"/>
                <w:color w:val="000000"/>
                <w:sz w:val="18"/>
                <w:szCs w:val="18"/>
                <w:lang w:val="ka-GE"/>
              </w:rPr>
              <w:t>ც</w:t>
            </w:r>
            <w:r w:rsidRPr="005430A2">
              <w:rPr>
                <w:rFonts w:ascii="Sylfaen" w:hAnsi="Sylfaen" w:cs="Calibri"/>
                <w:color w:val="000000"/>
                <w:sz w:val="18"/>
                <w:szCs w:val="18"/>
              </w:rPr>
              <w:t xml:space="preserve">იის </w:t>
            </w:r>
            <w:r>
              <w:rPr>
                <w:rFonts w:ascii="Sylfaen" w:hAnsi="Sylfaen" w:cs="Calibri"/>
                <w:color w:val="000000"/>
                <w:sz w:val="18"/>
                <w:szCs w:val="18"/>
                <w:lang w:val="ka-GE"/>
              </w:rPr>
              <w:t>პ</w:t>
            </w:r>
            <w:r w:rsidRPr="005430A2">
              <w:rPr>
                <w:rFonts w:ascii="Sylfaen" w:hAnsi="Sylfaen" w:cs="Calibri"/>
                <w:color w:val="000000"/>
                <w:sz w:val="18"/>
                <w:szCs w:val="18"/>
              </w:rPr>
              <w:t xml:space="preserve">ერიოდი; </w:t>
            </w:r>
          </w:p>
          <w:p w14:paraId="249A7046" w14:textId="77777777" w:rsidR="00F82CE3" w:rsidRDefault="00F82CE3" w:rsidP="00F82CE3">
            <w:pPr>
              <w:jc w:val="both"/>
              <w:rPr>
                <w:rFonts w:ascii="Sylfaen" w:hAnsi="Sylfaen" w:cs="Calibri"/>
                <w:color w:val="000000"/>
                <w:sz w:val="18"/>
                <w:szCs w:val="18"/>
                <w:lang w:val="ka-GE"/>
              </w:rPr>
            </w:pPr>
            <w:r w:rsidRPr="005430A2">
              <w:rPr>
                <w:rFonts w:ascii="Sylfaen" w:hAnsi="Sylfaen" w:cs="Calibri"/>
                <w:color w:val="000000"/>
                <w:sz w:val="18"/>
                <w:szCs w:val="18"/>
              </w:rPr>
              <w:t>ადგილობრივ გზებ</w:t>
            </w:r>
            <w:r>
              <w:rPr>
                <w:rFonts w:ascii="Sylfaen" w:hAnsi="Sylfaen" w:cs="Calibri"/>
                <w:color w:val="000000"/>
                <w:sz w:val="18"/>
                <w:szCs w:val="18"/>
                <w:lang w:val="ka-GE"/>
              </w:rPr>
              <w:t>ზე</w:t>
            </w:r>
            <w:r w:rsidRPr="005430A2">
              <w:rPr>
                <w:rFonts w:ascii="Sylfaen" w:hAnsi="Sylfaen" w:cs="Calibri"/>
                <w:color w:val="000000"/>
                <w:sz w:val="18"/>
                <w:szCs w:val="18"/>
              </w:rPr>
              <w:t xml:space="preserve"> მოწესრიგებული</w:t>
            </w:r>
            <w:r>
              <w:rPr>
                <w:rFonts w:ascii="Sylfaen" w:hAnsi="Sylfaen" w:cs="Calibri"/>
                <w:color w:val="000000"/>
                <w:sz w:val="18"/>
                <w:szCs w:val="18"/>
                <w:lang w:val="ka-GE"/>
              </w:rPr>
              <w:t>ა</w:t>
            </w:r>
            <w:r w:rsidRPr="005430A2">
              <w:rPr>
                <w:rFonts w:ascii="Sylfaen" w:hAnsi="Sylfaen" w:cs="Calibri"/>
                <w:color w:val="000000"/>
                <w:sz w:val="18"/>
                <w:szCs w:val="18"/>
              </w:rPr>
              <w:t xml:space="preserve"> ინფრასტრუქტურა</w:t>
            </w:r>
            <w:r>
              <w:rPr>
                <w:rFonts w:ascii="Sylfaen" w:hAnsi="Sylfaen" w:cs="Calibri"/>
                <w:color w:val="000000"/>
                <w:sz w:val="18"/>
                <w:szCs w:val="18"/>
                <w:lang w:val="ka-GE"/>
              </w:rPr>
              <w:t xml:space="preserve">; </w:t>
            </w:r>
          </w:p>
          <w:p w14:paraId="53D1FE20" w14:textId="77777777" w:rsidR="00F82CE3" w:rsidRDefault="00F82CE3" w:rsidP="00F82CE3">
            <w:pPr>
              <w:jc w:val="both"/>
              <w:rPr>
                <w:rFonts w:ascii="Sylfaen" w:hAnsi="Sylfaen" w:cs="Calibri"/>
                <w:color w:val="000000"/>
                <w:sz w:val="18"/>
                <w:szCs w:val="18"/>
                <w:lang w:val="ka-GE"/>
              </w:rPr>
            </w:pPr>
            <w:r>
              <w:rPr>
                <w:rFonts w:ascii="Sylfaen" w:hAnsi="Sylfaen" w:cs="Calibri"/>
                <w:color w:val="000000"/>
                <w:sz w:val="18"/>
                <w:szCs w:val="18"/>
                <w:lang w:val="ka-GE"/>
              </w:rPr>
              <w:t>შემცირებულია მგზავრობის  დრო;</w:t>
            </w:r>
          </w:p>
          <w:p w14:paraId="33D62ECE" w14:textId="0331ABE3" w:rsidR="005430A2" w:rsidRPr="005430A2" w:rsidRDefault="00F82CE3" w:rsidP="00F82CE3">
            <w:pPr>
              <w:spacing w:after="0" w:line="240" w:lineRule="auto"/>
              <w:jc w:val="both"/>
              <w:rPr>
                <w:rFonts w:ascii="Sylfaen" w:eastAsia="Times New Roman" w:hAnsi="Sylfaen" w:cs="Calibri"/>
                <w:color w:val="000000"/>
                <w:sz w:val="18"/>
                <w:szCs w:val="18"/>
              </w:rPr>
            </w:pPr>
            <w:r>
              <w:rPr>
                <w:rFonts w:ascii="Sylfaen" w:hAnsi="Sylfaen" w:cs="Calibri"/>
                <w:color w:val="000000"/>
                <w:sz w:val="18"/>
                <w:szCs w:val="18"/>
                <w:lang w:val="ka-GE"/>
              </w:rPr>
              <w:t>გზებზე პერიოდულად წარმოქმნილი შეფერხებები აღმოფხვრილია დროულად და სხვ.</w:t>
            </w:r>
          </w:p>
        </w:tc>
      </w:tr>
      <w:tr w:rsidR="005430A2" w:rsidRPr="005430A2" w14:paraId="21209217" w14:textId="77777777" w:rsidTr="009F630C">
        <w:trPr>
          <w:trHeight w:val="6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856E41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879F3F1"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990425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E4EAD26" w14:textId="4F392DDA" w:rsidR="005430A2" w:rsidRPr="005430A2" w:rsidRDefault="005430A2" w:rsidP="002D6787">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Pr="005430A2">
              <w:rPr>
                <w:rFonts w:ascii="Sylfaen" w:eastAsia="Times New Roman" w:hAnsi="Sylfaen" w:cs="Calibri"/>
                <w:b/>
                <w:bCs/>
                <w:color w:val="000000"/>
                <w:sz w:val="18"/>
                <w:szCs w:val="18"/>
              </w:rPr>
              <w:t xml:space="preserve"> წელს</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B554997"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1F52E4E" w14:textId="083A259C" w:rsidR="005430A2" w:rsidRPr="005430A2" w:rsidRDefault="005430A2" w:rsidP="00D61445">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D61445">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5FE10F9" w14:textId="3BB3D015" w:rsidR="005430A2" w:rsidRPr="005430A2" w:rsidRDefault="005430A2" w:rsidP="00D61445">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D61445">
              <w:rPr>
                <w:rFonts w:ascii="Sylfaen" w:eastAsia="Times New Roman" w:hAnsi="Sylfaen" w:cs="Calibri"/>
                <w:b/>
                <w:bCs/>
                <w:color w:val="000000"/>
                <w:sz w:val="16"/>
                <w:szCs w:val="16"/>
                <w:lang w:val="ka-GE"/>
              </w:rPr>
              <w:t>6</w:t>
            </w:r>
            <w:r w:rsidR="008B0E22">
              <w:rPr>
                <w:rFonts w:ascii="Sylfaen" w:eastAsia="Times New Roman" w:hAnsi="Sylfaen" w:cs="Calibri"/>
                <w:b/>
                <w:bCs/>
                <w:color w:val="000000"/>
                <w:sz w:val="16"/>
                <w:szCs w:val="16"/>
                <w:lang w:val="ka-GE"/>
              </w:rPr>
              <w:t xml:space="preserve"> </w:t>
            </w:r>
            <w:r w:rsidRPr="005430A2">
              <w:rPr>
                <w:rFonts w:ascii="Sylfaen" w:eastAsia="Times New Roman" w:hAnsi="Sylfaen" w:cs="Calibri"/>
                <w:b/>
                <w:bCs/>
                <w:color w:val="000000"/>
                <w:sz w:val="16"/>
                <w:szCs w:val="16"/>
              </w:rPr>
              <w:t>წელს</w:t>
            </w:r>
          </w:p>
        </w:tc>
        <w:tc>
          <w:tcPr>
            <w:tcW w:w="514" w:type="pct"/>
            <w:tcBorders>
              <w:top w:val="nil"/>
              <w:left w:val="nil"/>
              <w:bottom w:val="single" w:sz="4" w:space="0" w:color="auto"/>
              <w:right w:val="single" w:sz="4" w:space="0" w:color="auto"/>
            </w:tcBorders>
            <w:shd w:val="clear" w:color="000000" w:fill="FFFFFF"/>
            <w:vAlign w:val="center"/>
            <w:hideMark/>
          </w:tcPr>
          <w:p w14:paraId="7EDDE17E" w14:textId="3202FDC9" w:rsidR="005430A2" w:rsidRPr="005430A2" w:rsidRDefault="005430A2" w:rsidP="00D61445">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D61445">
              <w:rPr>
                <w:rFonts w:ascii="Sylfaen" w:eastAsia="Times New Roman" w:hAnsi="Sylfaen" w:cs="Calibri"/>
                <w:b/>
                <w:bCs/>
                <w:color w:val="000000"/>
                <w:sz w:val="16"/>
                <w:szCs w:val="16"/>
                <w:lang w:val="ka-GE"/>
              </w:rPr>
              <w:t>7</w:t>
            </w:r>
            <w:r w:rsidRPr="005430A2">
              <w:rPr>
                <w:rFonts w:ascii="Sylfaen" w:eastAsia="Times New Roman" w:hAnsi="Sylfaen" w:cs="Calibri"/>
                <w:b/>
                <w:bCs/>
                <w:color w:val="000000"/>
                <w:sz w:val="16"/>
                <w:szCs w:val="16"/>
              </w:rPr>
              <w:t xml:space="preserve"> წელს</w:t>
            </w:r>
          </w:p>
        </w:tc>
      </w:tr>
      <w:tr w:rsidR="005430A2" w:rsidRPr="005430A2" w14:paraId="77C917D1" w14:textId="77777777" w:rsidTr="009F630C">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რომლებზეც ჩატარდა გზების მიმდინარე შეკეთების სამუშაოები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6F122DA5" w14:textId="0034271A" w:rsidR="005430A2" w:rsidRPr="009A72D9" w:rsidRDefault="005430A2" w:rsidP="002D6787">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2D6787">
              <w:rPr>
                <w:rFonts w:ascii="Sylfaen" w:eastAsia="Times New Roman" w:hAnsi="Sylfaen" w:cs="Calibri"/>
                <w:color w:val="000000" w:themeColor="text1"/>
                <w:sz w:val="16"/>
                <w:szCs w:val="16"/>
              </w:rPr>
              <w:t>3</w:t>
            </w:r>
            <w:r w:rsidRPr="009A72D9">
              <w:rPr>
                <w:rFonts w:ascii="Sylfaen" w:eastAsia="Times New Roman" w:hAnsi="Sylfaen" w:cs="Calibri"/>
                <w:color w:val="000000" w:themeColor="text1"/>
                <w:sz w:val="16"/>
                <w:szCs w:val="16"/>
              </w:rPr>
              <w:t xml:space="preserve"> წელს მიმდინარე შეკეთება ჩაუტარდა </w:t>
            </w:r>
            <w:r w:rsidR="003967C5" w:rsidRPr="009A72D9">
              <w:rPr>
                <w:rFonts w:ascii="Sylfaen" w:eastAsia="Times New Roman" w:hAnsi="Sylfaen" w:cs="Calibri"/>
                <w:color w:val="000000" w:themeColor="text1"/>
                <w:sz w:val="16"/>
                <w:szCs w:val="16"/>
              </w:rPr>
              <w:t>52</w:t>
            </w:r>
            <w:r w:rsidRPr="009A72D9">
              <w:rPr>
                <w:rFonts w:ascii="Sylfaen" w:eastAsia="Times New Roman" w:hAnsi="Sylfaen" w:cs="Calibri"/>
                <w:color w:val="000000" w:themeColor="text1"/>
                <w:sz w:val="16"/>
                <w:szCs w:val="16"/>
              </w:rPr>
              <w:t>000 კვ/მ გზას; მათ შორის ასფალტირებული გზა 3</w:t>
            </w:r>
            <w:r w:rsidR="003967C5" w:rsidRPr="009A72D9">
              <w:rPr>
                <w:rFonts w:ascii="Sylfaen" w:eastAsia="Times New Roman" w:hAnsi="Sylfaen" w:cs="Calibri"/>
                <w:color w:val="000000" w:themeColor="text1"/>
                <w:sz w:val="16"/>
                <w:szCs w:val="16"/>
              </w:rPr>
              <w:t>9</w:t>
            </w:r>
            <w:r w:rsidRPr="009A72D9">
              <w:rPr>
                <w:rFonts w:ascii="Sylfaen" w:eastAsia="Times New Roman" w:hAnsi="Sylfaen" w:cs="Calibri"/>
                <w:color w:val="000000" w:themeColor="text1"/>
                <w:sz w:val="16"/>
                <w:szCs w:val="16"/>
              </w:rPr>
              <w:t>200 კვ/მ; არასფალტირებული - 1</w:t>
            </w:r>
            <w:r w:rsidR="003967C5" w:rsidRPr="009A72D9">
              <w:rPr>
                <w:rFonts w:ascii="Sylfaen" w:eastAsia="Times New Roman" w:hAnsi="Sylfaen" w:cs="Calibri"/>
                <w:color w:val="000000" w:themeColor="text1"/>
                <w:sz w:val="16"/>
                <w:szCs w:val="16"/>
              </w:rPr>
              <w:t>2</w:t>
            </w:r>
            <w:r w:rsidRPr="009A72D9">
              <w:rPr>
                <w:rFonts w:ascii="Sylfaen" w:eastAsia="Times New Roman" w:hAnsi="Sylfaen" w:cs="Calibri"/>
                <w:color w:val="000000" w:themeColor="text1"/>
                <w:sz w:val="16"/>
                <w:szCs w:val="16"/>
              </w:rPr>
              <w:t>800 კვ/მ</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276E0B47" w14:textId="649DC505" w:rsidR="005430A2" w:rsidRPr="005430A2" w:rsidRDefault="005430A2" w:rsidP="002D6787">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2D6787">
              <w:rPr>
                <w:rFonts w:ascii="Sylfaen" w:eastAsia="Times New Roman" w:hAnsi="Sylfaen" w:cs="Calibri"/>
                <w:sz w:val="16"/>
                <w:szCs w:val="16"/>
              </w:rPr>
              <w:t>4</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61" w:type="pct"/>
            <w:tcBorders>
              <w:top w:val="nil"/>
              <w:left w:val="nil"/>
              <w:bottom w:val="single" w:sz="4" w:space="0" w:color="auto"/>
              <w:right w:val="single" w:sz="4" w:space="0" w:color="auto"/>
            </w:tcBorders>
            <w:shd w:val="clear" w:color="000000" w:fill="FFFFFF"/>
            <w:vAlign w:val="center"/>
            <w:hideMark/>
          </w:tcPr>
          <w:p w14:paraId="5623372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200771D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8A61D9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5430A2" w:rsidRPr="005430A2" w14:paraId="4C778426" w14:textId="77777777" w:rsidTr="009F630C">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553DF95" w14:textId="72323245" w:rsidR="005430A2" w:rsidRPr="009A72D9" w:rsidRDefault="005430A2" w:rsidP="002D6787">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2D6787">
              <w:rPr>
                <w:rFonts w:ascii="Sylfaen" w:eastAsia="Times New Roman" w:hAnsi="Sylfaen" w:cs="Calibri"/>
                <w:color w:val="000000" w:themeColor="text1"/>
                <w:sz w:val="16"/>
                <w:szCs w:val="16"/>
              </w:rPr>
              <w:t>3</w:t>
            </w:r>
            <w:r w:rsidRPr="009A72D9">
              <w:rPr>
                <w:rFonts w:ascii="Sylfaen" w:eastAsia="Times New Roman" w:hAnsi="Sylfaen" w:cs="Calibri"/>
                <w:color w:val="000000" w:themeColor="text1"/>
                <w:sz w:val="16"/>
                <w:szCs w:val="16"/>
              </w:rPr>
              <w:t xml:space="preserve"> წელს ფარგლებში განახლებული გზებით სარგებლებლობს დაახლოებით 3</w:t>
            </w:r>
            <w:r w:rsidR="00BF60D0" w:rsidRPr="009A72D9">
              <w:rPr>
                <w:rFonts w:ascii="Sylfaen" w:eastAsia="Times New Roman" w:hAnsi="Sylfaen" w:cs="Calibri"/>
                <w:color w:val="000000" w:themeColor="text1"/>
                <w:sz w:val="16"/>
                <w:szCs w:val="16"/>
              </w:rPr>
              <w:t>5</w:t>
            </w:r>
            <w:r w:rsidRPr="009A72D9">
              <w:rPr>
                <w:rFonts w:ascii="Sylfaen" w:eastAsia="Times New Roman" w:hAnsi="Sylfaen" w:cs="Calibri"/>
                <w:color w:val="000000" w:themeColor="text1"/>
                <w:sz w:val="16"/>
                <w:szCs w:val="16"/>
              </w:rPr>
              <w:t>00  პირდაპირი და 8</w:t>
            </w:r>
            <w:r w:rsidR="000A2838" w:rsidRPr="009A72D9">
              <w:rPr>
                <w:rFonts w:ascii="Sylfaen" w:eastAsia="Times New Roman" w:hAnsi="Sylfaen" w:cs="Calibri"/>
                <w:color w:val="000000" w:themeColor="text1"/>
                <w:sz w:val="16"/>
                <w:szCs w:val="16"/>
              </w:rPr>
              <w:t>9</w:t>
            </w:r>
            <w:r w:rsidRPr="009A72D9">
              <w:rPr>
                <w:rFonts w:ascii="Sylfaen" w:eastAsia="Times New Roman" w:hAnsi="Sylfaen" w:cs="Calibri"/>
                <w:color w:val="000000" w:themeColor="text1"/>
                <w:sz w:val="16"/>
                <w:szCs w:val="16"/>
              </w:rPr>
              <w:t xml:space="preserve">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DB54713" w14:textId="221ECEA1" w:rsidR="005430A2" w:rsidRPr="005430A2" w:rsidRDefault="005430A2" w:rsidP="002D6787">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2D6787">
              <w:rPr>
                <w:rFonts w:ascii="Sylfaen" w:eastAsia="Times New Roman" w:hAnsi="Sylfaen" w:cs="Calibri"/>
                <w:sz w:val="16"/>
                <w:szCs w:val="16"/>
              </w:rPr>
              <w:t>4</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526B1D56"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72515C42"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364D3F0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398DD240" w14:textId="77777777" w:rsidTr="009F630C">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3</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auto" w:fill="auto"/>
            <w:vAlign w:val="center"/>
            <w:hideMark/>
          </w:tcPr>
          <w:p w14:paraId="162D3F29" w14:textId="7EC123DB" w:rsidR="005430A2" w:rsidRPr="009A72D9" w:rsidRDefault="005430A2" w:rsidP="002D6787">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2D6787">
              <w:rPr>
                <w:rFonts w:ascii="Sylfaen" w:eastAsia="Times New Roman" w:hAnsi="Sylfaen" w:cs="Calibri"/>
                <w:color w:val="000000" w:themeColor="text1"/>
                <w:sz w:val="16"/>
                <w:szCs w:val="16"/>
              </w:rPr>
              <w:t>3</w:t>
            </w:r>
            <w:r w:rsidRPr="009A72D9">
              <w:rPr>
                <w:rFonts w:ascii="Sylfaen" w:eastAsia="Times New Roman" w:hAnsi="Sylfaen" w:cs="Calibri"/>
                <w:color w:val="000000" w:themeColor="text1"/>
                <w:sz w:val="16"/>
                <w:szCs w:val="16"/>
              </w:rPr>
              <w:t xml:space="preserve"> წელს კაპიტალური რეაბილიტაცია ჯამში ჩაუტარდა 1</w:t>
            </w:r>
            <w:r w:rsidR="000A2838" w:rsidRPr="009A72D9">
              <w:rPr>
                <w:rFonts w:ascii="Sylfaen" w:eastAsia="Times New Roman" w:hAnsi="Sylfaen" w:cs="Calibri"/>
                <w:color w:val="000000" w:themeColor="text1"/>
                <w:sz w:val="16"/>
                <w:szCs w:val="16"/>
              </w:rPr>
              <w:t>4</w:t>
            </w:r>
            <w:r w:rsidRPr="009A72D9">
              <w:rPr>
                <w:rFonts w:ascii="Sylfaen" w:eastAsia="Times New Roman" w:hAnsi="Sylfaen" w:cs="Calibri"/>
                <w:color w:val="000000" w:themeColor="text1"/>
                <w:sz w:val="16"/>
                <w:szCs w:val="16"/>
              </w:rPr>
              <w:t>000 გრძ/მ  გზას; მათ შორის ასფალტირებული გზა 8</w:t>
            </w:r>
            <w:r w:rsidR="000A2838" w:rsidRPr="009A72D9">
              <w:rPr>
                <w:rFonts w:ascii="Sylfaen" w:eastAsia="Times New Roman" w:hAnsi="Sylfaen" w:cs="Calibri"/>
                <w:color w:val="000000" w:themeColor="text1"/>
                <w:sz w:val="16"/>
                <w:szCs w:val="16"/>
              </w:rPr>
              <w:t>4</w:t>
            </w:r>
            <w:r w:rsidRPr="009A72D9">
              <w:rPr>
                <w:rFonts w:ascii="Sylfaen" w:eastAsia="Times New Roman" w:hAnsi="Sylfaen" w:cs="Calibri"/>
                <w:color w:val="000000" w:themeColor="text1"/>
                <w:sz w:val="16"/>
                <w:szCs w:val="16"/>
              </w:rPr>
              <w:t>00 გრძ/მ; არასფალტირებული გზა -</w:t>
            </w:r>
            <w:r w:rsidR="000A2838" w:rsidRPr="009A72D9">
              <w:rPr>
                <w:rFonts w:ascii="Sylfaen" w:eastAsia="Times New Roman" w:hAnsi="Sylfaen" w:cs="Calibri"/>
                <w:color w:val="000000" w:themeColor="text1"/>
                <w:sz w:val="16"/>
                <w:szCs w:val="16"/>
              </w:rPr>
              <w:t>56</w:t>
            </w:r>
            <w:r w:rsidRPr="009A72D9">
              <w:rPr>
                <w:rFonts w:ascii="Sylfaen" w:eastAsia="Times New Roman" w:hAnsi="Sylfaen" w:cs="Calibri"/>
                <w:color w:val="000000" w:themeColor="text1"/>
                <w:sz w:val="16"/>
                <w:szCs w:val="16"/>
              </w:rPr>
              <w:t xml:space="preserve">00 გრძ/მ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60DCCCC1" w14:textId="07D80252" w:rsidR="005430A2" w:rsidRPr="005430A2" w:rsidRDefault="005430A2" w:rsidP="002D6787">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2D6787">
              <w:rPr>
                <w:rFonts w:ascii="Sylfaen" w:eastAsia="Times New Roman" w:hAnsi="Sylfaen" w:cs="Calibri"/>
                <w:sz w:val="16"/>
                <w:szCs w:val="16"/>
              </w:rPr>
              <w:t>4</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7029C418"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D54CB8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90FADDE"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0AC96C96" w14:textId="77777777" w:rsidTr="009F630C">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4</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02C0444" w14:textId="7F79F4EC" w:rsidR="005430A2" w:rsidRPr="009A72D9" w:rsidRDefault="005430A2" w:rsidP="002D6787">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2D6787">
              <w:rPr>
                <w:rFonts w:ascii="Sylfaen" w:eastAsia="Times New Roman" w:hAnsi="Sylfaen" w:cs="Calibri"/>
                <w:color w:val="000000" w:themeColor="text1"/>
                <w:sz w:val="16"/>
                <w:szCs w:val="16"/>
              </w:rPr>
              <w:t>3</w:t>
            </w:r>
            <w:r w:rsidRPr="009A72D9">
              <w:rPr>
                <w:rFonts w:ascii="Sylfaen" w:eastAsia="Times New Roman" w:hAnsi="Sylfaen" w:cs="Calibri"/>
                <w:color w:val="000000" w:themeColor="text1"/>
                <w:sz w:val="16"/>
                <w:szCs w:val="16"/>
              </w:rPr>
              <w:t xml:space="preserve"> წელს ფარგლებში განახლებული გზებით სარგებლობს დაახლოებით 3400  პირდაპირი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43AC885C" w14:textId="37244CD7" w:rsidR="005430A2" w:rsidRPr="005430A2" w:rsidRDefault="005430A2" w:rsidP="002D6787">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2D6787">
              <w:rPr>
                <w:rFonts w:ascii="Sylfaen" w:eastAsia="Times New Roman" w:hAnsi="Sylfaen" w:cs="Calibri"/>
                <w:sz w:val="16"/>
                <w:szCs w:val="16"/>
              </w:rPr>
              <w:t>4</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606DB6B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6C0656E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4A3FC084"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6F314F9F" w14:textId="77777777" w:rsidTr="009F630C">
        <w:trPr>
          <w:trHeight w:val="226"/>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9D6E"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კოდი</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6A7A" w14:textId="6F23D2F3" w:rsidR="005430A2" w:rsidRDefault="005430A2" w:rsidP="00BD6717">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14:paraId="62504004" w14:textId="77777777" w:rsidR="00BC157A" w:rsidRPr="00BC157A" w:rsidRDefault="00BC157A" w:rsidP="00BD6717">
            <w:pPr>
              <w:jc w:val="center"/>
              <w:rPr>
                <w:rFonts w:ascii="Sylfaen" w:eastAsia="Times New Roman" w:hAnsi="Sylfaen" w:cs="Calibri"/>
                <w:sz w:val="18"/>
                <w:szCs w:val="18"/>
              </w:rPr>
            </w:pPr>
          </w:p>
          <w:p w14:paraId="22068B1D" w14:textId="77777777" w:rsidR="00BC157A" w:rsidRDefault="00BC157A" w:rsidP="00BD6717">
            <w:pPr>
              <w:jc w:val="center"/>
              <w:rPr>
                <w:rFonts w:ascii="Sylfaen" w:eastAsia="Times New Roman" w:hAnsi="Sylfaen" w:cs="Calibri"/>
                <w:b/>
                <w:bCs/>
                <w:color w:val="000000"/>
                <w:sz w:val="18"/>
                <w:szCs w:val="18"/>
              </w:rPr>
            </w:pPr>
          </w:p>
          <w:p w14:paraId="3B44072E" w14:textId="77777777" w:rsidR="00BC157A" w:rsidRDefault="00BC157A" w:rsidP="00BD6717">
            <w:pPr>
              <w:jc w:val="center"/>
              <w:rPr>
                <w:rFonts w:ascii="Sylfaen" w:eastAsia="Times New Roman" w:hAnsi="Sylfaen" w:cs="Calibri"/>
                <w:b/>
                <w:bCs/>
                <w:color w:val="000000"/>
                <w:sz w:val="18"/>
                <w:szCs w:val="18"/>
              </w:rPr>
            </w:pPr>
          </w:p>
          <w:p w14:paraId="4A0681DE" w14:textId="70139B91" w:rsidR="00BC157A" w:rsidRPr="00BC157A" w:rsidRDefault="00BC157A" w:rsidP="00BD6717">
            <w:pPr>
              <w:jc w:val="center"/>
              <w:rPr>
                <w:rFonts w:ascii="Sylfaen" w:eastAsia="Times New Roman" w:hAnsi="Sylfaen" w:cs="Calibri"/>
                <w:sz w:val="18"/>
                <w:szCs w:val="18"/>
              </w:rPr>
            </w:pPr>
          </w:p>
        </w:tc>
        <w:tc>
          <w:tcPr>
            <w:tcW w:w="2015"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F3B1" w14:textId="3C8FBF93" w:rsidR="005430A2" w:rsidRPr="00BD6717" w:rsidRDefault="005430A2" w:rsidP="009414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გზების მიმდინარე შეკეთება</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7D81C987" w14:textId="2B0305CA"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004D3A72">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771D4689" w14:textId="071B18D9"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3927F7C5" w14:textId="40456117"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4D592019" w14:textId="16B2305B" w:rsidR="005430A2" w:rsidRPr="005430A2" w:rsidRDefault="005430A2" w:rsidP="002D6787">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 xml:space="preserve">7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131B6DBF" w14:textId="77777777" w:rsidTr="009F630C">
        <w:trPr>
          <w:trHeight w:val="64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1C8803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EBCF1F"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15" w:type="pct"/>
            <w:gridSpan w:val="8"/>
            <w:vMerge/>
            <w:tcBorders>
              <w:top w:val="single" w:sz="4" w:space="0" w:color="auto"/>
              <w:left w:val="single" w:sz="4" w:space="0" w:color="auto"/>
              <w:bottom w:val="single" w:sz="4" w:space="0" w:color="auto"/>
              <w:right w:val="single" w:sz="4" w:space="0" w:color="auto"/>
            </w:tcBorders>
            <w:vAlign w:val="center"/>
            <w:hideMark/>
          </w:tcPr>
          <w:p w14:paraId="58758584" w14:textId="77777777" w:rsidR="005430A2" w:rsidRPr="00BD6717" w:rsidRDefault="005430A2" w:rsidP="00BD6717">
            <w:pPr>
              <w:spacing w:after="0" w:line="240" w:lineRule="auto"/>
              <w:jc w:val="center"/>
              <w:rPr>
                <w:rFonts w:ascii="Sylfaen" w:eastAsia="Times New Roman" w:hAnsi="Sylfaen" w:cs="Calibri"/>
                <w:b/>
                <w:color w:val="000000"/>
              </w:rPr>
            </w:pPr>
          </w:p>
        </w:tc>
        <w:tc>
          <w:tcPr>
            <w:tcW w:w="605" w:type="pct"/>
            <w:gridSpan w:val="2"/>
            <w:tcBorders>
              <w:top w:val="nil"/>
              <w:left w:val="nil"/>
              <w:bottom w:val="single" w:sz="4" w:space="0" w:color="auto"/>
              <w:right w:val="single" w:sz="4" w:space="0" w:color="auto"/>
            </w:tcBorders>
            <w:shd w:val="clear" w:color="000000" w:fill="FFFFFF"/>
            <w:vAlign w:val="center"/>
            <w:hideMark/>
          </w:tcPr>
          <w:p w14:paraId="2F900E11" w14:textId="075791FB" w:rsidR="005430A2" w:rsidRPr="00072413" w:rsidRDefault="009B5FE8"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17</w:t>
            </w:r>
            <w:r w:rsidR="00072413">
              <w:rPr>
                <w:rFonts w:ascii="Sylfaen" w:eastAsia="Times New Roman" w:hAnsi="Sylfaen" w:cs="Calibri"/>
                <w:sz w:val="18"/>
                <w:szCs w:val="18"/>
                <w:lang w:val="ka-GE"/>
              </w:rPr>
              <w:t>0,0</w:t>
            </w:r>
          </w:p>
        </w:tc>
        <w:tc>
          <w:tcPr>
            <w:tcW w:w="561" w:type="pct"/>
            <w:tcBorders>
              <w:top w:val="nil"/>
              <w:left w:val="nil"/>
              <w:bottom w:val="single" w:sz="4" w:space="0" w:color="auto"/>
              <w:right w:val="single" w:sz="4" w:space="0" w:color="auto"/>
            </w:tcBorders>
            <w:shd w:val="clear" w:color="000000" w:fill="FFFFFF"/>
            <w:vAlign w:val="center"/>
            <w:hideMark/>
          </w:tcPr>
          <w:p w14:paraId="44787858" w14:textId="7338B1E6" w:rsidR="005430A2" w:rsidRPr="00072413" w:rsidRDefault="009B5FE8"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178,5</w:t>
            </w:r>
          </w:p>
        </w:tc>
        <w:tc>
          <w:tcPr>
            <w:tcW w:w="514" w:type="pct"/>
            <w:tcBorders>
              <w:top w:val="nil"/>
              <w:left w:val="nil"/>
              <w:bottom w:val="single" w:sz="4" w:space="0" w:color="auto"/>
              <w:right w:val="single" w:sz="4" w:space="0" w:color="auto"/>
            </w:tcBorders>
            <w:shd w:val="clear" w:color="000000" w:fill="FFFFFF"/>
            <w:vAlign w:val="center"/>
            <w:hideMark/>
          </w:tcPr>
          <w:p w14:paraId="5CAD9D76" w14:textId="269FBF43" w:rsidR="005430A2" w:rsidRPr="00072413" w:rsidRDefault="009B5FE8"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187,4</w:t>
            </w:r>
          </w:p>
        </w:tc>
        <w:tc>
          <w:tcPr>
            <w:tcW w:w="514" w:type="pct"/>
            <w:tcBorders>
              <w:top w:val="nil"/>
              <w:left w:val="nil"/>
              <w:bottom w:val="single" w:sz="4" w:space="0" w:color="auto"/>
              <w:right w:val="single" w:sz="4" w:space="0" w:color="auto"/>
            </w:tcBorders>
            <w:shd w:val="clear" w:color="000000" w:fill="FFFFFF"/>
            <w:vAlign w:val="center"/>
            <w:hideMark/>
          </w:tcPr>
          <w:p w14:paraId="0B7E9B60" w14:textId="42CD6985" w:rsidR="005430A2" w:rsidRPr="00072413" w:rsidRDefault="009B5FE8"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196,8</w:t>
            </w:r>
          </w:p>
        </w:tc>
      </w:tr>
      <w:tr w:rsidR="005430A2" w:rsidRPr="005430A2" w14:paraId="4F759D11" w14:textId="77777777" w:rsidTr="009F630C">
        <w:trPr>
          <w:trHeight w:val="379"/>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F0E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2F1EE64B"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9B5FE8" w:rsidRPr="005430A2" w14:paraId="04AF1F7D" w14:textId="77777777" w:rsidTr="009F630C">
        <w:trPr>
          <w:trHeight w:val="2605"/>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77C80" w14:textId="7D5406D2" w:rsidR="009B5FE8" w:rsidRPr="009B5FE8" w:rsidRDefault="009B5FE8" w:rsidP="009B5FE8">
            <w:pPr>
              <w:spacing w:after="0" w:line="240" w:lineRule="auto"/>
              <w:jc w:val="center"/>
              <w:rPr>
                <w:rFonts w:ascii="Sylfaen" w:eastAsia="Times New Roman" w:hAnsi="Sylfaen" w:cs="Calibri"/>
                <w:b/>
                <w:bCs/>
                <w:color w:val="000000"/>
                <w:sz w:val="18"/>
                <w:szCs w:val="18"/>
                <w:lang w:val="ka-GE"/>
              </w:rPr>
            </w:pPr>
            <w:r w:rsidRPr="005430A2">
              <w:rPr>
                <w:rFonts w:ascii="Sylfaen" w:eastAsia="Times New Roman" w:hAnsi="Sylfaen" w:cs="Calibri"/>
                <w:b/>
                <w:bCs/>
                <w:color w:val="000000"/>
                <w:sz w:val="18"/>
                <w:szCs w:val="18"/>
              </w:rPr>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6A369F1C" w14:textId="0BF6BA65" w:rsidR="00654C1A" w:rsidRDefault="009B5FE8" w:rsidP="00654C1A">
            <w:pPr>
              <w:jc w:val="both"/>
              <w:rPr>
                <w:rFonts w:ascii="Sylfaen" w:hAnsi="Sylfaen" w:cs="Calibri"/>
                <w:color w:val="000000"/>
                <w:sz w:val="18"/>
                <w:szCs w:val="18"/>
              </w:rPr>
            </w:pPr>
            <w:r w:rsidRPr="008D1918">
              <w:rPr>
                <w:rFonts w:ascii="Sylfaen" w:hAnsi="Sylfaen" w:cs="Calibri"/>
                <w:color w:val="000000"/>
                <w:sz w:val="18"/>
                <w:szCs w:val="18"/>
              </w:rPr>
              <w:t xml:space="preserve">გზების </w:t>
            </w:r>
            <w:r>
              <w:rPr>
                <w:rFonts w:ascii="Sylfaen" w:hAnsi="Sylfaen" w:cs="Calibri"/>
                <w:color w:val="000000"/>
                <w:sz w:val="18"/>
                <w:szCs w:val="18"/>
                <w:lang w:val="ka-GE"/>
              </w:rPr>
              <w:t>მიმდინარე შეკეთების</w:t>
            </w:r>
            <w:r w:rsidRPr="008D1918">
              <w:rPr>
                <w:rFonts w:ascii="Sylfaen" w:hAnsi="Sylfaen" w:cs="Calibri"/>
                <w:color w:val="000000"/>
                <w:sz w:val="18"/>
                <w:szCs w:val="18"/>
              </w:rPr>
              <w:t xml:space="preserve"> ქვეპროგრამის ფარგლებში ხორციელდება</w:t>
            </w:r>
            <w:r w:rsidR="00654C1A">
              <w:rPr>
                <w:rFonts w:ascii="Sylfaen" w:hAnsi="Sylfaen" w:cs="Calibri"/>
                <w:color w:val="000000"/>
                <w:sz w:val="18"/>
                <w:szCs w:val="18"/>
                <w:lang w:val="ka-GE"/>
              </w:rPr>
              <w:t xml:space="preserve"> მუნიციპალიტეტის ტერიტორიაზე</w:t>
            </w:r>
            <w:r w:rsidR="00654C1A">
              <w:rPr>
                <w:rFonts w:ascii="Sylfaen" w:hAnsi="Sylfaen" w:cs="Calibri"/>
                <w:color w:val="000000"/>
                <w:sz w:val="18"/>
                <w:szCs w:val="18"/>
              </w:rPr>
              <w:t xml:space="preserve"> </w:t>
            </w:r>
            <w:r w:rsidR="00654C1A">
              <w:rPr>
                <w:rFonts w:ascii="Sylfaen" w:hAnsi="Sylfaen" w:cs="Calibri"/>
                <w:color w:val="000000"/>
                <w:sz w:val="18"/>
                <w:szCs w:val="18"/>
                <w:lang w:val="ka-GE"/>
              </w:rPr>
              <w:t>ვიდეო კამერების მოვლა-პატრონობა</w:t>
            </w:r>
            <w:r w:rsidR="00937A7D">
              <w:rPr>
                <w:rFonts w:ascii="Sylfaen" w:hAnsi="Sylfaen" w:cs="Calibri"/>
                <w:color w:val="000000"/>
                <w:sz w:val="18"/>
                <w:szCs w:val="18"/>
                <w:lang w:val="ka-GE"/>
              </w:rPr>
              <w:t>, და სხვა</w:t>
            </w:r>
            <w:r w:rsidR="00654C1A">
              <w:rPr>
                <w:rFonts w:ascii="Sylfaen" w:hAnsi="Sylfaen" w:cs="Calibri"/>
                <w:color w:val="000000"/>
                <w:sz w:val="18"/>
                <w:szCs w:val="18"/>
                <w:lang w:val="ka-GE"/>
              </w:rPr>
              <w:t>.</w:t>
            </w:r>
            <w:r w:rsidRPr="008D1918">
              <w:rPr>
                <w:rFonts w:ascii="Sylfaen" w:hAnsi="Sylfaen" w:cs="Calibri"/>
                <w:color w:val="000000"/>
                <w:sz w:val="18"/>
                <w:szCs w:val="18"/>
              </w:rPr>
              <w:t xml:space="preserve"> </w:t>
            </w:r>
          </w:p>
          <w:p w14:paraId="161026D9" w14:textId="5CAE9617" w:rsidR="009B5FE8" w:rsidRPr="005430A2" w:rsidRDefault="009B5FE8" w:rsidP="00654C1A">
            <w:pPr>
              <w:jc w:val="both"/>
              <w:rPr>
                <w:rFonts w:ascii="Sylfaen" w:eastAsia="Times New Roman" w:hAnsi="Sylfaen" w:cs="Calibri"/>
                <w:color w:val="000000"/>
                <w:sz w:val="18"/>
                <w:szCs w:val="18"/>
              </w:rPr>
            </w:pPr>
            <w:r>
              <w:rPr>
                <w:rFonts w:ascii="Sylfaen" w:hAnsi="Sylfaen" w:cs="Calibri"/>
                <w:color w:val="000000"/>
                <w:sz w:val="18"/>
                <w:szCs w:val="18"/>
                <w:lang w:val="ka-GE"/>
              </w:rPr>
              <w:t xml:space="preserve">ქვეპროგრამის მიზანია </w:t>
            </w:r>
            <w:r w:rsidRPr="005430A2">
              <w:rPr>
                <w:rFonts w:ascii="Sylfaen" w:hAnsi="Sylfaen" w:cs="Calibri"/>
                <w:color w:val="000000"/>
                <w:sz w:val="18"/>
                <w:szCs w:val="18"/>
              </w:rPr>
              <w:t>არსებული გზების მაღალი ხარისხის შენარჩუნება; მგზავრთა</w:t>
            </w:r>
            <w:r w:rsidR="00654C1A">
              <w:rPr>
                <w:rFonts w:ascii="Sylfaen" w:hAnsi="Sylfaen" w:cs="Calibri"/>
                <w:color w:val="000000"/>
                <w:sz w:val="18"/>
                <w:szCs w:val="18"/>
                <w:lang w:val="ka-GE"/>
              </w:rPr>
              <w:t xml:space="preserve"> უსაფრთხო</w:t>
            </w:r>
            <w:r w:rsidRPr="005430A2">
              <w:rPr>
                <w:rFonts w:ascii="Sylfaen" w:hAnsi="Sylfaen" w:cs="Calibri"/>
                <w:color w:val="000000"/>
                <w:sz w:val="18"/>
                <w:szCs w:val="18"/>
              </w:rPr>
              <w:t xml:space="preserve"> გადაადგილებ</w:t>
            </w:r>
            <w:r w:rsidR="00654C1A">
              <w:rPr>
                <w:rFonts w:ascii="Sylfaen" w:hAnsi="Sylfaen" w:cs="Calibri"/>
                <w:color w:val="000000"/>
                <w:sz w:val="18"/>
                <w:szCs w:val="18"/>
                <w:lang w:val="ka-GE"/>
              </w:rPr>
              <w:t>ა</w:t>
            </w:r>
            <w:r w:rsidRPr="005430A2">
              <w:rPr>
                <w:rFonts w:ascii="Sylfaen" w:hAnsi="Sylfaen" w:cs="Calibri"/>
                <w:color w:val="000000"/>
                <w:sz w:val="18"/>
                <w:szCs w:val="18"/>
              </w:rPr>
              <w:t>; ფორს-მაჟორული პირობების არსებობისას მოსახლეობ</w:t>
            </w:r>
            <w:r>
              <w:rPr>
                <w:rFonts w:ascii="Sylfaen" w:hAnsi="Sylfaen" w:cs="Calibri"/>
                <w:color w:val="000000"/>
                <w:sz w:val="18"/>
                <w:szCs w:val="18"/>
                <w:lang w:val="ka-GE"/>
              </w:rPr>
              <w:t>ის</w:t>
            </w:r>
            <w:r w:rsidRPr="005430A2">
              <w:rPr>
                <w:rFonts w:ascii="Sylfaen" w:hAnsi="Sylfaen" w:cs="Calibri"/>
                <w:color w:val="000000"/>
                <w:sz w:val="18"/>
                <w:szCs w:val="18"/>
              </w:rPr>
              <w:t xml:space="preserve"> სატრანსპორტო მომსახურებით</w:t>
            </w:r>
            <w:r>
              <w:rPr>
                <w:rFonts w:ascii="Sylfaen" w:hAnsi="Sylfaen" w:cs="Calibri"/>
                <w:color w:val="000000"/>
                <w:sz w:val="18"/>
                <w:szCs w:val="18"/>
                <w:lang w:val="ka-GE"/>
              </w:rPr>
              <w:t xml:space="preserve"> </w:t>
            </w:r>
            <w:r w:rsidR="00654C1A">
              <w:rPr>
                <w:rFonts w:ascii="Sylfaen" w:hAnsi="Sylfaen" w:cs="Calibri"/>
                <w:color w:val="000000"/>
                <w:sz w:val="18"/>
                <w:szCs w:val="18"/>
                <w:lang w:val="ka-GE"/>
              </w:rPr>
              <w:t>უ</w:t>
            </w:r>
            <w:r w:rsidRPr="005430A2">
              <w:rPr>
                <w:rFonts w:ascii="Sylfaen" w:hAnsi="Sylfaen" w:cs="Calibri"/>
                <w:color w:val="000000"/>
                <w:sz w:val="18"/>
                <w:szCs w:val="18"/>
              </w:rPr>
              <w:t>ზრუნველყოფ</w:t>
            </w:r>
            <w:r>
              <w:rPr>
                <w:rFonts w:ascii="Sylfaen" w:hAnsi="Sylfaen" w:cs="Calibri"/>
                <w:color w:val="000000"/>
                <w:sz w:val="18"/>
                <w:szCs w:val="18"/>
                <w:lang w:val="ka-GE"/>
              </w:rPr>
              <w:t>ის ხელშეწყობა</w:t>
            </w:r>
            <w:r w:rsidRPr="005430A2">
              <w:rPr>
                <w:rFonts w:ascii="Sylfaen" w:hAnsi="Sylfaen" w:cs="Calibri"/>
                <w:color w:val="000000"/>
                <w:sz w:val="18"/>
                <w:szCs w:val="18"/>
              </w:rPr>
              <w:t>; ტურიზმის ხელშეწყობა; მოსახლეობის სოციალურ ეკონომიკური მდგომარეობის გაუმჯობესება</w:t>
            </w:r>
            <w:r>
              <w:rPr>
                <w:rFonts w:ascii="Sylfaen" w:hAnsi="Sylfaen" w:cs="Calibri"/>
                <w:color w:val="000000"/>
                <w:sz w:val="18"/>
                <w:szCs w:val="18"/>
                <w:lang w:val="ka-GE"/>
              </w:rPr>
              <w:t xml:space="preserve">, </w:t>
            </w:r>
            <w:r w:rsidRPr="008D1918">
              <w:rPr>
                <w:rFonts w:ascii="Sylfaen" w:hAnsi="Sylfaen" w:cs="Calibri"/>
                <w:color w:val="000000"/>
                <w:sz w:val="18"/>
                <w:szCs w:val="18"/>
              </w:rPr>
              <w:t>ავტოსატრანსპორტო საშუალებების ცვეთის შემცირება</w:t>
            </w:r>
            <w:r>
              <w:rPr>
                <w:rFonts w:ascii="Sylfaen" w:hAnsi="Sylfaen" w:cs="Calibri"/>
                <w:color w:val="000000"/>
                <w:sz w:val="18"/>
                <w:szCs w:val="18"/>
                <w:lang w:val="ka-GE"/>
              </w:rPr>
              <w:t xml:space="preserve"> და სხვ.</w:t>
            </w:r>
          </w:p>
        </w:tc>
      </w:tr>
      <w:tr w:rsidR="009B5FE8" w:rsidRPr="005430A2" w14:paraId="65CC5745" w14:textId="77777777" w:rsidTr="009F630C">
        <w:trPr>
          <w:trHeight w:val="1423"/>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AEB" w14:textId="72E6A6BB" w:rsidR="009B5FE8" w:rsidRPr="005430A2" w:rsidRDefault="009B5FE8" w:rsidP="009B5FE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281E2F0B" w14:textId="77777777" w:rsidR="002C5DFB" w:rsidRDefault="002C5DFB" w:rsidP="002C5DFB">
            <w:pPr>
              <w:jc w:val="both"/>
              <w:rPr>
                <w:rFonts w:ascii="Sylfaen" w:hAnsi="Sylfaen" w:cs="Calibri"/>
                <w:color w:val="000000"/>
                <w:sz w:val="18"/>
                <w:szCs w:val="18"/>
              </w:rPr>
            </w:pPr>
            <w:r w:rsidRPr="005430A2">
              <w:rPr>
                <w:rFonts w:ascii="Sylfaen" w:hAnsi="Sylfaen" w:cs="Calibri"/>
                <w:color w:val="000000"/>
                <w:sz w:val="18"/>
                <w:szCs w:val="18"/>
              </w:rPr>
              <w:t xml:space="preserve">მუნიციპალიტეტის გზებზე </w:t>
            </w:r>
            <w:r>
              <w:rPr>
                <w:rFonts w:ascii="Sylfaen" w:hAnsi="Sylfaen" w:cs="Calibri"/>
                <w:color w:val="000000"/>
                <w:sz w:val="18"/>
                <w:szCs w:val="18"/>
                <w:lang w:val="ka-GE"/>
              </w:rPr>
              <w:t xml:space="preserve">გადაადგილება არის </w:t>
            </w:r>
            <w:r>
              <w:rPr>
                <w:rFonts w:ascii="Sylfaen" w:hAnsi="Sylfaen" w:cs="Calibri"/>
                <w:color w:val="000000"/>
                <w:sz w:val="18"/>
                <w:szCs w:val="18"/>
              </w:rPr>
              <w:t>უსაფრთხო და კომფორტული</w:t>
            </w:r>
            <w:r w:rsidRPr="005430A2">
              <w:rPr>
                <w:rFonts w:ascii="Sylfaen" w:hAnsi="Sylfaen" w:cs="Calibri"/>
                <w:color w:val="000000"/>
                <w:sz w:val="18"/>
                <w:szCs w:val="18"/>
              </w:rPr>
              <w:t xml:space="preserve">; </w:t>
            </w:r>
          </w:p>
          <w:p w14:paraId="28FF7F81" w14:textId="784509F3" w:rsidR="002C5DFB" w:rsidRDefault="003C27C7" w:rsidP="002C5DFB">
            <w:pPr>
              <w:jc w:val="both"/>
              <w:rPr>
                <w:rFonts w:ascii="Sylfaen" w:hAnsi="Sylfaen" w:cs="Calibri"/>
                <w:color w:val="000000"/>
                <w:sz w:val="18"/>
                <w:szCs w:val="18"/>
              </w:rPr>
            </w:pPr>
            <w:r>
              <w:rPr>
                <w:rFonts w:ascii="Sylfaen" w:hAnsi="Sylfaen" w:cs="Calibri"/>
                <w:color w:val="000000"/>
                <w:sz w:val="18"/>
                <w:szCs w:val="18"/>
                <w:lang w:val="ka-GE"/>
              </w:rPr>
              <w:t>ვიდეო კამერების მომსახურების ღირებულება</w:t>
            </w:r>
            <w:r w:rsidR="002C5DFB" w:rsidRPr="005430A2">
              <w:rPr>
                <w:rFonts w:ascii="Sylfaen" w:hAnsi="Sylfaen" w:cs="Calibri"/>
                <w:color w:val="000000"/>
                <w:sz w:val="18"/>
                <w:szCs w:val="18"/>
              </w:rPr>
              <w:t xml:space="preserve">; </w:t>
            </w:r>
          </w:p>
          <w:p w14:paraId="4E9A1D1B" w14:textId="77777777" w:rsidR="002C5DFB" w:rsidRDefault="002C5DFB" w:rsidP="002C5DFB">
            <w:pPr>
              <w:jc w:val="both"/>
              <w:rPr>
                <w:rFonts w:ascii="Sylfaen" w:hAnsi="Sylfaen" w:cs="Calibri"/>
                <w:color w:val="000000"/>
                <w:sz w:val="18"/>
                <w:szCs w:val="18"/>
                <w:lang w:val="ka-GE"/>
              </w:rPr>
            </w:pPr>
            <w:r>
              <w:rPr>
                <w:rFonts w:ascii="Sylfaen" w:hAnsi="Sylfaen" w:cs="Calibri"/>
                <w:color w:val="000000"/>
                <w:sz w:val="18"/>
                <w:szCs w:val="18"/>
                <w:lang w:val="ka-GE"/>
              </w:rPr>
              <w:t>შემცირებულია მგზავრობის  დრო;</w:t>
            </w:r>
          </w:p>
          <w:p w14:paraId="3744CF2A" w14:textId="7CA7B026" w:rsidR="009B5FE8" w:rsidRPr="005430A2" w:rsidRDefault="002C5DFB" w:rsidP="002C5DFB">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გზებზე პერიოდულად წარმოქმნილი შეფერხებები აღმოფხვრილია დროულად და სხვ.</w:t>
            </w:r>
          </w:p>
        </w:tc>
      </w:tr>
      <w:tr w:rsidR="009B5FE8" w:rsidRPr="005430A2" w14:paraId="0FBEE7F7" w14:textId="77777777" w:rsidTr="009F630C">
        <w:trPr>
          <w:trHeight w:val="69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B3CEA2D" w14:textId="77777777" w:rsidR="009B5FE8" w:rsidRPr="005430A2" w:rsidRDefault="009B5FE8" w:rsidP="009B5FE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1AF0A0B5" w14:textId="77777777" w:rsidR="009B5FE8" w:rsidRPr="005430A2" w:rsidRDefault="009B5FE8" w:rsidP="009B5FE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C520A03" w14:textId="77777777" w:rsidR="009B5FE8" w:rsidRPr="005430A2" w:rsidRDefault="009B5FE8" w:rsidP="009B5FE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56C8CB" w14:textId="5F380089" w:rsidR="009B5FE8" w:rsidRPr="005430A2" w:rsidRDefault="009B5FE8" w:rsidP="009B5FE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4</w:t>
            </w:r>
            <w:r w:rsidRPr="005430A2">
              <w:rPr>
                <w:rFonts w:ascii="Sylfaen" w:eastAsia="Times New Roman" w:hAnsi="Sylfaen" w:cs="Calibri"/>
                <w:b/>
                <w:bCs/>
                <w:color w:val="000000"/>
                <w:sz w:val="18"/>
                <w:szCs w:val="18"/>
              </w:rPr>
              <w:t xml:space="preserve"> წელს</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2661D3F6" w14:textId="77777777" w:rsidR="009B5FE8" w:rsidRPr="005430A2" w:rsidRDefault="009B5FE8" w:rsidP="009B5FE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20D5166" w14:textId="16674827" w:rsidR="009B5FE8" w:rsidRPr="005430A2" w:rsidRDefault="009B5FE8" w:rsidP="009B5FE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23F85F0B" w14:textId="7BCCFD93" w:rsidR="009B5FE8" w:rsidRPr="005430A2" w:rsidRDefault="009B5FE8" w:rsidP="009B5FE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A62EA30" w14:textId="070CA3E9" w:rsidR="009B5FE8" w:rsidRPr="005430A2" w:rsidRDefault="009B5FE8" w:rsidP="009B5FE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7</w:t>
            </w:r>
            <w:r w:rsidRPr="005430A2">
              <w:rPr>
                <w:rFonts w:ascii="Sylfaen" w:eastAsia="Times New Roman" w:hAnsi="Sylfaen" w:cs="Calibri"/>
                <w:b/>
                <w:bCs/>
                <w:color w:val="000000"/>
                <w:sz w:val="16"/>
                <w:szCs w:val="16"/>
              </w:rPr>
              <w:t xml:space="preserve"> წელს</w:t>
            </w:r>
          </w:p>
        </w:tc>
      </w:tr>
      <w:tr w:rsidR="00DF7672" w:rsidRPr="005430A2" w14:paraId="514C7D5A" w14:textId="77777777" w:rsidTr="00071224">
        <w:trPr>
          <w:trHeight w:val="307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9D5AEDF" w14:textId="77777777" w:rsidR="00DF7672" w:rsidRPr="005430A2" w:rsidRDefault="00DF7672" w:rsidP="00DF767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lastRenderedPageBreak/>
              <w:t>1</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05A26713" w14:textId="22469A97" w:rsidR="00DF7672" w:rsidRPr="0090519E" w:rsidRDefault="00DF7672" w:rsidP="00DF7672">
            <w:pPr>
              <w:spacing w:after="0" w:line="240" w:lineRule="auto"/>
              <w:rPr>
                <w:rFonts w:ascii="Sylfaen" w:eastAsia="Times New Roman" w:hAnsi="Sylfaen" w:cs="Calibri"/>
                <w:color w:val="000000"/>
                <w:sz w:val="18"/>
                <w:szCs w:val="18"/>
                <w:lang w:val="ka-GE"/>
              </w:rPr>
            </w:pPr>
            <w:r w:rsidRPr="0090519E">
              <w:rPr>
                <w:rFonts w:ascii="Sylfaen" w:eastAsia="Times New Roman" w:hAnsi="Sylfaen" w:cs="Calibri"/>
                <w:color w:val="000000"/>
                <w:sz w:val="18"/>
                <w:szCs w:val="18"/>
                <w:lang w:val="ka-GE"/>
              </w:rPr>
              <w:t>ვიდეო კამერების მოვლა-პატრონობა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4258F102" w14:textId="61133639" w:rsidR="00DF7672" w:rsidRPr="00E134B9" w:rsidRDefault="00DF7672" w:rsidP="00DF7672">
            <w:pPr>
              <w:spacing w:after="0" w:line="240" w:lineRule="auto"/>
              <w:rPr>
                <w:rFonts w:ascii="Sylfaen" w:eastAsia="Times New Roman" w:hAnsi="Sylfaen" w:cs="Calibri"/>
                <w:color w:val="000000"/>
                <w:sz w:val="16"/>
                <w:szCs w:val="16"/>
              </w:rPr>
            </w:pPr>
            <w:r w:rsidRPr="00E134B9">
              <w:rPr>
                <w:rFonts w:ascii="Sylfaen" w:eastAsia="Times New Roman" w:hAnsi="Sylfaen" w:cs="Calibri"/>
                <w:color w:val="000000" w:themeColor="text1"/>
                <w:sz w:val="16"/>
                <w:szCs w:val="16"/>
              </w:rPr>
              <w:t>2023 წელს</w:t>
            </w:r>
            <w:r w:rsidRPr="00E134B9">
              <w:rPr>
                <w:rFonts w:ascii="Sylfaen" w:eastAsia="Times New Roman" w:hAnsi="Sylfaen" w:cs="Calibri"/>
                <w:color w:val="000000" w:themeColor="text1"/>
                <w:sz w:val="16"/>
                <w:szCs w:val="16"/>
                <w:lang w:val="ka-GE"/>
              </w:rPr>
              <w:t xml:space="preserve"> </w:t>
            </w:r>
            <w:r w:rsidRPr="00E134B9">
              <w:rPr>
                <w:rFonts w:ascii="Sylfaen" w:eastAsia="Times New Roman" w:hAnsi="Sylfaen" w:cs="Calibri"/>
                <w:color w:val="000000" w:themeColor="text1"/>
                <w:sz w:val="16"/>
                <w:szCs w:val="16"/>
              </w:rPr>
              <w:t>ქვეპროგრამის ფარგლებში</w:t>
            </w:r>
            <w:r w:rsidRPr="00E134B9">
              <w:rPr>
                <w:rFonts w:ascii="Sylfaen" w:eastAsia="Times New Roman" w:hAnsi="Sylfaen" w:cs="Calibri"/>
                <w:color w:val="000000" w:themeColor="text1"/>
                <w:sz w:val="16"/>
                <w:szCs w:val="16"/>
                <w:lang w:val="ka-GE"/>
              </w:rPr>
              <w:t xml:space="preserve"> სულ დაიდგა 12 ცალი ა ტიპის, 36 ცალი ბ ტიპის 46 ცალი გ ტიპის</w:t>
            </w:r>
            <w:r w:rsidRPr="00E134B9">
              <w:rPr>
                <w:rFonts w:ascii="Sylfaen" w:eastAsia="Times New Roman" w:hAnsi="Sylfaen" w:cs="Calibri"/>
                <w:color w:val="000000" w:themeColor="text1"/>
                <w:sz w:val="16"/>
                <w:szCs w:val="16"/>
              </w:rPr>
              <w:t xml:space="preserve"> კა</w:t>
            </w:r>
            <w:r w:rsidRPr="00E134B9">
              <w:rPr>
                <w:rFonts w:ascii="Sylfaen" w:eastAsia="Times New Roman" w:hAnsi="Sylfaen" w:cs="Calibri"/>
                <w:color w:val="000000" w:themeColor="text1"/>
                <w:sz w:val="16"/>
                <w:szCs w:val="16"/>
                <w:lang w:val="ka-GE"/>
              </w:rPr>
              <w:t>მერა</w:t>
            </w:r>
            <w:r>
              <w:rPr>
                <w:rFonts w:ascii="Sylfaen" w:eastAsia="Times New Roman" w:hAnsi="Sylfaen" w:cs="Calibri"/>
                <w:color w:val="000000" w:themeColor="text1"/>
                <w:sz w:val="16"/>
                <w:szCs w:val="16"/>
                <w:lang w:val="ka-GE"/>
              </w:rPr>
              <w:t>.</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922C0E7" w14:textId="5BB26C53" w:rsidR="00DF7672" w:rsidRPr="009F630C" w:rsidRDefault="00DF7672" w:rsidP="00DF7672">
            <w:pPr>
              <w:spacing w:after="0" w:line="240" w:lineRule="auto"/>
              <w:rPr>
                <w:rFonts w:ascii="Sylfaen" w:eastAsia="Times New Roman" w:hAnsi="Sylfaen" w:cs="Calibri"/>
                <w:sz w:val="16"/>
                <w:szCs w:val="16"/>
              </w:rPr>
            </w:pPr>
            <w:r w:rsidRPr="009F630C">
              <w:rPr>
                <w:rFonts w:ascii="Sylfaen" w:eastAsia="Times New Roman" w:hAnsi="Sylfaen" w:cs="Calibri"/>
                <w:sz w:val="16"/>
                <w:szCs w:val="16"/>
              </w:rPr>
              <w:t>2024 წელს</w:t>
            </w:r>
            <w:r w:rsidRPr="009F630C">
              <w:rPr>
                <w:rFonts w:ascii="Sylfaen" w:eastAsia="Times New Roman" w:hAnsi="Sylfaen" w:cs="Calibri"/>
                <w:sz w:val="16"/>
                <w:szCs w:val="16"/>
                <w:lang w:val="ka-GE"/>
              </w:rPr>
              <w:t xml:space="preserve"> განხორციელდება ვიდეო-კამერების მოვლა-პატრონობა</w:t>
            </w:r>
            <w:r w:rsidRPr="009F630C">
              <w:rPr>
                <w:rFonts w:ascii="Sylfaen" w:eastAsia="Times New Roman" w:hAnsi="Sylfaen" w:cs="Calibri"/>
                <w:sz w:val="16"/>
                <w:szCs w:val="16"/>
              </w:rPr>
              <w:t xml:space="preserve"> </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754F3C53" w14:textId="5AC3503C" w:rsidR="00DF7672" w:rsidRPr="009F630C" w:rsidRDefault="00DF7672" w:rsidP="00DF7672">
            <w:pPr>
              <w:spacing w:after="0" w:line="240" w:lineRule="auto"/>
              <w:jc w:val="center"/>
              <w:rPr>
                <w:rFonts w:ascii="Sylfaen" w:eastAsia="Times New Roman" w:hAnsi="Sylfaen" w:cs="Calibri"/>
                <w:color w:val="000000"/>
                <w:sz w:val="16"/>
                <w:szCs w:val="16"/>
              </w:rPr>
            </w:pPr>
            <w:r w:rsidRPr="009F630C">
              <w:rPr>
                <w:rFonts w:ascii="Sylfaen" w:eastAsia="Times New Roman" w:hAnsi="Sylfaen" w:cs="Calibri"/>
                <w:color w:val="000000"/>
                <w:sz w:val="16"/>
                <w:szCs w:val="16"/>
                <w:lang w:val="ka-GE"/>
              </w:rPr>
              <w:t>5</w:t>
            </w:r>
            <w:r w:rsidRPr="009F630C">
              <w:rPr>
                <w:rFonts w:ascii="Sylfaen" w:eastAsia="Times New Roman" w:hAnsi="Sylfaen" w:cs="Calibri"/>
                <w:color w:val="000000"/>
                <w:sz w:val="16"/>
                <w:szCs w:val="16"/>
              </w:rPr>
              <w:t xml:space="preserve">%- მიზნობრივი მაჩვენებელი შესაძლებელია გაიზარდოს ფინანსური რესურსების მობილიზების </w:t>
            </w:r>
          </w:p>
        </w:tc>
        <w:tc>
          <w:tcPr>
            <w:tcW w:w="561" w:type="pct"/>
            <w:tcBorders>
              <w:top w:val="nil"/>
              <w:left w:val="nil"/>
              <w:bottom w:val="single" w:sz="4" w:space="0" w:color="auto"/>
              <w:right w:val="single" w:sz="4" w:space="0" w:color="auto"/>
            </w:tcBorders>
            <w:shd w:val="clear" w:color="000000" w:fill="FFFFFF"/>
            <w:vAlign w:val="center"/>
            <w:hideMark/>
          </w:tcPr>
          <w:p w14:paraId="7BCA3742" w14:textId="136DA60D" w:rsidR="00DF7672" w:rsidRPr="009F630C" w:rsidRDefault="00DF7672" w:rsidP="00DF767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17B6C99A" w14:textId="2D145EA7" w:rsidR="00DF7672" w:rsidRPr="009F630C" w:rsidRDefault="00DF7672" w:rsidP="00DF767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5A60DEB4" w14:textId="282773A8" w:rsidR="00DF7672" w:rsidRPr="009F630C" w:rsidRDefault="00DF7672" w:rsidP="00DF767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bl>
    <w:p w14:paraId="339E60F8" w14:textId="18C77DE5" w:rsidR="000E7AD3" w:rsidRDefault="000E7AD3" w:rsidP="000E7AD3">
      <w:pPr>
        <w:pStyle w:val="ListParagraph"/>
        <w:spacing w:after="0" w:line="240" w:lineRule="auto"/>
        <w:ind w:left="0" w:firstLine="630"/>
        <w:jc w:val="both"/>
        <w:rPr>
          <w:rFonts w:ascii="Sylfaen" w:hAnsi="Sylfaen"/>
          <w:sz w:val="24"/>
          <w:szCs w:val="24"/>
          <w:lang w:val="ka-GE"/>
        </w:rPr>
      </w:pPr>
    </w:p>
    <w:p w14:paraId="7808EEA1"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3835869E" w14:textId="77777777" w:rsidR="00D3390C" w:rsidRDefault="00D3390C"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0"/>
        <w:gridCol w:w="1564"/>
        <w:gridCol w:w="782"/>
        <w:gridCol w:w="2226"/>
        <w:gridCol w:w="2411"/>
        <w:gridCol w:w="1411"/>
        <w:gridCol w:w="1705"/>
        <w:gridCol w:w="1420"/>
        <w:gridCol w:w="1429"/>
        <w:gridCol w:w="1576"/>
      </w:tblGrid>
      <w:tr w:rsidR="00476792" w:rsidRPr="00476792" w14:paraId="74BB5400" w14:textId="77777777" w:rsidTr="00DF7672">
        <w:trPr>
          <w:trHeight w:val="811"/>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B7A1"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5C3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2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F482" w14:textId="77777777" w:rsidR="00476792" w:rsidRPr="00BD6717" w:rsidRDefault="00476792"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71F41E74" w14:textId="20A52BCE"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3D413277" w14:textId="3525B78C"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14:paraId="0939CF7B" w14:textId="593D9845"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004E57A6">
              <w:rPr>
                <w:rFonts w:ascii="Sylfaen" w:eastAsia="Times New Roman" w:hAnsi="Sylfaen" w:cs="Calibri"/>
                <w:b/>
                <w:bCs/>
                <w:color w:val="000000"/>
                <w:sz w:val="16"/>
                <w:szCs w:val="16"/>
                <w:lang w:val="ka-GE"/>
              </w:rPr>
              <w:t xml:space="preserve"> </w:t>
            </w:r>
            <w:r w:rsidRPr="00476792">
              <w:rPr>
                <w:rFonts w:ascii="Sylfaen" w:eastAsia="Times New Roman" w:hAnsi="Sylfaen" w:cs="Calibri"/>
                <w:b/>
                <w:bCs/>
                <w:color w:val="000000"/>
                <w:sz w:val="16"/>
                <w:szCs w:val="16"/>
              </w:rPr>
              <w:t>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09D969C5" w14:textId="54CDF08D"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476792" w:rsidRPr="00476792" w14:paraId="42AE972C" w14:textId="77777777" w:rsidTr="00DF7672">
        <w:trPr>
          <w:trHeight w:val="4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1926EFF" w14:textId="77777777" w:rsidR="00476792" w:rsidRPr="00476792" w:rsidRDefault="00476792" w:rsidP="00476792">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9B91529" w14:textId="77777777" w:rsidR="00476792" w:rsidRPr="00476792" w:rsidRDefault="00476792" w:rsidP="00476792">
            <w:pPr>
              <w:spacing w:after="0" w:line="240" w:lineRule="auto"/>
              <w:rPr>
                <w:rFonts w:ascii="Sylfaen" w:eastAsia="Times New Roman" w:hAnsi="Sylfaen" w:cs="Calibri"/>
                <w:b/>
                <w:bCs/>
                <w:color w:val="000000"/>
                <w:sz w:val="18"/>
                <w:szCs w:val="18"/>
              </w:rPr>
            </w:pPr>
          </w:p>
        </w:tc>
        <w:tc>
          <w:tcPr>
            <w:tcW w:w="2227" w:type="pct"/>
            <w:gridSpan w:val="4"/>
            <w:vMerge/>
            <w:tcBorders>
              <w:top w:val="single" w:sz="4" w:space="0" w:color="auto"/>
              <w:left w:val="single" w:sz="4" w:space="0" w:color="auto"/>
              <w:bottom w:val="single" w:sz="4" w:space="0" w:color="auto"/>
              <w:right w:val="single" w:sz="4" w:space="0" w:color="auto"/>
            </w:tcBorders>
            <w:vAlign w:val="center"/>
            <w:hideMark/>
          </w:tcPr>
          <w:p w14:paraId="4C6DAEA5" w14:textId="77777777" w:rsidR="00476792" w:rsidRPr="00BD6717" w:rsidRDefault="00476792" w:rsidP="00BD6717">
            <w:pPr>
              <w:spacing w:after="0" w:line="240" w:lineRule="auto"/>
              <w:jc w:val="center"/>
              <w:rPr>
                <w:rFonts w:ascii="Sylfaen" w:eastAsia="Times New Roman" w:hAnsi="Sylfaen" w:cs="Calibri"/>
                <w:b/>
                <w:color w:val="000000"/>
              </w:rPr>
            </w:pPr>
          </w:p>
        </w:tc>
        <w:tc>
          <w:tcPr>
            <w:tcW w:w="556" w:type="pct"/>
            <w:tcBorders>
              <w:top w:val="nil"/>
              <w:left w:val="nil"/>
              <w:bottom w:val="single" w:sz="4" w:space="0" w:color="auto"/>
              <w:right w:val="single" w:sz="4" w:space="0" w:color="auto"/>
            </w:tcBorders>
            <w:shd w:val="clear" w:color="000000" w:fill="FFFFFF"/>
            <w:vAlign w:val="center"/>
            <w:hideMark/>
          </w:tcPr>
          <w:p w14:paraId="26D1C762" w14:textId="3F1A34F1" w:rsidR="00476792" w:rsidRPr="003F1885" w:rsidRDefault="0018774A" w:rsidP="00D44B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5 968,0</w:t>
            </w:r>
          </w:p>
        </w:tc>
        <w:tc>
          <w:tcPr>
            <w:tcW w:w="463" w:type="pct"/>
            <w:tcBorders>
              <w:top w:val="nil"/>
              <w:left w:val="nil"/>
              <w:bottom w:val="single" w:sz="4" w:space="0" w:color="auto"/>
              <w:right w:val="single" w:sz="4" w:space="0" w:color="auto"/>
            </w:tcBorders>
            <w:shd w:val="clear" w:color="000000" w:fill="FFFFFF"/>
            <w:vAlign w:val="center"/>
            <w:hideMark/>
          </w:tcPr>
          <w:p w14:paraId="58DAD377" w14:textId="3876B403" w:rsidR="00476792" w:rsidRPr="003F1885" w:rsidRDefault="0018774A"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6 266,4</w:t>
            </w:r>
          </w:p>
        </w:tc>
        <w:tc>
          <w:tcPr>
            <w:tcW w:w="466" w:type="pct"/>
            <w:tcBorders>
              <w:top w:val="nil"/>
              <w:left w:val="nil"/>
              <w:bottom w:val="single" w:sz="4" w:space="0" w:color="auto"/>
              <w:right w:val="single" w:sz="4" w:space="0" w:color="auto"/>
            </w:tcBorders>
            <w:shd w:val="clear" w:color="000000" w:fill="FFFFFF"/>
            <w:vAlign w:val="center"/>
            <w:hideMark/>
          </w:tcPr>
          <w:p w14:paraId="5DEF6667" w14:textId="7BD42C4F" w:rsidR="00476792" w:rsidRPr="003F1885" w:rsidRDefault="0018774A"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6 579,9</w:t>
            </w:r>
          </w:p>
        </w:tc>
        <w:tc>
          <w:tcPr>
            <w:tcW w:w="514" w:type="pct"/>
            <w:tcBorders>
              <w:top w:val="nil"/>
              <w:left w:val="nil"/>
              <w:bottom w:val="single" w:sz="4" w:space="0" w:color="auto"/>
              <w:right w:val="single" w:sz="4" w:space="0" w:color="auto"/>
            </w:tcBorders>
            <w:shd w:val="clear" w:color="000000" w:fill="FFFFFF"/>
            <w:vAlign w:val="center"/>
            <w:hideMark/>
          </w:tcPr>
          <w:p w14:paraId="44386605" w14:textId="6FC1EB0A" w:rsidR="00476792" w:rsidRPr="003F1885" w:rsidRDefault="0018774A"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6 908,7</w:t>
            </w:r>
          </w:p>
        </w:tc>
      </w:tr>
      <w:tr w:rsidR="00476792" w:rsidRPr="00476792" w14:paraId="5074D546" w14:textId="77777777" w:rsidTr="00DF7672">
        <w:trPr>
          <w:trHeight w:val="70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4628"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3C9237D6" w14:textId="692F3F27" w:rsidR="00476792" w:rsidRPr="00BD6717" w:rsidRDefault="0047679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 xml:space="preserve">ახალციხის მუნიციპალიტეტის </w:t>
            </w:r>
            <w:r w:rsidR="00505E81">
              <w:rPr>
                <w:rFonts w:ascii="Sylfaen" w:eastAsia="Times New Roman" w:hAnsi="Sylfaen" w:cs="Calibri"/>
                <w:b/>
                <w:color w:val="000000"/>
                <w:sz w:val="20"/>
                <w:szCs w:val="20"/>
                <w:lang w:val="ka-GE"/>
              </w:rPr>
              <w:t xml:space="preserve">მერიის </w:t>
            </w:r>
            <w:r w:rsidRPr="00BD6717">
              <w:rPr>
                <w:rFonts w:ascii="Sylfaen" w:eastAsia="Times New Roman" w:hAnsi="Sylfaen" w:cs="Calibri"/>
                <w:b/>
                <w:color w:val="000000"/>
                <w:sz w:val="20"/>
                <w:szCs w:val="20"/>
              </w:rPr>
              <w:t>სივრცითი მოწყობისა და ინფრასტრუქტურის სამსახური</w:t>
            </w:r>
          </w:p>
        </w:tc>
      </w:tr>
      <w:tr w:rsidR="00476792" w:rsidRPr="00476792" w14:paraId="4B8CC5AC" w14:textId="77777777" w:rsidTr="00DF7672">
        <w:trPr>
          <w:trHeight w:val="56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B1AD" w14:textId="0D9B72F9" w:rsidR="00476792" w:rsidRPr="00032098" w:rsidRDefault="00476792" w:rsidP="00476792">
            <w:pPr>
              <w:spacing w:after="0" w:line="240" w:lineRule="auto"/>
              <w:jc w:val="center"/>
              <w:rPr>
                <w:rFonts w:ascii="Sylfaen" w:eastAsia="Times New Roman" w:hAnsi="Sylfaen" w:cs="Calibri"/>
                <w:b/>
                <w:bCs/>
                <w:color w:val="000000"/>
                <w:sz w:val="18"/>
                <w:szCs w:val="18"/>
                <w:lang w:val="ka-GE"/>
              </w:rPr>
            </w:pPr>
            <w:r w:rsidRPr="00476792">
              <w:rPr>
                <w:rFonts w:ascii="Sylfaen" w:eastAsia="Times New Roman" w:hAnsi="Sylfaen" w:cs="Calibri"/>
                <w:b/>
                <w:bCs/>
                <w:color w:val="000000"/>
                <w:sz w:val="18"/>
                <w:szCs w:val="18"/>
              </w:rPr>
              <w:t xml:space="preserve">ქვეპროგრამის აღწერა </w:t>
            </w:r>
            <w:r w:rsidR="00032098">
              <w:rPr>
                <w:rFonts w:ascii="Sylfaen" w:eastAsia="Times New Roman" w:hAnsi="Sylfaen" w:cs="Calibri"/>
                <w:b/>
                <w:bCs/>
                <w:color w:val="000000"/>
                <w:sz w:val="18"/>
                <w:szCs w:val="18"/>
                <w:lang w:val="ka-GE"/>
              </w:rPr>
              <w:t>და მიზანი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1A54724" w14:textId="7E606443" w:rsidR="007775C0" w:rsidRDefault="007775C0" w:rsidP="007775C0">
            <w:pPr>
              <w:jc w:val="both"/>
              <w:rPr>
                <w:rFonts w:ascii="Sylfaen" w:hAnsi="Sylfaen" w:cs="Calibri"/>
                <w:color w:val="000000"/>
                <w:sz w:val="16"/>
                <w:szCs w:val="16"/>
              </w:rPr>
            </w:pPr>
            <w:r>
              <w:rPr>
                <w:rFonts w:ascii="Sylfaen" w:hAnsi="Sylfaen" w:cs="Calibri"/>
                <w:color w:val="000000"/>
                <w:sz w:val="16"/>
                <w:szCs w:val="16"/>
                <w:lang w:val="ka-GE"/>
              </w:rPr>
              <w:t xml:space="preserve">              </w:t>
            </w:r>
            <w:r w:rsidRPr="00DD3B6C">
              <w:rPr>
                <w:rFonts w:ascii="Sylfaen" w:hAnsi="Sylfaen" w:cs="Calibri"/>
                <w:color w:val="000000"/>
                <w:sz w:val="16"/>
                <w:szCs w:val="16"/>
              </w:rPr>
              <w:t xml:space="preserve">ქვეპროგრამის ფარგლებში დაგეგმილია </w:t>
            </w:r>
            <w:r>
              <w:rPr>
                <w:rFonts w:ascii="Sylfaen" w:hAnsi="Sylfaen" w:cs="Calibri"/>
                <w:color w:val="000000"/>
                <w:sz w:val="16"/>
                <w:szCs w:val="16"/>
                <w:lang w:val="ka-GE"/>
              </w:rPr>
              <w:t>ახალციხის</w:t>
            </w:r>
            <w:r w:rsidRPr="00DD3B6C">
              <w:rPr>
                <w:rFonts w:ascii="Sylfaen" w:hAnsi="Sylfaen" w:cs="Calibri"/>
                <w:color w:val="000000"/>
                <w:sz w:val="16"/>
                <w:szCs w:val="16"/>
              </w:rPr>
              <w:t xml:space="preserve">  მუნიციპალიტეტში </w:t>
            </w:r>
            <w:r>
              <w:rPr>
                <w:rFonts w:ascii="Sylfaen" w:hAnsi="Sylfaen" w:cs="Calibri"/>
                <w:color w:val="000000"/>
                <w:sz w:val="16"/>
                <w:szCs w:val="16"/>
                <w:lang w:val="ka-GE"/>
              </w:rPr>
              <w:t xml:space="preserve"> ახალი გზების მშენებლობა</w:t>
            </w:r>
            <w:r w:rsidRPr="00DD3B6C">
              <w:rPr>
                <w:rFonts w:ascii="Sylfaen" w:hAnsi="Sylfaen" w:cs="Calibri"/>
                <w:color w:val="000000"/>
                <w:sz w:val="16"/>
                <w:szCs w:val="16"/>
              </w:rPr>
              <w:t xml:space="preserve">.  კერძოდ: ქვეპროგრამის ფარგლებში </w:t>
            </w:r>
            <w:r>
              <w:rPr>
                <w:rFonts w:ascii="Sylfaen" w:hAnsi="Sylfaen" w:cs="Calibri"/>
                <w:color w:val="000000"/>
                <w:sz w:val="16"/>
                <w:szCs w:val="16"/>
              </w:rPr>
              <w:t>202</w:t>
            </w:r>
            <w:r>
              <w:rPr>
                <w:rFonts w:ascii="Sylfaen" w:hAnsi="Sylfaen" w:cs="Calibri"/>
                <w:color w:val="000000"/>
                <w:sz w:val="16"/>
                <w:szCs w:val="16"/>
                <w:lang w:val="ka-GE"/>
              </w:rPr>
              <w:t>4</w:t>
            </w:r>
            <w:r>
              <w:rPr>
                <w:rFonts w:ascii="Sylfaen" w:hAnsi="Sylfaen" w:cs="Calibri"/>
                <w:color w:val="000000"/>
                <w:sz w:val="16"/>
                <w:szCs w:val="16"/>
              </w:rPr>
              <w:t xml:space="preserve"> </w:t>
            </w:r>
            <w:r>
              <w:rPr>
                <w:rFonts w:ascii="Sylfaen" w:hAnsi="Sylfaen" w:cs="Calibri"/>
                <w:color w:val="000000"/>
                <w:sz w:val="16"/>
                <w:szCs w:val="16"/>
                <w:lang w:val="ka-GE"/>
              </w:rPr>
              <w:t xml:space="preserve">წელს </w:t>
            </w:r>
            <w:r w:rsidRPr="00DD3B6C">
              <w:rPr>
                <w:rFonts w:ascii="Sylfaen" w:hAnsi="Sylfaen" w:cs="Calibri"/>
                <w:color w:val="000000"/>
                <w:sz w:val="16"/>
                <w:szCs w:val="16"/>
              </w:rPr>
              <w:t xml:space="preserve">დაგეგმილია შემდეგი </w:t>
            </w:r>
            <w:r>
              <w:rPr>
                <w:rFonts w:ascii="Sylfaen" w:hAnsi="Sylfaen" w:cs="Calibri"/>
                <w:color w:val="000000"/>
                <w:sz w:val="16"/>
                <w:szCs w:val="16"/>
                <w:lang w:val="ka-GE"/>
              </w:rPr>
              <w:t>3</w:t>
            </w:r>
            <w:r w:rsidRPr="00DD3B6C">
              <w:rPr>
                <w:rFonts w:ascii="Sylfaen" w:hAnsi="Sylfaen" w:cs="Calibri"/>
                <w:color w:val="000000"/>
                <w:sz w:val="16"/>
                <w:szCs w:val="16"/>
              </w:rPr>
              <w:t xml:space="preserve"> </w:t>
            </w:r>
            <w:r w:rsidR="00614366">
              <w:rPr>
                <w:rFonts w:ascii="Sylfaen" w:hAnsi="Sylfaen" w:cs="Calibri"/>
                <w:color w:val="000000"/>
                <w:sz w:val="16"/>
                <w:szCs w:val="16"/>
                <w:lang w:val="ka-GE"/>
              </w:rPr>
              <w:t xml:space="preserve">ძირითადი </w:t>
            </w:r>
            <w:r w:rsidRPr="00DD3B6C">
              <w:rPr>
                <w:rFonts w:ascii="Sylfaen" w:hAnsi="Sylfaen" w:cs="Calibri"/>
                <w:color w:val="000000"/>
                <w:sz w:val="16"/>
                <w:szCs w:val="16"/>
              </w:rPr>
              <w:t>პროექტის განხორციელება</w:t>
            </w:r>
            <w:r>
              <w:rPr>
                <w:rFonts w:ascii="Sylfaen" w:hAnsi="Sylfaen" w:cs="Calibri"/>
                <w:color w:val="000000"/>
                <w:sz w:val="16"/>
                <w:szCs w:val="16"/>
                <w:lang w:val="ka-GE"/>
              </w:rPr>
              <w:t>, როგორც ადგილობრივი ასევე სახელმწიფო ბიუჯეტიდან</w:t>
            </w:r>
            <w:r>
              <w:rPr>
                <w:rFonts w:ascii="Sylfaen" w:hAnsi="Sylfaen" w:cs="Calibri"/>
                <w:color w:val="000000"/>
                <w:sz w:val="16"/>
                <w:szCs w:val="16"/>
              </w:rPr>
              <w:t>:</w:t>
            </w:r>
          </w:p>
          <w:p w14:paraId="4D6B223D" w14:textId="49A8893A" w:rsidR="007775C0" w:rsidRPr="007775C0" w:rsidRDefault="007775C0" w:rsidP="007775C0">
            <w:pPr>
              <w:jc w:val="both"/>
              <w:rPr>
                <w:rFonts w:ascii="Sylfaen" w:hAnsi="Sylfaen" w:cs="Calibri"/>
                <w:color w:val="000000"/>
                <w:sz w:val="16"/>
                <w:szCs w:val="16"/>
                <w:highlight w:val="yellow"/>
                <w:lang w:val="ka-GE"/>
              </w:rPr>
            </w:pPr>
            <w:r>
              <w:rPr>
                <w:rFonts w:ascii="Sylfaen" w:hAnsi="Sylfaen" w:cs="Calibri"/>
                <w:color w:val="000000"/>
                <w:sz w:val="16"/>
                <w:szCs w:val="16"/>
              </w:rPr>
              <w:t xml:space="preserve">- </w:t>
            </w:r>
            <w:r w:rsidRPr="001F4B31">
              <w:rPr>
                <w:rFonts w:ascii="Sylfaen" w:hAnsi="Sylfaen" w:cs="Calibri"/>
                <w:color w:val="000000"/>
                <w:sz w:val="16"/>
                <w:szCs w:val="16"/>
                <w:lang w:val="ka-GE"/>
              </w:rPr>
              <w:t>ქალაქ ახალციხეში ხანძთელის, მთაწმინდელის და თამარაშვილის ქუჩების რეაბილიტაცია</w:t>
            </w:r>
            <w:r>
              <w:rPr>
                <w:rFonts w:ascii="Sylfaen" w:hAnsi="Sylfaen" w:cs="Calibri"/>
                <w:color w:val="000000"/>
                <w:sz w:val="16"/>
                <w:szCs w:val="16"/>
                <w:lang w:val="ka-GE"/>
              </w:rPr>
              <w:t xml:space="preserve"> -</w:t>
            </w:r>
            <w:r w:rsidRPr="001F4B31">
              <w:rPr>
                <w:rFonts w:ascii="Sylfaen" w:hAnsi="Sylfaen" w:cs="Calibri"/>
                <w:color w:val="000000"/>
                <w:sz w:val="16"/>
                <w:szCs w:val="16"/>
                <w:lang w:val="ka-GE"/>
              </w:rPr>
              <w:t xml:space="preserve"> 830 520,00 ლარი;</w:t>
            </w:r>
          </w:p>
          <w:p w14:paraId="220D6EEE" w14:textId="77777777" w:rsidR="007775C0" w:rsidRPr="001F4B31" w:rsidRDefault="007775C0" w:rsidP="007775C0">
            <w:pPr>
              <w:jc w:val="both"/>
              <w:rPr>
                <w:rFonts w:ascii="Sylfaen" w:hAnsi="Sylfaen" w:cs="Calibri"/>
                <w:color w:val="000000"/>
                <w:sz w:val="16"/>
                <w:szCs w:val="16"/>
                <w:lang w:val="ka-GE"/>
              </w:rPr>
            </w:pPr>
            <w:r>
              <w:rPr>
                <w:rFonts w:ascii="Sylfaen" w:hAnsi="Sylfaen" w:cs="Calibri"/>
                <w:color w:val="000000"/>
                <w:sz w:val="16"/>
                <w:szCs w:val="16"/>
              </w:rPr>
              <w:t>-</w:t>
            </w:r>
            <w:r w:rsidRPr="001F4B31">
              <w:rPr>
                <w:rFonts w:ascii="Sylfaen" w:hAnsi="Sylfaen" w:cs="Calibri"/>
                <w:color w:val="000000"/>
                <w:sz w:val="16"/>
                <w:szCs w:val="16"/>
                <w:lang w:val="ka-GE"/>
              </w:rPr>
              <w:t>სოფელ აწყურისა და სოფელ თისელის დამაკავშირებელი გზის რეაბილიტაცია - 1 500 300,00 ლარი</w:t>
            </w:r>
          </w:p>
          <w:p w14:paraId="6B8E21A7" w14:textId="6E307D3A" w:rsidR="007775C0" w:rsidRDefault="007775C0" w:rsidP="007775C0">
            <w:pPr>
              <w:jc w:val="both"/>
              <w:rPr>
                <w:rFonts w:ascii="Sylfaen" w:hAnsi="Sylfaen" w:cs="Calibri"/>
                <w:color w:val="000000"/>
                <w:sz w:val="16"/>
                <w:szCs w:val="16"/>
                <w:lang w:val="ka-GE"/>
              </w:rPr>
            </w:pPr>
            <w:r>
              <w:rPr>
                <w:rFonts w:ascii="Sylfaen" w:hAnsi="Sylfaen" w:cs="Calibri"/>
                <w:color w:val="000000"/>
                <w:sz w:val="16"/>
                <w:szCs w:val="16"/>
              </w:rPr>
              <w:t>-</w:t>
            </w:r>
            <w:r>
              <w:rPr>
                <w:rFonts w:ascii="Sylfaen" w:hAnsi="Sylfaen" w:cs="Calibri"/>
                <w:color w:val="000000"/>
                <w:sz w:val="16"/>
                <w:szCs w:val="16"/>
                <w:lang w:val="ka-GE"/>
              </w:rPr>
              <w:t>სოფელ აწყურის მე-6, მე-7 და მე-12-ე უბნების გზის რეაბილიტაცია - 605 000,00 ლარი.</w:t>
            </w:r>
          </w:p>
          <w:p w14:paraId="554103F1" w14:textId="10CD73B1" w:rsidR="004C2506" w:rsidRDefault="004C2506" w:rsidP="007775C0">
            <w:pPr>
              <w:jc w:val="both"/>
              <w:rPr>
                <w:rFonts w:ascii="Sylfaen" w:hAnsi="Sylfaen" w:cs="Calibri"/>
                <w:color w:val="000000"/>
                <w:sz w:val="16"/>
                <w:szCs w:val="16"/>
                <w:lang w:val="ka-GE"/>
              </w:rPr>
            </w:pPr>
            <w:r>
              <w:rPr>
                <w:rFonts w:ascii="Sylfaen" w:hAnsi="Sylfaen" w:cs="Calibri"/>
                <w:color w:val="000000"/>
                <w:sz w:val="16"/>
                <w:szCs w:val="16"/>
                <w:lang w:val="ka-GE"/>
              </w:rPr>
              <w:t>ქ. ახალციხეში ტაბიძის ქუჩის და ბაღინაშვილის მე-2 ჩიხის რეაბილიტაცია-314 600,00.</w:t>
            </w:r>
          </w:p>
          <w:p w14:paraId="33DE882A" w14:textId="0B88086A" w:rsidR="004C2506" w:rsidRDefault="004C2506" w:rsidP="007775C0">
            <w:pPr>
              <w:jc w:val="both"/>
              <w:rPr>
                <w:rFonts w:ascii="Sylfaen" w:hAnsi="Sylfaen" w:cs="Calibri"/>
                <w:color w:val="000000"/>
                <w:sz w:val="16"/>
                <w:szCs w:val="16"/>
                <w:lang w:val="ka-GE"/>
              </w:rPr>
            </w:pPr>
            <w:r>
              <w:rPr>
                <w:rFonts w:ascii="Sylfaen" w:hAnsi="Sylfaen" w:cs="Calibri"/>
                <w:color w:val="000000"/>
                <w:sz w:val="16"/>
                <w:szCs w:val="16"/>
                <w:lang w:val="ka-GE"/>
              </w:rPr>
              <w:t>სოფ. ურაველის გზის რეაბილიტაცია -264 600,00.</w:t>
            </w:r>
          </w:p>
          <w:p w14:paraId="6667D1B8" w14:textId="5856108C" w:rsidR="007775C0" w:rsidRPr="007775C0" w:rsidRDefault="007775C0" w:rsidP="007775C0">
            <w:pPr>
              <w:jc w:val="both"/>
              <w:rPr>
                <w:rFonts w:ascii="Sylfaen" w:hAnsi="Sylfaen" w:cs="Calibri"/>
                <w:color w:val="000000"/>
                <w:sz w:val="16"/>
                <w:szCs w:val="16"/>
                <w:lang w:val="ka-GE"/>
              </w:rPr>
            </w:pPr>
            <w:r>
              <w:rPr>
                <w:rFonts w:ascii="Sylfaen" w:hAnsi="Sylfaen" w:cs="Calibri"/>
                <w:color w:val="000000"/>
                <w:sz w:val="16"/>
                <w:szCs w:val="16"/>
                <w:lang w:val="ka-GE"/>
              </w:rPr>
              <w:t xml:space="preserve">       </w:t>
            </w:r>
            <w:r w:rsidRPr="00DD3B6C">
              <w:rPr>
                <w:rFonts w:ascii="Sylfaen" w:hAnsi="Sylfaen" w:cs="Calibri"/>
                <w:color w:val="000000"/>
                <w:sz w:val="16"/>
                <w:szCs w:val="16"/>
              </w:rPr>
              <w:t>გარდა აღნიშნული პროექტებისა, 202</w:t>
            </w:r>
            <w:r>
              <w:rPr>
                <w:rFonts w:ascii="Sylfaen" w:hAnsi="Sylfaen" w:cs="Calibri"/>
                <w:color w:val="000000"/>
                <w:sz w:val="16"/>
                <w:szCs w:val="16"/>
                <w:lang w:val="ka-GE"/>
              </w:rPr>
              <w:t>4</w:t>
            </w:r>
            <w:r w:rsidRPr="00DD3B6C">
              <w:rPr>
                <w:rFonts w:ascii="Sylfaen" w:hAnsi="Sylfaen" w:cs="Calibri"/>
                <w:color w:val="000000"/>
                <w:sz w:val="16"/>
                <w:szCs w:val="16"/>
              </w:rPr>
              <w:t xml:space="preserve"> წ</w:t>
            </w:r>
            <w:r>
              <w:rPr>
                <w:rFonts w:ascii="Sylfaen" w:hAnsi="Sylfaen" w:cs="Calibri"/>
                <w:color w:val="000000"/>
                <w:sz w:val="16"/>
                <w:szCs w:val="16"/>
                <w:lang w:val="ka-GE"/>
              </w:rPr>
              <w:t>ე</w:t>
            </w:r>
            <w:r w:rsidRPr="00DD3B6C">
              <w:rPr>
                <w:rFonts w:ascii="Sylfaen" w:hAnsi="Sylfaen" w:cs="Calibri"/>
                <w:color w:val="000000"/>
                <w:sz w:val="16"/>
                <w:szCs w:val="16"/>
              </w:rPr>
              <w:t>ლს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407B0C1F" w14:textId="37E5757B" w:rsidR="00476792" w:rsidRPr="00476792" w:rsidRDefault="007775C0" w:rsidP="007775C0">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lastRenderedPageBreak/>
              <w:t xml:space="preserve"> ქვეპროგრამის მიზანია ახალციხის მუნიციპალიტეტის ტერიტორიაზე გზების მაღალი ხარისხის შენარჩუნება და ახალი გზების მშენებლობის კუთხით მეტი პროექტის განხორციელება და სხვ.</w:t>
            </w:r>
          </w:p>
        </w:tc>
      </w:tr>
      <w:tr w:rsidR="00476792" w:rsidRPr="00476792" w14:paraId="7A463930" w14:textId="77777777" w:rsidTr="00DF7672">
        <w:trPr>
          <w:trHeight w:val="1776"/>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2B1A" w14:textId="14F7BC5B"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lastRenderedPageBreak/>
              <w:t>მოსალოდნელი შედეგი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CEA798E" w14:textId="3989B1FF" w:rsidR="00476792" w:rsidRPr="00476792" w:rsidRDefault="00F56F4C" w:rsidP="00476792">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Pr="008454E9">
              <w:rPr>
                <w:rFonts w:ascii="Sylfaen" w:hAnsi="Sylfaen" w:cs="Calibri"/>
                <w:color w:val="000000"/>
                <w:sz w:val="16"/>
                <w:szCs w:val="16"/>
              </w:rPr>
              <w:t xml:space="preserve"> მუნიციპალიტეტის ტერიტორიაზე </w:t>
            </w:r>
            <w:r>
              <w:rPr>
                <w:rFonts w:ascii="Sylfaen" w:hAnsi="Sylfaen" w:cs="Calibri"/>
                <w:color w:val="000000"/>
                <w:sz w:val="16"/>
                <w:szCs w:val="16"/>
                <w:lang w:val="ka-GE"/>
              </w:rPr>
              <w:t xml:space="preserve">შენარჩუნებულია </w:t>
            </w:r>
            <w:r w:rsidRPr="008454E9">
              <w:rPr>
                <w:rFonts w:ascii="Sylfaen" w:hAnsi="Sylfaen" w:cs="Calibri"/>
                <w:color w:val="000000"/>
                <w:sz w:val="16"/>
                <w:szCs w:val="16"/>
              </w:rPr>
              <w:t>გზების მაღალი ხარისხი;</w:t>
            </w:r>
            <w:r w:rsidRPr="008454E9">
              <w:rPr>
                <w:rFonts w:ascii="Sylfaen" w:hAnsi="Sylfaen" w:cs="Calibri"/>
                <w:color w:val="000000"/>
                <w:sz w:val="16"/>
                <w:szCs w:val="16"/>
              </w:rPr>
              <w:br/>
              <w:t>მუნიციპალიტეტის გზებზე გადაადგილება</w:t>
            </w:r>
            <w:r>
              <w:rPr>
                <w:rFonts w:ascii="Sylfaen" w:hAnsi="Sylfaen" w:cs="Calibri"/>
                <w:color w:val="000000"/>
                <w:sz w:val="16"/>
                <w:szCs w:val="16"/>
                <w:lang w:val="ka-GE"/>
              </w:rPr>
              <w:t xml:space="preserve"> არის </w:t>
            </w:r>
            <w:r w:rsidRPr="008454E9">
              <w:rPr>
                <w:rFonts w:ascii="Sylfaen" w:hAnsi="Sylfaen" w:cs="Calibri"/>
                <w:color w:val="000000"/>
                <w:sz w:val="16"/>
                <w:szCs w:val="16"/>
              </w:rPr>
              <w:t xml:space="preserve">უსაფრთხო და კომფორტული; </w:t>
            </w:r>
            <w:r w:rsidRPr="008454E9">
              <w:rPr>
                <w:rFonts w:ascii="Sylfaen" w:hAnsi="Sylfaen" w:cs="Calibri"/>
                <w:color w:val="000000"/>
                <w:sz w:val="16"/>
                <w:szCs w:val="16"/>
              </w:rPr>
              <w:br/>
              <w:t xml:space="preserve">გაზრდილი </w:t>
            </w:r>
            <w:r>
              <w:rPr>
                <w:rFonts w:ascii="Sylfaen" w:hAnsi="Sylfaen" w:cs="Calibri"/>
                <w:color w:val="000000"/>
                <w:sz w:val="16"/>
                <w:szCs w:val="16"/>
                <w:lang w:val="ka-GE"/>
              </w:rPr>
              <w:t xml:space="preserve"> </w:t>
            </w:r>
            <w:r w:rsidRPr="008454E9">
              <w:rPr>
                <w:rFonts w:ascii="Sylfaen" w:hAnsi="Sylfaen" w:cs="Calibri"/>
                <w:color w:val="000000"/>
                <w:sz w:val="16"/>
                <w:szCs w:val="16"/>
              </w:rPr>
              <w:t>გზების ექსპლ</w:t>
            </w:r>
            <w:r>
              <w:rPr>
                <w:rFonts w:ascii="Sylfaen" w:hAnsi="Sylfaen" w:cs="Calibri"/>
                <w:color w:val="000000"/>
                <w:sz w:val="16"/>
                <w:szCs w:val="16"/>
                <w:lang w:val="ka-GE"/>
              </w:rPr>
              <w:t>ო</w:t>
            </w:r>
            <w:r w:rsidRPr="008454E9">
              <w:rPr>
                <w:rFonts w:ascii="Sylfaen" w:hAnsi="Sylfaen" w:cs="Calibri"/>
                <w:color w:val="000000"/>
                <w:sz w:val="16"/>
                <w:szCs w:val="16"/>
              </w:rPr>
              <w:t xml:space="preserve">ატაციის პერიოდი, </w:t>
            </w:r>
            <w:r w:rsidRPr="008454E9">
              <w:rPr>
                <w:rFonts w:ascii="Sylfaen" w:hAnsi="Sylfaen" w:cs="Calibri"/>
                <w:color w:val="000000"/>
                <w:sz w:val="16"/>
                <w:szCs w:val="16"/>
              </w:rPr>
              <w:br/>
            </w:r>
            <w:r>
              <w:rPr>
                <w:rFonts w:ascii="Sylfaen" w:hAnsi="Sylfaen" w:cs="Calibri"/>
                <w:color w:val="000000"/>
                <w:sz w:val="16"/>
                <w:szCs w:val="16"/>
              </w:rPr>
              <w:t xml:space="preserve">შემცირებულია </w:t>
            </w:r>
            <w:r w:rsidRPr="008454E9">
              <w:rPr>
                <w:rFonts w:ascii="Sylfaen" w:hAnsi="Sylfaen" w:cs="Calibri"/>
                <w:color w:val="000000"/>
                <w:sz w:val="16"/>
                <w:szCs w:val="16"/>
              </w:rPr>
              <w:t>მგზავრთა გადაადგილების დრო;</w:t>
            </w:r>
            <w:r w:rsidRPr="008454E9">
              <w:rPr>
                <w:rFonts w:ascii="Sylfaen" w:hAnsi="Sylfaen" w:cs="Calibri"/>
                <w:color w:val="000000"/>
                <w:sz w:val="16"/>
                <w:szCs w:val="16"/>
              </w:rPr>
              <w:br/>
            </w:r>
            <w:r>
              <w:rPr>
                <w:rFonts w:ascii="Sylfaen" w:hAnsi="Sylfaen" w:cs="Calibri"/>
                <w:color w:val="000000"/>
                <w:sz w:val="16"/>
                <w:szCs w:val="16"/>
              </w:rPr>
              <w:t>შემცირებულია</w:t>
            </w:r>
            <w:r>
              <w:rPr>
                <w:rFonts w:ascii="Sylfaen" w:hAnsi="Sylfaen" w:cs="Calibri"/>
                <w:color w:val="000000"/>
                <w:sz w:val="16"/>
                <w:szCs w:val="16"/>
                <w:lang w:val="ka-GE"/>
              </w:rPr>
              <w:t xml:space="preserve"> </w:t>
            </w:r>
            <w:r w:rsidRPr="008454E9">
              <w:rPr>
                <w:rFonts w:ascii="Sylfaen" w:hAnsi="Sylfaen" w:cs="Calibri"/>
                <w:color w:val="000000"/>
                <w:sz w:val="16"/>
                <w:szCs w:val="16"/>
              </w:rPr>
              <w:t>ავტოს</w:t>
            </w:r>
            <w:r>
              <w:rPr>
                <w:rFonts w:ascii="Sylfaen" w:hAnsi="Sylfaen" w:cs="Calibri"/>
                <w:color w:val="000000"/>
                <w:sz w:val="16"/>
                <w:szCs w:val="16"/>
              </w:rPr>
              <w:t>ატრანსპორტო საშუალებების ცვეთის</w:t>
            </w:r>
            <w:r w:rsidRPr="008454E9">
              <w:rPr>
                <w:rFonts w:ascii="Sylfaen" w:hAnsi="Sylfaen" w:cs="Calibri"/>
                <w:color w:val="000000"/>
                <w:sz w:val="16"/>
                <w:szCs w:val="16"/>
              </w:rPr>
              <w:t xml:space="preserve">; </w:t>
            </w:r>
            <w:r w:rsidRPr="008454E9">
              <w:rPr>
                <w:rFonts w:ascii="Sylfaen" w:hAnsi="Sylfaen" w:cs="Calibri"/>
                <w:color w:val="000000"/>
                <w:sz w:val="16"/>
                <w:szCs w:val="16"/>
              </w:rPr>
              <w:br/>
              <w:t xml:space="preserve">ტურიზმის ხელშეწყობა; </w:t>
            </w:r>
            <w:r w:rsidRPr="008454E9">
              <w:rPr>
                <w:rFonts w:ascii="Sylfaen" w:hAnsi="Sylfaen" w:cs="Calibri"/>
                <w:color w:val="000000"/>
                <w:sz w:val="16"/>
                <w:szCs w:val="16"/>
              </w:rPr>
              <w:br/>
            </w:r>
            <w:r>
              <w:rPr>
                <w:rFonts w:ascii="Sylfaen" w:hAnsi="Sylfaen" w:cs="Calibri"/>
                <w:color w:val="000000"/>
                <w:sz w:val="16"/>
                <w:szCs w:val="16"/>
              </w:rPr>
              <w:t xml:space="preserve">გაუმჯობესებულია </w:t>
            </w:r>
            <w:r w:rsidRPr="008454E9">
              <w:rPr>
                <w:rFonts w:ascii="Sylfaen" w:hAnsi="Sylfaen" w:cs="Calibri"/>
                <w:color w:val="000000"/>
                <w:sz w:val="16"/>
                <w:szCs w:val="16"/>
              </w:rPr>
              <w:t>მოსახლეობის სოციალურ</w:t>
            </w:r>
            <w:r>
              <w:rPr>
                <w:rFonts w:ascii="Sylfaen" w:hAnsi="Sylfaen" w:cs="Calibri"/>
                <w:color w:val="000000"/>
                <w:sz w:val="16"/>
                <w:szCs w:val="16"/>
                <w:lang w:val="ka-GE"/>
              </w:rPr>
              <w:t>-</w:t>
            </w:r>
            <w:r w:rsidRPr="008454E9">
              <w:rPr>
                <w:rFonts w:ascii="Sylfaen" w:hAnsi="Sylfaen" w:cs="Calibri"/>
                <w:color w:val="000000"/>
                <w:sz w:val="16"/>
                <w:szCs w:val="16"/>
              </w:rPr>
              <w:t>ეკონომიკური მდგომარეობ</w:t>
            </w:r>
            <w:r>
              <w:rPr>
                <w:rFonts w:ascii="Sylfaen" w:hAnsi="Sylfaen" w:cs="Calibri"/>
                <w:color w:val="000000"/>
                <w:sz w:val="16"/>
                <w:szCs w:val="16"/>
                <w:lang w:val="ka-GE"/>
              </w:rPr>
              <w:t>ა და სხვ.</w:t>
            </w:r>
          </w:p>
        </w:tc>
      </w:tr>
      <w:tr w:rsidR="00476792" w:rsidRPr="00476792" w14:paraId="773F7DF8" w14:textId="77777777" w:rsidTr="00DF7672">
        <w:trPr>
          <w:trHeight w:val="935"/>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730CE956"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1606EAB"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B827BA5"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57CE6DDD" w14:textId="7552699E" w:rsidR="00476792" w:rsidRPr="00476792" w:rsidRDefault="00476792" w:rsidP="002D678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Pr="00476792">
              <w:rPr>
                <w:rFonts w:ascii="Sylfaen" w:eastAsia="Times New Roman" w:hAnsi="Sylfaen" w:cs="Calibri"/>
                <w:b/>
                <w:bCs/>
                <w:color w:val="000000"/>
                <w:sz w:val="18"/>
                <w:szCs w:val="18"/>
              </w:rPr>
              <w:t xml:space="preserve"> წელს</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25599A1E"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63" w:type="pct"/>
            <w:tcBorders>
              <w:top w:val="nil"/>
              <w:left w:val="nil"/>
              <w:bottom w:val="single" w:sz="4" w:space="0" w:color="auto"/>
              <w:right w:val="single" w:sz="4" w:space="0" w:color="auto"/>
            </w:tcBorders>
            <w:shd w:val="clear" w:color="000000" w:fill="FFFFFF"/>
            <w:vAlign w:val="center"/>
            <w:hideMark/>
          </w:tcPr>
          <w:p w14:paraId="797A3AC6" w14:textId="04D908EA"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c>
          <w:tcPr>
            <w:tcW w:w="466" w:type="pct"/>
            <w:tcBorders>
              <w:top w:val="nil"/>
              <w:left w:val="nil"/>
              <w:bottom w:val="single" w:sz="4" w:space="0" w:color="auto"/>
              <w:right w:val="single" w:sz="4" w:space="0" w:color="auto"/>
            </w:tcBorders>
            <w:shd w:val="clear" w:color="000000" w:fill="FFFFFF"/>
            <w:vAlign w:val="center"/>
            <w:hideMark/>
          </w:tcPr>
          <w:p w14:paraId="612DC1E0" w14:textId="7C9C15E3"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6</w:t>
            </w:r>
            <w:r w:rsidRPr="0047679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373A9A2" w14:textId="423AD188" w:rsidR="00476792" w:rsidRPr="00476792" w:rsidRDefault="00476792" w:rsidP="002D678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7</w:t>
            </w:r>
            <w:r w:rsidRPr="00476792">
              <w:rPr>
                <w:rFonts w:ascii="Sylfaen" w:eastAsia="Times New Roman" w:hAnsi="Sylfaen" w:cs="Calibri"/>
                <w:b/>
                <w:bCs/>
                <w:color w:val="000000"/>
                <w:sz w:val="16"/>
                <w:szCs w:val="16"/>
              </w:rPr>
              <w:t xml:space="preserve"> წელს</w:t>
            </w:r>
          </w:p>
        </w:tc>
      </w:tr>
      <w:tr w:rsidR="008B1502" w:rsidRPr="00476792" w14:paraId="736C43B4" w14:textId="77777777" w:rsidTr="00DF7672">
        <w:trPr>
          <w:trHeight w:val="2126"/>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9D0964B"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3222972F"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726" w:type="pct"/>
            <w:tcBorders>
              <w:top w:val="nil"/>
              <w:left w:val="nil"/>
              <w:bottom w:val="single" w:sz="4" w:space="0" w:color="auto"/>
              <w:right w:val="single" w:sz="4" w:space="0" w:color="auto"/>
            </w:tcBorders>
            <w:shd w:val="clear" w:color="000000" w:fill="FFFFFF"/>
            <w:vAlign w:val="center"/>
            <w:hideMark/>
          </w:tcPr>
          <w:p w14:paraId="740EBB0A" w14:textId="679C4A05" w:rsidR="008B1502" w:rsidRPr="00B82E3E" w:rsidRDefault="008B1502" w:rsidP="002D6787">
            <w:pPr>
              <w:spacing w:after="0" w:line="240" w:lineRule="auto"/>
              <w:rPr>
                <w:rFonts w:ascii="Sylfaen" w:eastAsia="Times New Roman" w:hAnsi="Sylfaen" w:cs="Calibri"/>
                <w:color w:val="000000"/>
                <w:sz w:val="16"/>
                <w:szCs w:val="16"/>
              </w:rPr>
            </w:pPr>
            <w:r w:rsidRPr="00B82E3E">
              <w:rPr>
                <w:rFonts w:ascii="Sylfaen" w:hAnsi="Sylfaen" w:cs="Calibri"/>
                <w:sz w:val="16"/>
                <w:szCs w:val="16"/>
              </w:rPr>
              <w:t>202</w:t>
            </w:r>
            <w:r w:rsidR="002D6787">
              <w:rPr>
                <w:rFonts w:ascii="Sylfaen" w:hAnsi="Sylfaen" w:cs="Calibri"/>
                <w:sz w:val="16"/>
                <w:szCs w:val="16"/>
              </w:rPr>
              <w:t>3</w:t>
            </w:r>
            <w:r w:rsidRPr="00B82E3E">
              <w:rPr>
                <w:rFonts w:ascii="Sylfaen" w:hAnsi="Sylfaen" w:cs="Calibri"/>
                <w:sz w:val="16"/>
                <w:szCs w:val="16"/>
              </w:rPr>
              <w:t xml:space="preserve"> წელს ქვეპროგრამის ფარგლებში მიმდინარე შეკეთება ჩაუტარდა </w:t>
            </w:r>
            <w:r w:rsidR="00B27FE3" w:rsidRPr="00B82E3E">
              <w:rPr>
                <w:rFonts w:ascii="Sylfaen" w:hAnsi="Sylfaen" w:cs="Calibri"/>
                <w:sz w:val="16"/>
                <w:szCs w:val="16"/>
                <w:lang w:val="ka-GE"/>
              </w:rPr>
              <w:t>6</w:t>
            </w:r>
            <w:r w:rsidR="000B5341" w:rsidRPr="00B82E3E">
              <w:rPr>
                <w:rFonts w:ascii="Sylfaen" w:hAnsi="Sylfaen" w:cs="Calibri"/>
                <w:sz w:val="16"/>
                <w:szCs w:val="16"/>
                <w:lang w:val="ka-GE"/>
              </w:rPr>
              <w:t>0</w:t>
            </w:r>
            <w:r w:rsidRPr="00B82E3E">
              <w:rPr>
                <w:rFonts w:ascii="Sylfaen" w:hAnsi="Sylfaen" w:cs="Calibri"/>
                <w:sz w:val="16"/>
                <w:szCs w:val="16"/>
              </w:rPr>
              <w:t xml:space="preserve"> </w:t>
            </w:r>
            <w:r w:rsidR="00B27FE3" w:rsidRPr="00B82E3E">
              <w:rPr>
                <w:rFonts w:ascii="Sylfaen" w:hAnsi="Sylfaen" w:cs="Calibri"/>
                <w:sz w:val="16"/>
                <w:szCs w:val="16"/>
                <w:lang w:val="ka-GE"/>
              </w:rPr>
              <w:t>0</w:t>
            </w:r>
            <w:r w:rsidRPr="00B82E3E">
              <w:rPr>
                <w:rFonts w:ascii="Sylfaen" w:hAnsi="Sylfaen" w:cs="Calibri"/>
                <w:sz w:val="16"/>
                <w:szCs w:val="16"/>
              </w:rPr>
              <w:t>00 კვ/მ გზას; მათ შორის ასფალტირებული გზა 2</w:t>
            </w:r>
            <w:r w:rsidR="00B27FE3" w:rsidRPr="00B82E3E">
              <w:rPr>
                <w:rFonts w:ascii="Sylfaen" w:hAnsi="Sylfaen" w:cs="Calibri"/>
                <w:sz w:val="16"/>
                <w:szCs w:val="16"/>
                <w:lang w:val="ka-GE"/>
              </w:rPr>
              <w:t>5</w:t>
            </w:r>
            <w:r w:rsidRPr="00B82E3E">
              <w:rPr>
                <w:rFonts w:ascii="Sylfaen" w:hAnsi="Sylfaen" w:cs="Calibri"/>
                <w:sz w:val="16"/>
                <w:szCs w:val="16"/>
              </w:rPr>
              <w:t xml:space="preserve"> 500 კვ/მ; არასფალტირებული -35 000 კვ/მ</w:t>
            </w:r>
          </w:p>
        </w:tc>
        <w:tc>
          <w:tcPr>
            <w:tcW w:w="786" w:type="pct"/>
            <w:tcBorders>
              <w:top w:val="nil"/>
              <w:left w:val="nil"/>
              <w:bottom w:val="single" w:sz="4" w:space="0" w:color="auto"/>
              <w:right w:val="single" w:sz="4" w:space="0" w:color="auto"/>
            </w:tcBorders>
            <w:shd w:val="clear" w:color="000000" w:fill="FFFFFF"/>
            <w:vAlign w:val="center"/>
            <w:hideMark/>
          </w:tcPr>
          <w:p w14:paraId="742A6E15" w14:textId="3463AAA9" w:rsidR="008B1502" w:rsidRPr="00B82E3E" w:rsidRDefault="008B1502" w:rsidP="002D6787">
            <w:pPr>
              <w:spacing w:after="0" w:line="240" w:lineRule="auto"/>
              <w:rPr>
                <w:rFonts w:ascii="Sylfaen" w:eastAsia="Times New Roman" w:hAnsi="Sylfaen" w:cs="Calibri"/>
                <w:sz w:val="16"/>
                <w:szCs w:val="16"/>
              </w:rPr>
            </w:pPr>
            <w:r w:rsidRPr="00B82E3E">
              <w:rPr>
                <w:rFonts w:ascii="Sylfaen" w:hAnsi="Sylfaen" w:cs="Calibri"/>
                <w:sz w:val="16"/>
                <w:szCs w:val="16"/>
              </w:rPr>
              <w:t>202</w:t>
            </w:r>
            <w:r w:rsidR="002D6787">
              <w:rPr>
                <w:rFonts w:ascii="Sylfaen" w:hAnsi="Sylfaen" w:cs="Calibri"/>
                <w:sz w:val="16"/>
                <w:szCs w:val="16"/>
              </w:rPr>
              <w:t>4</w:t>
            </w:r>
            <w:r w:rsidRPr="00B82E3E">
              <w:rPr>
                <w:rFonts w:ascii="Sylfaen" w:hAnsi="Sylfaen" w:cs="Calibri"/>
                <w:sz w:val="16"/>
                <w:szCs w:val="16"/>
              </w:rPr>
              <w:t xml:space="preserve"> წელს ქვეპროგრამის ფარგლებში მიმდინარე შეკეთება ჩაუტარდება </w:t>
            </w:r>
            <w:r w:rsidR="00B27FE3" w:rsidRPr="00B82E3E">
              <w:rPr>
                <w:rFonts w:ascii="Sylfaen" w:hAnsi="Sylfaen" w:cs="Calibri"/>
                <w:sz w:val="16"/>
                <w:szCs w:val="16"/>
                <w:lang w:val="ka-GE"/>
              </w:rPr>
              <w:t>40</w:t>
            </w:r>
            <w:r w:rsidRPr="00B82E3E">
              <w:rPr>
                <w:rFonts w:ascii="Sylfaen" w:hAnsi="Sylfaen" w:cs="Calibri"/>
                <w:sz w:val="16"/>
                <w:szCs w:val="16"/>
              </w:rPr>
              <w:t xml:space="preserve"> 000 კვ/მ გზას; მათ შორის ასფალტირებული გზა </w:t>
            </w:r>
            <w:r w:rsidR="00B27FE3" w:rsidRPr="00B82E3E">
              <w:rPr>
                <w:rFonts w:ascii="Sylfaen" w:hAnsi="Sylfaen" w:cs="Calibri"/>
                <w:sz w:val="16"/>
                <w:szCs w:val="16"/>
                <w:lang w:val="ka-GE"/>
              </w:rPr>
              <w:t>36</w:t>
            </w:r>
            <w:r w:rsidRPr="00B82E3E">
              <w:rPr>
                <w:rFonts w:ascii="Sylfaen" w:hAnsi="Sylfaen" w:cs="Calibri"/>
                <w:sz w:val="16"/>
                <w:szCs w:val="16"/>
              </w:rPr>
              <w:t xml:space="preserve"> 500 კვ/მ; არაასფალტირებული -3 500 კვ/მ</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CE1AC9" w14:textId="413B0BB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63" w:type="pct"/>
            <w:tcBorders>
              <w:top w:val="nil"/>
              <w:left w:val="nil"/>
              <w:bottom w:val="single" w:sz="4" w:space="0" w:color="auto"/>
              <w:right w:val="single" w:sz="4" w:space="0" w:color="auto"/>
            </w:tcBorders>
            <w:shd w:val="clear" w:color="000000" w:fill="FFFFFF"/>
            <w:vAlign w:val="center"/>
            <w:hideMark/>
          </w:tcPr>
          <w:p w14:paraId="6FE64DEF" w14:textId="62A712B7"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148BD83" w14:textId="574CC638"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0E9B35D1" w14:textId="1EDD4EC4"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8B1502" w:rsidRPr="00476792" w14:paraId="70EAF818" w14:textId="77777777" w:rsidTr="00DF7672">
        <w:trPr>
          <w:trHeight w:val="13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B6E33C0"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DC3FAD4"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127A8C0F" w14:textId="495EF8E9" w:rsidR="008B1502" w:rsidRPr="00B82E3E" w:rsidRDefault="008B1502" w:rsidP="002D6787">
            <w:pPr>
              <w:spacing w:after="0" w:line="240" w:lineRule="auto"/>
              <w:rPr>
                <w:rFonts w:ascii="Sylfaen" w:eastAsia="Times New Roman" w:hAnsi="Sylfaen" w:cs="Calibri"/>
                <w:color w:val="000000"/>
                <w:sz w:val="16"/>
                <w:szCs w:val="16"/>
              </w:rPr>
            </w:pPr>
            <w:r w:rsidRPr="00B82E3E">
              <w:rPr>
                <w:rFonts w:ascii="Sylfaen" w:hAnsi="Sylfaen" w:cs="Calibri"/>
                <w:sz w:val="16"/>
                <w:szCs w:val="16"/>
              </w:rPr>
              <w:t>202</w:t>
            </w:r>
            <w:r w:rsidR="002D6787">
              <w:rPr>
                <w:rFonts w:ascii="Sylfaen" w:hAnsi="Sylfaen" w:cs="Calibri"/>
                <w:sz w:val="16"/>
                <w:szCs w:val="16"/>
              </w:rPr>
              <w:t>3</w:t>
            </w:r>
            <w:r w:rsidRPr="00B82E3E">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დაახლოებით 3 700 პირდაპირი და 9000 არაპირდაპირი ბენეფიციარი.</w:t>
            </w:r>
          </w:p>
        </w:tc>
        <w:tc>
          <w:tcPr>
            <w:tcW w:w="786" w:type="pct"/>
            <w:tcBorders>
              <w:top w:val="nil"/>
              <w:left w:val="nil"/>
              <w:bottom w:val="single" w:sz="4" w:space="0" w:color="auto"/>
              <w:right w:val="single" w:sz="4" w:space="0" w:color="auto"/>
            </w:tcBorders>
            <w:shd w:val="clear" w:color="000000" w:fill="FFFFFF"/>
            <w:vAlign w:val="center"/>
            <w:hideMark/>
          </w:tcPr>
          <w:p w14:paraId="025BC470" w14:textId="611FD0B2" w:rsidR="008B1502" w:rsidRPr="00B82E3E" w:rsidRDefault="008B1502" w:rsidP="002D6787">
            <w:pPr>
              <w:spacing w:after="0" w:line="240" w:lineRule="auto"/>
              <w:rPr>
                <w:rFonts w:ascii="Sylfaen" w:eastAsia="Times New Roman" w:hAnsi="Sylfaen" w:cs="Calibri"/>
                <w:sz w:val="16"/>
                <w:szCs w:val="16"/>
              </w:rPr>
            </w:pPr>
            <w:r w:rsidRPr="00B82E3E">
              <w:rPr>
                <w:rFonts w:ascii="Sylfaen" w:hAnsi="Sylfaen" w:cs="Calibri"/>
                <w:sz w:val="16"/>
                <w:szCs w:val="16"/>
              </w:rPr>
              <w:t>202</w:t>
            </w:r>
            <w:r w:rsidR="002D6787">
              <w:rPr>
                <w:rFonts w:ascii="Sylfaen" w:hAnsi="Sylfaen" w:cs="Calibri"/>
                <w:sz w:val="16"/>
                <w:szCs w:val="16"/>
              </w:rPr>
              <w:t>4</w:t>
            </w:r>
            <w:r w:rsidRPr="00B82E3E">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 4 000 პირდაპირი და 11 000 არაპირდაპირი ბენეფიციარი.</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58BBDE1" w14:textId="2BD414E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63" w:type="pct"/>
            <w:tcBorders>
              <w:top w:val="nil"/>
              <w:left w:val="nil"/>
              <w:bottom w:val="single" w:sz="4" w:space="0" w:color="auto"/>
              <w:right w:val="single" w:sz="4" w:space="0" w:color="auto"/>
            </w:tcBorders>
            <w:shd w:val="clear" w:color="000000" w:fill="FFFFFF"/>
            <w:vAlign w:val="center"/>
            <w:hideMark/>
          </w:tcPr>
          <w:p w14:paraId="2D001544" w14:textId="321C42DB"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73CA8D7" w14:textId="2266E5C7"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6D2649D2" w14:textId="0C8FBD8E"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01377886" w14:textId="7198BD38" w:rsidR="00476792" w:rsidRDefault="00476792" w:rsidP="000E7AD3">
      <w:pPr>
        <w:pStyle w:val="ListParagraph"/>
        <w:spacing w:after="0" w:line="240" w:lineRule="auto"/>
        <w:ind w:left="0" w:firstLine="630"/>
        <w:jc w:val="both"/>
        <w:rPr>
          <w:rFonts w:ascii="Sylfaen" w:hAnsi="Sylfaen"/>
          <w:sz w:val="24"/>
          <w:szCs w:val="24"/>
          <w:lang w:val="ka-GE"/>
        </w:rPr>
      </w:pPr>
    </w:p>
    <w:p w14:paraId="0BA006BB" w14:textId="1F062128" w:rsidR="007A2F40" w:rsidRDefault="007A2F40" w:rsidP="000E7AD3">
      <w:pPr>
        <w:pStyle w:val="ListParagraph"/>
        <w:spacing w:after="0" w:line="240" w:lineRule="auto"/>
        <w:ind w:left="0" w:firstLine="630"/>
        <w:jc w:val="both"/>
        <w:rPr>
          <w:rFonts w:ascii="Sylfaen" w:hAnsi="Sylfaen"/>
          <w:sz w:val="24"/>
          <w:szCs w:val="24"/>
          <w:lang w:val="ka-GE"/>
        </w:rPr>
      </w:pPr>
    </w:p>
    <w:p w14:paraId="209CB16D" w14:textId="4AFD8070" w:rsidR="00D3390C" w:rsidRPr="00D3390C" w:rsidRDefault="00182F21" w:rsidP="00D3390C">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ახალი </w:t>
      </w:r>
      <w:r w:rsidR="00D3390C" w:rsidRPr="00D3390C">
        <w:rPr>
          <w:rFonts w:ascii="Sylfaen" w:eastAsia="Times New Roman" w:hAnsi="Sylfaen" w:cs="Calibri"/>
          <w:b/>
          <w:bCs/>
          <w:color w:val="000000"/>
          <w:sz w:val="20"/>
          <w:szCs w:val="20"/>
        </w:rPr>
        <w:t xml:space="preserve">გზების </w:t>
      </w:r>
      <w:r>
        <w:rPr>
          <w:rFonts w:ascii="Sylfaen" w:eastAsia="Times New Roman" w:hAnsi="Sylfaen" w:cs="Calibri"/>
          <w:b/>
          <w:bCs/>
          <w:color w:val="000000"/>
          <w:sz w:val="20"/>
          <w:szCs w:val="20"/>
          <w:lang w:val="ka-GE"/>
        </w:rPr>
        <w:t>მშენებლობის</w:t>
      </w:r>
      <w:r w:rsidR="00D3390C" w:rsidRPr="00D3390C">
        <w:rPr>
          <w:rFonts w:ascii="Sylfaen" w:eastAsia="Times New Roman" w:hAnsi="Sylfaen" w:cs="Calibri"/>
          <w:b/>
          <w:bCs/>
          <w:color w:val="000000"/>
          <w:sz w:val="20"/>
          <w:szCs w:val="20"/>
          <w:lang w:val="ka-GE"/>
        </w:rPr>
        <w:t xml:space="preserve"> პროგრამის 202</w:t>
      </w:r>
      <w:r w:rsidR="002D6787">
        <w:rPr>
          <w:rFonts w:ascii="Sylfaen" w:eastAsia="Times New Roman" w:hAnsi="Sylfaen" w:cs="Calibri"/>
          <w:b/>
          <w:bCs/>
          <w:color w:val="000000"/>
          <w:sz w:val="20"/>
          <w:szCs w:val="20"/>
        </w:rPr>
        <w:t>4</w:t>
      </w:r>
      <w:r w:rsidR="00D3390C"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364F5C12"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D3390C" w:rsidRPr="00D3390C" w14:paraId="41DCEC75" w14:textId="77777777" w:rsidTr="00944B51">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3E7AD231"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8DE86B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5CE7C24F" w:rsidR="00D3390C" w:rsidRPr="00D3390C" w:rsidRDefault="00D3390C" w:rsidP="00D16BE2">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B66719" w:rsidRPr="00D3390C" w14:paraId="44BB1494"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837383C" w14:textId="686FF805" w:rsidR="00B66719" w:rsidRPr="00E30DEB" w:rsidRDefault="00B66719" w:rsidP="00B66719">
            <w:pPr>
              <w:spacing w:after="0" w:line="240" w:lineRule="auto"/>
              <w:rPr>
                <w:rFonts w:ascii="Sylfaen" w:eastAsia="Times New Roman" w:hAnsi="Sylfaen" w:cs="Calibri"/>
                <w:color w:val="000000"/>
                <w:sz w:val="18"/>
                <w:szCs w:val="18"/>
                <w:lang w:val="ka-GE" w:eastAsia="ru-RU"/>
              </w:rPr>
            </w:pPr>
            <w:r w:rsidRPr="001F4B31">
              <w:rPr>
                <w:rFonts w:ascii="Sylfaen" w:hAnsi="Sylfaen" w:cs="Calibri"/>
                <w:color w:val="000000"/>
                <w:sz w:val="16"/>
                <w:szCs w:val="16"/>
                <w:lang w:val="ka-GE"/>
              </w:rPr>
              <w:t>ქალაქ ახალციხეში ხანძთელის, მთაწმინდელის და თამარაშვილის ქუჩების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79755672" w14:textId="1528E6C3" w:rsidR="00B66719" w:rsidRPr="00B37F56" w:rsidRDefault="00BB167E" w:rsidP="00B66719">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875</w:t>
            </w:r>
          </w:p>
        </w:tc>
        <w:tc>
          <w:tcPr>
            <w:tcW w:w="814" w:type="pct"/>
            <w:tcBorders>
              <w:top w:val="nil"/>
              <w:left w:val="nil"/>
              <w:bottom w:val="single" w:sz="4" w:space="0" w:color="auto"/>
              <w:right w:val="single" w:sz="4" w:space="0" w:color="auto"/>
            </w:tcBorders>
            <w:shd w:val="clear" w:color="auto" w:fill="auto"/>
            <w:noWrap/>
            <w:vAlign w:val="center"/>
          </w:tcPr>
          <w:p w14:paraId="25824EF9" w14:textId="58A036A7" w:rsidR="00B66719" w:rsidRPr="00B37F56" w:rsidRDefault="00BB167E" w:rsidP="00B66719">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949,2</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31C6E2B" w14:textId="1416F049" w:rsidR="00B66719" w:rsidRPr="00B37F56" w:rsidRDefault="00F9506E" w:rsidP="00B66719">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830,520</w:t>
            </w:r>
          </w:p>
        </w:tc>
      </w:tr>
      <w:tr w:rsidR="00B66719" w:rsidRPr="00D3390C" w14:paraId="30C995BA"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0A47DE78" w14:textId="5D8D33FF" w:rsidR="00B66719" w:rsidRPr="001F4B31" w:rsidRDefault="00B66719" w:rsidP="00B66719">
            <w:pPr>
              <w:spacing w:after="0" w:line="240" w:lineRule="auto"/>
              <w:rPr>
                <w:rFonts w:ascii="Sylfaen" w:hAnsi="Sylfaen" w:cs="Calibri"/>
                <w:color w:val="000000"/>
                <w:sz w:val="16"/>
                <w:szCs w:val="16"/>
                <w:lang w:val="ka-GE"/>
              </w:rPr>
            </w:pPr>
            <w:r w:rsidRPr="001F4B31">
              <w:rPr>
                <w:rFonts w:ascii="Sylfaen" w:hAnsi="Sylfaen" w:cs="Calibri"/>
                <w:color w:val="000000"/>
                <w:sz w:val="16"/>
                <w:szCs w:val="16"/>
                <w:lang w:val="ka-GE"/>
              </w:rPr>
              <w:lastRenderedPageBreak/>
              <w:t>სოფელ აწყურისა და სოფელ თისელის დამაკავშირებელი გზის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022E6482" w14:textId="2CE4D456" w:rsidR="00B66719" w:rsidRPr="00B37F56" w:rsidRDefault="00BB167E" w:rsidP="00B66719">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3662</w:t>
            </w:r>
          </w:p>
        </w:tc>
        <w:tc>
          <w:tcPr>
            <w:tcW w:w="814" w:type="pct"/>
            <w:tcBorders>
              <w:top w:val="nil"/>
              <w:left w:val="nil"/>
              <w:bottom w:val="single" w:sz="4" w:space="0" w:color="auto"/>
              <w:right w:val="single" w:sz="4" w:space="0" w:color="auto"/>
            </w:tcBorders>
            <w:shd w:val="clear" w:color="auto" w:fill="auto"/>
            <w:noWrap/>
            <w:vAlign w:val="center"/>
          </w:tcPr>
          <w:p w14:paraId="48D28A92" w14:textId="55E71022" w:rsidR="00B66719" w:rsidRPr="00B37F56" w:rsidRDefault="00BB167E" w:rsidP="00B66719">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410,5</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01AD77C" w14:textId="53B11E1C" w:rsidR="00B66719" w:rsidRPr="00B37F56" w:rsidRDefault="00F9506E" w:rsidP="00BB167E">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150</w:t>
            </w:r>
            <w:r w:rsidR="00BB167E" w:rsidRPr="00B37F56">
              <w:rPr>
                <w:rFonts w:ascii="Sylfaen" w:eastAsia="Times New Roman" w:hAnsi="Sylfaen" w:cs="Calibri"/>
                <w:color w:val="000000"/>
                <w:sz w:val="18"/>
                <w:szCs w:val="18"/>
                <w:lang w:val="ka-GE" w:eastAsia="ru-RU"/>
              </w:rPr>
              <w:t>3</w:t>
            </w:r>
            <w:r w:rsidRPr="00B37F56">
              <w:rPr>
                <w:rFonts w:ascii="Sylfaen" w:eastAsia="Times New Roman" w:hAnsi="Sylfaen" w:cs="Calibri"/>
                <w:color w:val="000000"/>
                <w:sz w:val="18"/>
                <w:szCs w:val="18"/>
                <w:lang w:val="ka-GE" w:eastAsia="ru-RU"/>
              </w:rPr>
              <w:t>,</w:t>
            </w:r>
            <w:r w:rsidR="00BB167E" w:rsidRPr="00B37F56">
              <w:rPr>
                <w:rFonts w:ascii="Sylfaen" w:eastAsia="Times New Roman" w:hAnsi="Sylfaen" w:cs="Calibri"/>
                <w:color w:val="000000"/>
                <w:sz w:val="18"/>
                <w:szCs w:val="18"/>
                <w:lang w:val="ka-GE" w:eastAsia="ru-RU"/>
              </w:rPr>
              <w:t>1</w:t>
            </w:r>
            <w:r w:rsidRPr="00B37F56">
              <w:rPr>
                <w:rFonts w:ascii="Sylfaen" w:eastAsia="Times New Roman" w:hAnsi="Sylfaen" w:cs="Calibri"/>
                <w:color w:val="000000"/>
                <w:sz w:val="18"/>
                <w:szCs w:val="18"/>
                <w:lang w:val="ka-GE" w:eastAsia="ru-RU"/>
              </w:rPr>
              <w:t>00</w:t>
            </w:r>
          </w:p>
        </w:tc>
      </w:tr>
      <w:tr w:rsidR="008E33A5" w:rsidRPr="00D3390C" w14:paraId="2669EC5C"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4CA6A2BD" w14:textId="39EF84C4" w:rsidR="008E33A5" w:rsidRDefault="008E33A5" w:rsidP="008E33A5">
            <w:pPr>
              <w:spacing w:after="0" w:line="240" w:lineRule="auto"/>
              <w:rPr>
                <w:rFonts w:ascii="Sylfaen" w:hAnsi="Sylfaen" w:cs="Calibri"/>
                <w:color w:val="000000"/>
                <w:sz w:val="16"/>
                <w:szCs w:val="16"/>
                <w:lang w:val="ka-GE"/>
              </w:rPr>
            </w:pPr>
            <w:r>
              <w:rPr>
                <w:rFonts w:ascii="Sylfaen" w:hAnsi="Sylfaen" w:cs="Calibri"/>
                <w:color w:val="000000"/>
                <w:sz w:val="16"/>
                <w:szCs w:val="16"/>
                <w:lang w:val="ka-GE"/>
              </w:rPr>
              <w:t>ქ. ახალციხეში ტაბიძის ქუჩის და ბაღინაშვილის მე-2 ჩიხის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2FBE1855" w14:textId="00FCD9CE" w:rsidR="008E33A5" w:rsidRPr="00B37F56" w:rsidRDefault="008E33A5" w:rsidP="008E33A5">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589</w:t>
            </w:r>
          </w:p>
        </w:tc>
        <w:tc>
          <w:tcPr>
            <w:tcW w:w="814" w:type="pct"/>
            <w:tcBorders>
              <w:top w:val="nil"/>
              <w:left w:val="nil"/>
              <w:bottom w:val="single" w:sz="4" w:space="0" w:color="auto"/>
              <w:right w:val="single" w:sz="4" w:space="0" w:color="auto"/>
            </w:tcBorders>
            <w:shd w:val="clear" w:color="auto" w:fill="auto"/>
            <w:noWrap/>
            <w:vAlign w:val="center"/>
          </w:tcPr>
          <w:p w14:paraId="2AB84F65" w14:textId="1EA84E3B" w:rsidR="008E33A5" w:rsidRPr="00B37F56" w:rsidRDefault="008E33A5" w:rsidP="00BB167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534,1</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7BCA9959" w14:textId="2160D7C2" w:rsidR="008E33A5" w:rsidRPr="00B37F56" w:rsidRDefault="008E33A5" w:rsidP="00BB167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314,600</w:t>
            </w:r>
          </w:p>
        </w:tc>
      </w:tr>
      <w:tr w:rsidR="008E33A5" w:rsidRPr="00D3390C" w14:paraId="23C4C6D3"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504E4638" w14:textId="60C249C9" w:rsidR="008E33A5" w:rsidRDefault="008E33A5" w:rsidP="008E33A5">
            <w:pPr>
              <w:spacing w:after="0" w:line="240" w:lineRule="auto"/>
              <w:rPr>
                <w:rFonts w:ascii="Sylfaen" w:hAnsi="Sylfaen" w:cs="Calibri"/>
                <w:color w:val="000000"/>
                <w:sz w:val="16"/>
                <w:szCs w:val="16"/>
                <w:lang w:val="ka-GE"/>
              </w:rPr>
            </w:pPr>
            <w:r>
              <w:rPr>
                <w:rFonts w:ascii="Sylfaen" w:hAnsi="Sylfaen" w:cs="Calibri"/>
                <w:color w:val="000000"/>
                <w:sz w:val="16"/>
                <w:szCs w:val="16"/>
                <w:lang w:val="ka-GE"/>
              </w:rPr>
              <w:t>სოფ. ურაველის გზის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65E8B46C" w14:textId="60FB30EE" w:rsidR="008E33A5" w:rsidRPr="00B37F56" w:rsidRDefault="008E33A5" w:rsidP="00B66719">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691</w:t>
            </w:r>
          </w:p>
        </w:tc>
        <w:tc>
          <w:tcPr>
            <w:tcW w:w="814" w:type="pct"/>
            <w:tcBorders>
              <w:top w:val="nil"/>
              <w:left w:val="nil"/>
              <w:bottom w:val="single" w:sz="4" w:space="0" w:color="auto"/>
              <w:right w:val="single" w:sz="4" w:space="0" w:color="auto"/>
            </w:tcBorders>
            <w:shd w:val="clear" w:color="auto" w:fill="auto"/>
            <w:noWrap/>
            <w:vAlign w:val="center"/>
          </w:tcPr>
          <w:p w14:paraId="2B5E8A86" w14:textId="4BAA79F7" w:rsidR="008E33A5" w:rsidRPr="00B37F56" w:rsidRDefault="004C2506" w:rsidP="00BB167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382,9</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64F4F0BF" w14:textId="5FBD6B99" w:rsidR="008E33A5" w:rsidRPr="00B37F56" w:rsidRDefault="008E33A5" w:rsidP="00BB167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264,600</w:t>
            </w:r>
          </w:p>
        </w:tc>
      </w:tr>
      <w:tr w:rsidR="00B66719" w:rsidRPr="00D3390C" w14:paraId="39FBAD1A"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3E2AD728" w14:textId="1900CED1" w:rsidR="00B66719" w:rsidRPr="00D16BE2" w:rsidRDefault="00B66719" w:rsidP="00B66719">
            <w:pPr>
              <w:spacing w:after="0" w:line="240" w:lineRule="auto"/>
              <w:rPr>
                <w:rFonts w:ascii="Sylfaen" w:eastAsia="Times New Roman" w:hAnsi="Sylfaen" w:cs="Calibri"/>
                <w:color w:val="000000"/>
                <w:sz w:val="18"/>
                <w:szCs w:val="18"/>
                <w:lang w:val="ka-GE" w:eastAsia="ru-RU"/>
              </w:rPr>
            </w:pPr>
            <w:r>
              <w:rPr>
                <w:rFonts w:ascii="Sylfaen" w:hAnsi="Sylfaen" w:cs="Calibri"/>
                <w:color w:val="000000"/>
                <w:sz w:val="16"/>
                <w:szCs w:val="16"/>
                <w:lang w:val="ka-GE"/>
              </w:rPr>
              <w:t>სოფელ აწყურის მე-6, მე-7 და მე-12-ე უბნების გზის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0C8CDEEB" w14:textId="14C2CB54" w:rsidR="00B66719" w:rsidRPr="00B37F56" w:rsidRDefault="00BB167E" w:rsidP="00B66719">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1053</w:t>
            </w:r>
          </w:p>
        </w:tc>
        <w:tc>
          <w:tcPr>
            <w:tcW w:w="814" w:type="pct"/>
            <w:tcBorders>
              <w:top w:val="nil"/>
              <w:left w:val="nil"/>
              <w:bottom w:val="single" w:sz="4" w:space="0" w:color="auto"/>
              <w:right w:val="single" w:sz="4" w:space="0" w:color="auto"/>
            </w:tcBorders>
            <w:shd w:val="clear" w:color="auto" w:fill="auto"/>
            <w:noWrap/>
            <w:vAlign w:val="center"/>
          </w:tcPr>
          <w:p w14:paraId="1350987E" w14:textId="66875712" w:rsidR="00B66719" w:rsidRPr="00B37F56" w:rsidRDefault="00BB167E" w:rsidP="00BB167E">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584,0</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5F6D951" w14:textId="11C6BE17" w:rsidR="00B66719" w:rsidRPr="00B37F56" w:rsidRDefault="00F9506E" w:rsidP="00BB167E">
            <w:pPr>
              <w:spacing w:after="0" w:line="240" w:lineRule="auto"/>
              <w:jc w:val="center"/>
              <w:rPr>
                <w:rFonts w:ascii="Sylfaen" w:eastAsia="Times New Roman" w:hAnsi="Sylfaen" w:cs="Calibri"/>
                <w:color w:val="000000"/>
                <w:sz w:val="18"/>
                <w:szCs w:val="18"/>
                <w:lang w:val="ka-GE" w:eastAsia="ru-RU"/>
              </w:rPr>
            </w:pPr>
            <w:r w:rsidRPr="00B37F56">
              <w:rPr>
                <w:rFonts w:ascii="Sylfaen" w:eastAsia="Times New Roman" w:hAnsi="Sylfaen" w:cs="Calibri"/>
                <w:color w:val="000000"/>
                <w:sz w:val="18"/>
                <w:szCs w:val="18"/>
                <w:lang w:val="ka-GE" w:eastAsia="ru-RU"/>
              </w:rPr>
              <w:t>6</w:t>
            </w:r>
            <w:r w:rsidR="00BB167E" w:rsidRPr="00B37F56">
              <w:rPr>
                <w:rFonts w:ascii="Sylfaen" w:eastAsia="Times New Roman" w:hAnsi="Sylfaen" w:cs="Calibri"/>
                <w:color w:val="000000"/>
                <w:sz w:val="18"/>
                <w:szCs w:val="18"/>
                <w:lang w:val="ka-GE" w:eastAsia="ru-RU"/>
              </w:rPr>
              <w:t>1</w:t>
            </w:r>
            <w:r w:rsidRPr="00B37F56">
              <w:rPr>
                <w:rFonts w:ascii="Sylfaen" w:eastAsia="Times New Roman" w:hAnsi="Sylfaen" w:cs="Calibri"/>
                <w:color w:val="000000"/>
                <w:sz w:val="18"/>
                <w:szCs w:val="18"/>
                <w:lang w:val="ka-GE" w:eastAsia="ru-RU"/>
              </w:rPr>
              <w:t>5,000</w:t>
            </w:r>
          </w:p>
        </w:tc>
      </w:tr>
    </w:tbl>
    <w:p w14:paraId="4932ABDC" w14:textId="44AFF06B" w:rsidR="000E3E97" w:rsidRDefault="000E3E97"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56"/>
        <w:gridCol w:w="1511"/>
        <w:gridCol w:w="729"/>
        <w:gridCol w:w="2171"/>
        <w:gridCol w:w="2361"/>
        <w:gridCol w:w="1359"/>
        <w:gridCol w:w="1659"/>
        <w:gridCol w:w="1596"/>
        <w:gridCol w:w="1596"/>
        <w:gridCol w:w="1596"/>
      </w:tblGrid>
      <w:tr w:rsidR="002106EB" w:rsidRPr="00476792" w14:paraId="5D412969" w14:textId="77777777" w:rsidTr="00352393">
        <w:trPr>
          <w:trHeight w:val="811"/>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7D251"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8C26E6"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15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BD053E" w14:textId="60B2E07D" w:rsidR="002106EB" w:rsidRPr="002106EB" w:rsidRDefault="002106EB" w:rsidP="00E1752D">
            <w:pPr>
              <w:spacing w:after="0" w:line="240" w:lineRule="auto"/>
              <w:jc w:val="center"/>
              <w:rPr>
                <w:rFonts w:ascii="Sylfaen" w:eastAsia="Times New Roman" w:hAnsi="Sylfaen" w:cs="Calibri"/>
                <w:b/>
                <w:color w:val="000000"/>
                <w:lang w:val="ka-GE"/>
              </w:rPr>
            </w:pPr>
            <w:r>
              <w:rPr>
                <w:rFonts w:ascii="Sylfaen" w:eastAsia="Times New Roman" w:hAnsi="Sylfaen" w:cs="Calibri"/>
                <w:b/>
                <w:color w:val="000000"/>
                <w:lang w:val="ka-GE"/>
              </w:rPr>
              <w:t>ნაპირსამაგრი სამუშაოები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14:paraId="4F7F0480"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56DC7F56"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640DE21A"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Pr>
                <w:rFonts w:ascii="Sylfaen" w:eastAsia="Times New Roman" w:hAnsi="Sylfaen" w:cs="Calibri"/>
                <w:b/>
                <w:bCs/>
                <w:color w:val="000000"/>
                <w:sz w:val="16"/>
                <w:szCs w:val="16"/>
                <w:lang w:val="ka-GE"/>
              </w:rPr>
              <w:t xml:space="preserve"> </w:t>
            </w:r>
            <w:r w:rsidRPr="00476792">
              <w:rPr>
                <w:rFonts w:ascii="Sylfaen" w:eastAsia="Times New Roman" w:hAnsi="Sylfaen" w:cs="Calibri"/>
                <w:b/>
                <w:bCs/>
                <w:color w:val="000000"/>
                <w:sz w:val="16"/>
                <w:szCs w:val="16"/>
              </w:rPr>
              <w:t>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03A7F3D0"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7</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2106EB" w:rsidRPr="00476792" w14:paraId="43EA859E" w14:textId="77777777" w:rsidTr="00352393">
        <w:trPr>
          <w:trHeight w:val="451"/>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27DE797D" w14:textId="134A5516" w:rsidR="002106EB" w:rsidRPr="00545F04" w:rsidRDefault="002106EB" w:rsidP="002106EB">
            <w:pPr>
              <w:spacing w:after="0" w:line="240" w:lineRule="auto"/>
              <w:jc w:val="center"/>
              <w:rPr>
                <w:rFonts w:ascii="Sylfaen" w:eastAsia="Times New Roman" w:hAnsi="Sylfaen" w:cs="Calibri"/>
                <w:b/>
                <w:color w:val="000000"/>
                <w:sz w:val="16"/>
                <w:szCs w:val="16"/>
                <w:lang w:val="ka-GE"/>
              </w:rPr>
            </w:pPr>
            <w:r w:rsidRPr="00545F04">
              <w:rPr>
                <w:rFonts w:ascii="Sylfaen" w:eastAsia="Times New Roman" w:hAnsi="Sylfaen" w:cs="Calibri"/>
                <w:b/>
                <w:color w:val="000000"/>
                <w:sz w:val="16"/>
                <w:szCs w:val="16"/>
              </w:rPr>
              <w:t>02 01 0</w:t>
            </w:r>
            <w:r w:rsidRPr="00545F04">
              <w:rPr>
                <w:rFonts w:ascii="Sylfaen" w:eastAsia="Times New Roman" w:hAnsi="Sylfaen" w:cs="Calibri"/>
                <w:b/>
                <w:color w:val="000000"/>
                <w:sz w:val="16"/>
                <w:szCs w:val="16"/>
                <w:lang w:val="ka-GE"/>
              </w:rPr>
              <w:t>3</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1CE769CF" w14:textId="77777777" w:rsidR="002106EB" w:rsidRPr="00476792" w:rsidRDefault="002106EB" w:rsidP="00E1752D">
            <w:pPr>
              <w:spacing w:after="0" w:line="240" w:lineRule="auto"/>
              <w:rPr>
                <w:rFonts w:ascii="Sylfaen" w:eastAsia="Times New Roman" w:hAnsi="Sylfaen" w:cs="Calibri"/>
                <w:b/>
                <w:bCs/>
                <w:color w:val="000000"/>
                <w:sz w:val="18"/>
                <w:szCs w:val="18"/>
              </w:rPr>
            </w:pPr>
          </w:p>
        </w:tc>
        <w:tc>
          <w:tcPr>
            <w:tcW w:w="2159" w:type="pct"/>
            <w:gridSpan w:val="4"/>
            <w:vMerge/>
            <w:tcBorders>
              <w:top w:val="single" w:sz="4" w:space="0" w:color="auto"/>
              <w:left w:val="single" w:sz="4" w:space="0" w:color="auto"/>
              <w:bottom w:val="single" w:sz="4" w:space="0" w:color="auto"/>
              <w:right w:val="single" w:sz="4" w:space="0" w:color="auto"/>
            </w:tcBorders>
            <w:vAlign w:val="center"/>
            <w:hideMark/>
          </w:tcPr>
          <w:p w14:paraId="74D2E2EB" w14:textId="77777777" w:rsidR="002106EB" w:rsidRPr="00BD6717" w:rsidRDefault="002106EB" w:rsidP="00E1752D">
            <w:pPr>
              <w:spacing w:after="0" w:line="240" w:lineRule="auto"/>
              <w:jc w:val="center"/>
              <w:rPr>
                <w:rFonts w:ascii="Sylfaen" w:eastAsia="Times New Roman" w:hAnsi="Sylfaen" w:cs="Calibri"/>
                <w:b/>
                <w:color w:val="000000"/>
              </w:rPr>
            </w:pPr>
          </w:p>
        </w:tc>
        <w:tc>
          <w:tcPr>
            <w:tcW w:w="541" w:type="pct"/>
            <w:tcBorders>
              <w:top w:val="nil"/>
              <w:left w:val="nil"/>
              <w:bottom w:val="single" w:sz="4" w:space="0" w:color="auto"/>
              <w:right w:val="single" w:sz="4" w:space="0" w:color="auto"/>
            </w:tcBorders>
            <w:shd w:val="clear" w:color="000000" w:fill="FFFFFF"/>
            <w:vAlign w:val="center"/>
            <w:hideMark/>
          </w:tcPr>
          <w:p w14:paraId="59583E77" w14:textId="1ED3D948" w:rsidR="002106EB" w:rsidRPr="003F1885" w:rsidRDefault="00D95DDF"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100,0</w:t>
            </w:r>
          </w:p>
        </w:tc>
        <w:tc>
          <w:tcPr>
            <w:tcW w:w="520" w:type="pct"/>
            <w:tcBorders>
              <w:top w:val="nil"/>
              <w:left w:val="nil"/>
              <w:bottom w:val="single" w:sz="4" w:space="0" w:color="auto"/>
              <w:right w:val="single" w:sz="4" w:space="0" w:color="auto"/>
            </w:tcBorders>
            <w:shd w:val="clear" w:color="000000" w:fill="FFFFFF"/>
            <w:vAlign w:val="center"/>
            <w:hideMark/>
          </w:tcPr>
          <w:p w14:paraId="2961470E" w14:textId="44BAE1DD" w:rsidR="002106EB" w:rsidRPr="003F1885" w:rsidRDefault="00D95DDF"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105,0</w:t>
            </w:r>
          </w:p>
        </w:tc>
        <w:tc>
          <w:tcPr>
            <w:tcW w:w="520" w:type="pct"/>
            <w:tcBorders>
              <w:top w:val="nil"/>
              <w:left w:val="nil"/>
              <w:bottom w:val="single" w:sz="4" w:space="0" w:color="auto"/>
              <w:right w:val="single" w:sz="4" w:space="0" w:color="auto"/>
            </w:tcBorders>
            <w:shd w:val="clear" w:color="000000" w:fill="FFFFFF"/>
            <w:vAlign w:val="center"/>
            <w:hideMark/>
          </w:tcPr>
          <w:p w14:paraId="13EFA62D" w14:textId="2DA84148" w:rsidR="002106EB" w:rsidRPr="003F1885" w:rsidRDefault="00D95DDF"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110,3</w:t>
            </w:r>
          </w:p>
        </w:tc>
        <w:tc>
          <w:tcPr>
            <w:tcW w:w="520" w:type="pct"/>
            <w:tcBorders>
              <w:top w:val="nil"/>
              <w:left w:val="nil"/>
              <w:bottom w:val="single" w:sz="4" w:space="0" w:color="auto"/>
              <w:right w:val="single" w:sz="4" w:space="0" w:color="auto"/>
            </w:tcBorders>
            <w:shd w:val="clear" w:color="000000" w:fill="FFFFFF"/>
            <w:vAlign w:val="center"/>
            <w:hideMark/>
          </w:tcPr>
          <w:p w14:paraId="6BC6C7C3" w14:textId="2B4D4AC5" w:rsidR="002106EB" w:rsidRPr="003F1885" w:rsidRDefault="00D95DDF"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115,8</w:t>
            </w:r>
          </w:p>
        </w:tc>
      </w:tr>
      <w:tr w:rsidR="002106EB" w:rsidRPr="00476792" w14:paraId="7F3DFC12" w14:textId="77777777" w:rsidTr="00352393">
        <w:trPr>
          <w:trHeight w:val="708"/>
        </w:trPr>
        <w:tc>
          <w:tcPr>
            <w:tcW w:w="7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14C8F4"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60" w:type="pct"/>
            <w:gridSpan w:val="8"/>
            <w:tcBorders>
              <w:top w:val="single" w:sz="4" w:space="0" w:color="auto"/>
              <w:left w:val="nil"/>
              <w:bottom w:val="single" w:sz="4" w:space="0" w:color="auto"/>
              <w:right w:val="single" w:sz="4" w:space="0" w:color="auto"/>
            </w:tcBorders>
            <w:shd w:val="clear" w:color="000000" w:fill="FFFFFF"/>
            <w:vAlign w:val="center"/>
            <w:hideMark/>
          </w:tcPr>
          <w:p w14:paraId="136E0838" w14:textId="1A057FB0" w:rsidR="002106EB" w:rsidRPr="00BD6717" w:rsidRDefault="002106EB" w:rsidP="00E1752D">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 xml:space="preserve">ახალციხის მუნიციპალიტეტის </w:t>
            </w:r>
            <w:r w:rsidR="00505E81">
              <w:rPr>
                <w:rFonts w:ascii="Sylfaen" w:eastAsia="Times New Roman" w:hAnsi="Sylfaen" w:cs="Calibri"/>
                <w:b/>
                <w:color w:val="000000"/>
                <w:sz w:val="20"/>
                <w:szCs w:val="20"/>
                <w:lang w:val="ka-GE"/>
              </w:rPr>
              <w:t xml:space="preserve">მერიის </w:t>
            </w:r>
            <w:r w:rsidRPr="00BD6717">
              <w:rPr>
                <w:rFonts w:ascii="Sylfaen" w:eastAsia="Times New Roman" w:hAnsi="Sylfaen" w:cs="Calibri"/>
                <w:b/>
                <w:color w:val="000000"/>
                <w:sz w:val="20"/>
                <w:szCs w:val="20"/>
              </w:rPr>
              <w:t>სივრცითი მოწყობისა და ინფრასტრუქტურის სამსახური</w:t>
            </w:r>
          </w:p>
        </w:tc>
      </w:tr>
      <w:tr w:rsidR="002106EB" w:rsidRPr="00476792" w14:paraId="6D00A457" w14:textId="77777777" w:rsidTr="00352393">
        <w:trPr>
          <w:trHeight w:val="568"/>
        </w:trPr>
        <w:tc>
          <w:tcPr>
            <w:tcW w:w="7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FC336E" w14:textId="1EBABA56" w:rsidR="002106EB" w:rsidRPr="00BA12BA" w:rsidRDefault="002106EB" w:rsidP="00E1752D">
            <w:pPr>
              <w:spacing w:after="0" w:line="240" w:lineRule="auto"/>
              <w:jc w:val="center"/>
              <w:rPr>
                <w:rFonts w:ascii="Sylfaen" w:eastAsia="Times New Roman" w:hAnsi="Sylfaen" w:cs="Calibri"/>
                <w:b/>
                <w:bCs/>
                <w:color w:val="000000"/>
                <w:sz w:val="18"/>
                <w:szCs w:val="18"/>
                <w:lang w:val="ka-GE"/>
              </w:rPr>
            </w:pPr>
            <w:r w:rsidRPr="00476792">
              <w:rPr>
                <w:rFonts w:ascii="Sylfaen" w:eastAsia="Times New Roman" w:hAnsi="Sylfaen" w:cs="Calibri"/>
                <w:b/>
                <w:bCs/>
                <w:color w:val="000000"/>
                <w:sz w:val="18"/>
                <w:szCs w:val="18"/>
              </w:rPr>
              <w:t xml:space="preserve">ქვეპროგრამის აღწერა </w:t>
            </w:r>
            <w:r w:rsidR="00BA12BA">
              <w:rPr>
                <w:rFonts w:ascii="Sylfaen" w:eastAsia="Times New Roman" w:hAnsi="Sylfaen" w:cs="Calibri"/>
                <w:b/>
                <w:bCs/>
                <w:color w:val="000000"/>
                <w:sz w:val="18"/>
                <w:szCs w:val="18"/>
                <w:lang w:val="ka-GE"/>
              </w:rPr>
              <w:t>და მიზანი</w:t>
            </w:r>
          </w:p>
        </w:tc>
        <w:tc>
          <w:tcPr>
            <w:tcW w:w="4260" w:type="pct"/>
            <w:gridSpan w:val="8"/>
            <w:tcBorders>
              <w:top w:val="single" w:sz="4" w:space="0" w:color="auto"/>
              <w:left w:val="nil"/>
              <w:bottom w:val="single" w:sz="4" w:space="0" w:color="auto"/>
              <w:right w:val="single" w:sz="4" w:space="0" w:color="auto"/>
            </w:tcBorders>
            <w:shd w:val="clear" w:color="000000" w:fill="FFFFFF"/>
            <w:vAlign w:val="center"/>
            <w:hideMark/>
          </w:tcPr>
          <w:p w14:paraId="6A3BF3CA" w14:textId="77777777" w:rsidR="00C21BEE" w:rsidRPr="009335E6" w:rsidRDefault="00C21BEE" w:rsidP="00C21BEE">
            <w:pPr>
              <w:spacing w:after="200" w:line="276" w:lineRule="auto"/>
              <w:contextualSpacing/>
              <w:jc w:val="both"/>
              <w:rPr>
                <w:rFonts w:ascii="Sylfaen" w:eastAsia="Calibri" w:hAnsi="Sylfaen" w:cs="Sylfaen"/>
                <w:b/>
                <w:sz w:val="18"/>
                <w:szCs w:val="18"/>
                <w:lang w:val="ka-GE"/>
              </w:rPr>
            </w:pPr>
            <w:r w:rsidRPr="002D2C89">
              <w:rPr>
                <w:rFonts w:ascii="Sylfaen" w:eastAsia="Sylfaen" w:hAnsi="Sylfaen"/>
                <w:sz w:val="18"/>
                <w:szCs w:val="18"/>
                <w:lang w:val="ka-GE"/>
              </w:rPr>
              <w:t xml:space="preserve">            </w:t>
            </w:r>
            <w:r w:rsidRPr="00186C45">
              <w:rPr>
                <w:rFonts w:ascii="Sylfaen" w:eastAsia="Sylfaen" w:hAnsi="Sylfaen"/>
                <w:sz w:val="18"/>
                <w:szCs w:val="18"/>
                <w:lang w:val="ka-GE"/>
              </w:rPr>
              <w:t>ქვეპროგრამის ფარგლებში განხორციელდება ახალციხის მუნიციპალიტეტში სტიქიის შედეგად დაზიანებული მონაკვეთების ნაპირსამაგრი სამუშაოები. ქვეპროგრამის მიზანია დაზიანებული მონაკვეთების დროული აღდგენა</w:t>
            </w:r>
            <w:r>
              <w:rPr>
                <w:rFonts w:ascii="Sylfaen" w:eastAsia="Sylfaen" w:hAnsi="Sylfaen"/>
                <w:sz w:val="18"/>
                <w:szCs w:val="18"/>
                <w:lang w:val="ka-GE"/>
              </w:rPr>
              <w:t xml:space="preserve"> და სხვ.</w:t>
            </w:r>
          </w:p>
          <w:p w14:paraId="5480D1E2" w14:textId="1C364D30" w:rsidR="002106EB" w:rsidRPr="00476792" w:rsidRDefault="002106EB" w:rsidP="00E1752D">
            <w:pPr>
              <w:spacing w:after="0" w:line="240" w:lineRule="auto"/>
              <w:rPr>
                <w:rFonts w:ascii="Sylfaen" w:eastAsia="Times New Roman" w:hAnsi="Sylfaen" w:cs="Calibri"/>
                <w:color w:val="000000"/>
                <w:sz w:val="18"/>
                <w:szCs w:val="18"/>
              </w:rPr>
            </w:pPr>
          </w:p>
        </w:tc>
      </w:tr>
      <w:tr w:rsidR="002106EB" w:rsidRPr="00476792" w14:paraId="1C52FA6E" w14:textId="77777777" w:rsidTr="00352393">
        <w:trPr>
          <w:trHeight w:val="1776"/>
        </w:trPr>
        <w:tc>
          <w:tcPr>
            <w:tcW w:w="7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AD8442" w14:textId="7CD0F10E"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 მოსალოდნელი შედეგი</w:t>
            </w:r>
          </w:p>
        </w:tc>
        <w:tc>
          <w:tcPr>
            <w:tcW w:w="4260" w:type="pct"/>
            <w:gridSpan w:val="8"/>
            <w:tcBorders>
              <w:top w:val="single" w:sz="4" w:space="0" w:color="auto"/>
              <w:left w:val="nil"/>
              <w:bottom w:val="single" w:sz="4" w:space="0" w:color="auto"/>
              <w:right w:val="single" w:sz="4" w:space="0" w:color="auto"/>
            </w:tcBorders>
            <w:shd w:val="clear" w:color="000000" w:fill="FFFFFF"/>
            <w:vAlign w:val="center"/>
            <w:hideMark/>
          </w:tcPr>
          <w:p w14:paraId="37B7AC1F" w14:textId="73F2B7B1" w:rsidR="002106EB" w:rsidRPr="00476792" w:rsidRDefault="00C21BEE" w:rsidP="00E1752D">
            <w:pPr>
              <w:spacing w:after="0" w:line="240" w:lineRule="auto"/>
              <w:rPr>
                <w:rFonts w:ascii="Sylfaen" w:eastAsia="Times New Roman" w:hAnsi="Sylfaen" w:cs="Calibri"/>
                <w:color w:val="000000"/>
                <w:sz w:val="18"/>
                <w:szCs w:val="18"/>
              </w:rPr>
            </w:pPr>
            <w:r w:rsidRPr="009335E6">
              <w:rPr>
                <w:rFonts w:ascii="Sylfaen" w:hAnsi="Sylfaen"/>
                <w:color w:val="000000"/>
                <w:sz w:val="18"/>
                <w:szCs w:val="18"/>
                <w:lang w:val="ka-GE"/>
              </w:rPr>
              <w:t>მუნიციპალიტეტში სტიქიის შედეგების ლიკვიდ</w:t>
            </w:r>
            <w:r>
              <w:rPr>
                <w:rFonts w:ascii="Sylfaen" w:hAnsi="Sylfaen"/>
                <w:color w:val="000000"/>
                <w:sz w:val="18"/>
                <w:szCs w:val="18"/>
                <w:lang w:val="ka-GE"/>
              </w:rPr>
              <w:t>ირებულია დროულად</w:t>
            </w:r>
            <w:r w:rsidRPr="009335E6">
              <w:rPr>
                <w:rFonts w:ascii="Sylfaen" w:hAnsi="Sylfaen"/>
                <w:color w:val="000000"/>
                <w:sz w:val="18"/>
                <w:szCs w:val="18"/>
                <w:lang w:val="ka-GE"/>
              </w:rPr>
              <w:t xml:space="preserve"> </w:t>
            </w:r>
            <w:r>
              <w:rPr>
                <w:rFonts w:ascii="Sylfaen" w:hAnsi="Sylfaen"/>
                <w:color w:val="000000"/>
                <w:sz w:val="18"/>
                <w:szCs w:val="18"/>
                <w:lang w:val="ka-GE"/>
              </w:rPr>
              <w:t>და სხვ.</w:t>
            </w:r>
          </w:p>
        </w:tc>
      </w:tr>
      <w:tr w:rsidR="002106EB" w:rsidRPr="00476792" w14:paraId="6C9E3017" w14:textId="77777777" w:rsidTr="00352393">
        <w:trPr>
          <w:trHeight w:val="935"/>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365E0748"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31" w:type="pct"/>
            <w:gridSpan w:val="2"/>
            <w:tcBorders>
              <w:top w:val="single" w:sz="4" w:space="0" w:color="auto"/>
              <w:left w:val="nil"/>
              <w:bottom w:val="single" w:sz="4" w:space="0" w:color="auto"/>
              <w:right w:val="single" w:sz="4" w:space="0" w:color="auto"/>
            </w:tcBorders>
            <w:shd w:val="clear" w:color="000000" w:fill="FFFFFF"/>
            <w:vAlign w:val="center"/>
            <w:hideMark/>
          </w:tcPr>
          <w:p w14:paraId="504A2D45"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tcBorders>
              <w:top w:val="nil"/>
              <w:left w:val="nil"/>
              <w:bottom w:val="single" w:sz="4" w:space="0" w:color="auto"/>
              <w:right w:val="single" w:sz="4" w:space="0" w:color="auto"/>
            </w:tcBorders>
            <w:shd w:val="clear" w:color="000000" w:fill="FFFFFF"/>
            <w:vAlign w:val="center"/>
            <w:hideMark/>
          </w:tcPr>
          <w:p w14:paraId="48B7A148"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70" w:type="pct"/>
            <w:tcBorders>
              <w:top w:val="nil"/>
              <w:left w:val="nil"/>
              <w:bottom w:val="single" w:sz="4" w:space="0" w:color="auto"/>
              <w:right w:val="single" w:sz="4" w:space="0" w:color="auto"/>
            </w:tcBorders>
            <w:shd w:val="clear" w:color="000000" w:fill="FFFFFF"/>
            <w:vAlign w:val="center"/>
            <w:hideMark/>
          </w:tcPr>
          <w:p w14:paraId="47B3329A"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4</w:t>
            </w:r>
            <w:r w:rsidRPr="00476792">
              <w:rPr>
                <w:rFonts w:ascii="Sylfaen" w:eastAsia="Times New Roman" w:hAnsi="Sylfaen" w:cs="Calibri"/>
                <w:b/>
                <w:bCs/>
                <w:color w:val="000000"/>
                <w:sz w:val="18"/>
                <w:szCs w:val="18"/>
              </w:rPr>
              <w:t xml:space="preserve"> წელს</w:t>
            </w:r>
          </w:p>
        </w:tc>
        <w:tc>
          <w:tcPr>
            <w:tcW w:w="983" w:type="pct"/>
            <w:gridSpan w:val="2"/>
            <w:tcBorders>
              <w:top w:val="single" w:sz="4" w:space="0" w:color="auto"/>
              <w:left w:val="nil"/>
              <w:bottom w:val="single" w:sz="4" w:space="0" w:color="auto"/>
              <w:right w:val="single" w:sz="4" w:space="0" w:color="000000"/>
            </w:tcBorders>
            <w:shd w:val="clear" w:color="000000" w:fill="FFFFFF"/>
            <w:vAlign w:val="center"/>
            <w:hideMark/>
          </w:tcPr>
          <w:p w14:paraId="40A929EB" w14:textId="77777777" w:rsidR="002106EB" w:rsidRPr="00476792" w:rsidRDefault="002106EB" w:rsidP="00E175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520" w:type="pct"/>
            <w:tcBorders>
              <w:top w:val="nil"/>
              <w:left w:val="nil"/>
              <w:bottom w:val="single" w:sz="4" w:space="0" w:color="auto"/>
              <w:right w:val="single" w:sz="4" w:space="0" w:color="auto"/>
            </w:tcBorders>
            <w:shd w:val="clear" w:color="000000" w:fill="FFFFFF"/>
            <w:vAlign w:val="center"/>
            <w:hideMark/>
          </w:tcPr>
          <w:p w14:paraId="34B9EC65"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c>
          <w:tcPr>
            <w:tcW w:w="520" w:type="pct"/>
            <w:tcBorders>
              <w:top w:val="nil"/>
              <w:left w:val="nil"/>
              <w:bottom w:val="single" w:sz="4" w:space="0" w:color="auto"/>
              <w:right w:val="single" w:sz="4" w:space="0" w:color="auto"/>
            </w:tcBorders>
            <w:shd w:val="clear" w:color="000000" w:fill="FFFFFF"/>
            <w:vAlign w:val="center"/>
            <w:hideMark/>
          </w:tcPr>
          <w:p w14:paraId="5BAEB83B"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6</w:t>
            </w:r>
            <w:r w:rsidRPr="00476792">
              <w:rPr>
                <w:rFonts w:ascii="Sylfaen" w:eastAsia="Times New Roman" w:hAnsi="Sylfaen" w:cs="Calibri"/>
                <w:b/>
                <w:bCs/>
                <w:color w:val="000000"/>
                <w:sz w:val="16"/>
                <w:szCs w:val="16"/>
              </w:rPr>
              <w:t xml:space="preserve"> წელს</w:t>
            </w:r>
          </w:p>
        </w:tc>
        <w:tc>
          <w:tcPr>
            <w:tcW w:w="520" w:type="pct"/>
            <w:tcBorders>
              <w:top w:val="nil"/>
              <w:left w:val="nil"/>
              <w:bottom w:val="single" w:sz="4" w:space="0" w:color="auto"/>
              <w:right w:val="single" w:sz="4" w:space="0" w:color="auto"/>
            </w:tcBorders>
            <w:shd w:val="clear" w:color="000000" w:fill="FFFFFF"/>
            <w:vAlign w:val="center"/>
            <w:hideMark/>
          </w:tcPr>
          <w:p w14:paraId="58DE8B98" w14:textId="77777777" w:rsidR="002106EB" w:rsidRPr="00476792" w:rsidRDefault="002106EB" w:rsidP="00E175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7</w:t>
            </w:r>
            <w:r w:rsidRPr="00476792">
              <w:rPr>
                <w:rFonts w:ascii="Sylfaen" w:eastAsia="Times New Roman" w:hAnsi="Sylfaen" w:cs="Calibri"/>
                <w:b/>
                <w:bCs/>
                <w:color w:val="000000"/>
                <w:sz w:val="16"/>
                <w:szCs w:val="16"/>
              </w:rPr>
              <w:t xml:space="preserve"> წელს</w:t>
            </w:r>
          </w:p>
        </w:tc>
      </w:tr>
      <w:tr w:rsidR="00352393" w:rsidRPr="00476792" w14:paraId="56FED1BD" w14:textId="77777777" w:rsidTr="00352393">
        <w:trPr>
          <w:trHeight w:val="2126"/>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0BA7D573" w14:textId="77777777" w:rsidR="00352393" w:rsidRPr="00476792" w:rsidRDefault="00352393" w:rsidP="00352393">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lastRenderedPageBreak/>
              <w:t>1</w:t>
            </w:r>
          </w:p>
        </w:tc>
        <w:tc>
          <w:tcPr>
            <w:tcW w:w="731" w:type="pct"/>
            <w:gridSpan w:val="2"/>
            <w:tcBorders>
              <w:top w:val="single" w:sz="4" w:space="0" w:color="auto"/>
              <w:left w:val="nil"/>
              <w:bottom w:val="single" w:sz="4" w:space="0" w:color="auto"/>
              <w:right w:val="single" w:sz="4" w:space="0" w:color="auto"/>
            </w:tcBorders>
            <w:shd w:val="clear" w:color="000000" w:fill="FFFFFF"/>
            <w:vAlign w:val="center"/>
            <w:hideMark/>
          </w:tcPr>
          <w:p w14:paraId="40B45041" w14:textId="77997BB9" w:rsidR="00352393" w:rsidRPr="00476792" w:rsidRDefault="00352393" w:rsidP="00352393">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08" w:type="pct"/>
            <w:tcBorders>
              <w:top w:val="nil"/>
              <w:left w:val="nil"/>
              <w:bottom w:val="single" w:sz="4" w:space="0" w:color="auto"/>
              <w:right w:val="single" w:sz="4" w:space="0" w:color="auto"/>
            </w:tcBorders>
            <w:shd w:val="clear" w:color="000000" w:fill="FFFFFF"/>
            <w:vAlign w:val="center"/>
            <w:hideMark/>
          </w:tcPr>
          <w:p w14:paraId="60779F49" w14:textId="177FE4D6" w:rsidR="00352393" w:rsidRPr="00B82E3E" w:rsidRDefault="00352393" w:rsidP="009233C9">
            <w:pPr>
              <w:spacing w:after="0" w:line="240" w:lineRule="auto"/>
              <w:rPr>
                <w:rFonts w:ascii="Sylfaen" w:eastAsia="Times New Roman" w:hAnsi="Sylfaen" w:cs="Calibri"/>
                <w:color w:val="000000"/>
                <w:sz w:val="16"/>
                <w:szCs w:val="16"/>
              </w:rPr>
            </w:pPr>
            <w:r w:rsidRPr="007A2F40">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3</w:t>
            </w:r>
            <w:r w:rsidRPr="007A2F40">
              <w:rPr>
                <w:rFonts w:ascii="Sylfaen" w:eastAsia="Times New Roman" w:hAnsi="Sylfaen" w:cs="Calibri"/>
                <w:color w:val="000000"/>
                <w:sz w:val="16"/>
                <w:szCs w:val="16"/>
              </w:rPr>
              <w:t xml:space="preserve"> წელს ქვეპროგრამის ფარგლებში განახლებული </w:t>
            </w:r>
            <w:r w:rsidRPr="009233C9">
              <w:rPr>
                <w:rFonts w:ascii="Sylfaen" w:eastAsia="Times New Roman" w:hAnsi="Sylfaen" w:cs="Calibri"/>
                <w:color w:val="000000"/>
                <w:sz w:val="16"/>
                <w:szCs w:val="16"/>
              </w:rPr>
              <w:t>ნაპირსამაგრებით სარგებლობს</w:t>
            </w:r>
            <w:r w:rsidR="009233C9" w:rsidRPr="009233C9">
              <w:rPr>
                <w:rFonts w:ascii="Sylfaen" w:eastAsia="Times New Roman" w:hAnsi="Sylfaen" w:cs="Calibri"/>
                <w:color w:val="000000"/>
                <w:sz w:val="16"/>
                <w:szCs w:val="16"/>
                <w:lang w:val="ka-GE"/>
              </w:rPr>
              <w:t xml:space="preserve"> ქ. ახალციხე და ვალე</w:t>
            </w:r>
            <w:r w:rsidRPr="009233C9">
              <w:rPr>
                <w:rFonts w:ascii="Sylfaen" w:eastAsia="Times New Roman" w:hAnsi="Sylfaen" w:cs="Calibri"/>
                <w:color w:val="000000"/>
                <w:sz w:val="16"/>
                <w:szCs w:val="16"/>
              </w:rPr>
              <w:t xml:space="preserve"> </w:t>
            </w:r>
            <w:r w:rsidR="009233C9" w:rsidRPr="009233C9">
              <w:rPr>
                <w:rFonts w:ascii="Sylfaen" w:eastAsia="Times New Roman" w:hAnsi="Sylfaen" w:cs="Calibri"/>
                <w:color w:val="000000"/>
                <w:sz w:val="16"/>
                <w:szCs w:val="16"/>
                <w:lang w:val="ka-GE"/>
              </w:rPr>
              <w:t>3</w:t>
            </w:r>
            <w:r w:rsidRPr="009233C9">
              <w:rPr>
                <w:rFonts w:ascii="Sylfaen" w:eastAsia="Times New Roman" w:hAnsi="Sylfaen" w:cs="Calibri"/>
                <w:color w:val="000000"/>
                <w:sz w:val="16"/>
                <w:szCs w:val="16"/>
              </w:rPr>
              <w:t xml:space="preserve"> სოფელი.</w:t>
            </w:r>
            <w:r w:rsidRPr="007A2F40">
              <w:rPr>
                <w:rFonts w:ascii="Sylfaen" w:eastAsia="Times New Roman" w:hAnsi="Sylfaen" w:cs="Calibri"/>
                <w:color w:val="000000"/>
                <w:sz w:val="16"/>
                <w:szCs w:val="16"/>
              </w:rPr>
              <w:t xml:space="preserve"> </w:t>
            </w:r>
          </w:p>
        </w:tc>
        <w:tc>
          <w:tcPr>
            <w:tcW w:w="770" w:type="pct"/>
            <w:tcBorders>
              <w:top w:val="nil"/>
              <w:left w:val="nil"/>
              <w:bottom w:val="single" w:sz="4" w:space="0" w:color="auto"/>
              <w:right w:val="single" w:sz="4" w:space="0" w:color="auto"/>
            </w:tcBorders>
            <w:shd w:val="clear" w:color="000000" w:fill="FFFFFF"/>
            <w:vAlign w:val="center"/>
            <w:hideMark/>
          </w:tcPr>
          <w:p w14:paraId="68268CE8" w14:textId="502BED14" w:rsidR="00352393" w:rsidRPr="00B82E3E" w:rsidRDefault="00352393" w:rsidP="00352393">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983" w:type="pct"/>
            <w:gridSpan w:val="2"/>
            <w:tcBorders>
              <w:top w:val="single" w:sz="4" w:space="0" w:color="auto"/>
              <w:left w:val="nil"/>
              <w:bottom w:val="single" w:sz="4" w:space="0" w:color="auto"/>
              <w:right w:val="single" w:sz="4" w:space="0" w:color="000000"/>
            </w:tcBorders>
            <w:shd w:val="clear" w:color="000000" w:fill="FFFFFF"/>
            <w:vAlign w:val="center"/>
            <w:hideMark/>
          </w:tcPr>
          <w:p w14:paraId="29F894DF" w14:textId="04BAD287" w:rsidR="00352393" w:rsidRPr="00476792" w:rsidRDefault="00352393" w:rsidP="00352393">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20" w:type="pct"/>
            <w:tcBorders>
              <w:top w:val="nil"/>
              <w:left w:val="nil"/>
              <w:bottom w:val="single" w:sz="4" w:space="0" w:color="auto"/>
              <w:right w:val="single" w:sz="4" w:space="0" w:color="auto"/>
            </w:tcBorders>
            <w:shd w:val="clear" w:color="000000" w:fill="FFFFFF"/>
            <w:vAlign w:val="center"/>
            <w:hideMark/>
          </w:tcPr>
          <w:p w14:paraId="4073FAC4" w14:textId="4D2581B1" w:rsidR="00352393" w:rsidRPr="00476792" w:rsidRDefault="00352393" w:rsidP="00352393">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20" w:type="pct"/>
            <w:tcBorders>
              <w:top w:val="nil"/>
              <w:left w:val="nil"/>
              <w:bottom w:val="single" w:sz="4" w:space="0" w:color="auto"/>
              <w:right w:val="single" w:sz="4" w:space="0" w:color="auto"/>
            </w:tcBorders>
            <w:shd w:val="clear" w:color="000000" w:fill="FFFFFF"/>
            <w:vAlign w:val="center"/>
            <w:hideMark/>
          </w:tcPr>
          <w:p w14:paraId="3C67FD2E" w14:textId="3C8C6882" w:rsidR="00352393" w:rsidRPr="00476792" w:rsidRDefault="00352393" w:rsidP="00352393">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20" w:type="pct"/>
            <w:tcBorders>
              <w:top w:val="nil"/>
              <w:left w:val="nil"/>
              <w:bottom w:val="single" w:sz="4" w:space="0" w:color="auto"/>
              <w:right w:val="single" w:sz="4" w:space="0" w:color="auto"/>
            </w:tcBorders>
            <w:shd w:val="clear" w:color="000000" w:fill="FFFFFF"/>
            <w:vAlign w:val="center"/>
            <w:hideMark/>
          </w:tcPr>
          <w:p w14:paraId="7C68AE97" w14:textId="0D71E6DA" w:rsidR="00352393" w:rsidRPr="00476792" w:rsidRDefault="00352393" w:rsidP="00352393">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2CA701DA" w14:textId="67FC518E" w:rsidR="002106EB" w:rsidRDefault="002106EB" w:rsidP="000E7AD3">
      <w:pPr>
        <w:pStyle w:val="ListParagraph"/>
        <w:spacing w:after="0" w:line="240" w:lineRule="auto"/>
        <w:ind w:left="0" w:firstLine="630"/>
        <w:jc w:val="both"/>
        <w:rPr>
          <w:rFonts w:ascii="Sylfaen" w:hAnsi="Sylfaen"/>
          <w:sz w:val="24"/>
          <w:szCs w:val="24"/>
          <w:lang w:val="ka-GE"/>
        </w:rPr>
      </w:pPr>
    </w:p>
    <w:p w14:paraId="55D1AF18" w14:textId="476D4F37" w:rsidR="002106EB" w:rsidRDefault="002106EB" w:rsidP="000E7AD3">
      <w:pPr>
        <w:pStyle w:val="ListParagraph"/>
        <w:spacing w:after="0" w:line="240" w:lineRule="auto"/>
        <w:ind w:left="0" w:firstLine="630"/>
        <w:jc w:val="both"/>
        <w:rPr>
          <w:rFonts w:ascii="Sylfaen" w:hAnsi="Sylfaen"/>
          <w:sz w:val="24"/>
          <w:szCs w:val="24"/>
          <w:lang w:val="ka-GE"/>
        </w:rPr>
      </w:pPr>
    </w:p>
    <w:p w14:paraId="4784D90E" w14:textId="77777777" w:rsidR="002106EB" w:rsidRDefault="002106EB"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785"/>
        <w:gridCol w:w="1520"/>
        <w:gridCol w:w="790"/>
        <w:gridCol w:w="2268"/>
        <w:gridCol w:w="2254"/>
        <w:gridCol w:w="265"/>
        <w:gridCol w:w="1626"/>
        <w:gridCol w:w="1724"/>
        <w:gridCol w:w="1724"/>
        <w:gridCol w:w="1724"/>
      </w:tblGrid>
      <w:tr w:rsidR="00C67558" w:rsidRPr="00C67558" w14:paraId="2FC0EBAF" w14:textId="77777777" w:rsidTr="00EC5E8A">
        <w:trPr>
          <w:trHeight w:val="75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CD59"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D06F"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დასახელება </w:t>
            </w:r>
          </w:p>
        </w:tc>
        <w:tc>
          <w:tcPr>
            <w:tcW w:w="557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AF6" w14:textId="77777777" w:rsidR="00C67558" w:rsidRPr="00BD6717" w:rsidRDefault="00C67558" w:rsidP="00C675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განვითარება</w:t>
            </w:r>
          </w:p>
        </w:tc>
        <w:tc>
          <w:tcPr>
            <w:tcW w:w="1626" w:type="dxa"/>
            <w:tcBorders>
              <w:top w:val="single" w:sz="4" w:space="0" w:color="auto"/>
              <w:left w:val="nil"/>
              <w:bottom w:val="single" w:sz="4" w:space="0" w:color="auto"/>
              <w:right w:val="single" w:sz="4" w:space="0" w:color="auto"/>
            </w:tcBorders>
            <w:shd w:val="clear" w:color="000000" w:fill="FFFFFF"/>
            <w:vAlign w:val="center"/>
            <w:hideMark/>
          </w:tcPr>
          <w:p w14:paraId="7FD57AFF" w14:textId="0A2F2586"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3BDC7DC0" w14:textId="75F12496"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14D104FF" w14:textId="6E7F0B10"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31B960BC" w14:textId="3375334E"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7B2A647F" w14:textId="77777777" w:rsidTr="00EC5E8A">
        <w:trPr>
          <w:trHeight w:val="407"/>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71E54D2"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A8B144"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5577" w:type="dxa"/>
            <w:gridSpan w:val="4"/>
            <w:vMerge/>
            <w:tcBorders>
              <w:top w:val="single" w:sz="4" w:space="0" w:color="auto"/>
              <w:left w:val="single" w:sz="4" w:space="0" w:color="auto"/>
              <w:bottom w:val="single" w:sz="4" w:space="0" w:color="auto"/>
              <w:right w:val="single" w:sz="4" w:space="0" w:color="auto"/>
            </w:tcBorders>
            <w:vAlign w:val="center"/>
            <w:hideMark/>
          </w:tcPr>
          <w:p w14:paraId="3FA5414A" w14:textId="77777777" w:rsidR="00C67558" w:rsidRPr="00C67558" w:rsidRDefault="00C67558" w:rsidP="00C67558">
            <w:pPr>
              <w:spacing w:after="0" w:line="240" w:lineRule="auto"/>
              <w:rPr>
                <w:rFonts w:ascii="Sylfaen" w:eastAsia="Times New Roman" w:hAnsi="Sylfaen" w:cs="Calibri"/>
                <w:color w:val="000000"/>
              </w:rPr>
            </w:pPr>
          </w:p>
        </w:tc>
        <w:tc>
          <w:tcPr>
            <w:tcW w:w="1626" w:type="dxa"/>
            <w:tcBorders>
              <w:top w:val="nil"/>
              <w:left w:val="nil"/>
              <w:bottom w:val="single" w:sz="4" w:space="0" w:color="auto"/>
              <w:right w:val="single" w:sz="4" w:space="0" w:color="auto"/>
            </w:tcBorders>
            <w:shd w:val="clear" w:color="000000" w:fill="FFFFFF"/>
            <w:vAlign w:val="center"/>
            <w:hideMark/>
          </w:tcPr>
          <w:p w14:paraId="41C68794" w14:textId="6319EAA0" w:rsidR="00C67558" w:rsidRPr="001B51D5" w:rsidRDefault="000F3A9A" w:rsidP="00A1779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2 382,5</w:t>
            </w:r>
          </w:p>
        </w:tc>
        <w:tc>
          <w:tcPr>
            <w:tcW w:w="1724" w:type="dxa"/>
            <w:tcBorders>
              <w:top w:val="nil"/>
              <w:left w:val="nil"/>
              <w:bottom w:val="single" w:sz="4" w:space="0" w:color="auto"/>
              <w:right w:val="single" w:sz="4" w:space="0" w:color="auto"/>
            </w:tcBorders>
            <w:shd w:val="clear" w:color="000000" w:fill="FFFFFF"/>
            <w:vAlign w:val="center"/>
            <w:hideMark/>
          </w:tcPr>
          <w:p w14:paraId="784C19F2" w14:textId="6CB6FBB3" w:rsidR="00C67558" w:rsidRPr="001B51D5" w:rsidRDefault="000F3A9A" w:rsidP="00A1779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2 501,6</w:t>
            </w:r>
          </w:p>
        </w:tc>
        <w:tc>
          <w:tcPr>
            <w:tcW w:w="1724" w:type="dxa"/>
            <w:tcBorders>
              <w:top w:val="nil"/>
              <w:left w:val="nil"/>
              <w:bottom w:val="single" w:sz="4" w:space="0" w:color="auto"/>
              <w:right w:val="single" w:sz="4" w:space="0" w:color="auto"/>
            </w:tcBorders>
            <w:shd w:val="clear" w:color="000000" w:fill="FFFFFF"/>
            <w:vAlign w:val="center"/>
            <w:hideMark/>
          </w:tcPr>
          <w:p w14:paraId="1A8C494F" w14:textId="650B9C0A" w:rsidR="00C67558" w:rsidRPr="001B51D5" w:rsidRDefault="000F3A9A" w:rsidP="00A1779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2 626,7</w:t>
            </w:r>
          </w:p>
        </w:tc>
        <w:tc>
          <w:tcPr>
            <w:tcW w:w="1724" w:type="dxa"/>
            <w:tcBorders>
              <w:top w:val="nil"/>
              <w:left w:val="nil"/>
              <w:bottom w:val="single" w:sz="4" w:space="0" w:color="auto"/>
              <w:right w:val="single" w:sz="4" w:space="0" w:color="auto"/>
            </w:tcBorders>
            <w:shd w:val="clear" w:color="000000" w:fill="FFFFFF"/>
            <w:vAlign w:val="center"/>
            <w:hideMark/>
          </w:tcPr>
          <w:p w14:paraId="12E520DC" w14:textId="37B8CFE0" w:rsidR="00C67558" w:rsidRPr="001B51D5" w:rsidRDefault="000F3A9A" w:rsidP="00FA49E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2 758,0</w:t>
            </w:r>
          </w:p>
        </w:tc>
      </w:tr>
      <w:tr w:rsidR="00C67558" w:rsidRPr="00C67558" w14:paraId="06DA3865" w14:textId="77777777" w:rsidTr="00EC5E8A">
        <w:trPr>
          <w:trHeight w:val="709"/>
        </w:trPr>
        <w:tc>
          <w:tcPr>
            <w:tcW w:w="23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განმახორციელებელი სამსახური</w:t>
            </w:r>
          </w:p>
        </w:tc>
        <w:tc>
          <w:tcPr>
            <w:tcW w:w="12375"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BD6717" w:rsidRDefault="00C67558" w:rsidP="00BD6717">
            <w:pPr>
              <w:spacing w:after="0" w:line="240" w:lineRule="auto"/>
              <w:jc w:val="center"/>
              <w:rPr>
                <w:rFonts w:ascii="Sylfaen" w:eastAsia="Times New Roman" w:hAnsi="Sylfaen" w:cs="Calibri"/>
                <w:b/>
                <w:color w:val="000000"/>
                <w:sz w:val="18"/>
                <w:szCs w:val="18"/>
              </w:rPr>
            </w:pPr>
            <w:r w:rsidRPr="00BD6717">
              <w:rPr>
                <w:rFonts w:ascii="Sylfaen" w:eastAsia="Times New Roman" w:hAnsi="Sylfaen" w:cs="Calibri"/>
                <w:b/>
                <w:color w:val="000000"/>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AB26D9" w:rsidRPr="00C67558" w14:paraId="1AFD9079" w14:textId="77777777" w:rsidTr="00EC5E8A">
        <w:trPr>
          <w:trHeight w:val="3540"/>
        </w:trPr>
        <w:tc>
          <w:tcPr>
            <w:tcW w:w="23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45EB86E4" w:rsidR="00AB26D9" w:rsidRPr="003451DE" w:rsidRDefault="00AB26D9" w:rsidP="00AB26D9">
            <w:pPr>
              <w:spacing w:after="0" w:line="240" w:lineRule="auto"/>
              <w:jc w:val="center"/>
              <w:rPr>
                <w:rFonts w:ascii="Sylfaen" w:eastAsia="Times New Roman" w:hAnsi="Sylfaen" w:cs="Calibri"/>
                <w:b/>
                <w:bCs/>
                <w:color w:val="000000"/>
                <w:sz w:val="18"/>
                <w:szCs w:val="18"/>
                <w:lang w:val="ka-GE"/>
              </w:rPr>
            </w:pPr>
            <w:r w:rsidRPr="00C67558">
              <w:rPr>
                <w:rFonts w:ascii="Sylfaen" w:eastAsia="Times New Roman" w:hAnsi="Sylfaen" w:cs="Calibri"/>
                <w:b/>
                <w:bCs/>
                <w:color w:val="000000"/>
                <w:sz w:val="18"/>
                <w:szCs w:val="18"/>
              </w:rPr>
              <w:lastRenderedPageBreak/>
              <w:t xml:space="preserve">პროგრამის აღწერა </w:t>
            </w:r>
            <w:r w:rsidR="003451DE">
              <w:rPr>
                <w:rFonts w:ascii="Sylfaen" w:eastAsia="Times New Roman" w:hAnsi="Sylfaen" w:cs="Calibri"/>
                <w:b/>
                <w:bCs/>
                <w:color w:val="000000"/>
                <w:sz w:val="18"/>
                <w:szCs w:val="18"/>
                <w:lang w:val="ka-GE"/>
              </w:rPr>
              <w:t>და მიზანი</w:t>
            </w:r>
          </w:p>
        </w:tc>
        <w:tc>
          <w:tcPr>
            <w:tcW w:w="12375" w:type="dxa"/>
            <w:gridSpan w:val="8"/>
            <w:tcBorders>
              <w:top w:val="single" w:sz="4" w:space="0" w:color="auto"/>
              <w:left w:val="nil"/>
              <w:bottom w:val="single" w:sz="4" w:space="0" w:color="auto"/>
              <w:right w:val="single" w:sz="4" w:space="0" w:color="auto"/>
            </w:tcBorders>
            <w:shd w:val="clear" w:color="000000" w:fill="FFFFFF"/>
            <w:vAlign w:val="center"/>
            <w:hideMark/>
          </w:tcPr>
          <w:p w14:paraId="24FFC7DC" w14:textId="77777777" w:rsidR="00A04910" w:rsidRDefault="009F1B72" w:rsidP="00A04910">
            <w:pPr>
              <w:spacing w:after="0" w:line="240" w:lineRule="auto"/>
              <w:jc w:val="both"/>
              <w:rPr>
                <w:rFonts w:ascii="Sylfaen" w:hAnsi="Sylfaen" w:cs="Calibri"/>
                <w:color w:val="000000"/>
                <w:sz w:val="16"/>
                <w:szCs w:val="16"/>
              </w:rPr>
            </w:pPr>
            <w:r>
              <w:rPr>
                <w:rFonts w:ascii="Sylfaen" w:eastAsia="Sylfaen" w:hAnsi="Sylfaen" w:cs="Times New Roman"/>
                <w:sz w:val="16"/>
                <w:szCs w:val="16"/>
                <w:lang w:val="ka-GE" w:eastAsia="ru-RU"/>
              </w:rPr>
              <w:t xml:space="preserve">      </w:t>
            </w:r>
            <w:r w:rsidR="00AB26D9" w:rsidRPr="00170A13">
              <w:rPr>
                <w:rFonts w:ascii="Sylfaen" w:eastAsia="Sylfaen" w:hAnsi="Sylfaen" w:cs="Times New Roman"/>
                <w:sz w:val="16"/>
                <w:szCs w:val="16"/>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00AB26D9" w:rsidRPr="00170A13">
              <w:rPr>
                <w:rFonts w:ascii="Sylfaen" w:hAnsi="Sylfaen" w:cs="Calibri"/>
                <w:color w:val="000000"/>
                <w:sz w:val="16"/>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sidR="00AB26D9">
              <w:rPr>
                <w:rFonts w:ascii="Sylfaen" w:hAnsi="Sylfaen" w:cs="Calibri"/>
                <w:color w:val="000000"/>
                <w:sz w:val="16"/>
                <w:szCs w:val="16"/>
                <w:lang w:val="ka-GE"/>
              </w:rPr>
              <w:t>ახალციხის</w:t>
            </w:r>
            <w:r w:rsidR="00AB26D9" w:rsidRPr="00170A13">
              <w:rPr>
                <w:rFonts w:ascii="Sylfaen" w:hAnsi="Sylfaen" w:cs="Calibri"/>
                <w:color w:val="000000"/>
                <w:sz w:val="16"/>
                <w:szCs w:val="16"/>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w:t>
            </w:r>
            <w:r w:rsidR="00AB26D9" w:rsidRPr="00F452FB">
              <w:rPr>
                <w:rFonts w:ascii="Sylfaen" w:hAnsi="Sylfaen" w:cs="Calibri"/>
                <w:color w:val="000000"/>
                <w:sz w:val="16"/>
                <w:szCs w:val="16"/>
              </w:rPr>
              <w:t>ახლის მოწყობას. წყლის სისტემების განვითარების პროგრამა შედგება 2 ქვეპროგრამისაგან</w:t>
            </w:r>
            <w:r w:rsidR="00A04910">
              <w:rPr>
                <w:rFonts w:ascii="Sylfaen" w:hAnsi="Sylfaen" w:cs="Calibri"/>
                <w:color w:val="000000"/>
                <w:sz w:val="16"/>
                <w:szCs w:val="16"/>
              </w:rPr>
              <w:t xml:space="preserve">: </w:t>
            </w:r>
          </w:p>
          <w:p w14:paraId="111BE4F4" w14:textId="77777777" w:rsidR="00A04910" w:rsidRDefault="009F1B72" w:rsidP="00A04910">
            <w:pPr>
              <w:spacing w:after="0" w:line="240" w:lineRule="auto"/>
              <w:jc w:val="both"/>
              <w:rPr>
                <w:rFonts w:ascii="Sylfaen" w:hAnsi="Sylfaen" w:cs="Calibri"/>
                <w:color w:val="000000"/>
                <w:sz w:val="16"/>
                <w:szCs w:val="16"/>
              </w:rPr>
            </w:pPr>
            <w:r>
              <w:rPr>
                <w:rFonts w:ascii="Sylfaen" w:hAnsi="Sylfaen" w:cs="Calibri"/>
                <w:color w:val="000000"/>
                <w:sz w:val="16"/>
                <w:szCs w:val="16"/>
                <w:lang w:val="ka-GE"/>
              </w:rPr>
              <w:t>წყალსადენისა და საკანალიზაციო ქსელის რეაბილიტაცია</w:t>
            </w:r>
            <w:r w:rsidR="00A04910">
              <w:rPr>
                <w:rFonts w:ascii="Sylfaen" w:hAnsi="Sylfaen" w:cs="Calibri"/>
                <w:color w:val="000000"/>
                <w:sz w:val="16"/>
                <w:szCs w:val="16"/>
              </w:rPr>
              <w:t xml:space="preserve">; </w:t>
            </w:r>
            <w:r w:rsidR="00AB26D9" w:rsidRPr="00F452FB">
              <w:rPr>
                <w:rFonts w:ascii="Sylfaen" w:hAnsi="Sylfaen" w:cs="Calibri"/>
                <w:color w:val="000000"/>
                <w:sz w:val="16"/>
                <w:szCs w:val="16"/>
              </w:rPr>
              <w:t xml:space="preserve"> </w:t>
            </w:r>
          </w:p>
          <w:p w14:paraId="2F414E0E" w14:textId="77777777" w:rsidR="00A04910" w:rsidRDefault="00AB26D9" w:rsidP="00A04910">
            <w:pPr>
              <w:spacing w:after="0" w:line="240" w:lineRule="auto"/>
              <w:jc w:val="both"/>
              <w:rPr>
                <w:rFonts w:ascii="Sylfaen" w:hAnsi="Sylfaen" w:cs="Calibri"/>
                <w:color w:val="000000"/>
                <w:sz w:val="16"/>
                <w:szCs w:val="16"/>
                <w:lang w:val="ka-GE"/>
              </w:rPr>
            </w:pPr>
            <w:r w:rsidRPr="00F452FB">
              <w:rPr>
                <w:rFonts w:ascii="Sylfaen" w:hAnsi="Sylfaen" w:cs="Calibri"/>
                <w:color w:val="000000"/>
                <w:sz w:val="16"/>
                <w:szCs w:val="16"/>
                <w:lang w:val="ka-GE"/>
              </w:rPr>
              <w:t>ა(ა)იპ</w:t>
            </w:r>
            <w:r w:rsidR="009F1B72">
              <w:rPr>
                <w:rFonts w:ascii="Sylfaen" w:hAnsi="Sylfaen" w:cs="Calibri"/>
                <w:color w:val="000000"/>
                <w:sz w:val="16"/>
                <w:szCs w:val="16"/>
                <w:lang w:val="ka-GE"/>
              </w:rPr>
              <w:t xml:space="preserve"> ახალციხის მუნიციპალიტეტის წ</w:t>
            </w:r>
            <w:r w:rsidRPr="00F452FB">
              <w:rPr>
                <w:rFonts w:ascii="Sylfaen" w:hAnsi="Sylfaen" w:cs="Calibri"/>
                <w:color w:val="000000"/>
                <w:sz w:val="16"/>
                <w:szCs w:val="16"/>
                <w:lang w:val="ka-GE"/>
              </w:rPr>
              <w:t>ყალმომარ</w:t>
            </w:r>
            <w:r w:rsidR="009F1B72">
              <w:rPr>
                <w:rFonts w:ascii="Sylfaen" w:hAnsi="Sylfaen" w:cs="Calibri"/>
                <w:color w:val="000000"/>
                <w:sz w:val="16"/>
                <w:szCs w:val="16"/>
                <w:lang w:val="ka-GE"/>
              </w:rPr>
              <w:t>ა</w:t>
            </w:r>
            <w:r w:rsidRPr="00F452FB">
              <w:rPr>
                <w:rFonts w:ascii="Sylfaen" w:hAnsi="Sylfaen" w:cs="Calibri"/>
                <w:color w:val="000000"/>
                <w:sz w:val="16"/>
                <w:szCs w:val="16"/>
                <w:lang w:val="ka-GE"/>
              </w:rPr>
              <w:t>გება</w:t>
            </w:r>
            <w:r w:rsidR="009F1B72">
              <w:rPr>
                <w:rFonts w:ascii="Sylfaen" w:hAnsi="Sylfaen" w:cs="Calibri"/>
                <w:color w:val="000000"/>
                <w:sz w:val="16"/>
                <w:szCs w:val="16"/>
                <w:lang w:val="ka-GE"/>
              </w:rPr>
              <w:t xml:space="preserve"> და წყალანირება</w:t>
            </w:r>
            <w:r w:rsidRPr="00F452FB">
              <w:rPr>
                <w:rFonts w:ascii="Sylfaen" w:hAnsi="Sylfaen" w:cs="Calibri"/>
                <w:color w:val="000000"/>
                <w:sz w:val="16"/>
                <w:szCs w:val="16"/>
              </w:rPr>
              <w:t>;</w:t>
            </w:r>
            <w:r w:rsidR="00F452FB">
              <w:rPr>
                <w:rFonts w:ascii="Sylfaen" w:hAnsi="Sylfaen" w:cs="Calibri"/>
                <w:color w:val="000000"/>
                <w:sz w:val="16"/>
                <w:szCs w:val="16"/>
                <w:lang w:val="ka-GE"/>
              </w:rPr>
              <w:t xml:space="preserve"> </w:t>
            </w:r>
          </w:p>
          <w:p w14:paraId="5954884B" w14:textId="22250550" w:rsidR="00AB26D9" w:rsidRPr="00C67558" w:rsidRDefault="00A04910" w:rsidP="00A04910">
            <w:pPr>
              <w:spacing w:after="0" w:line="240" w:lineRule="auto"/>
              <w:jc w:val="both"/>
              <w:rPr>
                <w:rFonts w:ascii="Sylfaen" w:eastAsia="Times New Roman" w:hAnsi="Sylfaen" w:cs="Calibri"/>
                <w:color w:val="000000"/>
                <w:sz w:val="18"/>
                <w:szCs w:val="18"/>
              </w:rPr>
            </w:pPr>
            <w:r>
              <w:rPr>
                <w:rFonts w:ascii="Sylfaen" w:hAnsi="Sylfaen" w:cs="Calibri"/>
                <w:color w:val="000000"/>
                <w:sz w:val="16"/>
                <w:szCs w:val="16"/>
              </w:rPr>
              <w:t xml:space="preserve"> </w:t>
            </w:r>
            <w:r>
              <w:rPr>
                <w:rFonts w:ascii="Sylfaen" w:hAnsi="Sylfaen" w:cs="Calibri"/>
                <w:color w:val="000000"/>
                <w:sz w:val="16"/>
                <w:szCs w:val="16"/>
                <w:lang w:val="ka-GE"/>
              </w:rPr>
              <w:t xml:space="preserve">წყალსადენისა და საკანალიზაციო ქსელის რეაბილიტაციის </w:t>
            </w:r>
            <w:r w:rsidR="00AB26D9" w:rsidRPr="008454E9">
              <w:rPr>
                <w:rFonts w:ascii="Sylfaen" w:hAnsi="Sylfaen" w:cs="Calibri"/>
                <w:color w:val="000000"/>
                <w:sz w:val="16"/>
                <w:szCs w:val="16"/>
              </w:rPr>
              <w:t xml:space="preserve">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00AB26D9" w:rsidRPr="008454E9">
              <w:rPr>
                <w:rFonts w:ascii="Sylfaen" w:hAnsi="Sylfaen" w:cs="Calibri"/>
                <w:color w:val="000000"/>
                <w:sz w:val="16"/>
                <w:szCs w:val="16"/>
              </w:rPr>
              <w:br/>
            </w:r>
            <w:r w:rsidRPr="00F452FB">
              <w:rPr>
                <w:rFonts w:ascii="Sylfaen" w:hAnsi="Sylfaen" w:cs="Calibri"/>
                <w:color w:val="000000"/>
                <w:sz w:val="16"/>
                <w:szCs w:val="16"/>
                <w:lang w:val="ka-GE"/>
              </w:rPr>
              <w:t>ა(ა)იპ</w:t>
            </w:r>
            <w:r>
              <w:rPr>
                <w:rFonts w:ascii="Sylfaen" w:hAnsi="Sylfaen" w:cs="Calibri"/>
                <w:color w:val="000000"/>
                <w:sz w:val="16"/>
                <w:szCs w:val="16"/>
                <w:lang w:val="ka-GE"/>
              </w:rPr>
              <w:t xml:space="preserve"> ახალციხის მუნიციპალიტეტის წ</w:t>
            </w:r>
            <w:r w:rsidRPr="00F452FB">
              <w:rPr>
                <w:rFonts w:ascii="Sylfaen" w:hAnsi="Sylfaen" w:cs="Calibri"/>
                <w:color w:val="000000"/>
                <w:sz w:val="16"/>
                <w:szCs w:val="16"/>
                <w:lang w:val="ka-GE"/>
              </w:rPr>
              <w:t>ყალმომარ</w:t>
            </w:r>
            <w:r>
              <w:rPr>
                <w:rFonts w:ascii="Sylfaen" w:hAnsi="Sylfaen" w:cs="Calibri"/>
                <w:color w:val="000000"/>
                <w:sz w:val="16"/>
                <w:szCs w:val="16"/>
                <w:lang w:val="ka-GE"/>
              </w:rPr>
              <w:t>ა</w:t>
            </w:r>
            <w:r w:rsidRPr="00F452FB">
              <w:rPr>
                <w:rFonts w:ascii="Sylfaen" w:hAnsi="Sylfaen" w:cs="Calibri"/>
                <w:color w:val="000000"/>
                <w:sz w:val="16"/>
                <w:szCs w:val="16"/>
                <w:lang w:val="ka-GE"/>
              </w:rPr>
              <w:t>გება</w:t>
            </w:r>
            <w:r>
              <w:rPr>
                <w:rFonts w:ascii="Sylfaen" w:hAnsi="Sylfaen" w:cs="Calibri"/>
                <w:color w:val="000000"/>
                <w:sz w:val="16"/>
                <w:szCs w:val="16"/>
                <w:lang w:val="ka-GE"/>
              </w:rPr>
              <w:t xml:space="preserve"> და წყალანირება</w:t>
            </w:r>
            <w:r w:rsidR="00AB26D9" w:rsidRPr="00950BC7">
              <w:rPr>
                <w:rFonts w:ascii="Sylfaen" w:hAnsi="Sylfaen" w:cs="Calibri"/>
                <w:color w:val="000000"/>
                <w:sz w:val="16"/>
                <w:szCs w:val="16"/>
              </w:rPr>
              <w:t xml:space="preserve">  ითვალისწინებს</w:t>
            </w:r>
            <w:r w:rsidR="00AB26D9" w:rsidRPr="008454E9">
              <w:rPr>
                <w:rFonts w:ascii="Sylfaen" w:hAnsi="Sylfaen" w:cs="Calibri"/>
                <w:color w:val="000000"/>
                <w:sz w:val="16"/>
                <w:szCs w:val="16"/>
              </w:rPr>
              <w:t xml:space="preserve"> </w:t>
            </w:r>
            <w:r w:rsidR="00950BC7">
              <w:rPr>
                <w:rFonts w:ascii="Sylfaen" w:hAnsi="Sylfaen" w:cs="Calibri"/>
                <w:color w:val="000000"/>
                <w:sz w:val="16"/>
                <w:szCs w:val="16"/>
                <w:lang w:val="ka-GE"/>
              </w:rPr>
              <w:t xml:space="preserve">ახალციხის </w:t>
            </w:r>
            <w:r w:rsidR="00AB26D9" w:rsidRPr="00B77ADA">
              <w:rPr>
                <w:rFonts w:ascii="Sylfaen" w:hAnsi="Sylfaen" w:cs="Calibri"/>
                <w:color w:val="000000"/>
                <w:sz w:val="16"/>
                <w:szCs w:val="16"/>
              </w:rPr>
              <w:t xml:space="preserve">მუნიციპალიტეტში </w:t>
            </w:r>
            <w:r w:rsidR="00B77ADA">
              <w:rPr>
                <w:rFonts w:ascii="Sylfaen" w:hAnsi="Sylfaen" w:cs="Calibri"/>
                <w:color w:val="000000"/>
                <w:sz w:val="16"/>
                <w:szCs w:val="16"/>
                <w:lang w:val="ka-GE"/>
              </w:rPr>
              <w:t>1</w:t>
            </w:r>
            <w:r w:rsidR="00AB26D9" w:rsidRPr="00B77ADA">
              <w:rPr>
                <w:rFonts w:ascii="Sylfaen" w:hAnsi="Sylfaen" w:cs="Calibri"/>
                <w:color w:val="000000"/>
                <w:sz w:val="16"/>
                <w:szCs w:val="16"/>
              </w:rPr>
              <w:t>4</w:t>
            </w:r>
            <w:r w:rsidR="00AB26D9" w:rsidRPr="008454E9">
              <w:rPr>
                <w:rFonts w:ascii="Sylfaen" w:hAnsi="Sylfaen" w:cs="Calibri"/>
                <w:color w:val="000000"/>
                <w:sz w:val="16"/>
                <w:szCs w:val="16"/>
              </w:rPr>
              <w:t xml:space="preserve"> </w:t>
            </w:r>
            <w:r w:rsidR="00DC5E42">
              <w:rPr>
                <w:rFonts w:ascii="Sylfaen" w:hAnsi="Sylfaen" w:cs="Calibri"/>
                <w:color w:val="000000"/>
                <w:sz w:val="16"/>
                <w:szCs w:val="16"/>
                <w:lang w:val="ka-GE"/>
              </w:rPr>
              <w:t>თემის</w:t>
            </w:r>
            <w:r w:rsidR="00AB26D9" w:rsidRPr="008454E9">
              <w:rPr>
                <w:rFonts w:ascii="Sylfaen" w:hAnsi="Sylfaen" w:cs="Calibri"/>
                <w:color w:val="000000"/>
                <w:sz w:val="16"/>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00AB26D9" w:rsidRPr="008454E9">
              <w:rPr>
                <w:rFonts w:ascii="Sylfaen" w:hAnsi="Sylfaen" w:cs="Calibri"/>
                <w:sz w:val="16"/>
                <w:szCs w:val="16"/>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00AB26D9" w:rsidRPr="008454E9">
              <w:rPr>
                <w:rFonts w:ascii="Sylfaen" w:hAnsi="Sylfaen" w:cs="Calibri"/>
                <w:color w:val="000000"/>
                <w:sz w:val="16"/>
                <w:szCs w:val="16"/>
              </w:rPr>
              <w:t xml:space="preserve">                                                                        </w:t>
            </w:r>
            <w:r w:rsidR="00AB26D9"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AB26D9" w:rsidRPr="00C67558" w14:paraId="2CB49613" w14:textId="77777777" w:rsidTr="00EC5E8A">
        <w:trPr>
          <w:trHeight w:val="935"/>
        </w:trPr>
        <w:tc>
          <w:tcPr>
            <w:tcW w:w="23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25FF0EB9"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w:t>
            </w:r>
          </w:p>
        </w:tc>
        <w:tc>
          <w:tcPr>
            <w:tcW w:w="12375" w:type="dxa"/>
            <w:gridSpan w:val="8"/>
            <w:tcBorders>
              <w:top w:val="single" w:sz="4" w:space="0" w:color="auto"/>
              <w:left w:val="nil"/>
              <w:bottom w:val="single" w:sz="4" w:space="0" w:color="auto"/>
              <w:right w:val="single" w:sz="4" w:space="0" w:color="auto"/>
            </w:tcBorders>
            <w:shd w:val="clear" w:color="000000" w:fill="FFFFFF"/>
            <w:vAlign w:val="center"/>
            <w:hideMark/>
          </w:tcPr>
          <w:p w14:paraId="5CEA89C8" w14:textId="70016504" w:rsidR="00AB26D9" w:rsidRPr="00C67558" w:rsidRDefault="00AB26D9" w:rsidP="00AB26D9">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145860" w:rsidRPr="00C67558" w14:paraId="7BA488A7" w14:textId="77777777" w:rsidTr="00EC5E8A">
        <w:trPr>
          <w:trHeight w:val="227"/>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231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68"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2254" w:type="dxa"/>
            <w:tcBorders>
              <w:top w:val="nil"/>
              <w:left w:val="nil"/>
              <w:bottom w:val="single" w:sz="4" w:space="0" w:color="auto"/>
              <w:right w:val="single" w:sz="4" w:space="0" w:color="auto"/>
            </w:tcBorders>
            <w:shd w:val="clear" w:color="000000" w:fill="FFFFFF"/>
            <w:vAlign w:val="center"/>
            <w:hideMark/>
          </w:tcPr>
          <w:p w14:paraId="62281A5E" w14:textId="59BD23D4" w:rsidR="00AB26D9" w:rsidRPr="00C67558" w:rsidRDefault="00AB26D9" w:rsidP="002D6787">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Pr="00C67558">
              <w:rPr>
                <w:rFonts w:ascii="Sylfaen" w:eastAsia="Times New Roman" w:hAnsi="Sylfaen" w:cs="Calibri"/>
                <w:b/>
                <w:bCs/>
                <w:color w:val="000000"/>
                <w:sz w:val="18"/>
                <w:szCs w:val="18"/>
              </w:rPr>
              <w:t xml:space="preserve"> წელს</w:t>
            </w:r>
          </w:p>
        </w:tc>
        <w:tc>
          <w:tcPr>
            <w:tcW w:w="1891" w:type="dxa"/>
            <w:gridSpan w:val="2"/>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0AFDC0B7" w14:textId="38DE6A11" w:rsidR="00AB26D9" w:rsidRPr="00C67558" w:rsidRDefault="00AB26D9"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c>
          <w:tcPr>
            <w:tcW w:w="1724" w:type="dxa"/>
            <w:tcBorders>
              <w:top w:val="nil"/>
              <w:left w:val="nil"/>
              <w:bottom w:val="single" w:sz="4" w:space="0" w:color="auto"/>
              <w:right w:val="single" w:sz="4" w:space="0" w:color="auto"/>
            </w:tcBorders>
            <w:shd w:val="clear" w:color="000000" w:fill="FFFFFF"/>
            <w:vAlign w:val="center"/>
            <w:hideMark/>
          </w:tcPr>
          <w:p w14:paraId="43D6F649" w14:textId="744F84F5" w:rsidR="00AB26D9" w:rsidRPr="00C67558" w:rsidRDefault="00AB26D9"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წელს</w:t>
            </w:r>
          </w:p>
        </w:tc>
        <w:tc>
          <w:tcPr>
            <w:tcW w:w="1724" w:type="dxa"/>
            <w:tcBorders>
              <w:top w:val="nil"/>
              <w:left w:val="nil"/>
              <w:bottom w:val="single" w:sz="4" w:space="0" w:color="auto"/>
              <w:right w:val="single" w:sz="4" w:space="0" w:color="auto"/>
            </w:tcBorders>
            <w:shd w:val="clear" w:color="000000" w:fill="FFFFFF"/>
            <w:vAlign w:val="center"/>
            <w:hideMark/>
          </w:tcPr>
          <w:p w14:paraId="28B32523" w14:textId="34AABF87" w:rsidR="00AB26D9" w:rsidRPr="00C67558" w:rsidRDefault="00AB26D9"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7</w:t>
            </w:r>
            <w:r w:rsidRPr="00C67558">
              <w:rPr>
                <w:rFonts w:ascii="Sylfaen" w:eastAsia="Times New Roman" w:hAnsi="Sylfaen" w:cs="Calibri"/>
                <w:b/>
                <w:bCs/>
                <w:color w:val="000000"/>
                <w:sz w:val="16"/>
                <w:szCs w:val="16"/>
              </w:rPr>
              <w:t xml:space="preserve"> წელს</w:t>
            </w:r>
          </w:p>
        </w:tc>
      </w:tr>
      <w:tr w:rsidR="00145860" w:rsidRPr="00C67558" w14:paraId="53A2534E" w14:textId="77777777" w:rsidTr="00EC5E8A">
        <w:trPr>
          <w:trHeight w:val="4048"/>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F158F8" w:rsidRPr="00C67558" w:rsidRDefault="00F158F8" w:rsidP="00F158F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231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F158F8" w:rsidRPr="00C67558" w:rsidRDefault="00F158F8" w:rsidP="00F158F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2268" w:type="dxa"/>
            <w:tcBorders>
              <w:top w:val="nil"/>
              <w:left w:val="nil"/>
              <w:bottom w:val="single" w:sz="4" w:space="0" w:color="auto"/>
              <w:right w:val="single" w:sz="4" w:space="0" w:color="auto"/>
            </w:tcBorders>
            <w:shd w:val="clear" w:color="000000" w:fill="FFFFFF"/>
            <w:vAlign w:val="center"/>
            <w:hideMark/>
          </w:tcPr>
          <w:p w14:paraId="2C56D8C2" w14:textId="41EEEE40" w:rsidR="00F158F8" w:rsidRPr="00F452FB" w:rsidRDefault="00F158F8" w:rsidP="00F158F8">
            <w:pPr>
              <w:spacing w:after="0" w:line="240" w:lineRule="auto"/>
              <w:rPr>
                <w:rFonts w:ascii="Sylfaen" w:eastAsia="Times New Roman" w:hAnsi="Sylfaen" w:cs="Calibri"/>
                <w:sz w:val="16"/>
                <w:szCs w:val="16"/>
                <w:highlight w:val="red"/>
              </w:rPr>
            </w:pPr>
            <w:r w:rsidRPr="00C67558">
              <w:rPr>
                <w:rFonts w:ascii="Sylfaen" w:eastAsia="Times New Roman" w:hAnsi="Sylfaen" w:cs="Calibri"/>
                <w:sz w:val="16"/>
                <w:szCs w:val="16"/>
              </w:rPr>
              <w:t>202</w:t>
            </w:r>
            <w:r>
              <w:rPr>
                <w:rFonts w:ascii="Sylfaen" w:eastAsia="Times New Roman" w:hAnsi="Sylfaen" w:cs="Calibri"/>
                <w:sz w:val="16"/>
                <w:szCs w:val="16"/>
              </w:rPr>
              <w:t>3</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Pr>
                <w:rFonts w:ascii="Sylfaen" w:eastAsia="Times New Roman" w:hAnsi="Sylfaen" w:cs="Calibri"/>
                <w:sz w:val="16"/>
                <w:szCs w:val="16"/>
                <w:lang w:val="ka-GE"/>
              </w:rPr>
              <w:t>14</w:t>
            </w:r>
            <w:r w:rsidRPr="00C67558">
              <w:rPr>
                <w:rFonts w:ascii="Sylfaen" w:eastAsia="Times New Roman" w:hAnsi="Sylfaen" w:cs="Calibri"/>
                <w:sz w:val="16"/>
                <w:szCs w:val="16"/>
              </w:rPr>
              <w:t xml:space="preserve"> თემში </w:t>
            </w:r>
            <w:r>
              <w:rPr>
                <w:rFonts w:ascii="Sylfaen" w:eastAsia="Times New Roman" w:hAnsi="Sylfaen" w:cs="Calibri"/>
                <w:sz w:val="16"/>
                <w:szCs w:val="16"/>
                <w:lang w:val="ka-GE"/>
              </w:rPr>
              <w:t>11</w:t>
            </w:r>
            <w:r w:rsidRPr="00C67558">
              <w:rPr>
                <w:rFonts w:ascii="Sylfaen" w:eastAsia="Times New Roman" w:hAnsi="Sylfaen" w:cs="Calibri"/>
                <w:sz w:val="16"/>
                <w:szCs w:val="16"/>
              </w:rPr>
              <w:t xml:space="preserve"> სატუმბ სადგურს და </w:t>
            </w:r>
            <w:r>
              <w:rPr>
                <w:rFonts w:ascii="Sylfaen" w:eastAsia="Times New Roman" w:hAnsi="Sylfaen" w:cs="Calibri"/>
                <w:sz w:val="16"/>
                <w:szCs w:val="16"/>
                <w:lang w:val="ka-GE"/>
              </w:rPr>
              <w:t>განხორციელდა 50</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w:t>
            </w:r>
            <w:r>
              <w:rPr>
                <w:rFonts w:ascii="Sylfaen" w:eastAsia="Times New Roman" w:hAnsi="Sylfaen" w:cs="Calibri"/>
                <w:sz w:val="16"/>
                <w:szCs w:val="16"/>
                <w:lang w:val="ka-GE"/>
              </w:rPr>
              <w:t xml:space="preserve"> და ზედამხედველობა</w:t>
            </w:r>
            <w:r w:rsidRPr="00C67558">
              <w:rPr>
                <w:rFonts w:ascii="Sylfaen" w:eastAsia="Times New Roman" w:hAnsi="Sylfaen" w:cs="Calibri"/>
                <w:sz w:val="16"/>
                <w:szCs w:val="16"/>
              </w:rPr>
              <w:t xml:space="preserve">;  </w:t>
            </w:r>
          </w:p>
        </w:tc>
        <w:tc>
          <w:tcPr>
            <w:tcW w:w="2254" w:type="dxa"/>
            <w:tcBorders>
              <w:top w:val="nil"/>
              <w:left w:val="nil"/>
              <w:bottom w:val="single" w:sz="4" w:space="0" w:color="auto"/>
              <w:right w:val="single" w:sz="4" w:space="0" w:color="auto"/>
            </w:tcBorders>
            <w:shd w:val="clear" w:color="000000" w:fill="FFFFFF"/>
            <w:vAlign w:val="center"/>
            <w:hideMark/>
          </w:tcPr>
          <w:p w14:paraId="1AC658DB" w14:textId="30DF61FB" w:rsidR="00F158F8" w:rsidRPr="00372959" w:rsidRDefault="00F158F8" w:rsidP="00F158F8">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2024 წელს სარეაბილიტაციო სამუშაოების შესრულება დაგეგმილია არანაკლებ 35 000 გრძ/მ წყალსადენზე</w:t>
            </w:r>
          </w:p>
        </w:tc>
        <w:tc>
          <w:tcPr>
            <w:tcW w:w="1891" w:type="dxa"/>
            <w:gridSpan w:val="2"/>
            <w:tcBorders>
              <w:top w:val="single" w:sz="4" w:space="0" w:color="auto"/>
              <w:left w:val="nil"/>
              <w:bottom w:val="single" w:sz="4" w:space="0" w:color="auto"/>
              <w:right w:val="single" w:sz="4" w:space="0" w:color="000000"/>
            </w:tcBorders>
            <w:shd w:val="clear" w:color="000000" w:fill="FFFFFF"/>
            <w:vAlign w:val="center"/>
            <w:hideMark/>
          </w:tcPr>
          <w:p w14:paraId="464B7CE2" w14:textId="685C22A6" w:rsidR="00F158F8" w:rsidRPr="00C67558" w:rsidRDefault="00F158F8" w:rsidP="00F158F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w:t>
            </w:r>
            <w:r w:rsidRPr="00C67558">
              <w:rPr>
                <w:rFonts w:ascii="Sylfaen" w:eastAsia="Times New Roman" w:hAnsi="Sylfaen" w:cs="Calibri"/>
                <w:color w:val="000000"/>
                <w:sz w:val="16"/>
                <w:szCs w:val="16"/>
              </w:rPr>
              <w:t>%</w:t>
            </w:r>
          </w:p>
        </w:tc>
        <w:tc>
          <w:tcPr>
            <w:tcW w:w="1724" w:type="dxa"/>
            <w:tcBorders>
              <w:top w:val="nil"/>
              <w:left w:val="nil"/>
              <w:bottom w:val="single" w:sz="4" w:space="0" w:color="auto"/>
              <w:right w:val="single" w:sz="4" w:space="0" w:color="auto"/>
            </w:tcBorders>
            <w:shd w:val="clear" w:color="000000" w:fill="FFFFFF"/>
            <w:vAlign w:val="center"/>
            <w:hideMark/>
          </w:tcPr>
          <w:p w14:paraId="5902D433" w14:textId="7DC910BF" w:rsidR="00F158F8" w:rsidRPr="00372959" w:rsidRDefault="00F158F8" w:rsidP="00F158F8">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წყლის სისტემების მშენებლობა-რეკონსტრუქციის სამუშაოების შესრულება დაგეგმილია არანაკლებ 9 000 გრძ/მ-ზე</w:t>
            </w:r>
          </w:p>
        </w:tc>
        <w:tc>
          <w:tcPr>
            <w:tcW w:w="1724" w:type="dxa"/>
            <w:tcBorders>
              <w:top w:val="nil"/>
              <w:left w:val="nil"/>
              <w:bottom w:val="single" w:sz="4" w:space="0" w:color="auto"/>
              <w:right w:val="single" w:sz="4" w:space="0" w:color="auto"/>
            </w:tcBorders>
            <w:shd w:val="clear" w:color="000000" w:fill="FFFFFF"/>
            <w:vAlign w:val="center"/>
            <w:hideMark/>
          </w:tcPr>
          <w:p w14:paraId="5C938A28" w14:textId="54746F18" w:rsidR="00F158F8" w:rsidRPr="00C67558" w:rsidRDefault="00F158F8" w:rsidP="00F158F8">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წყლის სისტემების მშენებლობა-რეკონსტრუქციის სამუშაოების შესრულება დაგეგმილია არანაკლებ 10 000 გრძ/მ-ზე</w:t>
            </w:r>
          </w:p>
        </w:tc>
        <w:tc>
          <w:tcPr>
            <w:tcW w:w="1724" w:type="dxa"/>
            <w:tcBorders>
              <w:top w:val="nil"/>
              <w:left w:val="nil"/>
              <w:bottom w:val="single" w:sz="4" w:space="0" w:color="auto"/>
              <w:right w:val="single" w:sz="4" w:space="0" w:color="auto"/>
            </w:tcBorders>
            <w:shd w:val="clear" w:color="000000" w:fill="FFFFFF"/>
            <w:vAlign w:val="center"/>
            <w:hideMark/>
          </w:tcPr>
          <w:p w14:paraId="2328145F" w14:textId="3FD1C84F" w:rsidR="00F158F8" w:rsidRPr="00C67558" w:rsidRDefault="00F158F8" w:rsidP="00F158F8">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წყლის სისტემების მშენებლობა-რეკონსტრუქციის სამუშაოების შესრულება დაგეგმილია არანაკლებ 11 000 გრძ/მ-ზე</w:t>
            </w:r>
          </w:p>
        </w:tc>
      </w:tr>
      <w:tr w:rsidR="00145860" w:rsidRPr="00C67558" w14:paraId="6EB2CDEE" w14:textId="77777777" w:rsidTr="00EC5E8A">
        <w:trPr>
          <w:trHeight w:val="3203"/>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DB5E1D" w:rsidRPr="00C67558" w:rsidRDefault="00DB5E1D" w:rsidP="00DB5E1D">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231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DB5E1D" w:rsidRPr="00C67558" w:rsidRDefault="00DB5E1D" w:rsidP="00DB5E1D">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w:t>
            </w:r>
            <w:r>
              <w:rPr>
                <w:rFonts w:ascii="Sylfaen" w:eastAsia="Times New Roman" w:hAnsi="Sylfaen" w:cs="Calibri"/>
                <w:color w:val="000000"/>
                <w:sz w:val="18"/>
                <w:szCs w:val="18"/>
                <w:lang w:val="ka-GE"/>
              </w:rPr>
              <w:t>ტ</w:t>
            </w:r>
            <w:r w:rsidRPr="00C67558">
              <w:rPr>
                <w:rFonts w:ascii="Sylfaen" w:eastAsia="Times New Roman" w:hAnsi="Sylfaen" w:cs="Calibri"/>
                <w:color w:val="000000"/>
                <w:sz w:val="18"/>
                <w:szCs w:val="18"/>
              </w:rPr>
              <w:t>ირებული (მ.შ. ახალი) წყლის სათავე ნაგებობები</w:t>
            </w:r>
          </w:p>
        </w:tc>
        <w:tc>
          <w:tcPr>
            <w:tcW w:w="2268" w:type="dxa"/>
            <w:tcBorders>
              <w:top w:val="nil"/>
              <w:left w:val="nil"/>
              <w:bottom w:val="single" w:sz="4" w:space="0" w:color="auto"/>
              <w:right w:val="single" w:sz="4" w:space="0" w:color="auto"/>
            </w:tcBorders>
            <w:shd w:val="clear" w:color="000000" w:fill="FFFFFF"/>
            <w:vAlign w:val="center"/>
            <w:hideMark/>
          </w:tcPr>
          <w:p w14:paraId="4917DC4C" w14:textId="6A311818" w:rsidR="00DB5E1D" w:rsidRPr="00C67558" w:rsidRDefault="00DB5E1D" w:rsidP="00DB5E1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Pr>
                <w:rFonts w:ascii="Sylfaen" w:eastAsia="Times New Roman" w:hAnsi="Sylfaen" w:cs="Calibri"/>
                <w:sz w:val="16"/>
                <w:szCs w:val="16"/>
              </w:rPr>
              <w:t>3</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ჩაუტარდა </w:t>
            </w:r>
            <w:r>
              <w:rPr>
                <w:rFonts w:ascii="Sylfaen" w:eastAsia="Times New Roman" w:hAnsi="Sylfaen" w:cs="Calibri"/>
                <w:sz w:val="16"/>
                <w:szCs w:val="16"/>
                <w:lang w:val="ka-GE"/>
              </w:rPr>
              <w:t>წყლის 2 სათავე ნაგებობას</w:t>
            </w:r>
            <w:r w:rsidRPr="00C67558">
              <w:rPr>
                <w:rFonts w:ascii="Sylfaen" w:eastAsia="Times New Roman" w:hAnsi="Sylfaen" w:cs="Calibri"/>
                <w:sz w:val="16"/>
                <w:szCs w:val="16"/>
              </w:rPr>
              <w:t xml:space="preserve">  </w:t>
            </w:r>
          </w:p>
        </w:tc>
        <w:tc>
          <w:tcPr>
            <w:tcW w:w="2254" w:type="dxa"/>
            <w:tcBorders>
              <w:top w:val="nil"/>
              <w:left w:val="nil"/>
              <w:bottom w:val="single" w:sz="4" w:space="0" w:color="auto"/>
              <w:right w:val="single" w:sz="4" w:space="0" w:color="auto"/>
            </w:tcBorders>
            <w:shd w:val="clear" w:color="000000" w:fill="FFFFFF"/>
            <w:vAlign w:val="center"/>
            <w:hideMark/>
          </w:tcPr>
          <w:p w14:paraId="336B337D" w14:textId="26EB4F0D" w:rsidR="00DB5E1D" w:rsidRPr="00F158F8" w:rsidRDefault="00DB5E1D" w:rsidP="00DB5E1D">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2024 წელს დაგეგმილია რეაბილიტაცია ჩაუტარდეს წყლის 5 სათავე ნაგებობას (ბორბალოს, ფარეხას, წნისის,  ჭაჭარაქის, წისქვილების სატუმბ სადგურებს)</w:t>
            </w:r>
          </w:p>
        </w:tc>
        <w:tc>
          <w:tcPr>
            <w:tcW w:w="1891" w:type="dxa"/>
            <w:gridSpan w:val="2"/>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DB5E1D" w:rsidRPr="00C67558" w:rsidRDefault="00DB5E1D" w:rsidP="00DB5E1D">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724" w:type="dxa"/>
            <w:tcBorders>
              <w:top w:val="nil"/>
              <w:left w:val="nil"/>
              <w:bottom w:val="single" w:sz="4" w:space="0" w:color="auto"/>
              <w:right w:val="single" w:sz="4" w:space="0" w:color="auto"/>
            </w:tcBorders>
            <w:shd w:val="clear" w:color="000000" w:fill="FFFFFF"/>
            <w:vAlign w:val="center"/>
            <w:hideMark/>
          </w:tcPr>
          <w:p w14:paraId="373A6C84" w14:textId="0806839F" w:rsidR="00DB5E1D" w:rsidRPr="00DB5E1D" w:rsidRDefault="00DB5E1D" w:rsidP="00DB5E1D">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დაგეგმილია სატუმბი და სასმელი წყლის მილსადების სრული და ნაწილობრივი (დაზიანებული მონაკვეთების) რეაბილიტაცია</w:t>
            </w:r>
          </w:p>
        </w:tc>
        <w:tc>
          <w:tcPr>
            <w:tcW w:w="1724" w:type="dxa"/>
            <w:tcBorders>
              <w:top w:val="nil"/>
              <w:left w:val="nil"/>
              <w:bottom w:val="single" w:sz="4" w:space="0" w:color="auto"/>
              <w:right w:val="single" w:sz="4" w:space="0" w:color="auto"/>
            </w:tcBorders>
            <w:shd w:val="clear" w:color="000000" w:fill="FFFFFF"/>
            <w:vAlign w:val="center"/>
            <w:hideMark/>
          </w:tcPr>
          <w:p w14:paraId="5761DE04" w14:textId="6D36861C" w:rsidR="00DB5E1D" w:rsidRPr="00DB5E1D" w:rsidRDefault="00DB5E1D" w:rsidP="00DB5E1D">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დაგეგმილია ახალი სატუმბი სადგურების დამატება და მოძველებული სატუმბი სადგურების სრული რეაბილიტაცია</w:t>
            </w:r>
          </w:p>
        </w:tc>
        <w:tc>
          <w:tcPr>
            <w:tcW w:w="1724" w:type="dxa"/>
            <w:tcBorders>
              <w:top w:val="nil"/>
              <w:left w:val="nil"/>
              <w:bottom w:val="single" w:sz="4" w:space="0" w:color="auto"/>
              <w:right w:val="single" w:sz="4" w:space="0" w:color="auto"/>
            </w:tcBorders>
            <w:shd w:val="clear" w:color="000000" w:fill="FFFFFF"/>
            <w:vAlign w:val="center"/>
            <w:hideMark/>
          </w:tcPr>
          <w:p w14:paraId="608F2607" w14:textId="02188595" w:rsidR="00DB5E1D" w:rsidRPr="00C67558" w:rsidRDefault="00DB5E1D" w:rsidP="00DB5E1D">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დაგეგმილია ახალი სატუმბი სადგურების დამატება და მოძველებული სატუმბი სადგურების და სამელი წყლის მილსადენების სრული რეაბილიტაცია</w:t>
            </w:r>
          </w:p>
        </w:tc>
      </w:tr>
      <w:tr w:rsidR="00145860" w:rsidRPr="00C67558" w14:paraId="410D634F" w14:textId="77777777" w:rsidTr="00EC5E8A">
        <w:trPr>
          <w:trHeight w:val="22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145860" w:rsidRPr="00C67558" w:rsidRDefault="00145860" w:rsidP="00145860">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3</w:t>
            </w:r>
          </w:p>
        </w:tc>
        <w:tc>
          <w:tcPr>
            <w:tcW w:w="231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145860" w:rsidRPr="00C67558" w:rsidRDefault="00145860" w:rsidP="00145860">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268" w:type="dxa"/>
            <w:tcBorders>
              <w:top w:val="nil"/>
              <w:left w:val="nil"/>
              <w:bottom w:val="single" w:sz="4" w:space="0" w:color="auto"/>
              <w:right w:val="single" w:sz="4" w:space="0" w:color="auto"/>
            </w:tcBorders>
            <w:shd w:val="clear" w:color="auto" w:fill="auto"/>
            <w:vAlign w:val="center"/>
            <w:hideMark/>
          </w:tcPr>
          <w:p w14:paraId="46070687" w14:textId="28AE745F" w:rsidR="00145860" w:rsidRPr="00C67558" w:rsidRDefault="00145860" w:rsidP="00145860">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Pr>
                <w:rFonts w:ascii="Sylfaen" w:eastAsia="Times New Roman" w:hAnsi="Sylfaen" w:cs="Calibri"/>
                <w:color w:val="000000"/>
                <w:sz w:val="16"/>
                <w:szCs w:val="16"/>
              </w:rPr>
              <w:t>3</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w:t>
            </w:r>
            <w:r>
              <w:rPr>
                <w:rFonts w:ascii="Sylfaen" w:eastAsia="Times New Roman" w:hAnsi="Sylfaen" w:cs="Calibri"/>
                <w:color w:val="000000"/>
                <w:sz w:val="16"/>
                <w:szCs w:val="16"/>
                <w:lang w:val="ka-GE"/>
              </w:rPr>
              <w:t>ა</w:t>
            </w:r>
            <w:r w:rsidRPr="00C67558">
              <w:rPr>
                <w:rFonts w:ascii="Sylfaen" w:eastAsia="Times New Roman" w:hAnsi="Sylfaen" w:cs="Calibri"/>
                <w:color w:val="000000"/>
                <w:sz w:val="16"/>
                <w:szCs w:val="16"/>
              </w:rPr>
              <w:t xml:space="preserve">  ქალაქ ვალე</w:t>
            </w:r>
            <w:r>
              <w:rPr>
                <w:rFonts w:ascii="Sylfaen" w:eastAsia="Times New Roman" w:hAnsi="Sylfaen" w:cs="Calibri"/>
                <w:color w:val="000000"/>
                <w:sz w:val="16"/>
                <w:szCs w:val="16"/>
                <w:lang w:val="ka-GE"/>
              </w:rPr>
              <w:t>მ</w:t>
            </w:r>
            <w:r w:rsidRPr="00C67558">
              <w:rPr>
                <w:rFonts w:ascii="Sylfaen" w:eastAsia="Times New Roman" w:hAnsi="Sylfaen" w:cs="Calibri"/>
                <w:color w:val="000000"/>
                <w:sz w:val="16"/>
                <w:szCs w:val="16"/>
              </w:rPr>
              <w:t xml:space="preserve"> და </w:t>
            </w:r>
            <w:r>
              <w:rPr>
                <w:rFonts w:ascii="Sylfaen" w:eastAsia="Times New Roman" w:hAnsi="Sylfaen" w:cs="Calibri"/>
                <w:color w:val="000000"/>
                <w:sz w:val="16"/>
                <w:szCs w:val="16"/>
              </w:rPr>
              <w:t>14</w:t>
            </w:r>
            <w:r>
              <w:rPr>
                <w:rFonts w:ascii="Sylfaen" w:eastAsia="Times New Roman" w:hAnsi="Sylfaen" w:cs="Calibri"/>
                <w:color w:val="000000"/>
                <w:sz w:val="16"/>
                <w:szCs w:val="16"/>
                <w:lang w:val="ka-GE"/>
              </w:rPr>
              <w:t>-მა</w:t>
            </w:r>
            <w:r w:rsidRPr="00C67558">
              <w:rPr>
                <w:rFonts w:ascii="Sylfaen" w:eastAsia="Times New Roman" w:hAnsi="Sylfaen" w:cs="Calibri"/>
                <w:color w:val="000000"/>
                <w:sz w:val="16"/>
                <w:szCs w:val="16"/>
              </w:rPr>
              <w:t xml:space="preserve"> თემ</w:t>
            </w:r>
            <w:r>
              <w:rPr>
                <w:rFonts w:ascii="Sylfaen" w:eastAsia="Times New Roman" w:hAnsi="Sylfaen" w:cs="Calibri"/>
                <w:color w:val="000000"/>
                <w:sz w:val="16"/>
                <w:szCs w:val="16"/>
                <w:lang w:val="ka-GE"/>
              </w:rPr>
              <w:t>მა</w:t>
            </w:r>
            <w:r w:rsidRPr="00C67558">
              <w:rPr>
                <w:rFonts w:ascii="Sylfaen" w:eastAsia="Times New Roman" w:hAnsi="Sylfaen" w:cs="Calibri"/>
                <w:color w:val="000000"/>
                <w:sz w:val="16"/>
                <w:szCs w:val="16"/>
              </w:rPr>
              <w:t xml:space="preserve">. </w:t>
            </w:r>
          </w:p>
        </w:tc>
        <w:tc>
          <w:tcPr>
            <w:tcW w:w="2254" w:type="dxa"/>
            <w:tcBorders>
              <w:top w:val="nil"/>
              <w:left w:val="nil"/>
              <w:bottom w:val="single" w:sz="4" w:space="0" w:color="auto"/>
              <w:right w:val="single" w:sz="4" w:space="0" w:color="auto"/>
            </w:tcBorders>
            <w:shd w:val="clear" w:color="000000" w:fill="FFFFFF"/>
            <w:vAlign w:val="center"/>
            <w:hideMark/>
          </w:tcPr>
          <w:p w14:paraId="16924B6D" w14:textId="0904FC49" w:rsidR="00145860" w:rsidRPr="00C67558" w:rsidRDefault="00145860" w:rsidP="00145860">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Pr>
                <w:rFonts w:ascii="Sylfaen" w:eastAsia="Times New Roman" w:hAnsi="Sylfaen" w:cs="Calibri"/>
                <w:sz w:val="16"/>
                <w:szCs w:val="16"/>
              </w:rPr>
              <w:t>4</w:t>
            </w:r>
            <w:r>
              <w:rPr>
                <w:rFonts w:ascii="Sylfaen" w:eastAsia="Times New Roman" w:hAnsi="Sylfaen" w:cs="Calibri"/>
                <w:sz w:val="16"/>
                <w:szCs w:val="16"/>
                <w:lang w:val="ka-GE"/>
              </w:rPr>
              <w:t xml:space="preserve"> </w:t>
            </w:r>
            <w:r w:rsidRPr="00C67558">
              <w:rPr>
                <w:rFonts w:ascii="Sylfaen" w:eastAsia="Times New Roman" w:hAnsi="Sylfaen" w:cs="Calibri"/>
                <w:sz w:val="16"/>
                <w:szCs w:val="16"/>
              </w:rPr>
              <w:t>წე</w:t>
            </w:r>
            <w:r>
              <w:rPr>
                <w:rFonts w:ascii="Sylfaen" w:eastAsia="Times New Roman" w:hAnsi="Sylfaen" w:cs="Calibri"/>
                <w:sz w:val="16"/>
                <w:szCs w:val="16"/>
                <w:lang w:val="ka-GE"/>
              </w:rPr>
              <w:t>ლს</w:t>
            </w:r>
            <w:r w:rsidRPr="00C67558">
              <w:rPr>
                <w:rFonts w:ascii="Sylfaen" w:eastAsia="Times New Roman" w:hAnsi="Sylfaen" w:cs="Calibri"/>
                <w:sz w:val="16"/>
                <w:szCs w:val="16"/>
              </w:rPr>
              <w:t xml:space="preserve"> </w:t>
            </w:r>
            <w:r>
              <w:rPr>
                <w:rFonts w:ascii="Sylfaen" w:eastAsia="Times New Roman" w:hAnsi="Sylfaen" w:cs="Calibri"/>
                <w:sz w:val="16"/>
                <w:szCs w:val="16"/>
                <w:lang w:val="ka-GE"/>
              </w:rPr>
              <w:t>ქვეპროგრამის ფარგლებში განახლებული წყალსადენის ქსელით (მ.შ. სათავე ნაგებობებით) ისარგებლებს დაახლოებით 68 000 ბენეფიციარი</w:t>
            </w:r>
          </w:p>
        </w:tc>
        <w:tc>
          <w:tcPr>
            <w:tcW w:w="1891" w:type="dxa"/>
            <w:gridSpan w:val="2"/>
            <w:tcBorders>
              <w:top w:val="single" w:sz="4" w:space="0" w:color="auto"/>
              <w:left w:val="nil"/>
              <w:bottom w:val="single" w:sz="4" w:space="0" w:color="auto"/>
              <w:right w:val="single" w:sz="4" w:space="0" w:color="000000"/>
            </w:tcBorders>
            <w:shd w:val="clear" w:color="000000" w:fill="FFFFFF"/>
            <w:vAlign w:val="center"/>
            <w:hideMark/>
          </w:tcPr>
          <w:p w14:paraId="05645B09" w14:textId="0DBF1243" w:rsidR="00145860" w:rsidRPr="00C67558" w:rsidRDefault="00145860" w:rsidP="0014586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w:t>
            </w:r>
            <w:r w:rsidRPr="00C67558">
              <w:rPr>
                <w:rFonts w:ascii="Sylfaen" w:eastAsia="Times New Roman" w:hAnsi="Sylfaen" w:cs="Calibri"/>
                <w:color w:val="000000"/>
                <w:sz w:val="16"/>
                <w:szCs w:val="16"/>
              </w:rPr>
              <w:t>%</w:t>
            </w:r>
          </w:p>
        </w:tc>
        <w:tc>
          <w:tcPr>
            <w:tcW w:w="1724" w:type="dxa"/>
            <w:tcBorders>
              <w:top w:val="nil"/>
              <w:left w:val="nil"/>
              <w:bottom w:val="single" w:sz="4" w:space="0" w:color="auto"/>
              <w:right w:val="single" w:sz="4" w:space="0" w:color="auto"/>
            </w:tcBorders>
            <w:shd w:val="clear" w:color="000000" w:fill="FFFFFF"/>
            <w:vAlign w:val="center"/>
            <w:hideMark/>
          </w:tcPr>
          <w:p w14:paraId="760511DA" w14:textId="0D33EE26" w:rsidR="00145860" w:rsidRPr="00145860" w:rsidRDefault="00145860" w:rsidP="00145860">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რეაბილიტირებული წყლის სისტემებით ისარგებლებს არანაკლებ 8 000 პირდაპირი და 7 000 არაპირდაპირი ბენეფიციარი</w:t>
            </w:r>
          </w:p>
        </w:tc>
        <w:tc>
          <w:tcPr>
            <w:tcW w:w="1724" w:type="dxa"/>
            <w:tcBorders>
              <w:top w:val="nil"/>
              <w:left w:val="nil"/>
              <w:bottom w:val="single" w:sz="4" w:space="0" w:color="auto"/>
              <w:right w:val="single" w:sz="4" w:space="0" w:color="auto"/>
            </w:tcBorders>
            <w:shd w:val="clear" w:color="000000" w:fill="FFFFFF"/>
            <w:vAlign w:val="center"/>
            <w:hideMark/>
          </w:tcPr>
          <w:p w14:paraId="3B8AD121" w14:textId="68C49FB8" w:rsidR="00145860" w:rsidRPr="00C67558" w:rsidRDefault="00145860" w:rsidP="00145860">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რეაბილიტირებული წყლის სისტემებით ისარგებლებს არანაკლებ 9 000 პირდაპირი და 8 000 არაპირდაპირი ბენეფიციარი</w:t>
            </w:r>
          </w:p>
        </w:tc>
        <w:tc>
          <w:tcPr>
            <w:tcW w:w="1724" w:type="dxa"/>
            <w:tcBorders>
              <w:top w:val="nil"/>
              <w:left w:val="nil"/>
              <w:bottom w:val="single" w:sz="4" w:space="0" w:color="auto"/>
              <w:right w:val="single" w:sz="4" w:space="0" w:color="auto"/>
            </w:tcBorders>
            <w:shd w:val="clear" w:color="000000" w:fill="FFFFFF"/>
            <w:vAlign w:val="center"/>
            <w:hideMark/>
          </w:tcPr>
          <w:p w14:paraId="5785BF6B" w14:textId="35961293" w:rsidR="00145860" w:rsidRPr="00C67558" w:rsidRDefault="00145860" w:rsidP="00145860">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რეაბილიტირებული წყლის სისტემებით ისარგებლებს არანაკლებ 10 000 პირდაპირი და 9 000 არაპირდაპირი ბენეფიციარი</w:t>
            </w:r>
          </w:p>
        </w:tc>
      </w:tr>
    </w:tbl>
    <w:p w14:paraId="281238E6" w14:textId="77777777" w:rsidR="007A2F4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6"/>
        <w:gridCol w:w="1717"/>
        <w:gridCol w:w="534"/>
        <w:gridCol w:w="2407"/>
        <w:gridCol w:w="2202"/>
        <w:gridCol w:w="334"/>
        <w:gridCol w:w="1889"/>
        <w:gridCol w:w="1724"/>
        <w:gridCol w:w="1840"/>
        <w:gridCol w:w="1871"/>
      </w:tblGrid>
      <w:tr w:rsidR="00C67558" w:rsidRPr="00C67558" w14:paraId="3527BAA5" w14:textId="77777777" w:rsidTr="004B1DC9">
        <w:trPr>
          <w:trHeight w:val="477"/>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A2E6"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B3D9A"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8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13EF" w14:textId="77777777" w:rsidR="00C67558" w:rsidRPr="00BD6717" w:rsidRDefault="00C6755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რეაბილიტაცია</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14:paraId="33A4B39B" w14:textId="6F59B391"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08B1DD8" w14:textId="5172AD5A"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14:paraId="0404CDD3" w14:textId="6962282B"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4758CFC6" w14:textId="56AD0157"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58816101" w14:textId="77777777" w:rsidTr="004B1DC9">
        <w:trPr>
          <w:trHeight w:val="387"/>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300C01" w14:textId="77777777" w:rsidR="00C67558" w:rsidRPr="003451DE" w:rsidRDefault="00C67558" w:rsidP="00C67558">
            <w:pPr>
              <w:spacing w:after="0" w:line="240" w:lineRule="auto"/>
              <w:jc w:val="center"/>
              <w:rPr>
                <w:rFonts w:ascii="Sylfaen" w:eastAsia="Times New Roman" w:hAnsi="Sylfaen" w:cs="Calibri"/>
                <w:b/>
                <w:color w:val="000000"/>
                <w:sz w:val="16"/>
                <w:szCs w:val="16"/>
              </w:rPr>
            </w:pPr>
            <w:r w:rsidRPr="003451DE">
              <w:rPr>
                <w:rFonts w:ascii="Sylfaen" w:eastAsia="Times New Roman" w:hAnsi="Sylfaen" w:cs="Calibri"/>
                <w:b/>
                <w:color w:val="000000"/>
                <w:sz w:val="16"/>
                <w:szCs w:val="16"/>
              </w:rPr>
              <w:t>02 02 03</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5E4967D1"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786" w:type="pct"/>
            <w:gridSpan w:val="4"/>
            <w:vMerge/>
            <w:tcBorders>
              <w:top w:val="single" w:sz="4" w:space="0" w:color="auto"/>
              <w:left w:val="single" w:sz="4" w:space="0" w:color="auto"/>
              <w:bottom w:val="single" w:sz="4" w:space="0" w:color="auto"/>
              <w:right w:val="single" w:sz="4" w:space="0" w:color="auto"/>
            </w:tcBorders>
            <w:vAlign w:val="center"/>
            <w:hideMark/>
          </w:tcPr>
          <w:p w14:paraId="41209484" w14:textId="77777777" w:rsidR="00C67558" w:rsidRPr="00BD6717" w:rsidRDefault="00C67558" w:rsidP="00BD6717">
            <w:pPr>
              <w:spacing w:after="0" w:line="240" w:lineRule="auto"/>
              <w:jc w:val="center"/>
              <w:rPr>
                <w:rFonts w:ascii="Sylfaen" w:eastAsia="Times New Roman" w:hAnsi="Sylfaen" w:cs="Calibri"/>
                <w:b/>
                <w:color w:val="000000"/>
              </w:rPr>
            </w:pPr>
          </w:p>
        </w:tc>
        <w:tc>
          <w:tcPr>
            <w:tcW w:w="616" w:type="pct"/>
            <w:tcBorders>
              <w:top w:val="nil"/>
              <w:left w:val="nil"/>
              <w:bottom w:val="single" w:sz="4" w:space="0" w:color="auto"/>
              <w:right w:val="single" w:sz="4" w:space="0" w:color="auto"/>
            </w:tcBorders>
            <w:shd w:val="clear" w:color="000000" w:fill="FFFFFF"/>
            <w:vAlign w:val="center"/>
            <w:hideMark/>
          </w:tcPr>
          <w:p w14:paraId="19EE72C2" w14:textId="5C9A2746" w:rsidR="00C67558" w:rsidRPr="0004761C" w:rsidRDefault="0004761C" w:rsidP="0041784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w:t>
            </w:r>
            <w:r w:rsidR="00417849">
              <w:rPr>
                <w:rFonts w:ascii="Sylfaen" w:eastAsia="Times New Roman" w:hAnsi="Sylfaen" w:cs="Calibri"/>
                <w:sz w:val="18"/>
                <w:szCs w:val="18"/>
                <w:lang w:val="ka-GE"/>
              </w:rPr>
              <w:t>7</w:t>
            </w:r>
            <w:r>
              <w:rPr>
                <w:rFonts w:ascii="Sylfaen" w:eastAsia="Times New Roman" w:hAnsi="Sylfaen" w:cs="Calibri"/>
                <w:sz w:val="18"/>
                <w:szCs w:val="18"/>
                <w:lang w:val="ka-GE"/>
              </w:rPr>
              <w:t>00,0</w:t>
            </w:r>
          </w:p>
        </w:tc>
        <w:tc>
          <w:tcPr>
            <w:tcW w:w="562" w:type="pct"/>
            <w:tcBorders>
              <w:top w:val="nil"/>
              <w:left w:val="nil"/>
              <w:bottom w:val="single" w:sz="4" w:space="0" w:color="auto"/>
              <w:right w:val="single" w:sz="4" w:space="0" w:color="auto"/>
            </w:tcBorders>
            <w:shd w:val="clear" w:color="000000" w:fill="FFFFFF"/>
            <w:vAlign w:val="center"/>
            <w:hideMark/>
          </w:tcPr>
          <w:p w14:paraId="6BB5380B" w14:textId="165ECBC0" w:rsidR="00C67558" w:rsidRPr="0004761C" w:rsidRDefault="00417849" w:rsidP="0004761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1 785,0</w:t>
            </w:r>
          </w:p>
        </w:tc>
        <w:tc>
          <w:tcPr>
            <w:tcW w:w="600" w:type="pct"/>
            <w:tcBorders>
              <w:top w:val="nil"/>
              <w:left w:val="nil"/>
              <w:bottom w:val="single" w:sz="4" w:space="0" w:color="auto"/>
              <w:right w:val="single" w:sz="4" w:space="0" w:color="auto"/>
            </w:tcBorders>
            <w:shd w:val="clear" w:color="000000" w:fill="FFFFFF"/>
            <w:vAlign w:val="center"/>
            <w:hideMark/>
          </w:tcPr>
          <w:p w14:paraId="2233E759" w14:textId="51D287B3" w:rsidR="00C67558" w:rsidRPr="0004761C" w:rsidRDefault="00417849" w:rsidP="0004761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1 874,3</w:t>
            </w:r>
          </w:p>
        </w:tc>
        <w:tc>
          <w:tcPr>
            <w:tcW w:w="610" w:type="pct"/>
            <w:tcBorders>
              <w:top w:val="nil"/>
              <w:left w:val="nil"/>
              <w:bottom w:val="single" w:sz="4" w:space="0" w:color="auto"/>
              <w:right w:val="single" w:sz="4" w:space="0" w:color="auto"/>
            </w:tcBorders>
            <w:shd w:val="clear" w:color="000000" w:fill="FFFFFF"/>
            <w:vAlign w:val="center"/>
            <w:hideMark/>
          </w:tcPr>
          <w:p w14:paraId="3C3F03CB" w14:textId="2D1ED2C8" w:rsidR="00C67558" w:rsidRPr="0004761C" w:rsidRDefault="00417849" w:rsidP="0004761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1 967,9</w:t>
            </w:r>
          </w:p>
        </w:tc>
      </w:tr>
      <w:tr w:rsidR="00C67558" w:rsidRPr="00C67558" w14:paraId="3B41B67E" w14:textId="77777777" w:rsidTr="004B1DC9">
        <w:trPr>
          <w:trHeight w:val="421"/>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54708C07" w:rsidR="00C67558" w:rsidRPr="00BD6717" w:rsidRDefault="00C6755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w:t>
            </w:r>
            <w:r w:rsidR="00417849">
              <w:rPr>
                <w:rFonts w:ascii="Sylfaen" w:eastAsia="Times New Roman" w:hAnsi="Sylfaen" w:cs="Calibri"/>
                <w:b/>
                <w:color w:val="000000"/>
                <w:sz w:val="20"/>
                <w:szCs w:val="20"/>
                <w:lang w:val="ka-GE"/>
              </w:rPr>
              <w:t xml:space="preserve"> მერიის </w:t>
            </w:r>
            <w:r w:rsidRPr="00BD6717">
              <w:rPr>
                <w:rFonts w:ascii="Sylfaen" w:eastAsia="Times New Roman" w:hAnsi="Sylfaen" w:cs="Calibri"/>
                <w:b/>
                <w:color w:val="000000"/>
                <w:sz w:val="20"/>
                <w:szCs w:val="20"/>
              </w:rPr>
              <w:t xml:space="preserve"> სივრცითი მოწყობის და ინფრასტრუქტურის სამსახური</w:t>
            </w:r>
          </w:p>
        </w:tc>
      </w:tr>
      <w:tr w:rsidR="00684051" w:rsidRPr="00C67558" w14:paraId="6B653C01" w14:textId="77777777" w:rsidTr="004B1DC9">
        <w:trPr>
          <w:trHeight w:val="794"/>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6816B609" w:rsidR="00684051" w:rsidRPr="003451DE" w:rsidRDefault="00684051" w:rsidP="00684051">
            <w:pPr>
              <w:spacing w:after="0" w:line="240" w:lineRule="auto"/>
              <w:jc w:val="center"/>
              <w:rPr>
                <w:rFonts w:ascii="Sylfaen" w:eastAsia="Times New Roman" w:hAnsi="Sylfaen" w:cs="Calibri"/>
                <w:b/>
                <w:bCs/>
                <w:color w:val="000000"/>
                <w:sz w:val="18"/>
                <w:szCs w:val="18"/>
                <w:lang w:val="ka-GE"/>
              </w:rPr>
            </w:pPr>
            <w:r w:rsidRPr="00C67558">
              <w:rPr>
                <w:rFonts w:ascii="Sylfaen" w:eastAsia="Times New Roman" w:hAnsi="Sylfaen" w:cs="Calibri"/>
                <w:b/>
                <w:bCs/>
                <w:color w:val="000000"/>
                <w:sz w:val="18"/>
                <w:szCs w:val="18"/>
              </w:rPr>
              <w:t xml:space="preserve">ქვეპროგრამის აღწერა </w:t>
            </w:r>
            <w:r w:rsidR="003451DE">
              <w:rPr>
                <w:rFonts w:ascii="Sylfaen" w:eastAsia="Times New Roman" w:hAnsi="Sylfaen" w:cs="Calibri"/>
                <w:b/>
                <w:bCs/>
                <w:color w:val="000000"/>
                <w:sz w:val="18"/>
                <w:szCs w:val="18"/>
                <w:lang w:val="ka-GE"/>
              </w:rPr>
              <w:t>და მიზანი</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958E81D" w14:textId="7F175F98" w:rsidR="00684051" w:rsidRDefault="00684051" w:rsidP="00684051">
            <w:pPr>
              <w:jc w:val="both"/>
              <w:rPr>
                <w:rFonts w:ascii="Sylfaen" w:hAnsi="Sylfaen" w:cs="Calibri"/>
                <w:color w:val="000000"/>
                <w:sz w:val="16"/>
                <w:szCs w:val="16"/>
                <w:lang w:val="ka-GE"/>
              </w:rPr>
            </w:pPr>
            <w:r>
              <w:rPr>
                <w:rFonts w:ascii="Sylfaen" w:hAnsi="Sylfaen" w:cs="Calibri"/>
                <w:color w:val="000000"/>
                <w:sz w:val="16"/>
                <w:szCs w:val="16"/>
                <w:lang w:val="ka-GE"/>
              </w:rPr>
              <w:t xml:space="preserve">     </w:t>
            </w: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w:t>
            </w:r>
            <w:r>
              <w:rPr>
                <w:rFonts w:ascii="Sylfaen" w:hAnsi="Sylfaen" w:cs="Calibri"/>
                <w:color w:val="000000"/>
                <w:sz w:val="16"/>
                <w:szCs w:val="16"/>
                <w:lang w:val="ka-GE"/>
              </w:rPr>
              <w:t>.</w:t>
            </w:r>
            <w:r w:rsidRPr="008454E9">
              <w:rPr>
                <w:rFonts w:ascii="Sylfaen" w:hAnsi="Sylfaen" w:cs="Calibri"/>
                <w:color w:val="000000"/>
                <w:sz w:val="16"/>
                <w:szCs w:val="16"/>
              </w:rPr>
              <w:t>)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Pr>
                <w:rFonts w:ascii="Sylfaen" w:hAnsi="Sylfaen" w:cs="Calibri"/>
                <w:color w:val="000000"/>
                <w:sz w:val="16"/>
                <w:szCs w:val="16"/>
                <w:lang w:val="ka-GE"/>
              </w:rPr>
              <w:t>4</w:t>
            </w:r>
            <w:r w:rsidRPr="008454E9">
              <w:rPr>
                <w:rFonts w:ascii="Sylfaen" w:hAnsi="Sylfaen" w:cs="Calibri"/>
                <w:color w:val="000000"/>
                <w:sz w:val="16"/>
                <w:szCs w:val="16"/>
              </w:rPr>
              <w:t xml:space="preserve"> წლისათვის სახელმწიფო</w:t>
            </w:r>
            <w:r>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r>
            <w:r w:rsidRPr="00683159">
              <w:rPr>
                <w:rFonts w:ascii="Sylfaen" w:hAnsi="Sylfaen" w:cs="Calibri"/>
                <w:color w:val="000000"/>
                <w:sz w:val="16"/>
                <w:szCs w:val="16"/>
              </w:rPr>
              <w:t>- სოფ</w:t>
            </w:r>
            <w:r w:rsidRPr="00683159">
              <w:rPr>
                <w:rFonts w:ascii="Sylfaen" w:hAnsi="Sylfaen" w:cs="Calibri"/>
                <w:color w:val="000000"/>
                <w:sz w:val="16"/>
                <w:szCs w:val="16"/>
                <w:lang w:val="ka-GE"/>
              </w:rPr>
              <w:t>ელ</w:t>
            </w:r>
            <w:r w:rsidRPr="00683159">
              <w:rPr>
                <w:rFonts w:ascii="Sylfaen" w:hAnsi="Sylfaen" w:cs="Calibri"/>
                <w:color w:val="000000"/>
                <w:sz w:val="16"/>
                <w:szCs w:val="16"/>
              </w:rPr>
              <w:t xml:space="preserve"> </w:t>
            </w:r>
            <w:r w:rsidRPr="00683159">
              <w:rPr>
                <w:rFonts w:ascii="Sylfaen" w:hAnsi="Sylfaen" w:cs="Calibri"/>
                <w:color w:val="000000"/>
                <w:sz w:val="16"/>
                <w:szCs w:val="16"/>
                <w:lang w:val="ka-GE"/>
              </w:rPr>
              <w:t>ღრელის სასმელი წყლის სისტემის მოწყობა-რეაბილიტაცია</w:t>
            </w:r>
            <w:r>
              <w:rPr>
                <w:rFonts w:ascii="Sylfaen" w:hAnsi="Sylfaen" w:cs="Calibri"/>
                <w:color w:val="000000"/>
                <w:sz w:val="16"/>
                <w:szCs w:val="16"/>
                <w:lang w:val="ka-GE"/>
              </w:rPr>
              <w:t xml:space="preserve"> - </w:t>
            </w:r>
            <w:r w:rsidRPr="00683159">
              <w:rPr>
                <w:rFonts w:ascii="Sylfaen" w:hAnsi="Sylfaen" w:cs="Calibri"/>
                <w:color w:val="000000"/>
                <w:sz w:val="16"/>
                <w:szCs w:val="16"/>
                <w:lang w:val="ka-GE"/>
              </w:rPr>
              <w:t xml:space="preserve"> 800 000,00 ლარი;</w:t>
            </w:r>
          </w:p>
          <w:p w14:paraId="32462A53" w14:textId="75E6BD27" w:rsidR="00684051" w:rsidRDefault="00684051" w:rsidP="00684051">
            <w:pPr>
              <w:jc w:val="both"/>
              <w:rPr>
                <w:rFonts w:ascii="Sylfaen" w:hAnsi="Sylfaen" w:cs="Calibri"/>
                <w:color w:val="000000"/>
                <w:sz w:val="16"/>
                <w:szCs w:val="16"/>
                <w:lang w:val="ka-GE"/>
              </w:rPr>
            </w:pPr>
            <w:r w:rsidRPr="00683159">
              <w:rPr>
                <w:rFonts w:ascii="Sylfaen" w:hAnsi="Sylfaen" w:cs="Calibri"/>
                <w:color w:val="000000"/>
                <w:sz w:val="16"/>
                <w:szCs w:val="16"/>
                <w:lang w:val="ka-GE"/>
              </w:rPr>
              <w:t>- სოფელ სხვილისის სასმელი წყლის სისტემის მოწყობა - 20</w:t>
            </w:r>
            <w:r w:rsidR="00C8639C">
              <w:rPr>
                <w:rFonts w:ascii="Sylfaen" w:hAnsi="Sylfaen" w:cs="Calibri"/>
                <w:color w:val="000000"/>
                <w:sz w:val="16"/>
                <w:szCs w:val="16"/>
                <w:lang w:val="ka-GE"/>
              </w:rPr>
              <w:t>0</w:t>
            </w:r>
            <w:r w:rsidRPr="00683159">
              <w:rPr>
                <w:rFonts w:ascii="Sylfaen" w:hAnsi="Sylfaen" w:cs="Calibri"/>
                <w:color w:val="000000"/>
                <w:sz w:val="16"/>
                <w:szCs w:val="16"/>
                <w:lang w:val="ka-GE"/>
              </w:rPr>
              <w:t> 000,00 ლარი</w:t>
            </w:r>
          </w:p>
          <w:p w14:paraId="31D8B277" w14:textId="09FDDDF4" w:rsidR="00684051" w:rsidRPr="00684051" w:rsidRDefault="00684051" w:rsidP="00684051">
            <w:pPr>
              <w:jc w:val="both"/>
              <w:rPr>
                <w:rFonts w:ascii="Sylfaen" w:hAnsi="Sylfaen" w:cs="Calibri"/>
                <w:color w:val="000000"/>
                <w:sz w:val="16"/>
                <w:szCs w:val="16"/>
                <w:lang w:val="ka-GE"/>
              </w:rPr>
            </w:pPr>
            <w:r>
              <w:rPr>
                <w:rFonts w:ascii="Sylfaen" w:hAnsi="Sylfaen" w:cs="Calibri"/>
                <w:color w:val="000000"/>
                <w:sz w:val="16"/>
                <w:szCs w:val="16"/>
                <w:lang w:val="ka-GE"/>
              </w:rPr>
              <w:t xml:space="preserve">    </w:t>
            </w:r>
            <w:r w:rsidRPr="00683159">
              <w:rPr>
                <w:rFonts w:ascii="Sylfaen" w:hAnsi="Sylfaen" w:cs="Calibri"/>
                <w:color w:val="000000"/>
                <w:sz w:val="16"/>
                <w:szCs w:val="16"/>
              </w:rPr>
              <w:t>გარდა ამისა, ადგილობრივი ბიუჯეტიდან გამოყოფილი სახსრებით და</w:t>
            </w:r>
            <w:r w:rsidRPr="008454E9">
              <w:rPr>
                <w:rFonts w:ascii="Sylfaen" w:hAnsi="Sylfaen" w:cs="Calibri"/>
                <w:color w:val="000000"/>
                <w:sz w:val="16"/>
                <w:szCs w:val="16"/>
              </w:rPr>
              <w:t xml:space="preserve">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00A23F5B" w14:textId="467CFB6C" w:rsidR="00684051" w:rsidRPr="00C67558" w:rsidRDefault="00684051" w:rsidP="00684051">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 xml:space="preserve">    ქვეპროგრამის მიზანია მუნიციპალიტეტის მოსახლეობას  სასმელი წყალი მიეწოდებოდეს შეუფერხებლად, წყლის სისტემების ექსპლოატაცია მიმდინარეობდეს</w:t>
            </w:r>
            <w:r>
              <w:rPr>
                <w:rFonts w:ascii="Sylfaen" w:hAnsi="Sylfaen" w:cs="Calibri"/>
                <w:color w:val="000000"/>
                <w:sz w:val="16"/>
                <w:szCs w:val="16"/>
              </w:rPr>
              <w:t xml:space="preserve"> </w:t>
            </w:r>
            <w:r>
              <w:rPr>
                <w:rFonts w:ascii="Sylfaen" w:hAnsi="Sylfaen" w:cs="Calibri"/>
                <w:color w:val="000000"/>
                <w:sz w:val="16"/>
                <w:szCs w:val="16"/>
                <w:lang w:val="ka-GE"/>
              </w:rPr>
              <w:t>უწყვეტ რეჟიმში და სხვ.</w:t>
            </w:r>
          </w:p>
        </w:tc>
      </w:tr>
      <w:tr w:rsidR="00684051" w:rsidRPr="00C67558" w14:paraId="4A9945EC" w14:textId="77777777" w:rsidTr="004B1DC9">
        <w:trPr>
          <w:trHeight w:val="932"/>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F9FB4E8" w:rsidR="00684051" w:rsidRPr="00C67558" w:rsidRDefault="00684051" w:rsidP="00684051">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მოსალოდნელი შედეგი</w:t>
            </w:r>
          </w:p>
        </w:tc>
        <w:tc>
          <w:tcPr>
            <w:tcW w:w="4174"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5915A8E8" w:rsidR="00684051" w:rsidRPr="00C67558" w:rsidRDefault="00684051" w:rsidP="00684051">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w:t>
            </w:r>
            <w:r>
              <w:rPr>
                <w:rFonts w:ascii="Sylfaen" w:hAnsi="Sylfaen" w:cs="Calibri"/>
                <w:color w:val="000000"/>
                <w:sz w:val="16"/>
                <w:szCs w:val="16"/>
                <w:lang w:val="ka-GE"/>
              </w:rPr>
              <w:t>ე</w:t>
            </w:r>
            <w:r w:rsidRPr="008454E9">
              <w:rPr>
                <w:rFonts w:ascii="Sylfaen" w:hAnsi="Sylfaen" w:cs="Calibri"/>
                <w:color w:val="000000"/>
                <w:sz w:val="16"/>
                <w:szCs w:val="16"/>
              </w:rPr>
              <w:t>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Pr>
                <w:rFonts w:ascii="Sylfaen" w:hAnsi="Sylfaen" w:cs="Calibri"/>
                <w:color w:val="000000"/>
                <w:sz w:val="16"/>
                <w:szCs w:val="16"/>
                <w:lang w:val="ka-GE"/>
              </w:rPr>
              <w:t xml:space="preserve"> და სხვ.</w:t>
            </w:r>
          </w:p>
        </w:tc>
      </w:tr>
      <w:tr w:rsidR="00070498" w:rsidRPr="00C67558" w14:paraId="27A245FB" w14:textId="77777777" w:rsidTr="004B1DC9">
        <w:trPr>
          <w:trHeight w:val="846"/>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5"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718" w:type="pct"/>
            <w:tcBorders>
              <w:top w:val="nil"/>
              <w:left w:val="nil"/>
              <w:bottom w:val="single" w:sz="4" w:space="0" w:color="auto"/>
              <w:right w:val="single" w:sz="4" w:space="0" w:color="auto"/>
            </w:tcBorders>
            <w:shd w:val="clear" w:color="000000" w:fill="FFFFFF"/>
            <w:vAlign w:val="center"/>
            <w:hideMark/>
          </w:tcPr>
          <w:p w14:paraId="1E74B959" w14:textId="714A96BF" w:rsidR="00070498" w:rsidRPr="00C67558" w:rsidRDefault="00070498" w:rsidP="002D6787">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Pr="00C67558">
              <w:rPr>
                <w:rFonts w:ascii="Sylfaen" w:eastAsia="Times New Roman" w:hAnsi="Sylfaen" w:cs="Calibri"/>
                <w:b/>
                <w:bCs/>
                <w:color w:val="000000"/>
                <w:sz w:val="18"/>
                <w:szCs w:val="18"/>
              </w:rPr>
              <w:t xml:space="preserve"> წელს</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71C373BE" w14:textId="6CC12E3E" w:rsidR="00070498" w:rsidRPr="00C67558" w:rsidRDefault="0007049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c>
          <w:tcPr>
            <w:tcW w:w="600" w:type="pct"/>
            <w:tcBorders>
              <w:top w:val="nil"/>
              <w:left w:val="nil"/>
              <w:bottom w:val="single" w:sz="4" w:space="0" w:color="auto"/>
              <w:right w:val="single" w:sz="4" w:space="0" w:color="auto"/>
            </w:tcBorders>
            <w:shd w:val="clear" w:color="000000" w:fill="FFFFFF"/>
            <w:vAlign w:val="center"/>
            <w:hideMark/>
          </w:tcPr>
          <w:p w14:paraId="723C39A1" w14:textId="360DFF10" w:rsidR="00070498" w:rsidRPr="00C67558" w:rsidRDefault="0007049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0B7BCE34" w14:textId="66AEC4BF" w:rsidR="00070498" w:rsidRPr="00C67558" w:rsidRDefault="0007049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7</w:t>
            </w:r>
            <w:r w:rsidRPr="00C67558">
              <w:rPr>
                <w:rFonts w:ascii="Sylfaen" w:eastAsia="Times New Roman" w:hAnsi="Sylfaen" w:cs="Calibri"/>
                <w:b/>
                <w:bCs/>
                <w:color w:val="000000"/>
                <w:sz w:val="16"/>
                <w:szCs w:val="16"/>
              </w:rPr>
              <w:t xml:space="preserve"> წელს</w:t>
            </w:r>
          </w:p>
        </w:tc>
      </w:tr>
      <w:tr w:rsidR="00070498" w:rsidRPr="00C67558" w14:paraId="5A29FB4B" w14:textId="77777777" w:rsidTr="004B1DC9">
        <w:trPr>
          <w:trHeight w:val="467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070498" w:rsidRPr="00C67558" w:rsidRDefault="00070498" w:rsidP="001E4B6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785" w:type="pct"/>
            <w:tcBorders>
              <w:top w:val="nil"/>
              <w:left w:val="nil"/>
              <w:bottom w:val="single" w:sz="4" w:space="0" w:color="auto"/>
              <w:right w:val="single" w:sz="4" w:space="0" w:color="auto"/>
            </w:tcBorders>
            <w:shd w:val="clear" w:color="000000" w:fill="FFFFFF"/>
            <w:vAlign w:val="center"/>
            <w:hideMark/>
          </w:tcPr>
          <w:p w14:paraId="66802A81" w14:textId="3A6275BC" w:rsidR="00070498" w:rsidRPr="00C67558" w:rsidRDefault="00070498" w:rsidP="002D6787">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2D6787">
              <w:rPr>
                <w:rFonts w:ascii="Sylfaen" w:eastAsia="Times New Roman" w:hAnsi="Sylfaen" w:cs="Calibri"/>
                <w:color w:val="000000"/>
                <w:sz w:val="16"/>
                <w:szCs w:val="16"/>
              </w:rPr>
              <w:t>3</w:t>
            </w:r>
            <w:r w:rsidRPr="00C67558">
              <w:rPr>
                <w:rFonts w:ascii="Sylfaen" w:eastAsia="Times New Roman" w:hAnsi="Sylfaen" w:cs="Calibri"/>
                <w:color w:val="000000"/>
                <w:sz w:val="16"/>
                <w:szCs w:val="16"/>
              </w:rPr>
              <w:t xml:space="preserve"> წელს ქვეპროგრამის ფარგლებში კაპიტალური რეაბილიტაცია ჯამში ჩაუტარდება ქალაქ ვალესა და </w:t>
            </w:r>
            <w:r w:rsidR="00242D73">
              <w:rPr>
                <w:rFonts w:ascii="Sylfaen" w:eastAsia="Times New Roman" w:hAnsi="Sylfaen" w:cs="Calibri"/>
                <w:color w:val="000000"/>
                <w:sz w:val="16"/>
                <w:szCs w:val="16"/>
                <w:lang w:val="ka-GE"/>
              </w:rPr>
              <w:t>14</w:t>
            </w:r>
            <w:r w:rsidRPr="00C67558">
              <w:rPr>
                <w:rFonts w:ascii="Sylfaen" w:eastAsia="Times New Roman" w:hAnsi="Sylfaen" w:cs="Calibri"/>
                <w:color w:val="000000"/>
                <w:sz w:val="16"/>
                <w:szCs w:val="16"/>
              </w:rPr>
              <w:t xml:space="preserve"> თემში </w:t>
            </w:r>
            <w:r w:rsidR="00242D73">
              <w:rPr>
                <w:rFonts w:ascii="Sylfaen" w:eastAsia="Times New Roman" w:hAnsi="Sylfaen" w:cs="Calibri"/>
                <w:color w:val="000000"/>
                <w:sz w:val="16"/>
                <w:szCs w:val="16"/>
                <w:lang w:val="ka-GE"/>
              </w:rPr>
              <w:t>11</w:t>
            </w:r>
            <w:r w:rsidRPr="00C67558">
              <w:rPr>
                <w:rFonts w:ascii="Sylfaen" w:eastAsia="Times New Roman" w:hAnsi="Sylfaen" w:cs="Calibri"/>
                <w:color w:val="000000"/>
                <w:sz w:val="16"/>
                <w:szCs w:val="16"/>
              </w:rPr>
              <w:t xml:space="preserve"> სატუმბო სადგურის და</w:t>
            </w:r>
            <w:r w:rsidR="00242D73">
              <w:rPr>
                <w:rFonts w:ascii="Sylfaen" w:eastAsia="Times New Roman" w:hAnsi="Sylfaen" w:cs="Calibri"/>
                <w:color w:val="000000"/>
                <w:sz w:val="16"/>
                <w:szCs w:val="16"/>
                <w:lang w:val="ka-GE"/>
              </w:rPr>
              <w:t xml:space="preserve"> განხორციელდება</w:t>
            </w:r>
            <w:r w:rsidRPr="00C67558">
              <w:rPr>
                <w:rFonts w:ascii="Sylfaen" w:eastAsia="Times New Roman" w:hAnsi="Sylfaen" w:cs="Calibri"/>
                <w:color w:val="000000"/>
                <w:sz w:val="16"/>
                <w:szCs w:val="16"/>
              </w:rPr>
              <w:t xml:space="preserve"> </w:t>
            </w:r>
            <w:r w:rsidR="00242D73">
              <w:rPr>
                <w:rFonts w:ascii="Sylfaen" w:eastAsia="Times New Roman" w:hAnsi="Sylfaen" w:cs="Calibri"/>
                <w:color w:val="000000"/>
                <w:sz w:val="16"/>
                <w:szCs w:val="16"/>
                <w:lang w:val="ka-GE"/>
              </w:rPr>
              <w:t>50</w:t>
            </w:r>
            <w:r w:rsidRPr="00C67558">
              <w:rPr>
                <w:rFonts w:ascii="Sylfaen" w:eastAsia="Times New Roman" w:hAnsi="Sylfaen" w:cs="Calibri"/>
                <w:color w:val="000000"/>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18" w:type="pct"/>
            <w:tcBorders>
              <w:top w:val="nil"/>
              <w:left w:val="nil"/>
              <w:bottom w:val="single" w:sz="4" w:space="0" w:color="auto"/>
              <w:right w:val="single" w:sz="4" w:space="0" w:color="auto"/>
            </w:tcBorders>
            <w:shd w:val="clear" w:color="000000" w:fill="FFFFFF"/>
            <w:vAlign w:val="center"/>
            <w:hideMark/>
          </w:tcPr>
          <w:p w14:paraId="5DEB7A97" w14:textId="6FFB486C" w:rsidR="00070498" w:rsidRPr="00C67558" w:rsidRDefault="00070498" w:rsidP="002D678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2D6787">
              <w:rPr>
                <w:rFonts w:ascii="Sylfaen" w:eastAsia="Times New Roman" w:hAnsi="Sylfaen" w:cs="Calibri"/>
                <w:sz w:val="16"/>
                <w:szCs w:val="16"/>
              </w:rPr>
              <w:t>4</w:t>
            </w:r>
            <w:r w:rsidRPr="00C67558">
              <w:rPr>
                <w:rFonts w:ascii="Sylfaen" w:eastAsia="Times New Roman" w:hAnsi="Sylfaen" w:cs="Calibri"/>
                <w:sz w:val="16"/>
                <w:szCs w:val="16"/>
              </w:rPr>
              <w:t xml:space="preserve"> წელს სარეაბილიტაციო სამუშაობის შესრულება დაგეგმილია არანაკლებ </w:t>
            </w:r>
            <w:r w:rsidR="00242D73">
              <w:rPr>
                <w:rFonts w:ascii="Sylfaen" w:eastAsia="Times New Roman" w:hAnsi="Sylfaen" w:cs="Calibri"/>
                <w:sz w:val="16"/>
                <w:szCs w:val="16"/>
                <w:lang w:val="ka-GE"/>
              </w:rPr>
              <w:t>350</w:t>
            </w:r>
            <w:r w:rsidRPr="00C67558">
              <w:rPr>
                <w:rFonts w:ascii="Sylfaen" w:eastAsia="Times New Roman" w:hAnsi="Sylfaen" w:cs="Calibri"/>
                <w:sz w:val="16"/>
                <w:szCs w:val="16"/>
              </w:rPr>
              <w:t xml:space="preserve">00 გრძ/მ-ზე წყალსადენზე.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5C7F87C5" w14:textId="789638BD"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w:t>
            </w:r>
            <w:r w:rsidR="00242D73">
              <w:rPr>
                <w:rFonts w:ascii="Sylfaen" w:eastAsia="Times New Roman" w:hAnsi="Sylfaen" w:cs="Calibri"/>
                <w:color w:val="000000" w:themeColor="text1"/>
                <w:sz w:val="16"/>
                <w:szCs w:val="16"/>
                <w:lang w:val="ka-GE"/>
              </w:rPr>
              <w:t xml:space="preserve"> </w:t>
            </w:r>
            <w:r w:rsidRPr="007D2C1C">
              <w:rPr>
                <w:rFonts w:ascii="Sylfaen" w:eastAsia="Times New Roman" w:hAnsi="Sylfaen" w:cs="Calibri"/>
                <w:color w:val="000000" w:themeColor="text1"/>
                <w:sz w:val="16"/>
                <w:szCs w:val="16"/>
              </w:rPr>
              <w:t>000 გრძ/მ-ზე</w:t>
            </w:r>
          </w:p>
        </w:tc>
        <w:tc>
          <w:tcPr>
            <w:tcW w:w="600" w:type="pct"/>
            <w:tcBorders>
              <w:top w:val="nil"/>
              <w:left w:val="nil"/>
              <w:bottom w:val="single" w:sz="4" w:space="0" w:color="auto"/>
              <w:right w:val="single" w:sz="4" w:space="0" w:color="auto"/>
            </w:tcBorders>
            <w:shd w:val="clear" w:color="000000" w:fill="FFFFFF"/>
            <w:vAlign w:val="center"/>
            <w:hideMark/>
          </w:tcPr>
          <w:p w14:paraId="238869E2" w14:textId="26F4FC82" w:rsidR="00070498" w:rsidRPr="007D2C1C" w:rsidRDefault="00070498" w:rsidP="00242D73">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00242D73">
              <w:rPr>
                <w:rFonts w:ascii="Sylfaen" w:eastAsia="Times New Roman" w:hAnsi="Sylfaen" w:cs="Calibri"/>
                <w:color w:val="000000" w:themeColor="text1"/>
                <w:sz w:val="16"/>
                <w:szCs w:val="16"/>
                <w:lang w:val="ka-GE"/>
              </w:rPr>
              <w:t xml:space="preserve">10 </w:t>
            </w:r>
            <w:r w:rsidRPr="007D2C1C">
              <w:rPr>
                <w:rFonts w:ascii="Sylfaen" w:eastAsia="Times New Roman" w:hAnsi="Sylfaen" w:cs="Calibri"/>
                <w:color w:val="000000" w:themeColor="text1"/>
                <w:sz w:val="16"/>
                <w:szCs w:val="16"/>
              </w:rPr>
              <w:t>000 გრძ/მ-ზე</w:t>
            </w:r>
          </w:p>
        </w:tc>
        <w:tc>
          <w:tcPr>
            <w:tcW w:w="610" w:type="pct"/>
            <w:tcBorders>
              <w:top w:val="nil"/>
              <w:left w:val="nil"/>
              <w:bottom w:val="single" w:sz="4" w:space="0" w:color="auto"/>
              <w:right w:val="single" w:sz="4" w:space="0" w:color="auto"/>
            </w:tcBorders>
            <w:shd w:val="clear" w:color="000000" w:fill="FFFFFF"/>
            <w:vAlign w:val="center"/>
            <w:hideMark/>
          </w:tcPr>
          <w:p w14:paraId="4352CA5C" w14:textId="2325D14F" w:rsidR="00070498" w:rsidRPr="007D2C1C" w:rsidRDefault="00070498" w:rsidP="00242D73">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00242D73">
              <w:rPr>
                <w:rFonts w:ascii="Sylfaen" w:eastAsia="Times New Roman" w:hAnsi="Sylfaen" w:cs="Calibri"/>
                <w:color w:val="000000" w:themeColor="text1"/>
                <w:sz w:val="16"/>
                <w:szCs w:val="16"/>
                <w:lang w:val="ka-GE"/>
              </w:rPr>
              <w:t xml:space="preserve">11 </w:t>
            </w:r>
            <w:r w:rsidRPr="007D2C1C">
              <w:rPr>
                <w:rFonts w:ascii="Sylfaen" w:eastAsia="Times New Roman" w:hAnsi="Sylfaen" w:cs="Calibri"/>
                <w:color w:val="000000" w:themeColor="text1"/>
                <w:sz w:val="16"/>
                <w:szCs w:val="16"/>
              </w:rPr>
              <w:t>000 გრძ/მ-ზე</w:t>
            </w:r>
          </w:p>
        </w:tc>
      </w:tr>
      <w:tr w:rsidR="00070498" w:rsidRPr="00C67558" w14:paraId="61F8CE80" w14:textId="77777777" w:rsidTr="004851E5">
        <w:trPr>
          <w:trHeight w:val="93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9A5E3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734" w:type="pct"/>
            <w:gridSpan w:val="2"/>
            <w:tcBorders>
              <w:top w:val="single" w:sz="4" w:space="0" w:color="auto"/>
              <w:left w:val="nil"/>
              <w:bottom w:val="single" w:sz="4" w:space="0" w:color="auto"/>
              <w:right w:val="single" w:sz="4" w:space="0" w:color="000000"/>
            </w:tcBorders>
            <w:shd w:val="clear" w:color="000000" w:fill="FFFFFF"/>
            <w:vAlign w:val="center"/>
            <w:hideMark/>
          </w:tcPr>
          <w:p w14:paraId="181D2206" w14:textId="4CB91657" w:rsidR="00070498" w:rsidRPr="00C67558" w:rsidRDefault="00070498" w:rsidP="001E4B6E">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785" w:type="pct"/>
            <w:tcBorders>
              <w:top w:val="nil"/>
              <w:left w:val="nil"/>
              <w:bottom w:val="single" w:sz="4" w:space="0" w:color="auto"/>
              <w:right w:val="single" w:sz="4" w:space="0" w:color="auto"/>
            </w:tcBorders>
            <w:shd w:val="clear" w:color="000000" w:fill="FFFFFF"/>
            <w:vAlign w:val="center"/>
            <w:hideMark/>
          </w:tcPr>
          <w:p w14:paraId="30AF02F1" w14:textId="3C5E13C0" w:rsidR="00070498" w:rsidRPr="00C67558" w:rsidRDefault="00070498" w:rsidP="002D6787">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2D6787">
              <w:rPr>
                <w:rFonts w:ascii="Sylfaen" w:eastAsia="Times New Roman" w:hAnsi="Sylfaen" w:cs="Calibri"/>
                <w:color w:val="000000"/>
                <w:sz w:val="16"/>
                <w:szCs w:val="16"/>
              </w:rPr>
              <w:t>3</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ჩაუტარდება</w:t>
            </w:r>
            <w:r w:rsidR="00A04910">
              <w:rPr>
                <w:rFonts w:ascii="Sylfaen" w:eastAsia="Times New Roman" w:hAnsi="Sylfaen" w:cs="Calibri"/>
                <w:color w:val="000000"/>
                <w:sz w:val="16"/>
                <w:szCs w:val="16"/>
                <w:lang w:val="ka-GE"/>
              </w:rPr>
              <w:t xml:space="preserve"> </w:t>
            </w:r>
            <w:r w:rsidRPr="00C67558">
              <w:rPr>
                <w:rFonts w:ascii="Sylfaen" w:eastAsia="Times New Roman" w:hAnsi="Sylfaen" w:cs="Calibri"/>
                <w:color w:val="000000"/>
                <w:sz w:val="16"/>
                <w:szCs w:val="16"/>
              </w:rPr>
              <w:t xml:space="preserve">2 წყლის სათავე ნაგებობას; </w:t>
            </w:r>
          </w:p>
        </w:tc>
        <w:tc>
          <w:tcPr>
            <w:tcW w:w="718" w:type="pct"/>
            <w:tcBorders>
              <w:top w:val="nil"/>
              <w:left w:val="nil"/>
              <w:bottom w:val="single" w:sz="4" w:space="0" w:color="auto"/>
              <w:right w:val="single" w:sz="4" w:space="0" w:color="auto"/>
            </w:tcBorders>
            <w:shd w:val="clear" w:color="000000" w:fill="FFFFFF"/>
            <w:vAlign w:val="center"/>
            <w:hideMark/>
          </w:tcPr>
          <w:p w14:paraId="4510AB52" w14:textId="77D203C0" w:rsidR="00070498" w:rsidRPr="00C67558" w:rsidRDefault="00070498" w:rsidP="002D678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2D6787">
              <w:rPr>
                <w:rFonts w:ascii="Sylfaen" w:eastAsia="Times New Roman" w:hAnsi="Sylfaen" w:cs="Calibri"/>
                <w:sz w:val="16"/>
                <w:szCs w:val="16"/>
              </w:rPr>
              <w:t>4</w:t>
            </w:r>
            <w:r w:rsidRPr="00C67558">
              <w:rPr>
                <w:rFonts w:ascii="Sylfaen" w:eastAsia="Times New Roman" w:hAnsi="Sylfaen" w:cs="Calibri"/>
                <w:sz w:val="16"/>
                <w:szCs w:val="16"/>
              </w:rPr>
              <w:t xml:space="preserve"> წელს დაგეგმილია რეაბილიტაცია ჩაუტარდეს </w:t>
            </w:r>
            <w:r w:rsidR="00836A5A">
              <w:rPr>
                <w:rFonts w:ascii="Sylfaen" w:eastAsia="Times New Roman" w:hAnsi="Sylfaen" w:cs="Calibri"/>
                <w:sz w:val="16"/>
                <w:szCs w:val="16"/>
                <w:lang w:val="ka-GE"/>
              </w:rPr>
              <w:t>5</w:t>
            </w:r>
            <w:r w:rsidRPr="00C67558">
              <w:rPr>
                <w:rFonts w:ascii="Sylfaen" w:eastAsia="Times New Roman" w:hAnsi="Sylfaen" w:cs="Calibri"/>
                <w:sz w:val="16"/>
                <w:szCs w:val="16"/>
              </w:rPr>
              <w:t xml:space="preserve"> წყლის სათავე ნაგებობას</w:t>
            </w:r>
            <w:r w:rsidR="004851E5">
              <w:rPr>
                <w:rFonts w:ascii="Sylfaen" w:eastAsia="Times New Roman" w:hAnsi="Sylfaen" w:cs="Calibri"/>
                <w:sz w:val="16"/>
                <w:szCs w:val="16"/>
                <w:lang w:val="ka-GE"/>
              </w:rPr>
              <w:t xml:space="preserve"> (ბორბალო, ფარეხა, წნისი, ჭაჭარაქი, წისქვილების სატუმბი სადგურები)</w:t>
            </w:r>
            <w:r w:rsidRPr="00C67558">
              <w:rPr>
                <w:rFonts w:ascii="Sylfaen" w:eastAsia="Times New Roman" w:hAnsi="Sylfaen" w:cs="Calibri"/>
                <w:sz w:val="16"/>
                <w:szCs w:val="16"/>
              </w:rPr>
              <w:t>.</w:t>
            </w:r>
          </w:p>
        </w:tc>
        <w:tc>
          <w:tcPr>
            <w:tcW w:w="109" w:type="pct"/>
            <w:tcBorders>
              <w:top w:val="nil"/>
              <w:left w:val="nil"/>
              <w:bottom w:val="single" w:sz="4" w:space="0" w:color="auto"/>
              <w:right w:val="nil"/>
            </w:tcBorders>
            <w:shd w:val="clear" w:color="000000" w:fill="FFFFFF"/>
            <w:vAlign w:val="center"/>
          </w:tcPr>
          <w:p w14:paraId="2B89457A" w14:textId="1E850620" w:rsidR="00070498" w:rsidRPr="004851E5" w:rsidRDefault="00070498" w:rsidP="004851E5">
            <w:pPr>
              <w:spacing w:after="0" w:line="240" w:lineRule="auto"/>
              <w:jc w:val="center"/>
              <w:rPr>
                <w:rFonts w:ascii="Sylfaen" w:eastAsia="Times New Roman" w:hAnsi="Sylfaen" w:cs="Calibri"/>
                <w:color w:val="000000"/>
                <w:sz w:val="16"/>
                <w:szCs w:val="16"/>
                <w:lang w:val="ka-GE"/>
              </w:rPr>
            </w:pPr>
          </w:p>
        </w:tc>
        <w:tc>
          <w:tcPr>
            <w:tcW w:w="616" w:type="pct"/>
            <w:tcBorders>
              <w:top w:val="nil"/>
              <w:left w:val="nil"/>
              <w:bottom w:val="single" w:sz="4" w:space="0" w:color="auto"/>
              <w:right w:val="single" w:sz="4" w:space="0" w:color="auto"/>
            </w:tcBorders>
            <w:shd w:val="clear" w:color="000000" w:fill="FFFFFF"/>
            <w:vAlign w:val="center"/>
            <w:hideMark/>
          </w:tcPr>
          <w:p w14:paraId="4C3B273F" w14:textId="38DD30EC" w:rsidR="00070498" w:rsidRPr="00C67558" w:rsidRDefault="004851E5" w:rsidP="0007049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00070498" w:rsidRPr="00C67558">
              <w:rPr>
                <w:rFonts w:ascii="Sylfaen" w:eastAsia="Times New Roman" w:hAnsi="Sylfaen" w:cs="Calibri"/>
                <w:color w:val="000000"/>
                <w:sz w:val="16"/>
                <w:szCs w:val="16"/>
              </w:rPr>
              <w:t> </w:t>
            </w:r>
          </w:p>
        </w:tc>
        <w:tc>
          <w:tcPr>
            <w:tcW w:w="562" w:type="pct"/>
            <w:tcBorders>
              <w:top w:val="nil"/>
              <w:left w:val="nil"/>
              <w:bottom w:val="single" w:sz="4" w:space="0" w:color="auto"/>
              <w:right w:val="single" w:sz="4" w:space="0" w:color="auto"/>
            </w:tcBorders>
            <w:shd w:val="clear" w:color="000000" w:fill="FFFFFF"/>
            <w:vAlign w:val="center"/>
            <w:hideMark/>
          </w:tcPr>
          <w:p w14:paraId="145D7222" w14:textId="2F2D0FC7" w:rsidR="00070498" w:rsidRPr="004851E5" w:rsidRDefault="004851E5" w:rsidP="00070498">
            <w:pPr>
              <w:spacing w:after="0" w:line="240" w:lineRule="auto"/>
              <w:rPr>
                <w:rFonts w:ascii="Sylfaen" w:eastAsia="Times New Roman" w:hAnsi="Sylfaen" w:cs="Calibri"/>
                <w:color w:val="000000" w:themeColor="text1"/>
                <w:sz w:val="16"/>
                <w:szCs w:val="16"/>
                <w:lang w:val="ka-GE"/>
              </w:rPr>
            </w:pPr>
            <w:r>
              <w:rPr>
                <w:rFonts w:ascii="Sylfaen" w:eastAsia="Times New Roman" w:hAnsi="Sylfaen" w:cs="Calibri"/>
                <w:color w:val="000000" w:themeColor="text1"/>
                <w:sz w:val="16"/>
                <w:szCs w:val="16"/>
                <w:lang w:val="ka-GE"/>
              </w:rPr>
              <w:t>დაგეგმილია სატუმბი და სასმელი წყლის მილსადენის სრული და ნაწილობრივი (დაზიანებული) მონაკვეტების რეაბილიტაცია</w:t>
            </w:r>
          </w:p>
        </w:tc>
        <w:tc>
          <w:tcPr>
            <w:tcW w:w="600" w:type="pct"/>
            <w:tcBorders>
              <w:top w:val="nil"/>
              <w:left w:val="nil"/>
              <w:bottom w:val="single" w:sz="4" w:space="0" w:color="auto"/>
              <w:right w:val="single" w:sz="4" w:space="0" w:color="auto"/>
            </w:tcBorders>
            <w:shd w:val="clear" w:color="000000" w:fill="FFFFFF"/>
            <w:vAlign w:val="center"/>
            <w:hideMark/>
          </w:tcPr>
          <w:p w14:paraId="5FF03873" w14:textId="0D968A1A" w:rsidR="00070498" w:rsidRPr="004851E5" w:rsidRDefault="004851E5" w:rsidP="00070498">
            <w:pPr>
              <w:spacing w:after="0" w:line="240" w:lineRule="auto"/>
              <w:rPr>
                <w:rFonts w:ascii="Sylfaen" w:eastAsia="Times New Roman" w:hAnsi="Sylfaen" w:cs="Calibri"/>
                <w:color w:val="000000" w:themeColor="text1"/>
                <w:sz w:val="16"/>
                <w:szCs w:val="16"/>
                <w:lang w:val="ka-GE"/>
              </w:rPr>
            </w:pPr>
            <w:r>
              <w:rPr>
                <w:rFonts w:ascii="Sylfaen" w:eastAsia="Times New Roman" w:hAnsi="Sylfaen" w:cs="Calibri"/>
                <w:color w:val="000000" w:themeColor="text1"/>
                <w:sz w:val="16"/>
                <w:szCs w:val="16"/>
                <w:lang w:val="ka-GE"/>
              </w:rPr>
              <w:t>დაგეგმილია ახალი სატუმბი სადგურების დამატება და მოძველებული სატუმბი სადგურების სრული რეაბილიტაცია</w:t>
            </w:r>
          </w:p>
        </w:tc>
        <w:tc>
          <w:tcPr>
            <w:tcW w:w="610" w:type="pct"/>
            <w:tcBorders>
              <w:top w:val="nil"/>
              <w:left w:val="nil"/>
              <w:bottom w:val="single" w:sz="4" w:space="0" w:color="auto"/>
              <w:right w:val="single" w:sz="4" w:space="0" w:color="auto"/>
            </w:tcBorders>
            <w:shd w:val="clear" w:color="000000" w:fill="FFFFFF"/>
            <w:vAlign w:val="center"/>
            <w:hideMark/>
          </w:tcPr>
          <w:p w14:paraId="1DB2732A" w14:textId="53F28AF9" w:rsidR="00070498" w:rsidRPr="004851E5" w:rsidRDefault="004851E5" w:rsidP="00070498">
            <w:pPr>
              <w:spacing w:after="0" w:line="240" w:lineRule="auto"/>
              <w:rPr>
                <w:rFonts w:ascii="Sylfaen" w:eastAsia="Times New Roman" w:hAnsi="Sylfaen" w:cs="Calibri"/>
                <w:color w:val="000000" w:themeColor="text1"/>
                <w:sz w:val="16"/>
                <w:szCs w:val="16"/>
                <w:lang w:val="ka-GE"/>
              </w:rPr>
            </w:pPr>
            <w:r>
              <w:rPr>
                <w:rFonts w:ascii="Sylfaen" w:eastAsia="Times New Roman" w:hAnsi="Sylfaen" w:cs="Calibri"/>
                <w:color w:val="000000" w:themeColor="text1"/>
                <w:sz w:val="16"/>
                <w:szCs w:val="16"/>
                <w:lang w:val="ka-GE"/>
              </w:rPr>
              <w:t>დაგეგმილია ახალი სატუმბი სადგურების დამატება და მოძველებული სატუმბი სადგურების და სასმელი წყლის მილსადენების სრული რეაბილიტაცია</w:t>
            </w:r>
          </w:p>
        </w:tc>
      </w:tr>
      <w:tr w:rsidR="00070498" w:rsidRPr="00C67558" w14:paraId="3719AF57" w14:textId="77777777" w:rsidTr="004B1DC9">
        <w:trPr>
          <w:trHeight w:val="65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C67558" w:rsidRDefault="00070498" w:rsidP="0007049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 xml:space="preserve">რეაბილიტირებული წყლის სათავე ნაგებობით და </w:t>
            </w:r>
            <w:r w:rsidRPr="00C67558">
              <w:rPr>
                <w:rFonts w:ascii="Sylfaen" w:eastAsia="Times New Roman" w:hAnsi="Sylfaen" w:cs="Calibri"/>
                <w:color w:val="000000"/>
                <w:sz w:val="18"/>
                <w:szCs w:val="18"/>
              </w:rPr>
              <w:lastRenderedPageBreak/>
              <w:t>წყალსადენებით მოსარგებლე ბენეფიციართა რაოდენობა</w:t>
            </w:r>
          </w:p>
        </w:tc>
        <w:tc>
          <w:tcPr>
            <w:tcW w:w="785" w:type="pct"/>
            <w:tcBorders>
              <w:top w:val="nil"/>
              <w:left w:val="nil"/>
              <w:bottom w:val="single" w:sz="4" w:space="0" w:color="auto"/>
              <w:right w:val="single" w:sz="4" w:space="0" w:color="auto"/>
            </w:tcBorders>
            <w:shd w:val="clear" w:color="000000" w:fill="FFFFFF"/>
            <w:vAlign w:val="center"/>
            <w:hideMark/>
          </w:tcPr>
          <w:p w14:paraId="66589FFE" w14:textId="58892EA4" w:rsidR="00070498" w:rsidRPr="00C67558" w:rsidRDefault="00070498" w:rsidP="002D6787">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lastRenderedPageBreak/>
              <w:t>202</w:t>
            </w:r>
            <w:r w:rsidR="002D6787">
              <w:rPr>
                <w:rFonts w:ascii="Sylfaen" w:eastAsia="Times New Roman" w:hAnsi="Sylfaen" w:cs="Calibri"/>
                <w:color w:val="000000"/>
                <w:sz w:val="16"/>
                <w:szCs w:val="16"/>
              </w:rPr>
              <w:t>3</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w:t>
            </w:r>
            <w:r w:rsidRPr="00C67558">
              <w:rPr>
                <w:rFonts w:ascii="Sylfaen" w:eastAsia="Times New Roman" w:hAnsi="Sylfaen" w:cs="Calibri"/>
                <w:color w:val="000000"/>
                <w:sz w:val="16"/>
                <w:szCs w:val="16"/>
              </w:rPr>
              <w:lastRenderedPageBreak/>
              <w:t>სათავე ნაგებობები) ისარგებლებს ქალაქ</w:t>
            </w:r>
            <w:r w:rsidR="004851E5">
              <w:rPr>
                <w:rFonts w:ascii="Sylfaen" w:eastAsia="Times New Roman" w:hAnsi="Sylfaen" w:cs="Calibri"/>
                <w:color w:val="000000"/>
                <w:sz w:val="16"/>
                <w:szCs w:val="16"/>
                <w:lang w:val="ka-GE"/>
              </w:rPr>
              <w:t>ი</w:t>
            </w:r>
            <w:r w:rsidRPr="00C67558">
              <w:rPr>
                <w:rFonts w:ascii="Sylfaen" w:eastAsia="Times New Roman" w:hAnsi="Sylfaen" w:cs="Calibri"/>
                <w:color w:val="000000"/>
                <w:sz w:val="16"/>
                <w:szCs w:val="16"/>
              </w:rPr>
              <w:t xml:space="preserve"> ვალე და </w:t>
            </w:r>
            <w:r w:rsidR="004851E5">
              <w:rPr>
                <w:rFonts w:ascii="Sylfaen" w:eastAsia="Times New Roman" w:hAnsi="Sylfaen" w:cs="Calibri"/>
                <w:color w:val="000000"/>
                <w:sz w:val="16"/>
                <w:szCs w:val="16"/>
                <w:lang w:val="ka-GE"/>
              </w:rPr>
              <w:t>14</w:t>
            </w:r>
            <w:r w:rsidRPr="00C67558">
              <w:rPr>
                <w:rFonts w:ascii="Sylfaen" w:eastAsia="Times New Roman" w:hAnsi="Sylfaen" w:cs="Calibri"/>
                <w:color w:val="000000"/>
                <w:sz w:val="16"/>
                <w:szCs w:val="16"/>
              </w:rPr>
              <w:t xml:space="preserve"> თემი.</w:t>
            </w:r>
          </w:p>
        </w:tc>
        <w:tc>
          <w:tcPr>
            <w:tcW w:w="718" w:type="pct"/>
            <w:tcBorders>
              <w:top w:val="nil"/>
              <w:left w:val="nil"/>
              <w:bottom w:val="single" w:sz="4" w:space="0" w:color="auto"/>
              <w:right w:val="single" w:sz="4" w:space="0" w:color="auto"/>
            </w:tcBorders>
            <w:shd w:val="clear" w:color="000000" w:fill="FFFFFF"/>
            <w:vAlign w:val="center"/>
            <w:hideMark/>
          </w:tcPr>
          <w:p w14:paraId="70FECF5A" w14:textId="371C69B7" w:rsidR="00070498" w:rsidRPr="00C67558" w:rsidRDefault="00070498" w:rsidP="002D678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lastRenderedPageBreak/>
              <w:t>202</w:t>
            </w:r>
            <w:r w:rsidR="002D6787">
              <w:rPr>
                <w:rFonts w:ascii="Sylfaen" w:eastAsia="Times New Roman" w:hAnsi="Sylfaen" w:cs="Calibri"/>
                <w:sz w:val="16"/>
                <w:szCs w:val="16"/>
              </w:rPr>
              <w:t>4</w:t>
            </w:r>
            <w:r w:rsidRPr="00C67558">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w:t>
            </w:r>
            <w:r w:rsidRPr="00C67558">
              <w:rPr>
                <w:rFonts w:ascii="Sylfaen" w:eastAsia="Times New Roman" w:hAnsi="Sylfaen" w:cs="Calibri"/>
                <w:sz w:val="16"/>
                <w:szCs w:val="16"/>
              </w:rPr>
              <w:lastRenderedPageBreak/>
              <w:t xml:space="preserve">(მ.შ. სათავე ნაგებობები) ისარგებლებს დაახლოებით </w:t>
            </w:r>
            <w:r w:rsidR="004851E5">
              <w:rPr>
                <w:rFonts w:ascii="Sylfaen" w:eastAsia="Times New Roman" w:hAnsi="Sylfaen" w:cs="Calibri"/>
                <w:sz w:val="16"/>
                <w:szCs w:val="16"/>
                <w:lang w:val="ka-GE"/>
              </w:rPr>
              <w:t>68 000</w:t>
            </w:r>
            <w:r w:rsidRPr="00C67558">
              <w:rPr>
                <w:rFonts w:ascii="Sylfaen" w:eastAsia="Times New Roman" w:hAnsi="Sylfaen" w:cs="Calibri"/>
                <w:sz w:val="16"/>
                <w:szCs w:val="16"/>
              </w:rPr>
              <w:t xml:space="preserve">   ბენეფიციარი.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lastRenderedPageBreak/>
              <w:t>10%</w:t>
            </w:r>
          </w:p>
        </w:tc>
        <w:tc>
          <w:tcPr>
            <w:tcW w:w="562" w:type="pct"/>
            <w:tcBorders>
              <w:top w:val="nil"/>
              <w:left w:val="nil"/>
              <w:bottom w:val="single" w:sz="4" w:space="0" w:color="auto"/>
              <w:right w:val="single" w:sz="4" w:space="0" w:color="auto"/>
            </w:tcBorders>
            <w:shd w:val="clear" w:color="000000" w:fill="FFFFFF"/>
            <w:vAlign w:val="center"/>
            <w:hideMark/>
          </w:tcPr>
          <w:p w14:paraId="28EEE9C1" w14:textId="2CA94050" w:rsidR="00070498" w:rsidRPr="007D2C1C" w:rsidRDefault="00070498" w:rsidP="004851E5">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w:t>
            </w:r>
            <w:r w:rsidRPr="007D2C1C">
              <w:rPr>
                <w:rFonts w:ascii="Sylfaen" w:eastAsia="Times New Roman" w:hAnsi="Sylfaen" w:cs="Calibri"/>
                <w:color w:val="000000" w:themeColor="text1"/>
                <w:sz w:val="16"/>
                <w:szCs w:val="16"/>
              </w:rPr>
              <w:lastRenderedPageBreak/>
              <w:t xml:space="preserve">არანაკლებ </w:t>
            </w:r>
            <w:r w:rsidR="004851E5">
              <w:rPr>
                <w:rFonts w:ascii="Sylfaen" w:eastAsia="Times New Roman" w:hAnsi="Sylfaen" w:cs="Calibri"/>
                <w:color w:val="000000" w:themeColor="text1"/>
                <w:sz w:val="16"/>
                <w:szCs w:val="16"/>
                <w:lang w:val="ka-GE"/>
              </w:rPr>
              <w:t>8 0</w:t>
            </w:r>
            <w:r w:rsidRPr="007D2C1C">
              <w:rPr>
                <w:rFonts w:ascii="Sylfaen" w:eastAsia="Times New Roman" w:hAnsi="Sylfaen" w:cs="Calibri"/>
                <w:color w:val="000000" w:themeColor="text1"/>
                <w:sz w:val="16"/>
                <w:szCs w:val="16"/>
              </w:rPr>
              <w:t xml:space="preserve">00  პირდაპირი და </w:t>
            </w:r>
            <w:r w:rsidR="004851E5">
              <w:rPr>
                <w:rFonts w:ascii="Sylfaen" w:eastAsia="Times New Roman" w:hAnsi="Sylfaen" w:cs="Calibri"/>
                <w:color w:val="000000" w:themeColor="text1"/>
                <w:sz w:val="16"/>
                <w:szCs w:val="16"/>
                <w:lang w:val="ka-GE"/>
              </w:rPr>
              <w:t>7 0</w:t>
            </w:r>
            <w:r w:rsidRPr="007D2C1C">
              <w:rPr>
                <w:rFonts w:ascii="Sylfaen" w:eastAsia="Times New Roman" w:hAnsi="Sylfaen" w:cs="Calibri"/>
                <w:color w:val="000000" w:themeColor="text1"/>
                <w:sz w:val="16"/>
                <w:szCs w:val="16"/>
              </w:rPr>
              <w:t xml:space="preserve">00 არაპირდაპირი ბენეფიციარი.  </w:t>
            </w:r>
          </w:p>
        </w:tc>
        <w:tc>
          <w:tcPr>
            <w:tcW w:w="600" w:type="pct"/>
            <w:tcBorders>
              <w:top w:val="nil"/>
              <w:left w:val="nil"/>
              <w:bottom w:val="single" w:sz="4" w:space="0" w:color="auto"/>
              <w:right w:val="single" w:sz="4" w:space="0" w:color="auto"/>
            </w:tcBorders>
            <w:shd w:val="clear" w:color="000000" w:fill="FFFFFF"/>
            <w:vAlign w:val="center"/>
            <w:hideMark/>
          </w:tcPr>
          <w:p w14:paraId="708A51C6" w14:textId="3E30DE8A" w:rsidR="00070498" w:rsidRPr="007D2C1C" w:rsidRDefault="00070498" w:rsidP="004851E5">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lastRenderedPageBreak/>
              <w:t xml:space="preserve">რეაბილიტირებული წყლის სისტემებით ისარგებლებს </w:t>
            </w:r>
            <w:r w:rsidRPr="007D2C1C">
              <w:rPr>
                <w:rFonts w:ascii="Sylfaen" w:eastAsia="Times New Roman" w:hAnsi="Sylfaen" w:cs="Calibri"/>
                <w:color w:val="000000" w:themeColor="text1"/>
                <w:sz w:val="16"/>
                <w:szCs w:val="16"/>
              </w:rPr>
              <w:lastRenderedPageBreak/>
              <w:t xml:space="preserve">არანაკლებ </w:t>
            </w:r>
            <w:r w:rsidR="004851E5">
              <w:rPr>
                <w:rFonts w:ascii="Sylfaen" w:eastAsia="Times New Roman" w:hAnsi="Sylfaen" w:cs="Calibri"/>
                <w:color w:val="000000" w:themeColor="text1"/>
                <w:sz w:val="16"/>
                <w:szCs w:val="16"/>
                <w:lang w:val="ka-GE"/>
              </w:rPr>
              <w:t>9 0</w:t>
            </w:r>
            <w:r w:rsidRPr="007D2C1C">
              <w:rPr>
                <w:rFonts w:ascii="Sylfaen" w:eastAsia="Times New Roman" w:hAnsi="Sylfaen" w:cs="Calibri"/>
                <w:color w:val="000000" w:themeColor="text1"/>
                <w:sz w:val="16"/>
                <w:szCs w:val="16"/>
              </w:rPr>
              <w:t xml:space="preserve">00  პირდაპირი და </w:t>
            </w:r>
            <w:r w:rsidR="004851E5">
              <w:rPr>
                <w:rFonts w:ascii="Sylfaen" w:eastAsia="Times New Roman" w:hAnsi="Sylfaen" w:cs="Calibri"/>
                <w:color w:val="000000" w:themeColor="text1"/>
                <w:sz w:val="16"/>
                <w:szCs w:val="16"/>
                <w:lang w:val="ka-GE"/>
              </w:rPr>
              <w:t>8 0</w:t>
            </w:r>
            <w:r w:rsidRPr="007D2C1C">
              <w:rPr>
                <w:rFonts w:ascii="Sylfaen" w:eastAsia="Times New Roman" w:hAnsi="Sylfaen" w:cs="Calibri"/>
                <w:color w:val="000000" w:themeColor="text1"/>
                <w:sz w:val="16"/>
                <w:szCs w:val="16"/>
              </w:rPr>
              <w:t xml:space="preserve">00 არაპირდაპირი ბენეფიციარი.  </w:t>
            </w:r>
          </w:p>
        </w:tc>
        <w:tc>
          <w:tcPr>
            <w:tcW w:w="610" w:type="pct"/>
            <w:tcBorders>
              <w:top w:val="nil"/>
              <w:left w:val="nil"/>
              <w:bottom w:val="single" w:sz="4" w:space="0" w:color="auto"/>
              <w:right w:val="single" w:sz="4" w:space="0" w:color="auto"/>
            </w:tcBorders>
            <w:shd w:val="clear" w:color="000000" w:fill="FFFFFF"/>
            <w:vAlign w:val="center"/>
            <w:hideMark/>
          </w:tcPr>
          <w:p w14:paraId="05700FC5" w14:textId="6FD5BEDA" w:rsidR="00070498" w:rsidRPr="007D2C1C" w:rsidRDefault="00070498" w:rsidP="004851E5">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lastRenderedPageBreak/>
              <w:t xml:space="preserve">რეაბილიტირებული წყლის სისტემებით ისარგებლებს </w:t>
            </w:r>
            <w:r w:rsidRPr="007D2C1C">
              <w:rPr>
                <w:rFonts w:ascii="Sylfaen" w:eastAsia="Times New Roman" w:hAnsi="Sylfaen" w:cs="Calibri"/>
                <w:color w:val="000000" w:themeColor="text1"/>
                <w:sz w:val="16"/>
                <w:szCs w:val="16"/>
              </w:rPr>
              <w:lastRenderedPageBreak/>
              <w:t xml:space="preserve">არანაკლებ </w:t>
            </w:r>
            <w:r w:rsidR="004851E5">
              <w:rPr>
                <w:rFonts w:ascii="Sylfaen" w:eastAsia="Times New Roman" w:hAnsi="Sylfaen" w:cs="Calibri"/>
                <w:color w:val="000000" w:themeColor="text1"/>
                <w:sz w:val="16"/>
                <w:szCs w:val="16"/>
                <w:lang w:val="ka-GE"/>
              </w:rPr>
              <w:t>10 0</w:t>
            </w:r>
            <w:r w:rsidRPr="007D2C1C">
              <w:rPr>
                <w:rFonts w:ascii="Sylfaen" w:eastAsia="Times New Roman" w:hAnsi="Sylfaen" w:cs="Calibri"/>
                <w:color w:val="000000" w:themeColor="text1"/>
                <w:sz w:val="16"/>
                <w:szCs w:val="16"/>
              </w:rPr>
              <w:t xml:space="preserve">00  პირდაპირი და </w:t>
            </w:r>
            <w:r w:rsidR="004851E5">
              <w:rPr>
                <w:rFonts w:ascii="Sylfaen" w:eastAsia="Times New Roman" w:hAnsi="Sylfaen" w:cs="Calibri"/>
                <w:color w:val="000000" w:themeColor="text1"/>
                <w:sz w:val="16"/>
                <w:szCs w:val="16"/>
                <w:lang w:val="ka-GE"/>
              </w:rPr>
              <w:t>9 0</w:t>
            </w:r>
            <w:r w:rsidRPr="007D2C1C">
              <w:rPr>
                <w:rFonts w:ascii="Sylfaen" w:eastAsia="Times New Roman" w:hAnsi="Sylfaen" w:cs="Calibri"/>
                <w:color w:val="000000" w:themeColor="text1"/>
                <w:sz w:val="16"/>
                <w:szCs w:val="16"/>
              </w:rPr>
              <w:t xml:space="preserve">00 არაპირდაპირი ბენეფიციარი.  </w:t>
            </w:r>
          </w:p>
        </w:tc>
      </w:tr>
    </w:tbl>
    <w:p w14:paraId="72F462FF" w14:textId="40225E22" w:rsidR="000E7AD3" w:rsidRDefault="000E7AD3" w:rsidP="000E7AD3">
      <w:pPr>
        <w:pStyle w:val="ListParagraph"/>
        <w:ind w:left="0"/>
        <w:jc w:val="both"/>
        <w:rPr>
          <w:rFonts w:ascii="Sylfaen" w:hAnsi="Sylfaen"/>
          <w:b/>
          <w:sz w:val="24"/>
          <w:szCs w:val="24"/>
          <w:lang w:val="ka-GE"/>
        </w:rPr>
      </w:pPr>
    </w:p>
    <w:p w14:paraId="545EC83A" w14:textId="096A4426" w:rsidR="00677BAD" w:rsidRPr="00D3390C" w:rsidRDefault="00677BAD" w:rsidP="00677BAD">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წყალსადენისა და საკანალიზაციო ქსელი</w:t>
      </w:r>
      <w:r w:rsidRPr="00D3390C">
        <w:rPr>
          <w:rFonts w:ascii="Sylfaen" w:eastAsia="Times New Roman" w:hAnsi="Sylfaen" w:cs="Calibri"/>
          <w:b/>
          <w:bCs/>
          <w:color w:val="000000"/>
          <w:sz w:val="20"/>
          <w:szCs w:val="20"/>
          <w:lang w:val="ka-GE"/>
        </w:rPr>
        <w:t xml:space="preserve"> პროგრამის 202</w:t>
      </w:r>
      <w:r w:rsidR="002D6787">
        <w:rPr>
          <w:rFonts w:ascii="Sylfaen" w:eastAsia="Times New Roman" w:hAnsi="Sylfaen" w:cs="Calibri"/>
          <w:b/>
          <w:bCs/>
          <w:color w:val="000000"/>
          <w:sz w:val="20"/>
          <w:szCs w:val="20"/>
        </w:rPr>
        <w:t>4</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3342B91" w14:textId="77777777" w:rsidR="00677BAD" w:rsidRPr="00D3390C" w:rsidRDefault="00677BAD" w:rsidP="00677BAD">
      <w:pPr>
        <w:spacing w:after="0" w:line="240" w:lineRule="auto"/>
        <w:rPr>
          <w:rFonts w:ascii="Calibri" w:eastAsia="Times New Roman" w:hAnsi="Calibri" w:cs="Times New Roman"/>
          <w:sz w:val="16"/>
          <w:szCs w:val="16"/>
          <w:lang w:val="ka-GE" w:eastAsia="ru-RU"/>
        </w:rPr>
      </w:pPr>
    </w:p>
    <w:p w14:paraId="137832FE" w14:textId="77777777" w:rsidR="00677BAD" w:rsidRPr="00D3390C" w:rsidRDefault="00677BAD" w:rsidP="00677BAD">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677BAD" w:rsidRPr="00D3390C" w14:paraId="3664C1DD" w14:textId="77777777" w:rsidTr="00F457D7">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0189" w14:textId="77777777" w:rsidR="00677BAD" w:rsidRPr="00D3390C" w:rsidRDefault="00677BAD" w:rsidP="00E03A5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5CCC8E47" w14:textId="77777777" w:rsidR="00677BAD" w:rsidRPr="00D3390C" w:rsidRDefault="00677BAD" w:rsidP="00E03A5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2E7B2BC3" w14:textId="77777777" w:rsidR="00677BAD" w:rsidRPr="00D3390C" w:rsidRDefault="00677BAD" w:rsidP="00E03A5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A95E1" w14:textId="77777777" w:rsidR="00677BAD" w:rsidRPr="00D3390C" w:rsidRDefault="00677BAD" w:rsidP="00E03A5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677BAD" w:rsidRPr="00D3390C" w14:paraId="51CF48EF" w14:textId="77777777" w:rsidTr="00F457D7">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526E0F0E" w14:textId="63B4055A" w:rsidR="00677BAD" w:rsidRPr="00677BAD" w:rsidRDefault="00C8639C" w:rsidP="00A04910">
            <w:pPr>
              <w:spacing w:after="0" w:line="240" w:lineRule="auto"/>
              <w:rPr>
                <w:rFonts w:ascii="Sylfaen" w:eastAsia="Times New Roman" w:hAnsi="Sylfaen" w:cs="Calibri"/>
                <w:color w:val="000000"/>
                <w:sz w:val="18"/>
                <w:szCs w:val="18"/>
                <w:lang w:val="ka-GE" w:eastAsia="ru-RU"/>
              </w:rPr>
            </w:pPr>
            <w:r w:rsidRPr="00683159">
              <w:rPr>
                <w:rFonts w:ascii="Sylfaen" w:hAnsi="Sylfaen" w:cs="Calibri"/>
                <w:color w:val="000000"/>
                <w:sz w:val="16"/>
                <w:szCs w:val="16"/>
              </w:rPr>
              <w:t>სოფ</w:t>
            </w:r>
            <w:r w:rsidRPr="00683159">
              <w:rPr>
                <w:rFonts w:ascii="Sylfaen" w:hAnsi="Sylfaen" w:cs="Calibri"/>
                <w:color w:val="000000"/>
                <w:sz w:val="16"/>
                <w:szCs w:val="16"/>
                <w:lang w:val="ka-GE"/>
              </w:rPr>
              <w:t>ელ</w:t>
            </w:r>
            <w:r w:rsidRPr="00683159">
              <w:rPr>
                <w:rFonts w:ascii="Sylfaen" w:hAnsi="Sylfaen" w:cs="Calibri"/>
                <w:color w:val="000000"/>
                <w:sz w:val="16"/>
                <w:szCs w:val="16"/>
              </w:rPr>
              <w:t xml:space="preserve"> </w:t>
            </w:r>
            <w:r w:rsidRPr="00683159">
              <w:rPr>
                <w:rFonts w:ascii="Sylfaen" w:hAnsi="Sylfaen" w:cs="Calibri"/>
                <w:color w:val="000000"/>
                <w:sz w:val="16"/>
                <w:szCs w:val="16"/>
                <w:lang w:val="ka-GE"/>
              </w:rPr>
              <w:t>ღრელის სასმელი წყლის სისტემის მოწყობა-რეაბილიტაცია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634468C5" w14:textId="323BEA34" w:rsidR="00677BAD" w:rsidRPr="001967B1" w:rsidRDefault="00E31004" w:rsidP="00E31004">
            <w:pPr>
              <w:spacing w:after="0" w:line="240" w:lineRule="auto"/>
              <w:jc w:val="center"/>
              <w:rPr>
                <w:rFonts w:ascii="Sylfaen" w:eastAsia="Times New Roman" w:hAnsi="Sylfaen" w:cs="Calibri"/>
                <w:color w:val="000000"/>
                <w:sz w:val="18"/>
                <w:szCs w:val="18"/>
                <w:lang w:val="ka-GE" w:eastAsia="ru-RU"/>
              </w:rPr>
            </w:pPr>
            <w:r w:rsidRPr="001967B1">
              <w:rPr>
                <w:rFonts w:ascii="Sylfaen" w:eastAsia="Times New Roman" w:hAnsi="Sylfaen" w:cs="Calibri"/>
                <w:color w:val="000000"/>
                <w:sz w:val="18"/>
                <w:szCs w:val="18"/>
                <w:lang w:val="ka-GE" w:eastAsia="ru-RU"/>
              </w:rPr>
              <w:t>5132</w:t>
            </w:r>
          </w:p>
        </w:tc>
        <w:tc>
          <w:tcPr>
            <w:tcW w:w="814" w:type="pct"/>
            <w:tcBorders>
              <w:top w:val="nil"/>
              <w:left w:val="nil"/>
              <w:bottom w:val="single" w:sz="4" w:space="0" w:color="auto"/>
              <w:right w:val="single" w:sz="4" w:space="0" w:color="auto"/>
            </w:tcBorders>
            <w:shd w:val="clear" w:color="auto" w:fill="auto"/>
            <w:noWrap/>
            <w:vAlign w:val="center"/>
          </w:tcPr>
          <w:p w14:paraId="527441DB" w14:textId="5CAB973A" w:rsidR="00677BAD" w:rsidRPr="001967B1" w:rsidRDefault="001967B1" w:rsidP="00BC584B">
            <w:pPr>
              <w:spacing w:after="0" w:line="240" w:lineRule="auto"/>
              <w:jc w:val="center"/>
              <w:rPr>
                <w:rFonts w:ascii="Sylfaen" w:eastAsia="Times New Roman" w:hAnsi="Sylfaen" w:cs="Calibri"/>
                <w:color w:val="000000"/>
                <w:sz w:val="18"/>
                <w:szCs w:val="18"/>
                <w:lang w:val="ka-GE" w:eastAsia="ru-RU"/>
              </w:rPr>
            </w:pPr>
            <w:r w:rsidRPr="001967B1">
              <w:rPr>
                <w:rFonts w:ascii="Sylfaen" w:eastAsia="Times New Roman" w:hAnsi="Sylfaen" w:cs="Calibri"/>
                <w:color w:val="000000"/>
                <w:sz w:val="18"/>
                <w:szCs w:val="18"/>
                <w:lang w:val="ka-GE" w:eastAsia="ru-RU"/>
              </w:rPr>
              <w:t>191</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10F44CD" w14:textId="5AF3118C" w:rsidR="00677BAD" w:rsidRPr="00C8639C" w:rsidRDefault="001967B1" w:rsidP="00077AB0">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980</w:t>
            </w:r>
            <w:r w:rsidR="00077AB0">
              <w:rPr>
                <w:rFonts w:ascii="Sylfaen" w:eastAsia="Times New Roman" w:hAnsi="Sylfaen" w:cs="Calibri"/>
                <w:color w:val="000000"/>
                <w:sz w:val="18"/>
                <w:szCs w:val="18"/>
                <w:lang w:val="ka-GE" w:eastAsia="ru-RU"/>
              </w:rPr>
              <w:t>,</w:t>
            </w:r>
            <w:r w:rsidR="00E31004">
              <w:rPr>
                <w:rFonts w:ascii="Sylfaen" w:eastAsia="Times New Roman" w:hAnsi="Sylfaen" w:cs="Calibri"/>
                <w:color w:val="000000"/>
                <w:sz w:val="18"/>
                <w:szCs w:val="18"/>
                <w:lang w:val="ka-GE" w:eastAsia="ru-RU"/>
              </w:rPr>
              <w:t>000</w:t>
            </w:r>
          </w:p>
        </w:tc>
      </w:tr>
      <w:tr w:rsidR="004972F7" w:rsidRPr="00D3390C" w14:paraId="2109D9F6" w14:textId="77777777" w:rsidTr="00F457D7">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34338F1C" w14:textId="58752BF1" w:rsidR="004972F7" w:rsidRPr="004972F7" w:rsidRDefault="00C8639C" w:rsidP="00A04910">
            <w:pPr>
              <w:spacing w:after="0" w:line="240" w:lineRule="auto"/>
              <w:rPr>
                <w:rFonts w:ascii="Sylfaen" w:hAnsi="Sylfaen" w:cs="Calibri"/>
                <w:color w:val="000000"/>
                <w:sz w:val="18"/>
                <w:szCs w:val="18"/>
                <w:lang w:val="ka-GE"/>
              </w:rPr>
            </w:pPr>
            <w:r w:rsidRPr="00683159">
              <w:rPr>
                <w:rFonts w:ascii="Sylfaen" w:hAnsi="Sylfaen" w:cs="Calibri"/>
                <w:color w:val="000000"/>
                <w:sz w:val="16"/>
                <w:szCs w:val="16"/>
                <w:lang w:val="ka-GE"/>
              </w:rPr>
              <w:t>სოფელ სხვილისის სასმელი წყლის სისტემის მოწყობა</w:t>
            </w:r>
          </w:p>
        </w:tc>
        <w:tc>
          <w:tcPr>
            <w:tcW w:w="711" w:type="pct"/>
            <w:tcBorders>
              <w:top w:val="nil"/>
              <w:left w:val="nil"/>
              <w:bottom w:val="single" w:sz="4" w:space="0" w:color="auto"/>
              <w:right w:val="single" w:sz="4" w:space="0" w:color="auto"/>
            </w:tcBorders>
            <w:shd w:val="clear" w:color="000000" w:fill="FFFFFF"/>
            <w:vAlign w:val="center"/>
          </w:tcPr>
          <w:p w14:paraId="3905F173" w14:textId="35E56CCB" w:rsidR="004972F7" w:rsidRPr="00C872B9" w:rsidRDefault="00C872B9" w:rsidP="00566431">
            <w:pPr>
              <w:spacing w:after="0" w:line="240" w:lineRule="auto"/>
              <w:jc w:val="center"/>
              <w:rPr>
                <w:rFonts w:ascii="Sylfaen" w:eastAsia="Times New Roman" w:hAnsi="Sylfaen" w:cs="Calibri"/>
                <w:color w:val="000000"/>
                <w:sz w:val="18"/>
                <w:szCs w:val="18"/>
                <w:lang w:val="ka-GE" w:eastAsia="ru-RU"/>
              </w:rPr>
            </w:pPr>
            <w:r w:rsidRPr="00C872B9">
              <w:rPr>
                <w:rFonts w:ascii="Sylfaen" w:eastAsia="Times New Roman" w:hAnsi="Sylfaen" w:cs="Calibri"/>
                <w:color w:val="000000"/>
                <w:sz w:val="18"/>
                <w:szCs w:val="18"/>
                <w:lang w:val="ka-GE" w:eastAsia="ru-RU"/>
              </w:rPr>
              <w:t>300</w:t>
            </w:r>
          </w:p>
        </w:tc>
        <w:tc>
          <w:tcPr>
            <w:tcW w:w="814" w:type="pct"/>
            <w:tcBorders>
              <w:top w:val="nil"/>
              <w:left w:val="nil"/>
              <w:bottom w:val="single" w:sz="4" w:space="0" w:color="auto"/>
              <w:right w:val="single" w:sz="4" w:space="0" w:color="auto"/>
            </w:tcBorders>
            <w:shd w:val="clear" w:color="auto" w:fill="auto"/>
            <w:noWrap/>
            <w:vAlign w:val="center"/>
          </w:tcPr>
          <w:p w14:paraId="340C9F2C" w14:textId="3A49F1DF" w:rsidR="004972F7" w:rsidRPr="00C872B9" w:rsidRDefault="00C872B9" w:rsidP="00BC584B">
            <w:pPr>
              <w:spacing w:after="0" w:line="240" w:lineRule="auto"/>
              <w:jc w:val="center"/>
              <w:rPr>
                <w:rFonts w:ascii="Sylfaen" w:eastAsia="Times New Roman" w:hAnsi="Sylfaen" w:cs="Calibri"/>
                <w:color w:val="000000"/>
                <w:sz w:val="18"/>
                <w:szCs w:val="18"/>
                <w:lang w:val="ka-GE" w:eastAsia="ru-RU"/>
              </w:rPr>
            </w:pPr>
            <w:r w:rsidRPr="00C872B9">
              <w:rPr>
                <w:rFonts w:ascii="Sylfaen" w:eastAsia="Times New Roman" w:hAnsi="Sylfaen" w:cs="Calibri"/>
                <w:color w:val="000000"/>
                <w:sz w:val="18"/>
                <w:szCs w:val="18"/>
                <w:lang w:val="ka-GE" w:eastAsia="ru-RU"/>
              </w:rPr>
              <w:t>590</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63431F04" w14:textId="63A5D168" w:rsidR="004972F7" w:rsidRDefault="001967B1" w:rsidP="00077AB0">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177</w:t>
            </w:r>
            <w:r w:rsidR="00077AB0">
              <w:rPr>
                <w:rFonts w:ascii="Sylfaen" w:eastAsia="Times New Roman" w:hAnsi="Sylfaen" w:cs="Calibri"/>
                <w:color w:val="000000"/>
                <w:sz w:val="18"/>
                <w:szCs w:val="18"/>
                <w:lang w:val="ka-GE" w:eastAsia="ru-RU"/>
              </w:rPr>
              <w:t>,</w:t>
            </w:r>
            <w:r w:rsidR="00E31004">
              <w:rPr>
                <w:rFonts w:ascii="Sylfaen" w:eastAsia="Times New Roman" w:hAnsi="Sylfaen" w:cs="Calibri"/>
                <w:color w:val="000000"/>
                <w:sz w:val="18"/>
                <w:szCs w:val="18"/>
                <w:lang w:val="ka-GE" w:eastAsia="ru-RU"/>
              </w:rPr>
              <w:t>000</w:t>
            </w:r>
          </w:p>
        </w:tc>
      </w:tr>
    </w:tbl>
    <w:p w14:paraId="01820F21" w14:textId="77777777" w:rsidR="002812BC" w:rsidRDefault="002812BC"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55"/>
        <w:gridCol w:w="1710"/>
        <w:gridCol w:w="804"/>
        <w:gridCol w:w="2524"/>
        <w:gridCol w:w="2677"/>
        <w:gridCol w:w="261"/>
        <w:gridCol w:w="1331"/>
        <w:gridCol w:w="1724"/>
        <w:gridCol w:w="1724"/>
        <w:gridCol w:w="1724"/>
      </w:tblGrid>
      <w:tr w:rsidR="00C67558" w:rsidRPr="00C67558" w14:paraId="5EBA54CE" w14:textId="77777777" w:rsidTr="005E1E63">
        <w:trPr>
          <w:trHeight w:val="455"/>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BE3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8412"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95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E5C56" w14:textId="77777777" w:rsidR="00C67558" w:rsidRPr="005060D6" w:rsidRDefault="00C67558" w:rsidP="00C67558">
            <w:pPr>
              <w:spacing w:after="0" w:line="240" w:lineRule="auto"/>
              <w:jc w:val="center"/>
              <w:rPr>
                <w:rFonts w:ascii="Sylfaen" w:eastAsia="Times New Roman" w:hAnsi="Sylfaen" w:cs="Calibri"/>
                <w:b/>
                <w:color w:val="000000"/>
              </w:rPr>
            </w:pPr>
            <w:r w:rsidRPr="005060D6">
              <w:rPr>
                <w:rFonts w:ascii="Sylfaen" w:eastAsia="Times New Roman" w:hAnsi="Sylfaen" w:cs="Calibri"/>
                <w:b/>
                <w:color w:val="000000"/>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519" w:type="pct"/>
            <w:gridSpan w:val="2"/>
            <w:tcBorders>
              <w:top w:val="single" w:sz="4" w:space="0" w:color="auto"/>
              <w:left w:val="nil"/>
              <w:bottom w:val="single" w:sz="4" w:space="0" w:color="auto"/>
              <w:right w:val="single" w:sz="4" w:space="0" w:color="auto"/>
            </w:tcBorders>
            <w:shd w:val="clear" w:color="000000" w:fill="FFFFFF"/>
            <w:vAlign w:val="center"/>
            <w:hideMark/>
          </w:tcPr>
          <w:p w14:paraId="1ED9391E" w14:textId="501299E3"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0E7100A1" w14:textId="4062EC98"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2031D3F7" w14:textId="17D8A48A"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29D7C67" w14:textId="7C3D442F"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48EEB025" w14:textId="77777777" w:rsidTr="005E1E63">
        <w:trPr>
          <w:trHeight w:val="237"/>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2D54576D" w14:textId="77777777" w:rsidR="00C67558" w:rsidRPr="00F51CC9" w:rsidRDefault="00C67558" w:rsidP="00C67558">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17AABC5A"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958" w:type="pct"/>
            <w:gridSpan w:val="3"/>
            <w:vMerge/>
            <w:tcBorders>
              <w:top w:val="single" w:sz="4" w:space="0" w:color="auto"/>
              <w:left w:val="single" w:sz="4" w:space="0" w:color="auto"/>
              <w:bottom w:val="single" w:sz="4" w:space="0" w:color="auto"/>
              <w:right w:val="single" w:sz="4" w:space="0" w:color="auto"/>
            </w:tcBorders>
            <w:vAlign w:val="center"/>
            <w:hideMark/>
          </w:tcPr>
          <w:p w14:paraId="0C0894AD" w14:textId="77777777" w:rsidR="00C67558" w:rsidRPr="00C67558" w:rsidRDefault="00C67558" w:rsidP="00C67558">
            <w:pPr>
              <w:spacing w:after="0" w:line="240" w:lineRule="auto"/>
              <w:rPr>
                <w:rFonts w:ascii="Sylfaen" w:eastAsia="Times New Roman" w:hAnsi="Sylfaen" w:cs="Calibri"/>
                <w:color w:val="000000"/>
              </w:rPr>
            </w:pPr>
          </w:p>
        </w:tc>
        <w:tc>
          <w:tcPr>
            <w:tcW w:w="519" w:type="pct"/>
            <w:gridSpan w:val="2"/>
            <w:tcBorders>
              <w:top w:val="nil"/>
              <w:left w:val="nil"/>
              <w:bottom w:val="single" w:sz="4" w:space="0" w:color="auto"/>
              <w:right w:val="single" w:sz="4" w:space="0" w:color="auto"/>
            </w:tcBorders>
            <w:shd w:val="clear" w:color="000000" w:fill="FFFFFF"/>
            <w:vAlign w:val="center"/>
            <w:hideMark/>
          </w:tcPr>
          <w:p w14:paraId="403C6B5E" w14:textId="1D0A0DF1" w:rsidR="00C67558" w:rsidRPr="00C67558" w:rsidRDefault="005E1E63" w:rsidP="005E1E63">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6</w:t>
            </w:r>
            <w:r w:rsidR="0004761C">
              <w:rPr>
                <w:rFonts w:ascii="Sylfaen" w:eastAsia="Times New Roman" w:hAnsi="Sylfaen" w:cs="Calibri"/>
                <w:sz w:val="18"/>
                <w:szCs w:val="18"/>
                <w:lang w:val="ka-GE"/>
              </w:rPr>
              <w:t>82,</w:t>
            </w:r>
            <w:r>
              <w:rPr>
                <w:rFonts w:ascii="Sylfaen" w:eastAsia="Times New Roman" w:hAnsi="Sylfaen" w:cs="Calibri"/>
                <w:sz w:val="18"/>
                <w:szCs w:val="18"/>
                <w:lang w:val="ka-GE"/>
              </w:rPr>
              <w:t>5</w:t>
            </w:r>
          </w:p>
        </w:tc>
        <w:tc>
          <w:tcPr>
            <w:tcW w:w="562" w:type="pct"/>
            <w:tcBorders>
              <w:top w:val="nil"/>
              <w:left w:val="nil"/>
              <w:bottom w:val="single" w:sz="4" w:space="0" w:color="auto"/>
              <w:right w:val="single" w:sz="4" w:space="0" w:color="auto"/>
            </w:tcBorders>
            <w:shd w:val="clear" w:color="000000" w:fill="FFFFFF"/>
            <w:vAlign w:val="center"/>
            <w:hideMark/>
          </w:tcPr>
          <w:p w14:paraId="68EFC9AA" w14:textId="3F18271E" w:rsidR="00C67558" w:rsidRPr="0004761C" w:rsidRDefault="005E1E63" w:rsidP="005C6E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716,6</w:t>
            </w:r>
          </w:p>
        </w:tc>
        <w:tc>
          <w:tcPr>
            <w:tcW w:w="562" w:type="pct"/>
            <w:tcBorders>
              <w:top w:val="nil"/>
              <w:left w:val="nil"/>
              <w:bottom w:val="single" w:sz="4" w:space="0" w:color="auto"/>
              <w:right w:val="single" w:sz="4" w:space="0" w:color="auto"/>
            </w:tcBorders>
            <w:shd w:val="clear" w:color="000000" w:fill="FFFFFF"/>
            <w:vAlign w:val="center"/>
            <w:hideMark/>
          </w:tcPr>
          <w:p w14:paraId="52187AC3" w14:textId="7C7D5E68" w:rsidR="00C67558" w:rsidRPr="0004761C" w:rsidRDefault="005E1E63" w:rsidP="0054435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752,5</w:t>
            </w:r>
          </w:p>
        </w:tc>
        <w:tc>
          <w:tcPr>
            <w:tcW w:w="562" w:type="pct"/>
            <w:tcBorders>
              <w:top w:val="nil"/>
              <w:left w:val="nil"/>
              <w:bottom w:val="single" w:sz="4" w:space="0" w:color="auto"/>
              <w:right w:val="single" w:sz="4" w:space="0" w:color="auto"/>
            </w:tcBorders>
            <w:shd w:val="clear" w:color="000000" w:fill="FFFFFF"/>
            <w:vAlign w:val="center"/>
            <w:hideMark/>
          </w:tcPr>
          <w:p w14:paraId="102A7C49" w14:textId="5AD28C1A" w:rsidR="00C67558" w:rsidRPr="005C6E99" w:rsidRDefault="005E1E63" w:rsidP="00544351">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790,1</w:t>
            </w:r>
          </w:p>
        </w:tc>
      </w:tr>
      <w:tr w:rsidR="00C67558" w:rsidRPr="00C67558" w14:paraId="461B83FC" w14:textId="77777777" w:rsidTr="005E1E63">
        <w:trPr>
          <w:trHeight w:val="56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C67558" w:rsidRPr="000C165B" w:rsidRDefault="00C67558"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წყალანირება</w:t>
            </w:r>
          </w:p>
        </w:tc>
      </w:tr>
      <w:tr w:rsidR="005E1E63" w:rsidRPr="00C67558" w14:paraId="3052BC3D" w14:textId="77777777" w:rsidTr="005E1E63">
        <w:trPr>
          <w:trHeight w:val="3626"/>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067B260E" w:rsidR="005E1E63" w:rsidRPr="0014115E" w:rsidRDefault="005E1E63" w:rsidP="005E1E63">
            <w:pPr>
              <w:spacing w:after="0" w:line="240" w:lineRule="auto"/>
              <w:jc w:val="center"/>
              <w:rPr>
                <w:rFonts w:ascii="Sylfaen" w:eastAsia="Times New Roman" w:hAnsi="Sylfaen" w:cs="Calibri"/>
                <w:b/>
                <w:bCs/>
                <w:color w:val="000000"/>
                <w:sz w:val="18"/>
                <w:szCs w:val="18"/>
                <w:lang w:val="ka-GE"/>
              </w:rPr>
            </w:pPr>
            <w:r w:rsidRPr="00C67558">
              <w:rPr>
                <w:rFonts w:ascii="Sylfaen" w:eastAsia="Times New Roman" w:hAnsi="Sylfaen" w:cs="Calibri"/>
                <w:b/>
                <w:bCs/>
                <w:color w:val="000000"/>
                <w:sz w:val="18"/>
                <w:szCs w:val="18"/>
              </w:rPr>
              <w:lastRenderedPageBreak/>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08D104A0" w14:textId="77777777" w:rsidR="005E1E63" w:rsidRDefault="005E1E63" w:rsidP="005E1E63">
            <w:pPr>
              <w:jc w:val="both"/>
              <w:rPr>
                <w:rFonts w:ascii="Sylfaen" w:hAnsi="Sylfaen" w:cs="Calibri"/>
                <w:color w:val="000000"/>
                <w:sz w:val="18"/>
                <w:szCs w:val="18"/>
              </w:rPr>
            </w:pPr>
            <w:r w:rsidRPr="004F52F4">
              <w:rPr>
                <w:rFonts w:ascii="Sylfaen" w:hAnsi="Sylfaen" w:cs="Calibri"/>
                <w:color w:val="000000"/>
                <w:sz w:val="18"/>
                <w:szCs w:val="18"/>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w:t>
            </w:r>
            <w:r>
              <w:rPr>
                <w:rFonts w:ascii="Sylfaen" w:hAnsi="Sylfaen" w:cs="Calibri"/>
                <w:color w:val="000000"/>
                <w:sz w:val="18"/>
                <w:szCs w:val="18"/>
                <w:lang w:val="ka-GE"/>
              </w:rPr>
              <w:t>, ქალაქ ახალციხეში ხელოვნური ტბის ინფრასტრუქტურის განვითარებასა და მოვლა-პატრონობას,</w:t>
            </w:r>
            <w:r w:rsidRPr="004F52F4">
              <w:rPr>
                <w:rFonts w:ascii="Sylfaen" w:hAnsi="Sylfaen" w:cs="Calibri"/>
                <w:color w:val="000000"/>
                <w:sz w:val="18"/>
                <w:szCs w:val="18"/>
              </w:rPr>
              <w:t xml:space="preserve"> </w:t>
            </w:r>
          </w:p>
          <w:p w14:paraId="55AB1503" w14:textId="77777777" w:rsidR="005E1E63" w:rsidRPr="00147691" w:rsidRDefault="005E1E63" w:rsidP="005E1E63">
            <w:pPr>
              <w:jc w:val="both"/>
              <w:rPr>
                <w:rFonts w:ascii="Sylfaen" w:hAnsi="Sylfaen" w:cs="Calibri"/>
                <w:color w:val="000000"/>
                <w:sz w:val="18"/>
                <w:szCs w:val="18"/>
                <w:lang w:val="ka-GE"/>
              </w:rPr>
            </w:pPr>
            <w:r>
              <w:rPr>
                <w:rFonts w:ascii="Sylfaen" w:hAnsi="Sylfaen" w:cs="Calibri"/>
                <w:color w:val="000000"/>
                <w:sz w:val="18"/>
                <w:szCs w:val="18"/>
                <w:lang w:val="ka-GE"/>
              </w:rPr>
              <w:t>ქვეპროგრამის ფარგლებში ხორციელდება ახალციხის მუნიციპალიტეტის ქალაქ ვალეში და 14 თემში 11 სატუმბი სადგურის და 50 კმ-იანი სარწყავი არხის მოვლა-პატრონობა, რეაბილიტაცია, ბუნებრივი სარწყავი არხებითა და მექანიკური სატუმბი სადგურების მეშვეობით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 ქსელური არხების რეაბილიტაცია და სხვ.</w:t>
            </w:r>
          </w:p>
          <w:p w14:paraId="1F51F859" w14:textId="77777777" w:rsidR="005E1E63" w:rsidRPr="004F52F4" w:rsidRDefault="005E1E63" w:rsidP="005E1E63">
            <w:pPr>
              <w:jc w:val="both"/>
              <w:rPr>
                <w:rFonts w:ascii="Sylfaen" w:hAnsi="Sylfaen" w:cs="Calibri"/>
                <w:color w:val="000000"/>
                <w:sz w:val="18"/>
                <w:szCs w:val="18"/>
              </w:rPr>
            </w:pPr>
            <w:r w:rsidRPr="004F52F4">
              <w:rPr>
                <w:rFonts w:ascii="Sylfae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p w14:paraId="26B12329" w14:textId="77777777" w:rsidR="005E1E63" w:rsidRPr="004F52F4" w:rsidRDefault="005E1E63" w:rsidP="005E1E63">
            <w:pPr>
              <w:jc w:val="both"/>
              <w:rPr>
                <w:rFonts w:ascii="Sylfaen" w:hAnsi="Sylfaen" w:cs="Calibri"/>
                <w:color w:val="000000"/>
                <w:sz w:val="18"/>
                <w:szCs w:val="18"/>
              </w:rPr>
            </w:pPr>
            <w:r w:rsidRPr="004F52F4">
              <w:rPr>
                <w:rFonts w:ascii="Sylfae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14:paraId="749E918A" w14:textId="77777777" w:rsidR="005E1E63" w:rsidRPr="004F52F4" w:rsidRDefault="005E1E63" w:rsidP="005E1E63">
            <w:pPr>
              <w:jc w:val="both"/>
              <w:rPr>
                <w:rFonts w:ascii="Sylfaen" w:hAnsi="Sylfaen" w:cs="Calibri"/>
                <w:color w:val="000000"/>
                <w:sz w:val="18"/>
                <w:szCs w:val="18"/>
              </w:rPr>
            </w:pPr>
            <w:r w:rsidRPr="004F52F4">
              <w:rPr>
                <w:rFonts w:ascii="Sylfaen" w:hAnsi="Sylfaen" w:cs="Calibri"/>
                <w:color w:val="000000"/>
                <w:sz w:val="18"/>
                <w:szCs w:val="18"/>
              </w:rPr>
              <w:t xml:space="preserve">პროგრამის მიზანია: </w:t>
            </w:r>
          </w:p>
          <w:p w14:paraId="02425D70" w14:textId="77777777" w:rsidR="005E1E63" w:rsidRPr="004F52F4" w:rsidRDefault="005E1E63" w:rsidP="005E1E63">
            <w:pPr>
              <w:jc w:val="both"/>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14:paraId="4707405E" w14:textId="77777777" w:rsidR="005E1E63" w:rsidRPr="004F52F4" w:rsidRDefault="005E1E63" w:rsidP="005E1E63">
            <w:pPr>
              <w:jc w:val="both"/>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14:paraId="7C3D3635" w14:textId="77777777" w:rsidR="005E1E63" w:rsidRDefault="005E1E63" w:rsidP="005E1E63">
            <w:pPr>
              <w:jc w:val="both"/>
              <w:rPr>
                <w:rFonts w:ascii="Sylfaen" w:hAnsi="Sylfaen" w:cs="Calibri"/>
                <w:color w:val="000000"/>
                <w:sz w:val="18"/>
                <w:szCs w:val="18"/>
                <w:lang w:val="ka-GE"/>
              </w:rPr>
            </w:pPr>
            <w:r w:rsidRPr="004F52F4">
              <w:rPr>
                <w:rFonts w:ascii="Sylfae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r>
              <w:rPr>
                <w:rFonts w:ascii="Sylfaen" w:hAnsi="Sylfaen" w:cs="Calibri"/>
                <w:color w:val="000000"/>
                <w:sz w:val="18"/>
                <w:szCs w:val="18"/>
                <w:lang w:val="ka-GE"/>
              </w:rPr>
              <w:t xml:space="preserve">, </w:t>
            </w:r>
          </w:p>
          <w:p w14:paraId="53557ADA" w14:textId="77777777" w:rsidR="005E1E63" w:rsidRPr="00147691" w:rsidRDefault="005E1E63" w:rsidP="005E1E63">
            <w:pPr>
              <w:jc w:val="both"/>
              <w:rPr>
                <w:rFonts w:ascii="Sylfaen" w:hAnsi="Sylfaen" w:cs="Calibri"/>
                <w:color w:val="000000"/>
                <w:sz w:val="18"/>
                <w:szCs w:val="18"/>
                <w:lang w:val="ka-GE"/>
              </w:rPr>
            </w:pPr>
            <w:r>
              <w:rPr>
                <w:rFonts w:ascii="Sylfaen" w:hAnsi="Sylfaen" w:cs="Calibri"/>
                <w:color w:val="000000"/>
                <w:sz w:val="18"/>
                <w:szCs w:val="18"/>
                <w:lang w:val="ka-GE"/>
              </w:rPr>
              <w:t xml:space="preserve">   ახალციხის ტბაზე ინფრასრტუქტურა და გარემო იყოს მოწესრიგებული, რაც ხელს შეუწყობს ტურისტული გარემოს შექმნას და სხვ.</w:t>
            </w:r>
          </w:p>
          <w:p w14:paraId="1AB86DA3" w14:textId="3CC91254" w:rsidR="005E1E63" w:rsidRPr="0014115E" w:rsidRDefault="005E1E63" w:rsidP="005E1E63">
            <w:pPr>
              <w:spacing w:after="0" w:line="240" w:lineRule="auto"/>
              <w:jc w:val="both"/>
              <w:rPr>
                <w:rFonts w:ascii="Sylfaen" w:eastAsia="Times New Roman" w:hAnsi="Sylfaen" w:cs="Calibri"/>
                <w:color w:val="000000"/>
                <w:sz w:val="18"/>
                <w:szCs w:val="18"/>
                <w:lang w:val="ka-GE"/>
              </w:rPr>
            </w:pPr>
          </w:p>
        </w:tc>
      </w:tr>
      <w:tr w:rsidR="005E1E63" w:rsidRPr="00C67558" w14:paraId="31E2CB07" w14:textId="77777777" w:rsidTr="005E1E63">
        <w:trPr>
          <w:trHeight w:val="661"/>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61E4A3D1" w:rsidR="005E1E63" w:rsidRPr="00C67558" w:rsidRDefault="005E1E63" w:rsidP="005E1E63">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1612E6D4" w14:textId="77777777" w:rsidR="005E1E63" w:rsidRPr="004F52F4" w:rsidRDefault="005E1E63" w:rsidP="005E1E63">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14:paraId="6E2E0D4F" w14:textId="77777777" w:rsidR="005E1E63" w:rsidRPr="004F52F4" w:rsidRDefault="005E1E63" w:rsidP="005E1E63">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ოჯახს გააჩნია შეუფერხებლი წვდომა სასმელ წყალზე;</w:t>
            </w:r>
          </w:p>
          <w:p w14:paraId="7F491620" w14:textId="77C175AC" w:rsidR="005E1E63" w:rsidRPr="00277BAB" w:rsidRDefault="005E1E63" w:rsidP="005E1E63">
            <w:pPr>
              <w:spacing w:after="0" w:line="240" w:lineRule="auto"/>
              <w:rPr>
                <w:rFonts w:ascii="Sylfaen" w:eastAsia="Times New Roman" w:hAnsi="Sylfaen" w:cs="Calibri"/>
                <w:color w:val="000000"/>
                <w:sz w:val="18"/>
                <w:szCs w:val="18"/>
                <w:lang w:val="ka-GE"/>
              </w:rPr>
            </w:pPr>
            <w:r w:rsidRPr="004F52F4">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Pr>
                <w:rFonts w:ascii="Sylfaen" w:hAnsi="Sylfaen" w:cs="Calibri"/>
                <w:color w:val="000000"/>
                <w:sz w:val="18"/>
                <w:szCs w:val="18"/>
                <w:lang w:val="ka-GE"/>
              </w:rPr>
              <w:t>, სატუმბი სადგურები მუშაობს გამართულად; ახალციხის ტბის ინფრასტრუქტურა მოწესრიგებული და გაუმჯობესებულია, მოქალაქეებისა და სტუმრებისთვის შექმნილია დასვენების და ფიზიკური გაჯანსაღების პირობები და სხვ.</w:t>
            </w:r>
          </w:p>
        </w:tc>
      </w:tr>
      <w:tr w:rsidR="00C67558" w:rsidRPr="00C67558" w14:paraId="46E66E99" w14:textId="77777777" w:rsidTr="005E1E63">
        <w:trPr>
          <w:trHeight w:val="652"/>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3" w:type="pct"/>
            <w:tcBorders>
              <w:top w:val="nil"/>
              <w:left w:val="nil"/>
              <w:bottom w:val="single" w:sz="4" w:space="0" w:color="auto"/>
              <w:right w:val="single" w:sz="4" w:space="0" w:color="auto"/>
            </w:tcBorders>
            <w:shd w:val="clear" w:color="000000" w:fill="FFFFFF"/>
            <w:vAlign w:val="center"/>
            <w:hideMark/>
          </w:tcPr>
          <w:p w14:paraId="6A1039E0"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958" w:type="pct"/>
            <w:gridSpan w:val="2"/>
            <w:tcBorders>
              <w:top w:val="nil"/>
              <w:left w:val="nil"/>
              <w:bottom w:val="single" w:sz="4" w:space="0" w:color="auto"/>
              <w:right w:val="single" w:sz="4" w:space="0" w:color="auto"/>
            </w:tcBorders>
            <w:shd w:val="clear" w:color="000000" w:fill="FFFFFF"/>
            <w:vAlign w:val="center"/>
            <w:hideMark/>
          </w:tcPr>
          <w:p w14:paraId="0B8926E3" w14:textId="4BFA70A5" w:rsidR="00C67558" w:rsidRPr="00C67558" w:rsidRDefault="00C67558" w:rsidP="002D6787">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Pr="00C67558">
              <w:rPr>
                <w:rFonts w:ascii="Sylfaen" w:eastAsia="Times New Roman" w:hAnsi="Sylfaen" w:cs="Calibri"/>
                <w:b/>
                <w:bCs/>
                <w:color w:val="000000"/>
                <w:sz w:val="18"/>
                <w:szCs w:val="18"/>
              </w:rPr>
              <w:t xml:space="preserve"> წელს</w:t>
            </w: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13CB4354" w14:textId="55C28B9B"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5</w:t>
            </w:r>
            <w:r w:rsidR="00C16B53">
              <w:rPr>
                <w:rFonts w:ascii="Sylfaen" w:eastAsia="Times New Roman" w:hAnsi="Sylfaen" w:cs="Calibri"/>
                <w:b/>
                <w:bCs/>
                <w:color w:val="000000"/>
                <w:sz w:val="16"/>
                <w:szCs w:val="16"/>
              </w:rPr>
              <w:t xml:space="preserve"> </w:t>
            </w:r>
            <w:r w:rsidRPr="00C67558">
              <w:rPr>
                <w:rFonts w:ascii="Sylfaen" w:eastAsia="Times New Roman" w:hAnsi="Sylfaen" w:cs="Calibri"/>
                <w:b/>
                <w:bCs/>
                <w:color w:val="000000"/>
                <w:sz w:val="16"/>
                <w:szCs w:val="16"/>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77E2B6B8" w14:textId="2F401DF0"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6</w:t>
            </w:r>
            <w:r w:rsidR="004D3A72">
              <w:rPr>
                <w:rFonts w:ascii="Sylfaen" w:eastAsia="Times New Roman" w:hAnsi="Sylfaen" w:cs="Calibri"/>
                <w:b/>
                <w:bCs/>
                <w:color w:val="000000"/>
                <w:sz w:val="16"/>
                <w:szCs w:val="16"/>
              </w:rPr>
              <w:t xml:space="preserve"> </w:t>
            </w:r>
            <w:r w:rsidRPr="00C67558">
              <w:rPr>
                <w:rFonts w:ascii="Sylfaen" w:eastAsia="Times New Roman" w:hAnsi="Sylfaen" w:cs="Calibri"/>
                <w:b/>
                <w:bCs/>
                <w:color w:val="000000"/>
                <w:sz w:val="16"/>
                <w:szCs w:val="16"/>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4F889C71" w14:textId="4B813BE2" w:rsidR="00C67558" w:rsidRPr="00C67558" w:rsidRDefault="00C67558" w:rsidP="002D678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7</w:t>
            </w:r>
            <w:r w:rsidRPr="00C67558">
              <w:rPr>
                <w:rFonts w:ascii="Sylfaen" w:eastAsia="Times New Roman" w:hAnsi="Sylfaen" w:cs="Calibri"/>
                <w:b/>
                <w:bCs/>
                <w:color w:val="000000"/>
                <w:sz w:val="16"/>
                <w:szCs w:val="16"/>
              </w:rPr>
              <w:t xml:space="preserve"> წელს</w:t>
            </w:r>
          </w:p>
        </w:tc>
      </w:tr>
      <w:tr w:rsidR="005E1E63" w:rsidRPr="00C67558" w14:paraId="59525079" w14:textId="77777777" w:rsidTr="005E1E63">
        <w:trPr>
          <w:trHeight w:val="1928"/>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5E1E63" w:rsidRPr="00C67558" w:rsidRDefault="005E1E63" w:rsidP="005E1E63">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hideMark/>
          </w:tcPr>
          <w:p w14:paraId="7CD7921E" w14:textId="7D102A30" w:rsidR="005E1E63" w:rsidRDefault="005E1E63" w:rsidP="005E1E63">
            <w:pPr>
              <w:rPr>
                <w:rFonts w:ascii="Sylfaen" w:hAnsi="Sylfaen" w:cs="Calibri"/>
                <w:color w:val="000000"/>
                <w:sz w:val="18"/>
                <w:szCs w:val="18"/>
              </w:rPr>
            </w:pPr>
            <w:r>
              <w:rPr>
                <w:rFonts w:ascii="Sylfaen" w:hAnsi="Sylfaen" w:cs="Calibri"/>
                <w:color w:val="000000"/>
                <w:sz w:val="18"/>
                <w:szCs w:val="18"/>
              </w:rPr>
              <w:t>რეაბი</w:t>
            </w:r>
            <w:r>
              <w:rPr>
                <w:rFonts w:ascii="Sylfaen" w:hAnsi="Sylfaen" w:cs="Calibri"/>
                <w:color w:val="000000"/>
                <w:sz w:val="18"/>
                <w:szCs w:val="18"/>
                <w:lang w:val="ka-GE"/>
              </w:rPr>
              <w:t>ლ</w:t>
            </w:r>
            <w:r>
              <w:rPr>
                <w:rFonts w:ascii="Sylfaen" w:hAnsi="Sylfaen" w:cs="Calibri"/>
                <w:color w:val="000000"/>
                <w:sz w:val="18"/>
                <w:szCs w:val="18"/>
              </w:rPr>
              <w:t>იტირებული წყალსადენის (მ.შ. სათავე ნაგებობა) სიგრძე</w:t>
            </w:r>
          </w:p>
          <w:p w14:paraId="2013E913" w14:textId="539FBCC3" w:rsidR="005E1E63" w:rsidRPr="00C67558" w:rsidRDefault="005E1E63" w:rsidP="005E1E63">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hideMark/>
          </w:tcPr>
          <w:p w14:paraId="36E15306" w14:textId="1B6BC421" w:rsidR="005E1E63" w:rsidRPr="00C67558" w:rsidRDefault="005E1E63" w:rsidP="005E1E63">
            <w:pPr>
              <w:spacing w:after="0" w:line="240" w:lineRule="auto"/>
              <w:rPr>
                <w:rFonts w:ascii="Sylfaen" w:eastAsia="Times New Roman" w:hAnsi="Sylfaen" w:cs="Calibri"/>
                <w:color w:val="000000"/>
                <w:sz w:val="16"/>
                <w:szCs w:val="16"/>
              </w:rPr>
            </w:pPr>
            <w:r w:rsidRPr="00C67558">
              <w:rPr>
                <w:rFonts w:ascii="Sylfaen" w:eastAsia="Times New Roman" w:hAnsi="Sylfaen" w:cs="Calibri"/>
                <w:sz w:val="16"/>
                <w:szCs w:val="16"/>
              </w:rPr>
              <w:t>202</w:t>
            </w:r>
            <w:r>
              <w:rPr>
                <w:rFonts w:ascii="Sylfaen" w:eastAsia="Times New Roman" w:hAnsi="Sylfaen" w:cs="Calibri"/>
                <w:sz w:val="16"/>
                <w:szCs w:val="16"/>
              </w:rPr>
              <w:t>3</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Pr>
                <w:rFonts w:ascii="Sylfaen" w:eastAsia="Times New Roman" w:hAnsi="Sylfaen" w:cs="Calibri"/>
                <w:sz w:val="16"/>
                <w:szCs w:val="16"/>
                <w:lang w:val="ka-GE"/>
              </w:rPr>
              <w:t>14</w:t>
            </w:r>
            <w:r w:rsidRPr="00C67558">
              <w:rPr>
                <w:rFonts w:ascii="Sylfaen" w:eastAsia="Times New Roman" w:hAnsi="Sylfaen" w:cs="Calibri"/>
                <w:sz w:val="16"/>
                <w:szCs w:val="16"/>
              </w:rPr>
              <w:t xml:space="preserve"> თემში </w:t>
            </w:r>
            <w:r>
              <w:rPr>
                <w:rFonts w:ascii="Sylfaen" w:eastAsia="Times New Roman" w:hAnsi="Sylfaen" w:cs="Calibri"/>
                <w:sz w:val="16"/>
                <w:szCs w:val="16"/>
                <w:lang w:val="ka-GE"/>
              </w:rPr>
              <w:t>11</w:t>
            </w:r>
            <w:r w:rsidRPr="00C67558">
              <w:rPr>
                <w:rFonts w:ascii="Sylfaen" w:eastAsia="Times New Roman" w:hAnsi="Sylfaen" w:cs="Calibri"/>
                <w:sz w:val="16"/>
                <w:szCs w:val="16"/>
              </w:rPr>
              <w:t xml:space="preserve"> სატუმბ სადგურს და </w:t>
            </w:r>
            <w:r>
              <w:rPr>
                <w:rFonts w:ascii="Sylfaen" w:eastAsia="Times New Roman" w:hAnsi="Sylfaen" w:cs="Calibri"/>
                <w:sz w:val="16"/>
                <w:szCs w:val="16"/>
                <w:lang w:val="ka-GE"/>
              </w:rPr>
              <w:t>განხორციელდა 50</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w:t>
            </w:r>
            <w:r>
              <w:rPr>
                <w:rFonts w:ascii="Sylfaen" w:eastAsia="Times New Roman" w:hAnsi="Sylfaen" w:cs="Calibri"/>
                <w:sz w:val="16"/>
                <w:szCs w:val="16"/>
                <w:lang w:val="ka-GE"/>
              </w:rPr>
              <w:t xml:space="preserve"> და ზედამხედველობა</w:t>
            </w:r>
            <w:r w:rsidRPr="00C67558">
              <w:rPr>
                <w:rFonts w:ascii="Sylfaen" w:eastAsia="Times New Roman" w:hAnsi="Sylfaen" w:cs="Calibri"/>
                <w:sz w:val="16"/>
                <w:szCs w:val="16"/>
              </w:rPr>
              <w:t xml:space="preserve">;  </w:t>
            </w:r>
          </w:p>
        </w:tc>
        <w:tc>
          <w:tcPr>
            <w:tcW w:w="958" w:type="pct"/>
            <w:gridSpan w:val="2"/>
            <w:tcBorders>
              <w:top w:val="nil"/>
              <w:left w:val="nil"/>
              <w:bottom w:val="single" w:sz="4" w:space="0" w:color="auto"/>
              <w:right w:val="single" w:sz="4" w:space="0" w:color="auto"/>
            </w:tcBorders>
            <w:shd w:val="clear" w:color="000000" w:fill="FFFFFF"/>
            <w:vAlign w:val="center"/>
            <w:hideMark/>
          </w:tcPr>
          <w:p w14:paraId="29A056CE" w14:textId="0E553828" w:rsidR="005E1E63" w:rsidRDefault="005E1E63" w:rsidP="005E1E63">
            <w:pPr>
              <w:rPr>
                <w:rFonts w:ascii="Sylfaen" w:hAnsi="Sylfaen" w:cs="Calibri"/>
                <w:sz w:val="16"/>
                <w:szCs w:val="16"/>
              </w:rPr>
            </w:pPr>
            <w:r>
              <w:rPr>
                <w:rFonts w:ascii="Sylfaen" w:hAnsi="Sylfaen" w:cs="Calibri"/>
                <w:sz w:val="16"/>
                <w:szCs w:val="16"/>
              </w:rPr>
              <w:t>2024 წელს სარეაბილიტაციო სამუშაობის შესრულება დაგეგმილია არანაკლებ 35</w:t>
            </w:r>
            <w:r>
              <w:rPr>
                <w:rFonts w:ascii="Sylfaen" w:hAnsi="Sylfaen" w:cs="Calibri"/>
                <w:sz w:val="16"/>
                <w:szCs w:val="16"/>
                <w:lang w:val="ka-GE"/>
              </w:rPr>
              <w:t xml:space="preserve"> </w:t>
            </w:r>
            <w:r>
              <w:rPr>
                <w:rFonts w:ascii="Sylfaen" w:hAnsi="Sylfaen" w:cs="Calibri"/>
                <w:sz w:val="16"/>
                <w:szCs w:val="16"/>
              </w:rPr>
              <w:t xml:space="preserve">000 გრძ/მ წყალსადენზე. </w:t>
            </w:r>
          </w:p>
          <w:p w14:paraId="7D3ACDD7" w14:textId="7CCE1FFB" w:rsidR="005E1E63" w:rsidRPr="00C67558" w:rsidRDefault="005E1E63" w:rsidP="005E1E63">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53F7A7F1" w14:textId="4582D987" w:rsidR="005E1E63" w:rsidRPr="00C67558" w:rsidRDefault="005E1E63" w:rsidP="005E1E63">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0%</w:t>
            </w:r>
          </w:p>
        </w:tc>
        <w:tc>
          <w:tcPr>
            <w:tcW w:w="562" w:type="pct"/>
            <w:tcBorders>
              <w:top w:val="nil"/>
              <w:left w:val="nil"/>
              <w:bottom w:val="single" w:sz="4" w:space="0" w:color="auto"/>
              <w:right w:val="single" w:sz="4" w:space="0" w:color="auto"/>
            </w:tcBorders>
            <w:shd w:val="clear" w:color="000000" w:fill="FFFFFF"/>
            <w:vAlign w:val="center"/>
            <w:hideMark/>
          </w:tcPr>
          <w:p w14:paraId="1F435997" w14:textId="6A27F432" w:rsidR="005E1E63" w:rsidRDefault="005E1E63" w:rsidP="005E1E63">
            <w:pPr>
              <w:rPr>
                <w:rFonts w:ascii="Sylfaen" w:hAnsi="Sylfaen" w:cs="Calibri"/>
                <w:sz w:val="16"/>
                <w:szCs w:val="16"/>
              </w:rPr>
            </w:pPr>
            <w:r>
              <w:rPr>
                <w:rFonts w:ascii="Sylfae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Pr="00C12009">
              <w:rPr>
                <w:rFonts w:ascii="Sylfaen" w:hAnsi="Sylfaen" w:cs="Calibri"/>
                <w:sz w:val="16"/>
                <w:szCs w:val="16"/>
              </w:rPr>
              <w:t>9</w:t>
            </w:r>
            <w:r>
              <w:rPr>
                <w:rFonts w:ascii="Sylfaen" w:hAnsi="Sylfaen" w:cs="Calibri"/>
                <w:sz w:val="16"/>
                <w:szCs w:val="16"/>
                <w:lang w:val="ka-GE"/>
              </w:rPr>
              <w:t xml:space="preserve"> </w:t>
            </w:r>
            <w:r w:rsidRPr="00C12009">
              <w:rPr>
                <w:rFonts w:ascii="Sylfaen" w:hAnsi="Sylfaen" w:cs="Calibri"/>
                <w:sz w:val="16"/>
                <w:szCs w:val="16"/>
              </w:rPr>
              <w:t xml:space="preserve">000 </w:t>
            </w:r>
            <w:r>
              <w:rPr>
                <w:rFonts w:ascii="Sylfaen" w:hAnsi="Sylfaen" w:cs="Calibri"/>
                <w:sz w:val="16"/>
                <w:szCs w:val="16"/>
              </w:rPr>
              <w:t>გრძ/მ-ზე</w:t>
            </w:r>
          </w:p>
          <w:p w14:paraId="5EF2A5AF" w14:textId="7E826D57" w:rsidR="005E1E63" w:rsidRPr="00C67558" w:rsidRDefault="005E1E63" w:rsidP="005E1E63">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14:paraId="4F80C53E" w14:textId="620AB3F4" w:rsidR="005E1E63" w:rsidRDefault="005E1E63" w:rsidP="005E1E63">
            <w:pPr>
              <w:rPr>
                <w:rFonts w:ascii="Sylfaen" w:hAnsi="Sylfaen" w:cs="Calibri"/>
                <w:sz w:val="16"/>
                <w:szCs w:val="16"/>
              </w:rPr>
            </w:pPr>
            <w:r>
              <w:rPr>
                <w:rFonts w:ascii="Sylfae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10</w:t>
            </w:r>
            <w:r>
              <w:rPr>
                <w:rFonts w:ascii="Sylfaen" w:hAnsi="Sylfaen" w:cs="Calibri"/>
                <w:sz w:val="16"/>
                <w:szCs w:val="16"/>
                <w:lang w:val="ka-GE"/>
              </w:rPr>
              <w:t> </w:t>
            </w:r>
            <w:r>
              <w:rPr>
                <w:rFonts w:ascii="Sylfaen" w:hAnsi="Sylfaen" w:cs="Calibri"/>
                <w:sz w:val="16"/>
                <w:szCs w:val="16"/>
              </w:rPr>
              <w:t>000</w:t>
            </w:r>
            <w:r>
              <w:rPr>
                <w:rFonts w:ascii="Sylfaen" w:hAnsi="Sylfaen" w:cs="Calibri"/>
                <w:sz w:val="16"/>
                <w:szCs w:val="16"/>
                <w:lang w:val="ka-GE"/>
              </w:rPr>
              <w:t xml:space="preserve"> </w:t>
            </w:r>
            <w:r>
              <w:rPr>
                <w:rFonts w:ascii="Sylfaen" w:hAnsi="Sylfaen" w:cs="Calibri"/>
                <w:sz w:val="16"/>
                <w:szCs w:val="16"/>
              </w:rPr>
              <w:t>გრძ/მ-ზე</w:t>
            </w:r>
          </w:p>
          <w:p w14:paraId="1DCB2250" w14:textId="6E755FC4" w:rsidR="005E1E63" w:rsidRPr="00C67558" w:rsidRDefault="005E1E63" w:rsidP="005E1E63">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14:paraId="0FB43FF7" w14:textId="6314F048" w:rsidR="005E1E63" w:rsidRDefault="005E1E63" w:rsidP="005E1E63">
            <w:pPr>
              <w:rPr>
                <w:rFonts w:ascii="Sylfaen" w:hAnsi="Sylfaen" w:cs="Calibri"/>
                <w:sz w:val="16"/>
                <w:szCs w:val="16"/>
              </w:rPr>
            </w:pPr>
            <w:r>
              <w:rPr>
                <w:rFonts w:ascii="Sylfae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Pr="00C12009">
              <w:rPr>
                <w:rFonts w:ascii="Sylfaen" w:hAnsi="Sylfaen" w:cs="Calibri"/>
                <w:sz w:val="16"/>
                <w:szCs w:val="16"/>
              </w:rPr>
              <w:t>11</w:t>
            </w:r>
            <w:r>
              <w:rPr>
                <w:rFonts w:ascii="Sylfaen" w:hAnsi="Sylfaen" w:cs="Calibri"/>
                <w:sz w:val="16"/>
                <w:szCs w:val="16"/>
                <w:lang w:val="ka-GE"/>
              </w:rPr>
              <w:t xml:space="preserve"> </w:t>
            </w:r>
            <w:r w:rsidRPr="00C12009">
              <w:rPr>
                <w:rFonts w:ascii="Sylfaen" w:hAnsi="Sylfaen" w:cs="Calibri"/>
                <w:sz w:val="16"/>
                <w:szCs w:val="16"/>
              </w:rPr>
              <w:t xml:space="preserve">000 </w:t>
            </w:r>
            <w:r>
              <w:rPr>
                <w:rFonts w:ascii="Sylfaen" w:hAnsi="Sylfaen" w:cs="Calibri"/>
                <w:sz w:val="16"/>
                <w:szCs w:val="16"/>
              </w:rPr>
              <w:t>გრძ/მ-ზე</w:t>
            </w:r>
          </w:p>
          <w:p w14:paraId="14F01495" w14:textId="19A79ADB" w:rsidR="005E1E63" w:rsidRPr="00C67558" w:rsidRDefault="005E1E63" w:rsidP="005E1E63">
            <w:pPr>
              <w:spacing w:after="0" w:line="240" w:lineRule="auto"/>
              <w:rPr>
                <w:rFonts w:ascii="Sylfaen" w:eastAsia="Times New Roman" w:hAnsi="Sylfaen" w:cs="Calibri"/>
                <w:sz w:val="16"/>
                <w:szCs w:val="16"/>
              </w:rPr>
            </w:pPr>
          </w:p>
        </w:tc>
      </w:tr>
      <w:tr w:rsidR="004F52F4" w:rsidRPr="00C67558" w14:paraId="5B84CD66" w14:textId="77777777" w:rsidTr="005E1E63">
        <w:trPr>
          <w:trHeight w:val="1928"/>
        </w:trPr>
        <w:tc>
          <w:tcPr>
            <w:tcW w:w="279" w:type="pct"/>
            <w:tcBorders>
              <w:top w:val="nil"/>
              <w:left w:val="single" w:sz="4" w:space="0" w:color="auto"/>
              <w:bottom w:val="single" w:sz="4" w:space="0" w:color="auto"/>
              <w:right w:val="single" w:sz="4" w:space="0" w:color="auto"/>
            </w:tcBorders>
            <w:shd w:val="clear" w:color="000000" w:fill="FFFFFF"/>
            <w:vAlign w:val="center"/>
          </w:tcPr>
          <w:p w14:paraId="16D290FF" w14:textId="3E6E5818" w:rsidR="004F52F4" w:rsidRPr="005E1E63" w:rsidRDefault="005E1E63" w:rsidP="00C6755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tcPr>
          <w:p w14:paraId="5CBA900D" w14:textId="302AE6E3"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w:t>
            </w:r>
            <w:r w:rsidR="008A206B">
              <w:rPr>
                <w:rFonts w:ascii="Sylfaen" w:hAnsi="Sylfaen" w:cs="Calibri"/>
                <w:color w:val="000000"/>
                <w:sz w:val="18"/>
                <w:szCs w:val="18"/>
                <w:lang w:val="ka-GE"/>
              </w:rPr>
              <w:t>ლ</w:t>
            </w:r>
            <w:r>
              <w:rPr>
                <w:rFonts w:ascii="Sylfaen" w:hAnsi="Sylfaen" w:cs="Calibri"/>
                <w:color w:val="000000"/>
                <w:sz w:val="18"/>
                <w:szCs w:val="18"/>
              </w:rPr>
              <w:t>იტირებული (მ.შ. ახალი) წყლის სათავე ნაგებობები</w:t>
            </w:r>
          </w:p>
          <w:p w14:paraId="271133AC" w14:textId="77777777" w:rsidR="004F52F4" w:rsidRPr="00C67558" w:rsidRDefault="004F52F4" w:rsidP="00C67558">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tcPr>
          <w:p w14:paraId="7FFDF3AB" w14:textId="5832B131" w:rsidR="004F52F4" w:rsidRDefault="004F52F4" w:rsidP="004F52F4">
            <w:pPr>
              <w:rPr>
                <w:rFonts w:ascii="Sylfaen" w:hAnsi="Sylfaen" w:cs="Calibri"/>
                <w:color w:val="000000"/>
                <w:sz w:val="16"/>
                <w:szCs w:val="16"/>
              </w:rPr>
            </w:pPr>
            <w:r>
              <w:rPr>
                <w:rFonts w:ascii="Sylfaen" w:hAnsi="Sylfaen" w:cs="Calibri"/>
                <w:color w:val="000000"/>
                <w:sz w:val="16"/>
                <w:szCs w:val="16"/>
              </w:rPr>
              <w:t>202</w:t>
            </w:r>
            <w:r w:rsidR="002D6787">
              <w:rPr>
                <w:rFonts w:ascii="Sylfaen" w:hAnsi="Sylfaen" w:cs="Calibri"/>
                <w:color w:val="000000"/>
                <w:sz w:val="16"/>
                <w:szCs w:val="16"/>
              </w:rPr>
              <w:t>3</w:t>
            </w:r>
            <w:r>
              <w:rPr>
                <w:rFonts w:ascii="Sylfaen" w:hAnsi="Sylfaen" w:cs="Calibri"/>
                <w:color w:val="000000"/>
                <w:sz w:val="16"/>
                <w:szCs w:val="16"/>
              </w:rPr>
              <w:t xml:space="preserve"> წელს ქვეპროგრამის ფარგლებში რეაბილიტაცია ჩაუტარდა</w:t>
            </w:r>
            <w:r w:rsidR="00C12009">
              <w:rPr>
                <w:rFonts w:ascii="Sylfaen" w:hAnsi="Sylfaen" w:cs="Calibri"/>
                <w:color w:val="000000"/>
                <w:sz w:val="16"/>
                <w:szCs w:val="16"/>
                <w:lang w:val="ka-GE"/>
              </w:rPr>
              <w:t xml:space="preserve"> </w:t>
            </w:r>
            <w:r>
              <w:rPr>
                <w:rFonts w:ascii="Sylfaen" w:hAnsi="Sylfaen" w:cs="Calibri"/>
                <w:color w:val="000000"/>
                <w:sz w:val="16"/>
                <w:szCs w:val="16"/>
              </w:rPr>
              <w:t xml:space="preserve"> წყლის</w:t>
            </w:r>
            <w:r w:rsidR="00C12009">
              <w:rPr>
                <w:rFonts w:ascii="Sylfaen" w:hAnsi="Sylfaen" w:cs="Calibri"/>
                <w:color w:val="000000"/>
                <w:sz w:val="16"/>
                <w:szCs w:val="16"/>
                <w:lang w:val="ka-GE"/>
              </w:rPr>
              <w:t xml:space="preserve"> 2</w:t>
            </w:r>
            <w:r>
              <w:rPr>
                <w:rFonts w:ascii="Sylfaen" w:hAnsi="Sylfaen" w:cs="Calibri"/>
                <w:color w:val="000000"/>
                <w:sz w:val="16"/>
                <w:szCs w:val="16"/>
              </w:rPr>
              <w:t xml:space="preserve"> სათავე ნაგებობას; </w:t>
            </w:r>
          </w:p>
          <w:p w14:paraId="59F80754" w14:textId="77777777" w:rsidR="004F52F4" w:rsidRPr="0049008A" w:rsidRDefault="004F52F4" w:rsidP="0049008A">
            <w:pPr>
              <w:spacing w:after="0" w:line="240" w:lineRule="auto"/>
              <w:rPr>
                <w:rFonts w:ascii="Sylfaen" w:eastAsia="Times New Roman" w:hAnsi="Sylfaen" w:cs="Calibri"/>
                <w:color w:val="000000"/>
                <w:sz w:val="16"/>
                <w:szCs w:val="16"/>
              </w:rPr>
            </w:pPr>
          </w:p>
        </w:tc>
        <w:tc>
          <w:tcPr>
            <w:tcW w:w="958" w:type="pct"/>
            <w:gridSpan w:val="2"/>
            <w:tcBorders>
              <w:top w:val="nil"/>
              <w:left w:val="nil"/>
              <w:bottom w:val="single" w:sz="4" w:space="0" w:color="auto"/>
              <w:right w:val="single" w:sz="4" w:space="0" w:color="auto"/>
            </w:tcBorders>
            <w:shd w:val="clear" w:color="000000" w:fill="FFFFFF"/>
            <w:vAlign w:val="center"/>
          </w:tcPr>
          <w:p w14:paraId="01833DC0" w14:textId="32D11E05" w:rsidR="004F52F4" w:rsidRDefault="004F52F4" w:rsidP="004F52F4">
            <w:pPr>
              <w:rPr>
                <w:rFonts w:ascii="Sylfaen" w:hAnsi="Sylfaen" w:cs="Calibri"/>
                <w:sz w:val="16"/>
                <w:szCs w:val="16"/>
              </w:rPr>
            </w:pPr>
            <w:r>
              <w:rPr>
                <w:rFonts w:ascii="Sylfaen" w:hAnsi="Sylfaen" w:cs="Calibri"/>
                <w:sz w:val="16"/>
                <w:szCs w:val="16"/>
              </w:rPr>
              <w:t>202</w:t>
            </w:r>
            <w:r w:rsidR="002D6787">
              <w:rPr>
                <w:rFonts w:ascii="Sylfaen" w:hAnsi="Sylfaen" w:cs="Calibri"/>
                <w:sz w:val="16"/>
                <w:szCs w:val="16"/>
              </w:rPr>
              <w:t>4</w:t>
            </w:r>
            <w:r>
              <w:rPr>
                <w:rFonts w:ascii="Sylfaen" w:hAnsi="Sylfaen" w:cs="Calibri"/>
                <w:sz w:val="16"/>
                <w:szCs w:val="16"/>
              </w:rPr>
              <w:t xml:space="preserve"> წელს დაგეგმილია რეაბილიტაცია ჩაუტარდეს 5 წყლის სათავე ნაგებობას.( ბორბალო, ფარეხა</w:t>
            </w:r>
            <w:r w:rsidR="00C12009">
              <w:rPr>
                <w:rFonts w:ascii="Sylfaen" w:hAnsi="Sylfaen" w:cs="Calibri"/>
                <w:sz w:val="16"/>
                <w:szCs w:val="16"/>
                <w:lang w:val="ka-GE"/>
              </w:rPr>
              <w:t>,</w:t>
            </w:r>
            <w:r>
              <w:rPr>
                <w:rFonts w:ascii="Sylfaen" w:hAnsi="Sylfaen" w:cs="Calibri"/>
                <w:sz w:val="16"/>
                <w:szCs w:val="16"/>
              </w:rPr>
              <w:t xml:space="preserve"> </w:t>
            </w:r>
            <w:r w:rsidR="00C12009">
              <w:rPr>
                <w:rFonts w:ascii="Sylfaen" w:hAnsi="Sylfaen" w:cs="Calibri"/>
                <w:sz w:val="16"/>
                <w:szCs w:val="16"/>
                <w:lang w:val="ka-GE"/>
              </w:rPr>
              <w:t>წნისი,</w:t>
            </w:r>
            <w:r>
              <w:rPr>
                <w:rFonts w:ascii="Sylfaen" w:hAnsi="Sylfaen" w:cs="Calibri"/>
                <w:sz w:val="16"/>
                <w:szCs w:val="16"/>
              </w:rPr>
              <w:t xml:space="preserve">  ჭაჭარაქი</w:t>
            </w:r>
            <w:r w:rsidR="00C12009">
              <w:rPr>
                <w:rFonts w:ascii="Sylfaen" w:hAnsi="Sylfaen" w:cs="Calibri"/>
                <w:sz w:val="16"/>
                <w:szCs w:val="16"/>
                <w:lang w:val="ka-GE"/>
              </w:rPr>
              <w:t xml:space="preserve"> და წისქვილების</w:t>
            </w:r>
            <w:r>
              <w:rPr>
                <w:rFonts w:ascii="Sylfaen" w:hAnsi="Sylfaen" w:cs="Calibri"/>
                <w:sz w:val="16"/>
                <w:szCs w:val="16"/>
              </w:rPr>
              <w:t xml:space="preserve"> სატუმბ</w:t>
            </w:r>
            <w:r w:rsidR="00D32BDB">
              <w:rPr>
                <w:rFonts w:ascii="Sylfaen" w:hAnsi="Sylfaen" w:cs="Calibri"/>
                <w:sz w:val="16"/>
                <w:szCs w:val="16"/>
                <w:lang w:val="ka-GE"/>
              </w:rPr>
              <w:t>ი</w:t>
            </w:r>
            <w:r>
              <w:rPr>
                <w:rFonts w:ascii="Sylfaen" w:hAnsi="Sylfaen" w:cs="Calibri"/>
                <w:sz w:val="16"/>
                <w:szCs w:val="16"/>
              </w:rPr>
              <w:t xml:space="preserve"> სადგურებ</w:t>
            </w:r>
            <w:r w:rsidR="00D32BDB">
              <w:rPr>
                <w:rFonts w:ascii="Sylfaen" w:hAnsi="Sylfaen" w:cs="Calibri"/>
                <w:sz w:val="16"/>
                <w:szCs w:val="16"/>
                <w:lang w:val="ka-GE"/>
              </w:rPr>
              <w:t>ი</w:t>
            </w:r>
            <w:r>
              <w:rPr>
                <w:rFonts w:ascii="Sylfaen" w:hAnsi="Sylfaen" w:cs="Calibri"/>
                <w:sz w:val="16"/>
                <w:szCs w:val="16"/>
              </w:rPr>
              <w:t>).</w:t>
            </w:r>
          </w:p>
          <w:p w14:paraId="1B3E040D" w14:textId="77777777" w:rsidR="004F52F4" w:rsidRPr="00C67558" w:rsidRDefault="004F52F4"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tcPr>
          <w:p w14:paraId="04568A2E"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5%</w:t>
            </w:r>
          </w:p>
          <w:p w14:paraId="352E14BB" w14:textId="77777777" w:rsidR="004F52F4" w:rsidRPr="00C67558" w:rsidRDefault="004F52F4" w:rsidP="00C67558">
            <w:pPr>
              <w:spacing w:after="0" w:line="240" w:lineRule="auto"/>
              <w:jc w:val="center"/>
              <w:rPr>
                <w:rFonts w:ascii="Sylfaen" w:eastAsia="Times New Roman" w:hAnsi="Sylfaen" w:cs="Calibri"/>
                <w:color w:val="000000"/>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73478440" w14:textId="7FA3BFCA" w:rsidR="004F52F4" w:rsidRDefault="004F52F4" w:rsidP="004F52F4">
            <w:pPr>
              <w:rPr>
                <w:rFonts w:ascii="Sylfaen" w:hAnsi="Sylfaen" w:cs="Calibri"/>
                <w:sz w:val="16"/>
                <w:szCs w:val="16"/>
              </w:rPr>
            </w:pPr>
            <w:r>
              <w:rPr>
                <w:rFonts w:ascii="Sylfaen" w:hAnsi="Sylfaen" w:cs="Calibri"/>
                <w:sz w:val="16"/>
                <w:szCs w:val="16"/>
              </w:rPr>
              <w:t>დაგეგმილია სატუ</w:t>
            </w:r>
            <w:r w:rsidR="00D91011">
              <w:rPr>
                <w:rFonts w:ascii="Sylfaen" w:hAnsi="Sylfaen" w:cs="Calibri"/>
                <w:sz w:val="16"/>
                <w:szCs w:val="16"/>
                <w:lang w:val="ka-GE"/>
              </w:rPr>
              <w:t>მბ</w:t>
            </w:r>
            <w:r>
              <w:rPr>
                <w:rFonts w:ascii="Sylfaen" w:hAnsi="Sylfaen" w:cs="Calibri"/>
                <w:sz w:val="16"/>
                <w:szCs w:val="16"/>
              </w:rPr>
              <w:t>ი და სასმელი წყლის მილსადენების სრული და ნაწილობრივი</w:t>
            </w:r>
            <w:r w:rsidR="00B7119B">
              <w:rPr>
                <w:rFonts w:ascii="Sylfaen" w:hAnsi="Sylfaen" w:cs="Calibri"/>
                <w:sz w:val="16"/>
                <w:szCs w:val="16"/>
                <w:lang w:val="ka-GE"/>
              </w:rPr>
              <w:t xml:space="preserve">           </w:t>
            </w:r>
            <w:r>
              <w:rPr>
                <w:rFonts w:ascii="Sylfaen" w:hAnsi="Sylfaen" w:cs="Calibri"/>
                <w:sz w:val="16"/>
                <w:szCs w:val="16"/>
              </w:rPr>
              <w:t>(დაზიანებული</w:t>
            </w:r>
            <w:r w:rsidR="005E1E63">
              <w:rPr>
                <w:rFonts w:ascii="Sylfaen" w:hAnsi="Sylfaen" w:cs="Calibri"/>
                <w:sz w:val="16"/>
                <w:szCs w:val="16"/>
                <w:lang w:val="ka-GE"/>
              </w:rPr>
              <w:t xml:space="preserve"> </w:t>
            </w:r>
            <w:r>
              <w:rPr>
                <w:rFonts w:ascii="Sylfaen" w:hAnsi="Sylfaen" w:cs="Calibri"/>
                <w:sz w:val="16"/>
                <w:szCs w:val="16"/>
              </w:rPr>
              <w:t>მონაკვეთების</w:t>
            </w:r>
            <w:r w:rsidR="005E1E63">
              <w:rPr>
                <w:rFonts w:ascii="Sylfaen" w:hAnsi="Sylfaen" w:cs="Calibri"/>
                <w:sz w:val="16"/>
                <w:szCs w:val="16"/>
              </w:rPr>
              <w:t>)</w:t>
            </w:r>
            <w:r>
              <w:rPr>
                <w:rFonts w:ascii="Sylfaen" w:hAnsi="Sylfaen" w:cs="Calibri"/>
                <w:sz w:val="16"/>
                <w:szCs w:val="16"/>
              </w:rPr>
              <w:t xml:space="preserve"> რეაბილიტაცია.</w:t>
            </w:r>
          </w:p>
          <w:p w14:paraId="43DE11A4" w14:textId="77777777" w:rsidR="004F52F4" w:rsidRPr="00C67558" w:rsidRDefault="004F52F4" w:rsidP="00C67558">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62AE79DC" w14:textId="32A37446"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w:t>
            </w:r>
            <w:r w:rsidR="00D91011">
              <w:rPr>
                <w:rFonts w:ascii="Sylfaen" w:hAnsi="Sylfaen" w:cs="Calibri"/>
                <w:sz w:val="16"/>
                <w:szCs w:val="16"/>
                <w:lang w:val="ka-GE"/>
              </w:rPr>
              <w:t>მბ</w:t>
            </w:r>
            <w:r>
              <w:rPr>
                <w:rFonts w:ascii="Sylfaen" w:hAnsi="Sylfaen" w:cs="Calibri"/>
                <w:sz w:val="16"/>
                <w:szCs w:val="16"/>
              </w:rPr>
              <w:t>ი სადგურების დამატება და მოძველებული სატუმბი სადგურების სრული რეაბილიტაცია.</w:t>
            </w:r>
          </w:p>
          <w:p w14:paraId="395793E6" w14:textId="77777777" w:rsidR="004F52F4" w:rsidRPr="00C67558" w:rsidRDefault="004F52F4" w:rsidP="00C67558">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6FD1B7CB" w14:textId="1AC3A74F" w:rsidR="004F52F4" w:rsidRPr="00C67558" w:rsidRDefault="004F52F4" w:rsidP="005E1E63">
            <w:pPr>
              <w:rPr>
                <w:rFonts w:ascii="Sylfaen" w:eastAsia="Times New Roman" w:hAnsi="Sylfaen" w:cs="Calibri"/>
                <w:sz w:val="16"/>
                <w:szCs w:val="16"/>
              </w:rPr>
            </w:pPr>
            <w:r>
              <w:rPr>
                <w:rFonts w:ascii="Sylfaen" w:hAnsi="Sylfaen" w:cs="Calibri"/>
                <w:sz w:val="16"/>
                <w:szCs w:val="16"/>
              </w:rPr>
              <w:t>დაგეგმილია ახალი სატუ</w:t>
            </w:r>
            <w:r w:rsidR="00D91011">
              <w:rPr>
                <w:rFonts w:ascii="Sylfaen" w:hAnsi="Sylfaen" w:cs="Calibri"/>
                <w:sz w:val="16"/>
                <w:szCs w:val="16"/>
                <w:lang w:val="ka-GE"/>
              </w:rPr>
              <w:t>მბ</w:t>
            </w:r>
            <w:r>
              <w:rPr>
                <w:rFonts w:ascii="Sylfaen" w:hAnsi="Sylfaen" w:cs="Calibri"/>
                <w:sz w:val="16"/>
                <w:szCs w:val="16"/>
              </w:rPr>
              <w:t xml:space="preserve">ი სადგურების დამატება და მოძველებული სატუმბი სადგურების </w:t>
            </w:r>
            <w:r w:rsidR="005E1E63">
              <w:rPr>
                <w:rFonts w:ascii="Sylfaen" w:hAnsi="Sylfaen" w:cs="Calibri"/>
                <w:sz w:val="16"/>
                <w:szCs w:val="16"/>
                <w:lang w:val="ka-GE"/>
              </w:rPr>
              <w:t xml:space="preserve">და </w:t>
            </w:r>
            <w:r w:rsidR="005E1E63">
              <w:rPr>
                <w:rFonts w:ascii="Sylfaen" w:hAnsi="Sylfaen" w:cs="Calibri"/>
                <w:sz w:val="16"/>
                <w:szCs w:val="16"/>
              </w:rPr>
              <w:t xml:space="preserve">სასმელი წყლის მილსადენების </w:t>
            </w:r>
            <w:r>
              <w:rPr>
                <w:rFonts w:ascii="Sylfaen" w:hAnsi="Sylfaen" w:cs="Calibri"/>
                <w:sz w:val="16"/>
                <w:szCs w:val="16"/>
              </w:rPr>
              <w:t xml:space="preserve">სრული რეაბილიტაცია. </w:t>
            </w:r>
          </w:p>
        </w:tc>
      </w:tr>
      <w:tr w:rsidR="0026665C" w:rsidRPr="00C67558" w14:paraId="39E93243" w14:textId="77777777" w:rsidTr="005E1E63">
        <w:trPr>
          <w:trHeight w:val="123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45E62293" w14:textId="6C857A53" w:rsidR="0026665C" w:rsidRPr="005E1E63" w:rsidRDefault="005E1E63" w:rsidP="0026665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hideMark/>
          </w:tcPr>
          <w:p w14:paraId="5064D914"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p w14:paraId="28C93B78" w14:textId="789FFE64" w:rsidR="0026665C" w:rsidRPr="00C67558" w:rsidRDefault="0026665C" w:rsidP="0026665C">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hideMark/>
          </w:tcPr>
          <w:p w14:paraId="4AFB2ACF" w14:textId="56D4875A" w:rsidR="0026665C" w:rsidRPr="005E1E63" w:rsidRDefault="005E1E63" w:rsidP="002D6787">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წელს ქვეპროგრამის ფარგლებში</w:t>
            </w:r>
            <w:r w:rsidR="00AE05D4">
              <w:rPr>
                <w:rFonts w:ascii="Sylfaen" w:eastAsia="Times New Roman" w:hAnsi="Sylfaen" w:cs="Calibri"/>
                <w:color w:val="000000"/>
                <w:sz w:val="16"/>
                <w:szCs w:val="16"/>
                <w:lang w:val="ka-GE"/>
              </w:rPr>
              <w:t xml:space="preserve"> განახლებული წყალსადენის ქსელით (მ.შ. სათავე ნაგებობები) ისარგებლა ქალაქ ვალემ და 14-მა თემმა.</w:t>
            </w:r>
          </w:p>
        </w:tc>
        <w:tc>
          <w:tcPr>
            <w:tcW w:w="958" w:type="pct"/>
            <w:gridSpan w:val="2"/>
            <w:tcBorders>
              <w:top w:val="nil"/>
              <w:left w:val="nil"/>
              <w:bottom w:val="single" w:sz="4" w:space="0" w:color="auto"/>
              <w:right w:val="single" w:sz="4" w:space="0" w:color="auto"/>
            </w:tcBorders>
            <w:shd w:val="clear" w:color="000000" w:fill="FFFFFF"/>
            <w:vAlign w:val="center"/>
            <w:hideMark/>
          </w:tcPr>
          <w:p w14:paraId="7B98C0F4" w14:textId="58492171" w:rsidR="004F52F4" w:rsidRPr="00AE05D4" w:rsidRDefault="004F52F4" w:rsidP="004F52F4">
            <w:pPr>
              <w:rPr>
                <w:rFonts w:ascii="Sylfaen" w:hAnsi="Sylfaen" w:cs="Calibri"/>
                <w:sz w:val="16"/>
                <w:szCs w:val="16"/>
                <w:lang w:val="ka-GE"/>
              </w:rPr>
            </w:pPr>
            <w:r>
              <w:rPr>
                <w:rFonts w:ascii="Sylfaen" w:hAnsi="Sylfaen" w:cs="Calibri"/>
                <w:sz w:val="16"/>
                <w:szCs w:val="16"/>
              </w:rPr>
              <w:t>202</w:t>
            </w:r>
            <w:r w:rsidR="002D6787">
              <w:rPr>
                <w:rFonts w:ascii="Sylfaen" w:hAnsi="Sylfaen" w:cs="Calibri"/>
                <w:sz w:val="16"/>
                <w:szCs w:val="16"/>
              </w:rPr>
              <w:t>4</w:t>
            </w:r>
            <w:r>
              <w:rPr>
                <w:rFonts w:ascii="Sylfae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w:t>
            </w:r>
            <w:r w:rsidR="00B7119B">
              <w:rPr>
                <w:rFonts w:ascii="Sylfaen" w:hAnsi="Sylfaen" w:cs="Calibri"/>
                <w:sz w:val="16"/>
                <w:szCs w:val="16"/>
                <w:lang w:val="ka-GE"/>
              </w:rPr>
              <w:t>8</w:t>
            </w:r>
            <w:r w:rsidR="007428B0">
              <w:rPr>
                <w:rFonts w:ascii="Sylfaen" w:hAnsi="Sylfaen" w:cs="Calibri"/>
                <w:sz w:val="16"/>
                <w:szCs w:val="16"/>
                <w:lang w:val="ka-GE"/>
              </w:rPr>
              <w:t xml:space="preserve"> </w:t>
            </w:r>
            <w:r>
              <w:rPr>
                <w:rFonts w:ascii="Sylfaen" w:hAnsi="Sylfaen" w:cs="Calibri"/>
                <w:sz w:val="16"/>
                <w:szCs w:val="16"/>
              </w:rPr>
              <w:t xml:space="preserve">000   ბენეფიციარი.  </w:t>
            </w:r>
          </w:p>
          <w:p w14:paraId="20A6143A" w14:textId="358D320E" w:rsidR="0026665C" w:rsidRPr="00F51CC9" w:rsidRDefault="0026665C" w:rsidP="0026665C">
            <w:pPr>
              <w:spacing w:after="0" w:line="240" w:lineRule="auto"/>
              <w:rPr>
                <w:rFonts w:ascii="Sylfaen" w:eastAsia="Times New Roman" w:hAnsi="Sylfaen" w:cs="Calibri"/>
                <w:sz w:val="16"/>
                <w:szCs w:val="16"/>
                <w:highlight w:val="red"/>
              </w:rPr>
            </w:pPr>
          </w:p>
        </w:tc>
        <w:tc>
          <w:tcPr>
            <w:tcW w:w="434" w:type="pct"/>
            <w:tcBorders>
              <w:top w:val="single" w:sz="4" w:space="0" w:color="auto"/>
              <w:left w:val="nil"/>
              <w:bottom w:val="single" w:sz="4" w:space="0" w:color="auto"/>
              <w:right w:val="single" w:sz="4" w:space="0" w:color="000000"/>
            </w:tcBorders>
            <w:shd w:val="clear" w:color="auto" w:fill="auto"/>
            <w:vAlign w:val="center"/>
            <w:hideMark/>
          </w:tcPr>
          <w:p w14:paraId="552468A4"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10%</w:t>
            </w:r>
          </w:p>
          <w:p w14:paraId="1E62C46C" w14:textId="61849BB7" w:rsidR="0026665C" w:rsidRPr="00F51CC9" w:rsidRDefault="0026665C" w:rsidP="0026665C">
            <w:pPr>
              <w:spacing w:after="0" w:line="240" w:lineRule="auto"/>
              <w:jc w:val="center"/>
              <w:rPr>
                <w:rFonts w:ascii="Sylfaen" w:eastAsia="Times New Roman" w:hAnsi="Sylfaen" w:cs="Calibri"/>
                <w:color w:val="000000"/>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hideMark/>
          </w:tcPr>
          <w:p w14:paraId="695919FE" w14:textId="21B8F7D4" w:rsidR="004F52F4" w:rsidRPr="00760162" w:rsidRDefault="004F52F4" w:rsidP="004F52F4">
            <w:pPr>
              <w:jc w:val="center"/>
              <w:rPr>
                <w:rFonts w:ascii="Sylfaen" w:hAnsi="Sylfaen" w:cs="Calibri"/>
                <w:sz w:val="16"/>
                <w:szCs w:val="16"/>
              </w:rPr>
            </w:pPr>
            <w:r w:rsidRPr="00760162">
              <w:rPr>
                <w:rFonts w:ascii="Sylfaen" w:hAnsi="Sylfaen" w:cs="Calibri"/>
                <w:sz w:val="16"/>
                <w:szCs w:val="16"/>
              </w:rPr>
              <w:t>რეაბილიტირებული წყლის სისტემებით ისარგებლებს არანაკლებ 8000  პირდაპირი და 7000</w:t>
            </w:r>
            <w:r w:rsidR="006957A8">
              <w:rPr>
                <w:rFonts w:ascii="Sylfaen" w:hAnsi="Sylfaen" w:cs="Calibri"/>
                <w:sz w:val="16"/>
                <w:szCs w:val="16"/>
                <w:lang w:val="ka-GE"/>
              </w:rPr>
              <w:t xml:space="preserve"> </w:t>
            </w:r>
            <w:r w:rsidRPr="00760162">
              <w:rPr>
                <w:rFonts w:ascii="Sylfaen" w:hAnsi="Sylfaen" w:cs="Calibri"/>
                <w:sz w:val="16"/>
                <w:szCs w:val="16"/>
              </w:rPr>
              <w:t xml:space="preserve">არაპირდაპირი ბენეფიციარი.  </w:t>
            </w:r>
          </w:p>
          <w:p w14:paraId="4E16246C" w14:textId="5EDAEB09" w:rsidR="0026665C" w:rsidRPr="00760162" w:rsidRDefault="0026665C" w:rsidP="0026665C">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hideMark/>
          </w:tcPr>
          <w:p w14:paraId="4E48FA92" w14:textId="3FC18C94" w:rsidR="004F52F4" w:rsidRPr="00760162" w:rsidRDefault="004F52F4" w:rsidP="004F52F4">
            <w:pPr>
              <w:jc w:val="center"/>
              <w:rPr>
                <w:rFonts w:ascii="Sylfaen" w:hAnsi="Sylfaen" w:cs="Calibri"/>
                <w:sz w:val="16"/>
                <w:szCs w:val="16"/>
              </w:rPr>
            </w:pPr>
            <w:r w:rsidRPr="00760162">
              <w:rPr>
                <w:rFonts w:ascii="Sylfaen" w:hAnsi="Sylfaen" w:cs="Calibri"/>
                <w:sz w:val="16"/>
                <w:szCs w:val="16"/>
              </w:rPr>
              <w:t>რეაბილიტირებული წყლის სისტემებით ისარგებლებს არანაკლებ 9000  პირდაპირი და 8000</w:t>
            </w:r>
            <w:r w:rsidR="00B7119B">
              <w:rPr>
                <w:rFonts w:ascii="Sylfaen" w:hAnsi="Sylfaen" w:cs="Calibri"/>
                <w:sz w:val="16"/>
                <w:szCs w:val="16"/>
                <w:lang w:val="ka-GE"/>
              </w:rPr>
              <w:t xml:space="preserve"> </w:t>
            </w:r>
            <w:r w:rsidRPr="00760162">
              <w:rPr>
                <w:rFonts w:ascii="Sylfaen" w:hAnsi="Sylfaen" w:cs="Calibri"/>
                <w:sz w:val="16"/>
                <w:szCs w:val="16"/>
              </w:rPr>
              <w:t xml:space="preserve">არაპირდაპირი ბენეფიციარი.  </w:t>
            </w:r>
          </w:p>
          <w:p w14:paraId="42801E1F" w14:textId="79B53BED" w:rsidR="0026665C" w:rsidRPr="00760162" w:rsidRDefault="0026665C" w:rsidP="0026665C">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hideMark/>
          </w:tcPr>
          <w:p w14:paraId="2C4644D5" w14:textId="67B61AD6" w:rsidR="004F52F4" w:rsidRPr="00760162" w:rsidRDefault="004F52F4" w:rsidP="004F52F4">
            <w:pPr>
              <w:jc w:val="center"/>
              <w:rPr>
                <w:rFonts w:ascii="Sylfaen" w:hAnsi="Sylfaen" w:cs="Calibri"/>
                <w:sz w:val="16"/>
                <w:szCs w:val="16"/>
              </w:rPr>
            </w:pPr>
            <w:r w:rsidRPr="00760162">
              <w:rPr>
                <w:rFonts w:ascii="Sylfaen" w:hAnsi="Sylfaen" w:cs="Calibri"/>
                <w:sz w:val="16"/>
                <w:szCs w:val="16"/>
              </w:rPr>
              <w:t>რეაბილიტირებული წყლის სისტემებით ისარგებლებს არანაკლე</w:t>
            </w:r>
            <w:r w:rsidR="00B7119B">
              <w:rPr>
                <w:rFonts w:ascii="Sylfaen" w:hAnsi="Sylfaen" w:cs="Calibri"/>
                <w:sz w:val="16"/>
                <w:szCs w:val="16"/>
                <w:lang w:val="ka-GE"/>
              </w:rPr>
              <w:t xml:space="preserve">ბ </w:t>
            </w:r>
            <w:r w:rsidRPr="00760162">
              <w:rPr>
                <w:rFonts w:ascii="Sylfaen" w:hAnsi="Sylfaen" w:cs="Calibri"/>
                <w:sz w:val="16"/>
                <w:szCs w:val="16"/>
              </w:rPr>
              <w:t>10000  პირდაპირი და 9000</w:t>
            </w:r>
            <w:r w:rsidR="00B7119B">
              <w:rPr>
                <w:rFonts w:ascii="Sylfaen" w:hAnsi="Sylfaen" w:cs="Calibri"/>
                <w:sz w:val="16"/>
                <w:szCs w:val="16"/>
                <w:lang w:val="ka-GE"/>
              </w:rPr>
              <w:t xml:space="preserve"> </w:t>
            </w:r>
            <w:r w:rsidRPr="00760162">
              <w:rPr>
                <w:rFonts w:ascii="Sylfaen" w:hAnsi="Sylfaen" w:cs="Calibri"/>
                <w:sz w:val="16"/>
                <w:szCs w:val="16"/>
              </w:rPr>
              <w:t xml:space="preserve">არაპირდაპირი ბენეფიციარი.  </w:t>
            </w:r>
          </w:p>
          <w:p w14:paraId="481071C3" w14:textId="1D4D0E68" w:rsidR="0026665C" w:rsidRPr="00760162" w:rsidRDefault="0026665C" w:rsidP="0026665C">
            <w:pPr>
              <w:spacing w:after="0" w:line="240" w:lineRule="auto"/>
              <w:jc w:val="center"/>
              <w:rPr>
                <w:rFonts w:ascii="Sylfaen" w:eastAsia="Times New Roman" w:hAnsi="Sylfaen" w:cs="Calibri"/>
                <w:sz w:val="16"/>
                <w:szCs w:val="16"/>
                <w:highlight w:val="red"/>
              </w:rPr>
            </w:pPr>
          </w:p>
        </w:tc>
      </w:tr>
    </w:tbl>
    <w:p w14:paraId="7B3FC26D" w14:textId="5F151073" w:rsidR="0054582F" w:rsidRDefault="0054582F" w:rsidP="0054582F">
      <w:pPr>
        <w:rPr>
          <w:rFonts w:ascii="Sylfaen" w:eastAsia="Times New Roman" w:hAnsi="Sylfaen" w:cs="Calibri"/>
          <w:b/>
          <w:color w:val="000000"/>
          <w:sz w:val="20"/>
          <w:szCs w:val="20"/>
        </w:rPr>
      </w:pPr>
    </w:p>
    <w:p w14:paraId="26714122" w14:textId="6162A4BF" w:rsidR="0054582F" w:rsidRDefault="0054582F" w:rsidP="0054582F">
      <w:pPr>
        <w:rPr>
          <w:rFonts w:ascii="Sylfaen" w:hAnsi="Sylfaen" w:cs="Calibri"/>
          <w:b/>
          <w:bCs/>
          <w:color w:val="000000"/>
          <w:sz w:val="20"/>
          <w:szCs w:val="20"/>
          <w:lang w:val="ka-GE"/>
        </w:rPr>
      </w:pPr>
      <w:r w:rsidRPr="00F274DA">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2D6787">
        <w:rPr>
          <w:rFonts w:ascii="Sylfaen" w:hAnsi="Sylfaen" w:cs="Calibri"/>
          <w:b/>
          <w:bCs/>
          <w:color w:val="000000"/>
          <w:sz w:val="20"/>
          <w:szCs w:val="20"/>
        </w:rPr>
        <w:t>4</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1DC8945" w14:textId="77777777" w:rsidR="0054582F" w:rsidRDefault="0054582F" w:rsidP="0054582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54582F" w:rsidRPr="00CA592E" w14:paraId="5C308F8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54582F" w:rsidRPr="00CA592E" w14:paraId="63C287D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C73DBC2" w14:textId="7B68C4B2" w:rsidR="0054582F" w:rsidRPr="00E05A40" w:rsidRDefault="001F14C3" w:rsidP="006B7458">
            <w:pPr>
              <w:jc w:val="center"/>
              <w:rPr>
                <w:rFonts w:ascii="Sylfaen" w:hAnsi="Sylfaen" w:cs="Calibri"/>
                <w:color w:val="000000"/>
                <w:sz w:val="18"/>
                <w:szCs w:val="18"/>
                <w:lang w:val="ka-GE"/>
              </w:rPr>
            </w:pPr>
            <w:r>
              <w:rPr>
                <w:rFonts w:ascii="Sylfaen" w:hAnsi="Sylfaen" w:cs="Calibri"/>
                <w:color w:val="000000"/>
                <w:sz w:val="18"/>
                <w:szCs w:val="18"/>
                <w:lang w:val="ka-GE"/>
              </w:rPr>
              <w:t>221,3</w:t>
            </w:r>
          </w:p>
        </w:tc>
      </w:tr>
      <w:tr w:rsidR="0054582F" w:rsidRPr="00CA592E" w14:paraId="4FDC3E0B"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63CA0ACE" w:rsidR="0054582F" w:rsidRPr="00C03395" w:rsidRDefault="0054582F" w:rsidP="001F14C3">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1F14C3">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4F04036" w14:textId="531B2E7D" w:rsidR="0054582F" w:rsidRPr="00727596" w:rsidRDefault="001F14C3" w:rsidP="006B7458">
            <w:pPr>
              <w:jc w:val="center"/>
              <w:rPr>
                <w:rFonts w:ascii="Sylfaen" w:hAnsi="Sylfaen" w:cs="Calibri"/>
                <w:color w:val="000000"/>
                <w:sz w:val="18"/>
                <w:szCs w:val="18"/>
                <w:lang w:val="ka-GE"/>
              </w:rPr>
            </w:pPr>
            <w:r>
              <w:rPr>
                <w:rFonts w:ascii="Sylfaen" w:hAnsi="Sylfaen" w:cs="Calibri"/>
                <w:color w:val="000000"/>
                <w:sz w:val="18"/>
                <w:szCs w:val="18"/>
                <w:lang w:val="ka-GE"/>
              </w:rPr>
              <w:t>242,0</w:t>
            </w:r>
          </w:p>
        </w:tc>
      </w:tr>
      <w:tr w:rsidR="0054582F" w:rsidRPr="00CA592E"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72273445" w:rsidR="0054582F" w:rsidRPr="00727596" w:rsidRDefault="0054582F" w:rsidP="001F14C3">
            <w:pPr>
              <w:jc w:val="center"/>
              <w:rPr>
                <w:rFonts w:ascii="Sylfaen" w:hAnsi="Sylfaen" w:cs="Calibri"/>
                <w:color w:val="000000"/>
                <w:sz w:val="18"/>
                <w:szCs w:val="18"/>
                <w:lang w:val="ka-GE"/>
              </w:rPr>
            </w:pPr>
            <w:r>
              <w:rPr>
                <w:rFonts w:ascii="Sylfaen" w:hAnsi="Sylfaen" w:cs="Calibri"/>
                <w:color w:val="000000"/>
                <w:sz w:val="18"/>
                <w:szCs w:val="18"/>
                <w:lang w:val="ka-GE"/>
              </w:rPr>
              <w:t>0,</w:t>
            </w:r>
            <w:r w:rsidR="001F14C3">
              <w:rPr>
                <w:rFonts w:ascii="Sylfaen" w:hAnsi="Sylfaen" w:cs="Calibri"/>
                <w:color w:val="000000"/>
                <w:sz w:val="18"/>
                <w:szCs w:val="18"/>
                <w:lang w:val="ka-GE"/>
              </w:rPr>
              <w:t>8</w:t>
            </w:r>
          </w:p>
        </w:tc>
      </w:tr>
      <w:tr w:rsidR="0054582F" w:rsidRPr="00CA592E" w14:paraId="13EA06A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629929A" w14:textId="4495539B" w:rsidR="0054582F" w:rsidRPr="002B48E7" w:rsidRDefault="00187AA9" w:rsidP="001F14C3">
            <w:pPr>
              <w:jc w:val="center"/>
              <w:rPr>
                <w:rFonts w:ascii="Sylfaen" w:hAnsi="Sylfaen" w:cs="Calibri"/>
                <w:color w:val="000000"/>
                <w:sz w:val="18"/>
                <w:szCs w:val="18"/>
                <w:lang w:val="ka-GE"/>
              </w:rPr>
            </w:pPr>
            <w:r>
              <w:rPr>
                <w:rFonts w:ascii="Sylfaen" w:hAnsi="Sylfaen" w:cs="Calibri"/>
                <w:color w:val="000000"/>
                <w:sz w:val="18"/>
                <w:szCs w:val="18"/>
                <w:lang w:val="ka-GE"/>
              </w:rPr>
              <w:t>98,3</w:t>
            </w:r>
          </w:p>
        </w:tc>
      </w:tr>
      <w:tr w:rsidR="0054582F" w:rsidRPr="00CA592E" w14:paraId="50792975" w14:textId="77777777" w:rsidTr="006B7458">
        <w:trPr>
          <w:trHeight w:val="554"/>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B100BD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1A3B591" w14:textId="2B474A2A" w:rsidR="0054582F" w:rsidRPr="00E05A40" w:rsidRDefault="00E816D0" w:rsidP="006B7458">
            <w:pPr>
              <w:jc w:val="center"/>
              <w:rPr>
                <w:rFonts w:ascii="Sylfaen" w:hAnsi="Sylfaen" w:cs="Calibri"/>
                <w:color w:val="000000"/>
                <w:sz w:val="18"/>
                <w:szCs w:val="18"/>
                <w:lang w:val="ka-GE"/>
              </w:rPr>
            </w:pPr>
            <w:r>
              <w:rPr>
                <w:rFonts w:ascii="Sylfaen" w:hAnsi="Sylfaen" w:cs="Calibri"/>
                <w:color w:val="000000"/>
                <w:sz w:val="18"/>
                <w:szCs w:val="18"/>
                <w:lang w:val="ka-GE"/>
              </w:rPr>
              <w:t>47,7</w:t>
            </w:r>
          </w:p>
        </w:tc>
      </w:tr>
      <w:tr w:rsidR="0054582F" w:rsidRPr="00CA592E" w14:paraId="4BDECFF4"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33846A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0FBEDCE" w14:textId="3CAA34C3" w:rsidR="0054582F" w:rsidRPr="00CA592E" w:rsidRDefault="00E816D0" w:rsidP="006B7458">
            <w:pPr>
              <w:jc w:val="center"/>
              <w:rPr>
                <w:rFonts w:ascii="Sylfaen" w:hAnsi="Sylfaen" w:cs="Calibri"/>
                <w:color w:val="000000"/>
                <w:sz w:val="18"/>
                <w:szCs w:val="18"/>
              </w:rPr>
            </w:pPr>
            <w:r>
              <w:rPr>
                <w:rFonts w:ascii="Sylfaen" w:hAnsi="Sylfaen" w:cs="Calibri"/>
                <w:color w:val="000000"/>
                <w:sz w:val="18"/>
                <w:szCs w:val="18"/>
                <w:lang w:val="ka-GE"/>
              </w:rPr>
              <w:t>2</w:t>
            </w:r>
            <w:r w:rsidR="00DA70E5">
              <w:rPr>
                <w:rFonts w:ascii="Sylfaen" w:hAnsi="Sylfaen" w:cs="Calibri"/>
                <w:color w:val="000000"/>
                <w:sz w:val="18"/>
                <w:szCs w:val="18"/>
                <w:lang w:val="ka-GE"/>
              </w:rPr>
              <w:t>,0</w:t>
            </w:r>
          </w:p>
        </w:tc>
      </w:tr>
      <w:tr w:rsidR="0054582F" w:rsidRPr="00CA592E" w14:paraId="0712475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DDC8E7F" w14:textId="77777777" w:rsidR="0054582F" w:rsidRPr="002B48E7"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1536338" w14:textId="4131F901"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16D90F3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23033A5E"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14:paraId="4DE2F4E0" w14:textId="336F0FB0" w:rsidR="0054582F" w:rsidRDefault="00E816D0"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E816D0" w:rsidRPr="00CA592E" w14:paraId="488EAB6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44D651D3" w14:textId="02F90081" w:rsidR="00E816D0" w:rsidRDefault="00E816D0"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6D0DE171" w14:textId="026B1039" w:rsidR="00E816D0" w:rsidRDefault="00E816D0" w:rsidP="006B7458">
            <w:pPr>
              <w:jc w:val="center"/>
              <w:rPr>
                <w:rFonts w:ascii="Sylfaen" w:hAnsi="Sylfaen" w:cs="Calibri"/>
                <w:color w:val="000000"/>
                <w:sz w:val="18"/>
                <w:szCs w:val="18"/>
                <w:lang w:val="ka-GE"/>
              </w:rPr>
            </w:pPr>
            <w:r>
              <w:rPr>
                <w:rFonts w:ascii="Sylfaen" w:hAnsi="Sylfaen" w:cs="Calibri"/>
                <w:color w:val="000000"/>
                <w:sz w:val="18"/>
                <w:szCs w:val="18"/>
                <w:lang w:val="ka-GE"/>
              </w:rPr>
              <w:t>91,2</w:t>
            </w:r>
          </w:p>
        </w:tc>
      </w:tr>
      <w:tr w:rsidR="0054582F" w:rsidRPr="00CA592E" w14:paraId="7EF8147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708DB9A" w14:textId="7401A9F6" w:rsidR="0054582F" w:rsidRPr="002F157B" w:rsidRDefault="00DA70E5"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9DD6F00" w14:textId="135AF9C6"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0D6421C6"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E36CFD0" w14:textId="257D1031" w:rsidR="0054582F" w:rsidRDefault="0054582F" w:rsidP="00E816D0">
            <w:pPr>
              <w:rPr>
                <w:rFonts w:ascii="Sylfaen" w:hAnsi="Sylfaen" w:cs="Calibri"/>
                <w:color w:val="000000"/>
                <w:sz w:val="18"/>
                <w:szCs w:val="18"/>
                <w:lang w:val="ka-GE"/>
              </w:rPr>
            </w:pPr>
            <w:r>
              <w:rPr>
                <w:rFonts w:ascii="Sylfaen" w:hAnsi="Sylfaen" w:cs="Calibri"/>
                <w:color w:val="000000"/>
                <w:sz w:val="18"/>
                <w:szCs w:val="18"/>
                <w:lang w:val="ka-GE"/>
              </w:rPr>
              <w:t xml:space="preserve">სხვა </w:t>
            </w:r>
            <w:r w:rsidR="00E816D0">
              <w:rPr>
                <w:rFonts w:ascii="Sylfaen" w:hAnsi="Sylfaen" w:cs="Calibri"/>
                <w:color w:val="000000"/>
                <w:sz w:val="18"/>
                <w:szCs w:val="18"/>
                <w:lang w:val="ka-GE"/>
              </w:rPr>
              <w:t xml:space="preserve">დანარჩენი </w:t>
            </w:r>
            <w:r>
              <w:rPr>
                <w:rFonts w:ascii="Sylfaen" w:hAnsi="Sylfaen" w:cs="Calibri"/>
                <w:color w:val="000000"/>
                <w:sz w:val="18"/>
                <w:szCs w:val="18"/>
                <w:lang w:val="ka-GE"/>
              </w:rPr>
              <w:t>საქონლისა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7CF0E4A" w14:textId="3FD4F88D" w:rsidR="0054582F" w:rsidRDefault="00E816D0" w:rsidP="006B7458">
            <w:pPr>
              <w:jc w:val="center"/>
              <w:rPr>
                <w:rFonts w:ascii="Sylfaen" w:hAnsi="Sylfaen" w:cs="Calibri"/>
                <w:color w:val="000000"/>
                <w:sz w:val="18"/>
                <w:szCs w:val="18"/>
                <w:lang w:val="ka-GE"/>
              </w:rPr>
            </w:pPr>
            <w:r>
              <w:rPr>
                <w:rFonts w:ascii="Sylfaen" w:hAnsi="Sylfaen" w:cs="Calibri"/>
                <w:color w:val="000000"/>
                <w:sz w:val="18"/>
                <w:szCs w:val="18"/>
                <w:lang w:val="ka-GE"/>
              </w:rPr>
              <w:t>4</w:t>
            </w:r>
            <w:r w:rsidR="00DA70E5">
              <w:rPr>
                <w:rFonts w:ascii="Sylfaen" w:hAnsi="Sylfaen" w:cs="Calibri"/>
                <w:color w:val="000000"/>
                <w:sz w:val="18"/>
                <w:szCs w:val="18"/>
                <w:lang w:val="ka-GE"/>
              </w:rPr>
              <w:t>,0</w:t>
            </w:r>
          </w:p>
        </w:tc>
      </w:tr>
      <w:tr w:rsidR="0054582F" w:rsidRPr="00CA592E" w14:paraId="1B79FE6A"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5706A31" w14:textId="4BC8EF1F" w:rsidR="0054582F" w:rsidRDefault="0054582F" w:rsidP="00E816D0">
            <w:pPr>
              <w:rPr>
                <w:rFonts w:ascii="Sylfaen" w:hAnsi="Sylfaen" w:cs="Calibri"/>
                <w:color w:val="000000"/>
                <w:sz w:val="18"/>
                <w:szCs w:val="18"/>
                <w:lang w:val="ka-GE"/>
              </w:rPr>
            </w:pPr>
            <w:r>
              <w:rPr>
                <w:rFonts w:ascii="Sylfaen" w:hAnsi="Sylfaen" w:cs="Calibri"/>
                <w:color w:val="000000"/>
                <w:sz w:val="18"/>
                <w:szCs w:val="18"/>
                <w:lang w:val="ka-GE"/>
              </w:rPr>
              <w:t xml:space="preserve">სოციალური </w:t>
            </w:r>
            <w:r w:rsidR="00E816D0">
              <w:rPr>
                <w:rFonts w:ascii="Sylfaen" w:hAnsi="Sylfaen" w:cs="Calibri"/>
                <w:color w:val="000000"/>
                <w:sz w:val="18"/>
                <w:szCs w:val="18"/>
                <w:lang w:val="ka-GE"/>
              </w:rPr>
              <w:t>უზრუნველყოფა</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4A6BBA8" w14:textId="39FA2EB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299CCA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7D2AAD3" w14:textId="7F768E48"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მანქანა-დანადგარების შეძენა</w:t>
            </w:r>
            <w:r w:rsidR="00BD6717">
              <w:rPr>
                <w:rFonts w:ascii="Sylfaen" w:hAnsi="Sylfaen" w:cs="Calibri"/>
                <w:color w:val="000000"/>
                <w:sz w:val="18"/>
                <w:szCs w:val="18"/>
              </w:rPr>
              <w:t xml:space="preserve"> </w:t>
            </w:r>
            <w:r>
              <w:rPr>
                <w:rFonts w:ascii="Sylfaen" w:hAnsi="Sylfaen" w:cs="Calibri"/>
                <w:color w:val="000000"/>
                <w:sz w:val="18"/>
                <w:szCs w:val="18"/>
                <w:lang w:val="ka-GE"/>
              </w:rPr>
              <w:t>(არაფინანსური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7F023C9" w14:textId="254FCDBE" w:rsidR="0054582F" w:rsidRDefault="00E816D0" w:rsidP="006B7458">
            <w:pPr>
              <w:jc w:val="center"/>
              <w:rPr>
                <w:rFonts w:ascii="Sylfaen" w:hAnsi="Sylfaen" w:cs="Calibri"/>
                <w:color w:val="000000"/>
                <w:sz w:val="18"/>
                <w:szCs w:val="18"/>
                <w:lang w:val="ka-GE"/>
              </w:rPr>
            </w:pPr>
            <w:r>
              <w:rPr>
                <w:rFonts w:ascii="Sylfaen" w:hAnsi="Sylfaen" w:cs="Calibri"/>
                <w:color w:val="000000"/>
                <w:sz w:val="18"/>
                <w:szCs w:val="18"/>
                <w:lang w:val="ka-GE"/>
              </w:rPr>
              <w:t>2</w:t>
            </w:r>
            <w:r w:rsidR="0054582F">
              <w:rPr>
                <w:rFonts w:ascii="Sylfaen" w:hAnsi="Sylfaen" w:cs="Calibri"/>
                <w:color w:val="000000"/>
                <w:sz w:val="18"/>
                <w:szCs w:val="18"/>
                <w:lang w:val="ka-GE"/>
              </w:rPr>
              <w:t>5,0</w:t>
            </w:r>
          </w:p>
        </w:tc>
      </w:tr>
    </w:tbl>
    <w:p w14:paraId="514C2AEF" w14:textId="77777777" w:rsidR="0054582F" w:rsidRDefault="0054582F" w:rsidP="0054582F">
      <w:pPr>
        <w:pStyle w:val="ListParagraph"/>
        <w:spacing w:after="0"/>
        <w:ind w:left="0" w:firstLine="360"/>
        <w:jc w:val="both"/>
        <w:rPr>
          <w:rFonts w:ascii="Sylfaen" w:hAnsi="Sylfaen"/>
          <w:sz w:val="24"/>
          <w:lang w:val="ka-GE"/>
        </w:rPr>
      </w:pPr>
    </w:p>
    <w:p w14:paraId="7217E29F" w14:textId="77777777" w:rsidR="0054582F"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Default="0054582F" w:rsidP="000E7AD3">
      <w:pPr>
        <w:pStyle w:val="ListParagraph"/>
        <w:ind w:left="0"/>
        <w:jc w:val="both"/>
        <w:rPr>
          <w:rFonts w:ascii="Sylfaen" w:hAnsi="Sylfaen"/>
          <w:b/>
          <w:sz w:val="24"/>
          <w:szCs w:val="24"/>
          <w:lang w:val="ka-GE"/>
        </w:rPr>
      </w:pPr>
    </w:p>
    <w:p w14:paraId="38075BEE" w14:textId="0D5E8B83" w:rsidR="00E20625" w:rsidRDefault="00E20625"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0B2DDF" w:rsidRPr="000B2DDF" w14:paraId="1472A6B2" w14:textId="77777777" w:rsidTr="00BD6717">
        <w:trPr>
          <w:trHeight w:val="804"/>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094B"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6FF0"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4765" w14:textId="77777777" w:rsidR="000B2DDF" w:rsidRPr="00BD6717" w:rsidRDefault="000B2DDF"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38B1B540" w14:textId="096FD037"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004D3A72">
              <w:rPr>
                <w:rFonts w:ascii="Sylfaen" w:eastAsia="Times New Roman" w:hAnsi="Sylfaen" w:cs="Calibri"/>
                <w:b/>
                <w:bCs/>
                <w:color w:val="000000"/>
                <w:sz w:val="16"/>
                <w:szCs w:val="16"/>
              </w:rPr>
              <w:t xml:space="preserve"> </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14831DA3" w14:textId="1783B2B3"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0514B156" w14:textId="5401DA52"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05E3EFC9" w14:textId="5A16CA81"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0B2DDF" w:rsidRPr="000B2DDF" w14:paraId="75BD5E0F" w14:textId="77777777" w:rsidTr="00BD6717">
        <w:trPr>
          <w:trHeight w:val="444"/>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71C8BE"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02 03</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12EDED6" w14:textId="77777777" w:rsidR="000B2DDF" w:rsidRPr="000B2DDF" w:rsidRDefault="000B2DDF" w:rsidP="000B2DDF">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5E27B253" w14:textId="77777777" w:rsidR="000B2DDF" w:rsidRPr="00BD6717" w:rsidRDefault="000B2DDF" w:rsidP="00BD6717">
            <w:pPr>
              <w:spacing w:after="0" w:line="240" w:lineRule="auto"/>
              <w:jc w:val="center"/>
              <w:rPr>
                <w:rFonts w:ascii="Sylfaen" w:eastAsia="Times New Roman" w:hAnsi="Sylfaen" w:cs="Calibri"/>
                <w:b/>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33F0FA49" w14:textId="4B38AFC3" w:rsidR="000B2DDF" w:rsidRPr="000B2DDF" w:rsidRDefault="00AA4121"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6</w:t>
            </w:r>
            <w:r w:rsidR="0004761C">
              <w:rPr>
                <w:rFonts w:ascii="Sylfaen" w:eastAsia="Times New Roman" w:hAnsi="Sylfaen" w:cs="Calibri"/>
                <w:sz w:val="18"/>
                <w:szCs w:val="18"/>
                <w:lang w:val="ka-GE"/>
              </w:rPr>
              <w:t>30,0</w:t>
            </w:r>
          </w:p>
        </w:tc>
        <w:tc>
          <w:tcPr>
            <w:tcW w:w="554" w:type="pct"/>
            <w:tcBorders>
              <w:top w:val="nil"/>
              <w:left w:val="nil"/>
              <w:bottom w:val="single" w:sz="4" w:space="0" w:color="auto"/>
              <w:right w:val="single" w:sz="4" w:space="0" w:color="auto"/>
            </w:tcBorders>
            <w:shd w:val="clear" w:color="000000" w:fill="FFFFFF"/>
            <w:vAlign w:val="center"/>
            <w:hideMark/>
          </w:tcPr>
          <w:p w14:paraId="3EBE9E15" w14:textId="675E07C3" w:rsidR="000B2DDF" w:rsidRPr="00D74D38" w:rsidRDefault="007053AC"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661,5</w:t>
            </w:r>
          </w:p>
        </w:tc>
        <w:tc>
          <w:tcPr>
            <w:tcW w:w="524" w:type="pct"/>
            <w:tcBorders>
              <w:top w:val="nil"/>
              <w:left w:val="nil"/>
              <w:bottom w:val="single" w:sz="4" w:space="0" w:color="auto"/>
              <w:right w:val="single" w:sz="4" w:space="0" w:color="auto"/>
            </w:tcBorders>
            <w:shd w:val="clear" w:color="000000" w:fill="FFFFFF"/>
            <w:vAlign w:val="center"/>
            <w:hideMark/>
          </w:tcPr>
          <w:p w14:paraId="31C3641F" w14:textId="36AEC811" w:rsidR="000B2DDF" w:rsidRPr="000B2DDF" w:rsidRDefault="007053AC"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694,6</w:t>
            </w:r>
          </w:p>
        </w:tc>
        <w:tc>
          <w:tcPr>
            <w:tcW w:w="549" w:type="pct"/>
            <w:tcBorders>
              <w:top w:val="nil"/>
              <w:left w:val="nil"/>
              <w:bottom w:val="single" w:sz="4" w:space="0" w:color="auto"/>
              <w:right w:val="single" w:sz="4" w:space="0" w:color="auto"/>
            </w:tcBorders>
            <w:shd w:val="clear" w:color="000000" w:fill="FFFFFF"/>
            <w:vAlign w:val="center"/>
            <w:hideMark/>
          </w:tcPr>
          <w:p w14:paraId="2FE4C098" w14:textId="5E0E5D98" w:rsidR="000B2DDF" w:rsidRPr="00D74D38" w:rsidRDefault="007053AC"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729,3</w:t>
            </w:r>
          </w:p>
        </w:tc>
      </w:tr>
      <w:tr w:rsidR="000B2DDF" w:rsidRPr="000B2DDF" w14:paraId="462A1099" w14:textId="77777777" w:rsidTr="00C96036">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BD6717" w:rsidRDefault="000B2DDF"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BB527E" w:rsidRPr="000B2DDF" w14:paraId="4048AB79" w14:textId="77777777" w:rsidTr="00F827E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6700B138" w:rsidR="00BB527E" w:rsidRPr="00A968FC" w:rsidRDefault="00BB527E" w:rsidP="00BB527E">
            <w:pPr>
              <w:spacing w:after="0" w:line="240" w:lineRule="auto"/>
              <w:jc w:val="center"/>
              <w:rPr>
                <w:rFonts w:ascii="Sylfaen" w:eastAsia="Times New Roman" w:hAnsi="Sylfaen" w:cs="Calibri"/>
                <w:b/>
                <w:bCs/>
                <w:color w:val="000000"/>
                <w:sz w:val="18"/>
                <w:szCs w:val="18"/>
                <w:lang w:val="ka-GE"/>
              </w:rPr>
            </w:pPr>
            <w:r w:rsidRPr="000B2DDF">
              <w:rPr>
                <w:rFonts w:ascii="Sylfaen" w:eastAsia="Times New Roman" w:hAnsi="Sylfaen" w:cs="Calibri"/>
                <w:b/>
                <w:bCs/>
                <w:color w:val="000000"/>
                <w:sz w:val="18"/>
                <w:szCs w:val="18"/>
              </w:rPr>
              <w:t xml:space="preserve">პროგრამის აღწერა </w:t>
            </w:r>
            <w:r w:rsidR="00A968FC">
              <w:rPr>
                <w:rFonts w:ascii="Sylfaen" w:eastAsia="Times New Roman" w:hAnsi="Sylfaen" w:cs="Calibri"/>
                <w:b/>
                <w:bCs/>
                <w:color w:val="000000"/>
                <w:sz w:val="18"/>
                <w:szCs w:val="18"/>
                <w:lang w:val="ka-GE"/>
              </w:rPr>
              <w:t xml:space="preserve"> და მიზანი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4274BA1" w14:textId="1D2DAAF7" w:rsidR="00BB527E" w:rsidRDefault="00BB527E" w:rsidP="00BB527E">
            <w:pPr>
              <w:spacing w:after="240"/>
              <w:jc w:val="both"/>
              <w:rPr>
                <w:rFonts w:ascii="Sylfaen" w:hAnsi="Sylfaen" w:cs="Calibri"/>
                <w:color w:val="000000"/>
                <w:sz w:val="18"/>
                <w:szCs w:val="18"/>
              </w:rPr>
            </w:pPr>
            <w:r w:rsidRPr="000B2DDF">
              <w:rPr>
                <w:rFonts w:ascii="Sylfae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ხმარდება მოხმარებული ელექტროენერგიის ხარჯის ანაზღაურებას.</w:t>
            </w:r>
            <w:r w:rsidRPr="000B2DDF">
              <w:rPr>
                <w:rFonts w:ascii="Sylfaen" w:hAnsi="Sylfaen" w:cs="Calibri"/>
                <w:color w:val="000000"/>
                <w:sz w:val="18"/>
                <w:szCs w:val="18"/>
              </w:rPr>
              <w:br/>
              <w:t>პროგრამა შედგე</w:t>
            </w:r>
            <w:r>
              <w:rPr>
                <w:rFonts w:ascii="Sylfaen" w:hAnsi="Sylfaen" w:cs="Calibri"/>
                <w:color w:val="000000"/>
                <w:sz w:val="18"/>
                <w:szCs w:val="18"/>
              </w:rPr>
              <w:t>ბა 2 ქვეპროგრამისაგან</w:t>
            </w:r>
            <w:r>
              <w:rPr>
                <w:rFonts w:ascii="Sylfaen" w:hAnsi="Sylfaen" w:cs="Calibri"/>
                <w:color w:val="000000"/>
                <w:sz w:val="18"/>
                <w:szCs w:val="18"/>
                <w:lang w:val="ka-GE"/>
              </w:rPr>
              <w:t>,</w:t>
            </w:r>
            <w:r>
              <w:rPr>
                <w:rFonts w:ascii="Sylfaen" w:hAnsi="Sylfaen" w:cs="Calibri"/>
                <w:color w:val="000000"/>
                <w:sz w:val="18"/>
                <w:szCs w:val="18"/>
              </w:rPr>
              <w:t xml:space="preserve"> ესენია:</w:t>
            </w:r>
          </w:p>
          <w:p w14:paraId="028D34E9" w14:textId="0459BFE7" w:rsidR="00BB527E" w:rsidRDefault="00BB527E" w:rsidP="00BB527E">
            <w:pPr>
              <w:spacing w:after="240"/>
              <w:jc w:val="both"/>
              <w:rPr>
                <w:rFonts w:ascii="Sylfaen" w:hAnsi="Sylfaen" w:cs="Calibri"/>
                <w:color w:val="000000"/>
                <w:sz w:val="18"/>
                <w:szCs w:val="18"/>
              </w:rPr>
            </w:pPr>
            <w:r w:rsidRPr="000B2DDF">
              <w:rPr>
                <w:rFonts w:ascii="Sylfaen" w:hAnsi="Sylfaen" w:cs="Calibri"/>
                <w:color w:val="000000"/>
                <w:sz w:val="18"/>
                <w:szCs w:val="18"/>
              </w:rPr>
              <w:t>- გარ</w:t>
            </w:r>
            <w:r>
              <w:rPr>
                <w:rFonts w:ascii="Sylfaen" w:hAnsi="Sylfaen" w:cs="Calibri"/>
                <w:color w:val="000000"/>
                <w:sz w:val="18"/>
                <w:szCs w:val="18"/>
              </w:rPr>
              <w:t>ე განათების ქსელის ექსპლო</w:t>
            </w:r>
            <w:r>
              <w:rPr>
                <w:rFonts w:ascii="Sylfaen" w:hAnsi="Sylfaen" w:cs="Calibri"/>
                <w:color w:val="000000"/>
                <w:sz w:val="18"/>
                <w:szCs w:val="18"/>
                <w:lang w:val="ka-GE"/>
              </w:rPr>
              <w:t>ა</w:t>
            </w:r>
            <w:r>
              <w:rPr>
                <w:rFonts w:ascii="Sylfaen" w:hAnsi="Sylfaen" w:cs="Calibri"/>
                <w:color w:val="000000"/>
                <w:sz w:val="18"/>
                <w:szCs w:val="18"/>
              </w:rPr>
              <w:t>ტაცია;</w:t>
            </w:r>
          </w:p>
          <w:p w14:paraId="7E3384D0" w14:textId="77777777" w:rsidR="00BB527E" w:rsidRDefault="00BB527E" w:rsidP="00BB527E">
            <w:pPr>
              <w:spacing w:after="240"/>
              <w:jc w:val="both"/>
              <w:rPr>
                <w:rFonts w:ascii="Sylfaen" w:hAnsi="Sylfaen" w:cs="Calibri"/>
                <w:color w:val="000000"/>
                <w:sz w:val="18"/>
                <w:szCs w:val="18"/>
              </w:rPr>
            </w:pPr>
            <w:r w:rsidRPr="000B2DDF">
              <w:rPr>
                <w:rFonts w:ascii="Sylfaen" w:hAnsi="Sylfaen" w:cs="Calibri"/>
                <w:color w:val="000000"/>
                <w:sz w:val="18"/>
                <w:szCs w:val="18"/>
              </w:rPr>
              <w:t>- გარე განათ</w:t>
            </w:r>
            <w:r>
              <w:rPr>
                <w:rFonts w:ascii="Sylfaen" w:hAnsi="Sylfaen" w:cs="Calibri"/>
                <w:color w:val="000000"/>
                <w:sz w:val="18"/>
                <w:szCs w:val="18"/>
              </w:rPr>
              <w:t xml:space="preserve">ების ახალი წერტილების მოწყობა. </w:t>
            </w:r>
          </w:p>
          <w:p w14:paraId="5D0C69EE" w14:textId="40618D5A" w:rsidR="00BB527E" w:rsidRPr="000B2DDF" w:rsidRDefault="00BB527E" w:rsidP="00BB527E">
            <w:pPr>
              <w:spacing w:after="240" w:line="240" w:lineRule="auto"/>
              <w:jc w:val="both"/>
              <w:rPr>
                <w:rFonts w:ascii="Sylfaen" w:eastAsia="Times New Roman" w:hAnsi="Sylfaen" w:cs="Calibri"/>
                <w:color w:val="000000"/>
                <w:sz w:val="18"/>
                <w:szCs w:val="18"/>
              </w:rPr>
            </w:pPr>
            <w:r w:rsidRPr="000B2DDF">
              <w:rPr>
                <w:rFonts w:ascii="Sylfaen" w:hAnsi="Sylfaen" w:cs="Calibri"/>
                <w:color w:val="000000"/>
                <w:sz w:val="18"/>
                <w:szCs w:val="18"/>
              </w:rP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009A0AC7">
              <w:rPr>
                <w:rFonts w:ascii="Sylfaen" w:hAnsi="Sylfaen" w:cs="Calibri"/>
                <w:color w:val="000000"/>
                <w:sz w:val="18"/>
                <w:szCs w:val="18"/>
              </w:rPr>
              <w:t xml:space="preserve">). </w:t>
            </w:r>
            <w:r w:rsidRPr="000B2DDF">
              <w:rPr>
                <w:rFonts w:ascii="Sylfaen" w:hAnsi="Sylfaen" w:cs="Calibri"/>
                <w:color w:val="000000"/>
                <w:sz w:val="18"/>
                <w:szCs w:val="18"/>
              </w:rPr>
              <w:t>ხანგრძლივობის მიხედვით,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ნაწილში პროგრამა არის მუდმივმოქ</w:t>
            </w:r>
            <w:r>
              <w:rPr>
                <w:rFonts w:ascii="Sylfaen" w:hAnsi="Sylfaen" w:cs="Calibri"/>
                <w:color w:val="000000"/>
                <w:sz w:val="18"/>
                <w:szCs w:val="18"/>
                <w:lang w:val="ka-GE"/>
              </w:rPr>
              <w:t>მ</w:t>
            </w:r>
            <w:r w:rsidRPr="000B2DDF">
              <w:rPr>
                <w:rFonts w:ascii="Sylfaen" w:hAnsi="Sylfaen" w:cs="Calibri"/>
                <w:color w:val="000000"/>
                <w:sz w:val="18"/>
                <w:szCs w:val="18"/>
              </w:rPr>
              <w:t>ედი, ხოლო ინფრასტრუქტურულ ნაწილში - მრავალწლიანი</w:t>
            </w:r>
            <w:r w:rsidR="009A0AC7">
              <w:rPr>
                <w:rFonts w:ascii="Sylfaen" w:hAnsi="Sylfaen" w:cs="Calibri"/>
                <w:color w:val="000000"/>
                <w:sz w:val="18"/>
                <w:szCs w:val="18"/>
              </w:rPr>
              <w:t xml:space="preserve">. </w:t>
            </w:r>
            <w:r w:rsidRPr="0087112B">
              <w:rPr>
                <w:rFonts w:ascii="Sylfaen" w:hAnsi="Sylfaen" w:cs="Calibri"/>
                <w:color w:val="000000"/>
                <w:sz w:val="18"/>
                <w:szCs w:val="18"/>
              </w:rPr>
              <w:t>202</w:t>
            </w:r>
            <w:r>
              <w:rPr>
                <w:rFonts w:ascii="Sylfaen" w:hAnsi="Sylfaen" w:cs="Calibri"/>
                <w:color w:val="000000"/>
                <w:sz w:val="18"/>
                <w:szCs w:val="18"/>
                <w:lang w:val="ka-GE"/>
              </w:rPr>
              <w:t>4</w:t>
            </w:r>
            <w:r w:rsidRPr="000B2DDF">
              <w:rPr>
                <w:rFonts w:ascii="Sylfae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 xml:space="preserve">ტაციის ქვეპროგრამაზე, ასევე </w:t>
            </w:r>
            <w:r w:rsidR="009A0AC7">
              <w:rPr>
                <w:rFonts w:ascii="Sylfaen" w:hAnsi="Sylfaen" w:cs="Calibri"/>
                <w:color w:val="000000"/>
                <w:sz w:val="18"/>
                <w:szCs w:val="18"/>
                <w:lang w:val="ka-GE"/>
              </w:rPr>
              <w:t xml:space="preserve"> გარე განათების </w:t>
            </w:r>
            <w:r w:rsidRPr="000B2DDF">
              <w:rPr>
                <w:rFonts w:ascii="Sylfaen" w:hAnsi="Sylfaen" w:cs="Calibri"/>
                <w:color w:val="000000"/>
                <w:sz w:val="18"/>
                <w:szCs w:val="18"/>
              </w:rPr>
              <w:t>ახალი წერტილების მოწყობისათვის,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r>
              <w:rPr>
                <w:rFonts w:ascii="Sylfaen" w:hAnsi="Sylfaen" w:cs="Calibri"/>
                <w:color w:val="000000"/>
                <w:sz w:val="18"/>
                <w:szCs w:val="18"/>
                <w:lang w:val="ka-GE"/>
              </w:rPr>
              <w:t xml:space="preserve"> 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უსაფრთხო გადაადგილების უზრუნველყოფა და უსაფრთხო გარემოს შექმნა და სხვ.</w:t>
            </w:r>
          </w:p>
        </w:tc>
      </w:tr>
      <w:tr w:rsidR="000B2DDF" w:rsidRPr="000B2DDF" w14:paraId="61F8C7FC" w14:textId="77777777" w:rsidTr="00C96036">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3A77CDDC"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34C5229" w14:textId="74514F82" w:rsidR="000B2DDF" w:rsidRPr="000B2DDF" w:rsidRDefault="00BB527E" w:rsidP="00BB527E">
            <w:pPr>
              <w:spacing w:after="0" w:line="240" w:lineRule="auto"/>
              <w:rPr>
                <w:rFonts w:ascii="Sylfaen" w:eastAsia="Times New Roman" w:hAnsi="Sylfaen" w:cs="Calibri"/>
                <w:color w:val="000000"/>
                <w:sz w:val="18"/>
                <w:szCs w:val="18"/>
              </w:rPr>
            </w:pPr>
            <w:r w:rsidRPr="000B2DDF">
              <w:rPr>
                <w:rFonts w:ascii="Sylfae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r>
              <w:rPr>
                <w:rFonts w:ascii="Sylfaen" w:hAnsi="Sylfaen" w:cs="Calibri"/>
                <w:color w:val="000000"/>
                <w:sz w:val="18"/>
                <w:szCs w:val="18"/>
                <w:lang w:val="ka-GE"/>
              </w:rPr>
              <w:t xml:space="preserve"> და სხვ.</w:t>
            </w:r>
          </w:p>
        </w:tc>
      </w:tr>
      <w:tr w:rsidR="000B2DDF" w:rsidRPr="000B2DDF" w14:paraId="5E45FBB8" w14:textId="77777777" w:rsidTr="00C96036">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086B6A7F" w14:textId="2B3FCCEB" w:rsidR="000B2DDF" w:rsidRPr="000B2DDF" w:rsidRDefault="000B2DDF" w:rsidP="002D6787">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Pr="000B2DDF">
              <w:rPr>
                <w:rFonts w:ascii="Sylfaen" w:eastAsia="Times New Roman" w:hAnsi="Sylfaen" w:cs="Calibri"/>
                <w:b/>
                <w:bCs/>
                <w:color w:val="000000"/>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71812110"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34ADE799" w14:textId="428AE739"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6</w:t>
            </w:r>
            <w:r w:rsidRPr="000B2DDF">
              <w:rPr>
                <w:rFonts w:ascii="Sylfaen" w:eastAsia="Times New Roman" w:hAnsi="Sylfaen" w:cs="Calibri"/>
                <w:b/>
                <w:bCs/>
                <w:color w:val="000000"/>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45E9C8DF" w:rsidR="000B2DDF" w:rsidRPr="000B2DDF" w:rsidRDefault="000B2DDF" w:rsidP="002D6787">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7</w:t>
            </w:r>
            <w:r w:rsidRPr="000B2DDF">
              <w:rPr>
                <w:rFonts w:ascii="Sylfaen" w:eastAsia="Times New Roman" w:hAnsi="Sylfaen" w:cs="Calibri"/>
                <w:b/>
                <w:bCs/>
                <w:color w:val="000000"/>
                <w:sz w:val="16"/>
                <w:szCs w:val="16"/>
              </w:rPr>
              <w:t xml:space="preserve"> წელს</w:t>
            </w:r>
          </w:p>
        </w:tc>
      </w:tr>
      <w:tr w:rsidR="000B2DDF" w:rsidRPr="000B2DDF" w14:paraId="35E60D3E" w14:textId="77777777" w:rsidTr="00C96036">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0B2DDF" w:rsidRDefault="000B2DDF" w:rsidP="000B2DDF">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lastRenderedPageBreak/>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sidR="00DD5877">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0B2DDF" w:rsidRDefault="000B2DDF" w:rsidP="000B2DDF">
            <w:pPr>
              <w:spacing w:after="0" w:line="240" w:lineRule="auto"/>
              <w:jc w:val="center"/>
              <w:rPr>
                <w:rFonts w:ascii="Calibri" w:eastAsia="Times New Roman" w:hAnsi="Calibri" w:cs="Calibri"/>
                <w:color w:val="000000"/>
                <w:sz w:val="16"/>
                <w:szCs w:val="16"/>
              </w:rPr>
            </w:pPr>
            <w:r w:rsidRPr="00CA3F9D">
              <w:rPr>
                <w:rFonts w:ascii="Calibri" w:eastAsia="Times New Roman" w:hAnsi="Calibri" w:cs="Calibri"/>
                <w:color w:val="000000"/>
                <w:sz w:val="16"/>
                <w:szCs w:val="16"/>
              </w:rPr>
              <w:t xml:space="preserve">3738 </w:t>
            </w:r>
            <w:r w:rsidRPr="00CA3F9D">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B147939" w14:textId="77777777" w:rsidR="000B2DDF" w:rsidRPr="000B2DDF" w:rsidRDefault="000B2DDF" w:rsidP="000B2DDF">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r w:rsidRPr="000B2DDF">
              <w:rPr>
                <w:rFonts w:ascii="Sylfaen" w:eastAsia="Times New Roman" w:hAnsi="Sylfaen" w:cs="Sylfaen"/>
                <w:sz w:val="16"/>
                <w:szCs w:val="16"/>
              </w:rPr>
              <w:t>მიმდინარე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638BB8D4"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51CC9" w:rsidRPr="000B2DDF" w14:paraId="448A0F99" w14:textId="77777777" w:rsidTr="004B1DC9">
        <w:trPr>
          <w:trHeight w:val="2778"/>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596D5DF" w14:textId="77777777" w:rsidR="00F51CC9" w:rsidRPr="000B2DDF" w:rsidRDefault="00F51CC9" w:rsidP="00F51CC9">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0B2DDF" w:rsidRDefault="00F51CC9" w:rsidP="00F51CC9">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F97C72" w:rsidRDefault="00F51CC9" w:rsidP="00F51CC9">
            <w:pPr>
              <w:spacing w:after="0" w:line="240" w:lineRule="auto"/>
              <w:jc w:val="center"/>
              <w:rPr>
                <w:rFonts w:ascii="Calibri" w:eastAsia="Times New Roman" w:hAnsi="Calibri" w:cs="Calibri"/>
                <w:sz w:val="16"/>
                <w:szCs w:val="16"/>
              </w:rPr>
            </w:pPr>
            <w:r w:rsidRPr="00F97C72">
              <w:rPr>
                <w:rFonts w:ascii="Sylfaen" w:eastAsia="Times New Roman" w:hAnsi="Sylfaen" w:cs="Sylfaen"/>
                <w:sz w:val="16"/>
                <w:szCs w:val="16"/>
              </w:rPr>
              <w:t>საშუალოდ</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წლის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განმავლობაში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ხორციელდება</w:t>
            </w:r>
            <w:r w:rsidRPr="00F97C72">
              <w:rPr>
                <w:rFonts w:ascii="Calibri" w:eastAsia="Times New Roman" w:hAnsi="Calibri" w:cs="Calibri"/>
                <w:sz w:val="16"/>
                <w:szCs w:val="16"/>
              </w:rPr>
              <w:t xml:space="preserve"> 1500 </w:t>
            </w:r>
            <w:r w:rsidRPr="00F97C72">
              <w:rPr>
                <w:rFonts w:ascii="Sylfaen" w:eastAsia="Times New Roman" w:hAnsi="Sylfaen" w:cs="Sylfaen"/>
                <w:sz w:val="16"/>
                <w:szCs w:val="16"/>
              </w:rPr>
              <w:t>ერთეული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სანათი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წერტილის</w:t>
            </w:r>
            <w:r w:rsidRPr="00F97C72">
              <w:rPr>
                <w:rFonts w:ascii="Calibri" w:eastAsia="Times New Roman" w:hAnsi="Calibri" w:cs="Calibri"/>
                <w:sz w:val="16"/>
                <w:szCs w:val="16"/>
              </w:rPr>
              <w:t xml:space="preserve">, 40 </w:t>
            </w:r>
            <w:r w:rsidRPr="00F97C72">
              <w:rPr>
                <w:rFonts w:ascii="Sylfaen" w:eastAsia="Times New Roman" w:hAnsi="Sylfaen" w:cs="Sylfaen"/>
                <w:sz w:val="16"/>
                <w:szCs w:val="16"/>
              </w:rPr>
              <w:t>ერთეული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განათების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ბოძის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და</w:t>
            </w:r>
            <w:r w:rsidRPr="00F97C72">
              <w:rPr>
                <w:rFonts w:ascii="Calibri" w:eastAsia="Times New Roman" w:hAnsi="Calibri" w:cs="Calibri"/>
                <w:sz w:val="16"/>
                <w:szCs w:val="16"/>
              </w:rPr>
              <w:t xml:space="preserve"> 3500 </w:t>
            </w:r>
            <w:r w:rsidRPr="00F97C72">
              <w:rPr>
                <w:rFonts w:ascii="Sylfaen" w:eastAsia="Times New Roman" w:hAnsi="Sylfaen" w:cs="Sylfaen"/>
                <w:sz w:val="16"/>
                <w:szCs w:val="16"/>
              </w:rPr>
              <w:t>გრძივი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მეტრი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სადენის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შეკეთება</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გამოცვლა</w:t>
            </w:r>
            <w:r w:rsidRPr="00F97C72">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2358DE93" w14:textId="56B1E945" w:rsidR="00F51CC9" w:rsidRPr="00F97C72" w:rsidRDefault="00F51CC9" w:rsidP="002D6787">
            <w:pPr>
              <w:spacing w:after="0" w:line="240" w:lineRule="auto"/>
              <w:jc w:val="center"/>
              <w:rPr>
                <w:rFonts w:ascii="Sylfaen" w:eastAsia="Times New Roman" w:hAnsi="Sylfaen" w:cs="Calibri"/>
                <w:sz w:val="16"/>
                <w:szCs w:val="16"/>
              </w:rPr>
            </w:pPr>
            <w:r w:rsidRPr="00F97C72">
              <w:rPr>
                <w:rFonts w:ascii="Sylfaen" w:eastAsia="Times New Roman" w:hAnsi="Sylfaen" w:cs="Calibri"/>
                <w:sz w:val="16"/>
                <w:szCs w:val="16"/>
              </w:rPr>
              <w:t>202</w:t>
            </w:r>
            <w:r w:rsidR="002D6787">
              <w:rPr>
                <w:rFonts w:ascii="Sylfaen" w:eastAsia="Times New Roman" w:hAnsi="Sylfaen" w:cs="Calibri"/>
                <w:sz w:val="16"/>
                <w:szCs w:val="16"/>
              </w:rPr>
              <w:t>4</w:t>
            </w:r>
            <w:r w:rsidRPr="00F97C72">
              <w:rPr>
                <w:rFonts w:ascii="Sylfaen" w:eastAsia="Times New Roman" w:hAnsi="Sylfaen" w:cs="Calibri"/>
                <w:sz w:val="16"/>
                <w:szCs w:val="16"/>
                <w:lang w:val="ka-GE"/>
              </w:rPr>
              <w:t xml:space="preserve"> წელს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გაგრძელდება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გარე</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დაზ</w:t>
            </w:r>
            <w:r w:rsidR="008D097B" w:rsidRPr="00F97C72">
              <w:rPr>
                <w:rFonts w:ascii="Sylfaen" w:eastAsia="Times New Roman" w:hAnsi="Sylfaen" w:cs="Sylfaen"/>
                <w:sz w:val="16"/>
                <w:szCs w:val="16"/>
                <w:lang w:val="ka-GE"/>
              </w:rPr>
              <w:t>ი</w:t>
            </w:r>
            <w:r w:rsidRPr="00F97C72">
              <w:rPr>
                <w:rFonts w:ascii="Sylfaen" w:eastAsia="Times New Roman" w:hAnsi="Sylfaen" w:cs="Sylfaen"/>
                <w:sz w:val="16"/>
                <w:szCs w:val="16"/>
              </w:rPr>
              <w:t>ანებული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ინფრასტრუქტურის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შეკეთება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არსებული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სიტუაციისა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წინა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წლების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სტატისტიკის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გათვალისწინებით</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წელიწადში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საშუალოდ</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შეკეთდება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გამოიცვლება</w:t>
            </w:r>
            <w:r w:rsidRPr="00F97C72">
              <w:rPr>
                <w:rFonts w:ascii="Sylfaen" w:eastAsia="Times New Roman" w:hAnsi="Sylfaen" w:cs="Calibri"/>
                <w:sz w:val="16"/>
                <w:szCs w:val="16"/>
              </w:rPr>
              <w:t>): 18</w:t>
            </w:r>
            <w:r w:rsidR="00146E29" w:rsidRPr="00F97C72">
              <w:rPr>
                <w:rFonts w:ascii="Sylfaen" w:eastAsia="Times New Roman" w:hAnsi="Sylfaen" w:cs="Calibri"/>
                <w:sz w:val="16"/>
                <w:szCs w:val="16"/>
                <w:lang w:val="ka-GE"/>
              </w:rPr>
              <w:t>5</w:t>
            </w:r>
            <w:r w:rsidRPr="00F97C72">
              <w:rPr>
                <w:rFonts w:ascii="Sylfaen" w:eastAsia="Times New Roman" w:hAnsi="Sylfaen" w:cs="Calibri"/>
                <w:sz w:val="16"/>
                <w:szCs w:val="16"/>
              </w:rPr>
              <w:t xml:space="preserve">0 </w:t>
            </w:r>
            <w:r w:rsidRPr="00F97C72">
              <w:rPr>
                <w:rFonts w:ascii="Sylfaen" w:eastAsia="Times New Roman" w:hAnsi="Sylfaen" w:cs="Sylfaen"/>
                <w:sz w:val="16"/>
                <w:szCs w:val="16"/>
              </w:rPr>
              <w:t>ერთეული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სანათი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წერტილი</w:t>
            </w:r>
            <w:r w:rsidRPr="00F97C72">
              <w:rPr>
                <w:rFonts w:ascii="Sylfaen" w:eastAsia="Times New Roman" w:hAnsi="Sylfaen" w:cs="Calibri"/>
                <w:sz w:val="16"/>
                <w:szCs w:val="16"/>
              </w:rPr>
              <w:t xml:space="preserve">; 65 </w:t>
            </w:r>
            <w:r w:rsidRPr="00F97C72">
              <w:rPr>
                <w:rFonts w:ascii="Sylfaen" w:eastAsia="Times New Roman" w:hAnsi="Sylfaen" w:cs="Sylfaen"/>
                <w:sz w:val="16"/>
                <w:szCs w:val="16"/>
              </w:rPr>
              <w:t>ერთეული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ბოძი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w:t>
            </w:r>
            <w:r w:rsidRPr="00F97C72">
              <w:rPr>
                <w:rFonts w:ascii="Sylfaen" w:eastAsia="Times New Roman" w:hAnsi="Sylfaen" w:cs="Calibri"/>
                <w:sz w:val="16"/>
                <w:szCs w:val="16"/>
              </w:rPr>
              <w:t xml:space="preserve"> 5000 </w:t>
            </w:r>
            <w:r w:rsidRPr="00F97C72">
              <w:rPr>
                <w:rFonts w:ascii="Sylfaen" w:eastAsia="Times New Roman" w:hAnsi="Sylfaen" w:cs="Sylfaen"/>
                <w:sz w:val="16"/>
                <w:szCs w:val="16"/>
              </w:rPr>
              <w:t>გრძივი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მეტრი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სადენი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პროგრამის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საბოლოო</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მიზნობრივი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მაჩვენებელი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იქნება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გარე</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ქსელის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ინფრასტრუქტურის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სრული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გამართული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0B2DDF" w:rsidRDefault="00F51CC9" w:rsidP="00F51CC9">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1C796D90" w:rsidR="00F51CC9" w:rsidRPr="000B2DDF" w:rsidRDefault="00F51CC9" w:rsidP="00E74151">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E74151">
              <w:rPr>
                <w:rFonts w:ascii="Sylfaen" w:eastAsia="Times New Roman" w:hAnsi="Sylfaen" w:cs="Calibri"/>
                <w:sz w:val="16"/>
                <w:szCs w:val="16"/>
                <w:lang w:val="ka-GE"/>
              </w:rPr>
              <w:t>5</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77426328" w14:textId="4755C778" w:rsidR="00F51CC9" w:rsidRPr="000B2DDF" w:rsidRDefault="00F51CC9" w:rsidP="00E74151">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E74151">
              <w:rPr>
                <w:rFonts w:ascii="Sylfaen" w:eastAsia="Times New Roman" w:hAnsi="Sylfaen" w:cs="Calibri"/>
                <w:sz w:val="16"/>
                <w:szCs w:val="16"/>
                <w:lang w:val="ka-GE"/>
              </w:rPr>
              <w:t>6</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41DEFAE7" w:rsidR="00F51CC9" w:rsidRPr="000B2DDF" w:rsidRDefault="00F51CC9" w:rsidP="00E74151">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E74151">
              <w:rPr>
                <w:rFonts w:ascii="Sylfaen" w:eastAsia="Times New Roman" w:hAnsi="Sylfaen" w:cs="Calibri"/>
                <w:sz w:val="16"/>
                <w:szCs w:val="16"/>
                <w:lang w:val="ka-GE"/>
              </w:rPr>
              <w:t>7</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Default="00E20625"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6633"/>
        <w:gridCol w:w="1415"/>
        <w:gridCol w:w="1701"/>
        <w:gridCol w:w="1985"/>
        <w:gridCol w:w="1275"/>
      </w:tblGrid>
      <w:tr w:rsidR="00B731C8" w:rsidRPr="00B731C8" w14:paraId="3978054A" w14:textId="77777777" w:rsidTr="008D097B">
        <w:trPr>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დასახელება </w:t>
            </w:r>
          </w:p>
        </w:tc>
        <w:tc>
          <w:tcPr>
            <w:tcW w:w="6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B731C8" w:rsidRPr="00BD6717" w:rsidRDefault="00B731C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განათების ქსელის ექსპლოატაცია</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7731B861" w14:textId="7EFEEC02" w:rsidR="00B731C8" w:rsidRPr="00B731C8" w:rsidRDefault="00B731C8" w:rsidP="002D6787">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97B5BBF" w14:textId="3F9D3BD7" w:rsidR="00B731C8" w:rsidRPr="00B731C8" w:rsidRDefault="00B731C8" w:rsidP="002D6787">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7B87A1" w14:textId="292AC19B" w:rsidR="00B731C8" w:rsidRPr="00B731C8" w:rsidRDefault="00B731C8" w:rsidP="002D6787">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A0EEBC7" w14:textId="1E5D62F4" w:rsidR="00B731C8" w:rsidRPr="00B731C8" w:rsidRDefault="00B731C8" w:rsidP="002D6787">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r>
      <w:tr w:rsidR="00B731C8" w:rsidRPr="00B731C8" w14:paraId="266B85A4" w14:textId="77777777" w:rsidTr="008D097B">
        <w:trPr>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4D58EC91" w:rsidR="00B731C8" w:rsidRPr="00685C42" w:rsidRDefault="00B731C8" w:rsidP="00374FAD">
            <w:pPr>
              <w:spacing w:after="0" w:line="240" w:lineRule="auto"/>
              <w:jc w:val="center"/>
              <w:rPr>
                <w:rFonts w:ascii="Sylfaen" w:eastAsia="Times New Roman" w:hAnsi="Sylfaen" w:cs="Calibri"/>
                <w:b/>
                <w:color w:val="000000"/>
                <w:sz w:val="16"/>
                <w:szCs w:val="16"/>
                <w:lang w:val="ka-GE"/>
              </w:rPr>
            </w:pPr>
            <w:r w:rsidRPr="00685C42">
              <w:rPr>
                <w:rFonts w:ascii="Sylfaen" w:eastAsia="Times New Roman" w:hAnsi="Sylfaen" w:cs="Calibri"/>
                <w:b/>
                <w:color w:val="000000"/>
                <w:sz w:val="16"/>
                <w:szCs w:val="16"/>
              </w:rPr>
              <w:t>02 0</w:t>
            </w:r>
            <w:r w:rsidR="00374FAD" w:rsidRPr="00685C42">
              <w:rPr>
                <w:rFonts w:ascii="Sylfaen" w:eastAsia="Times New Roman" w:hAnsi="Sylfaen" w:cs="Calibri"/>
                <w:b/>
                <w:color w:val="000000"/>
                <w:sz w:val="16"/>
                <w:szCs w:val="16"/>
                <w:lang w:val="ka-GE"/>
              </w:rPr>
              <w:t>3</w:t>
            </w:r>
            <w:r w:rsidRPr="00685C42">
              <w:rPr>
                <w:rFonts w:ascii="Sylfaen" w:eastAsia="Times New Roman" w:hAnsi="Sylfaen" w:cs="Calibri"/>
                <w:b/>
                <w:color w:val="000000"/>
                <w:sz w:val="16"/>
                <w:szCs w:val="16"/>
              </w:rPr>
              <w:t xml:space="preserve"> 0</w:t>
            </w:r>
            <w:r w:rsidR="00374FAD" w:rsidRPr="00685C42">
              <w:rPr>
                <w:rFonts w:ascii="Sylfaen" w:eastAsia="Times New Roman" w:hAnsi="Sylfaen" w:cs="Calibri"/>
                <w:b/>
                <w:color w:val="000000"/>
                <w:sz w:val="16"/>
                <w:szCs w:val="16"/>
                <w:lang w:val="ka-GE"/>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B731C8" w:rsidRPr="00B731C8" w:rsidRDefault="00B731C8" w:rsidP="00B731C8">
            <w:pPr>
              <w:spacing w:after="0" w:line="240" w:lineRule="auto"/>
              <w:rPr>
                <w:rFonts w:ascii="Sylfaen" w:eastAsia="Times New Roman" w:hAnsi="Sylfaen" w:cs="Calibri"/>
                <w:b/>
                <w:bCs/>
                <w:color w:val="000000"/>
                <w:sz w:val="18"/>
                <w:szCs w:val="18"/>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01FD9374" w14:textId="77777777" w:rsidR="00B731C8" w:rsidRPr="00BD6717" w:rsidRDefault="00B731C8" w:rsidP="00BD6717">
            <w:pPr>
              <w:spacing w:after="0" w:line="240" w:lineRule="auto"/>
              <w:jc w:val="center"/>
              <w:rPr>
                <w:rFonts w:ascii="Sylfaen" w:eastAsia="Times New Roman" w:hAnsi="Sylfaen" w:cs="Calibri"/>
                <w:b/>
                <w:color w:val="000000"/>
              </w:rPr>
            </w:pPr>
          </w:p>
        </w:tc>
        <w:tc>
          <w:tcPr>
            <w:tcW w:w="1415" w:type="dxa"/>
            <w:tcBorders>
              <w:top w:val="nil"/>
              <w:left w:val="nil"/>
              <w:bottom w:val="single" w:sz="4" w:space="0" w:color="auto"/>
              <w:right w:val="single" w:sz="4" w:space="0" w:color="auto"/>
            </w:tcBorders>
            <w:shd w:val="clear" w:color="000000" w:fill="FFFFFF"/>
            <w:vAlign w:val="center"/>
            <w:hideMark/>
          </w:tcPr>
          <w:p w14:paraId="780E74D2" w14:textId="7CC21635" w:rsidR="00B731C8" w:rsidRPr="00B731C8" w:rsidRDefault="00374FAD"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530,0</w:t>
            </w:r>
          </w:p>
        </w:tc>
        <w:tc>
          <w:tcPr>
            <w:tcW w:w="1701" w:type="dxa"/>
            <w:tcBorders>
              <w:top w:val="nil"/>
              <w:left w:val="nil"/>
              <w:bottom w:val="single" w:sz="4" w:space="0" w:color="auto"/>
              <w:right w:val="single" w:sz="4" w:space="0" w:color="auto"/>
            </w:tcBorders>
            <w:shd w:val="clear" w:color="000000" w:fill="FFFFFF"/>
            <w:vAlign w:val="center"/>
            <w:hideMark/>
          </w:tcPr>
          <w:p w14:paraId="5DA49885" w14:textId="2A6DF29A" w:rsidR="00B731C8" w:rsidRPr="003F6A01" w:rsidRDefault="00374FAD" w:rsidP="00557CE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55</w:t>
            </w:r>
            <w:r w:rsidR="00557CE7">
              <w:rPr>
                <w:rFonts w:ascii="Sylfaen" w:eastAsia="Times New Roman" w:hAnsi="Sylfaen" w:cs="Calibri"/>
                <w:sz w:val="18"/>
                <w:szCs w:val="18"/>
                <w:lang w:val="ka-GE"/>
              </w:rPr>
              <w:t>6</w:t>
            </w:r>
            <w:r>
              <w:rPr>
                <w:rFonts w:ascii="Sylfaen" w:eastAsia="Times New Roman" w:hAnsi="Sylfaen" w:cs="Calibri"/>
                <w:sz w:val="18"/>
                <w:szCs w:val="18"/>
                <w:lang w:val="ka-GE"/>
              </w:rPr>
              <w:t>,</w:t>
            </w:r>
            <w:r w:rsidR="00557CE7">
              <w:rPr>
                <w:rFonts w:ascii="Sylfaen" w:eastAsia="Times New Roman" w:hAnsi="Sylfaen" w:cs="Calibri"/>
                <w:sz w:val="18"/>
                <w:szCs w:val="18"/>
                <w:lang w:val="ka-GE"/>
              </w:rPr>
              <w:t>5</w:t>
            </w:r>
          </w:p>
        </w:tc>
        <w:tc>
          <w:tcPr>
            <w:tcW w:w="1985" w:type="dxa"/>
            <w:tcBorders>
              <w:top w:val="nil"/>
              <w:left w:val="nil"/>
              <w:bottom w:val="single" w:sz="4" w:space="0" w:color="auto"/>
              <w:right w:val="single" w:sz="4" w:space="0" w:color="auto"/>
            </w:tcBorders>
            <w:shd w:val="clear" w:color="000000" w:fill="FFFFFF"/>
            <w:vAlign w:val="center"/>
            <w:hideMark/>
          </w:tcPr>
          <w:p w14:paraId="0E7C1D61" w14:textId="1E3CCFB3" w:rsidR="00B731C8" w:rsidRPr="00374FAD" w:rsidRDefault="00374FAD" w:rsidP="00557CE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58</w:t>
            </w:r>
            <w:r w:rsidR="00557CE7">
              <w:rPr>
                <w:rFonts w:ascii="Sylfaen" w:eastAsia="Times New Roman" w:hAnsi="Sylfaen" w:cs="Calibri"/>
                <w:sz w:val="18"/>
                <w:szCs w:val="18"/>
                <w:lang w:val="ka-GE"/>
              </w:rPr>
              <w:t>4</w:t>
            </w:r>
            <w:r>
              <w:rPr>
                <w:rFonts w:ascii="Sylfaen" w:eastAsia="Times New Roman" w:hAnsi="Sylfaen" w:cs="Calibri"/>
                <w:sz w:val="18"/>
                <w:szCs w:val="18"/>
                <w:lang w:val="ka-GE"/>
              </w:rPr>
              <w:t>,</w:t>
            </w:r>
            <w:r w:rsidR="00557CE7">
              <w:rPr>
                <w:rFonts w:ascii="Sylfaen" w:eastAsia="Times New Roman" w:hAnsi="Sylfaen" w:cs="Calibri"/>
                <w:sz w:val="18"/>
                <w:szCs w:val="18"/>
                <w:lang w:val="ka-GE"/>
              </w:rPr>
              <w:t>3</w:t>
            </w:r>
          </w:p>
        </w:tc>
        <w:tc>
          <w:tcPr>
            <w:tcW w:w="1275" w:type="dxa"/>
            <w:tcBorders>
              <w:top w:val="nil"/>
              <w:left w:val="nil"/>
              <w:bottom w:val="single" w:sz="4" w:space="0" w:color="auto"/>
              <w:right w:val="single" w:sz="4" w:space="0" w:color="auto"/>
            </w:tcBorders>
            <w:shd w:val="clear" w:color="000000" w:fill="FFFFFF"/>
            <w:vAlign w:val="center"/>
            <w:hideMark/>
          </w:tcPr>
          <w:p w14:paraId="4A7FDDC4" w14:textId="269443A4" w:rsidR="00B731C8" w:rsidRPr="00374FAD" w:rsidRDefault="00374FAD" w:rsidP="00557CE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61</w:t>
            </w:r>
            <w:r w:rsidR="00557CE7">
              <w:rPr>
                <w:rFonts w:ascii="Sylfaen" w:eastAsia="Times New Roman" w:hAnsi="Sylfaen" w:cs="Calibri"/>
                <w:sz w:val="18"/>
                <w:szCs w:val="18"/>
                <w:lang w:val="ka-GE"/>
              </w:rPr>
              <w:t>3</w:t>
            </w:r>
            <w:r>
              <w:rPr>
                <w:rFonts w:ascii="Sylfaen" w:eastAsia="Times New Roman" w:hAnsi="Sylfaen" w:cs="Calibri"/>
                <w:sz w:val="18"/>
                <w:szCs w:val="18"/>
                <w:lang w:val="ka-GE"/>
              </w:rPr>
              <w:t>,</w:t>
            </w:r>
            <w:r w:rsidR="00557CE7">
              <w:rPr>
                <w:rFonts w:ascii="Sylfaen" w:eastAsia="Times New Roman" w:hAnsi="Sylfaen" w:cs="Calibri"/>
                <w:sz w:val="18"/>
                <w:szCs w:val="18"/>
                <w:lang w:val="ka-GE"/>
              </w:rPr>
              <w:t>5</w:t>
            </w:r>
          </w:p>
        </w:tc>
      </w:tr>
      <w:tr w:rsidR="00B731C8" w:rsidRPr="00B731C8" w14:paraId="653F678C" w14:textId="77777777" w:rsidTr="004B1DC9">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3009" w:type="dxa"/>
            <w:gridSpan w:val="5"/>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D6717" w:rsidRDefault="00B731C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57CE7" w:rsidRPr="00B731C8" w14:paraId="2D96B2BC" w14:textId="77777777" w:rsidTr="004B1DC9">
        <w:trPr>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05D6CDDE" w:rsidR="00557CE7" w:rsidRPr="00131D54" w:rsidRDefault="00557CE7" w:rsidP="00557CE7">
            <w:pPr>
              <w:spacing w:after="0" w:line="240" w:lineRule="auto"/>
              <w:jc w:val="center"/>
              <w:rPr>
                <w:rFonts w:ascii="Sylfaen" w:eastAsia="Times New Roman" w:hAnsi="Sylfaen" w:cs="Calibri"/>
                <w:b/>
                <w:bCs/>
                <w:color w:val="000000"/>
                <w:sz w:val="18"/>
                <w:szCs w:val="18"/>
                <w:lang w:val="ka-GE"/>
              </w:rPr>
            </w:pPr>
            <w:r w:rsidRPr="00B731C8">
              <w:rPr>
                <w:rFonts w:ascii="Sylfaen" w:eastAsia="Times New Roman" w:hAnsi="Sylfaen" w:cs="Calibri"/>
                <w:b/>
                <w:bCs/>
                <w:color w:val="000000"/>
                <w:sz w:val="18"/>
                <w:szCs w:val="18"/>
              </w:rPr>
              <w:t xml:space="preserve">ქვეპროგრამის აღწერა </w:t>
            </w:r>
            <w:r w:rsidR="00131D54">
              <w:rPr>
                <w:rFonts w:ascii="Sylfaen" w:eastAsia="Times New Roman" w:hAnsi="Sylfaen" w:cs="Calibri"/>
                <w:b/>
                <w:bCs/>
                <w:color w:val="000000"/>
                <w:sz w:val="18"/>
                <w:szCs w:val="18"/>
                <w:lang w:val="ka-GE"/>
              </w:rPr>
              <w:t>და მიზანი</w:t>
            </w:r>
          </w:p>
        </w:tc>
        <w:tc>
          <w:tcPr>
            <w:tcW w:w="13009" w:type="dxa"/>
            <w:gridSpan w:val="5"/>
            <w:tcBorders>
              <w:top w:val="single" w:sz="4" w:space="0" w:color="auto"/>
              <w:left w:val="nil"/>
              <w:bottom w:val="single" w:sz="4" w:space="0" w:color="auto"/>
              <w:right w:val="single" w:sz="4" w:space="0" w:color="auto"/>
            </w:tcBorders>
            <w:shd w:val="clear" w:color="000000" w:fill="FFFFFF"/>
            <w:vAlign w:val="center"/>
            <w:hideMark/>
          </w:tcPr>
          <w:p w14:paraId="2409F8B3" w14:textId="2BECE10E" w:rsidR="00557CE7" w:rsidRPr="00B731C8" w:rsidRDefault="00685C42" w:rsidP="00685C42">
            <w:pPr>
              <w:spacing w:after="240" w:line="240" w:lineRule="auto"/>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00557CE7" w:rsidRPr="00B731C8">
              <w:rPr>
                <w:rFonts w:ascii="Sylfae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00557CE7" w:rsidRPr="00B731C8">
              <w:rPr>
                <w:rFonts w:ascii="Sylfae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00557CE7" w:rsidRPr="00B731C8">
              <w:rPr>
                <w:rFonts w:ascii="Sylfae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00557CE7" w:rsidRPr="00B731C8">
              <w:rPr>
                <w:rFonts w:ascii="Sylfaen" w:hAnsi="Sylfaen" w:cs="Calibri"/>
                <w:color w:val="000000"/>
                <w:sz w:val="18"/>
                <w:szCs w:val="18"/>
              </w:rPr>
              <w:br/>
              <w:t xml:space="preserve"> - დაზიანებული სადენების აღდგენა, შეკეთება.</w:t>
            </w:r>
            <w:r w:rsidR="00557CE7" w:rsidRPr="00B731C8">
              <w:rPr>
                <w:rFonts w:ascii="Sylfaen" w:hAnsi="Sylfaen" w:cs="Calibri"/>
                <w:color w:val="000000"/>
                <w:sz w:val="18"/>
                <w:szCs w:val="18"/>
              </w:rPr>
              <w:br/>
            </w:r>
            <w:r w:rsidR="00557CE7">
              <w:rPr>
                <w:rFonts w:ascii="Sylfaen" w:hAnsi="Sylfaen" w:cs="Calibri"/>
                <w:color w:val="000000"/>
                <w:sz w:val="18"/>
                <w:szCs w:val="18"/>
                <w:lang w:val="ka-GE"/>
              </w:rPr>
              <w:t>ქვე</w:t>
            </w:r>
            <w:r w:rsidR="00557CE7" w:rsidRPr="00B731C8">
              <w:rPr>
                <w:rFonts w:ascii="Sylfaen" w:hAnsi="Sylfaen" w:cs="Calibri"/>
                <w:color w:val="000000"/>
                <w:sz w:val="18"/>
                <w:szCs w:val="18"/>
              </w:rP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sidR="00557CE7">
              <w:rPr>
                <w:rFonts w:ascii="Sylfaen" w:hAnsi="Sylfaen" w:cs="Calibri"/>
                <w:color w:val="000000"/>
                <w:sz w:val="18"/>
                <w:szCs w:val="18"/>
                <w:lang w:val="ka-GE"/>
              </w:rPr>
              <w:t>530,0</w:t>
            </w:r>
            <w:r w:rsidR="00557CE7" w:rsidRPr="00B731C8">
              <w:rPr>
                <w:rFonts w:ascii="Sylfaen" w:hAnsi="Sylfaen" w:cs="Calibri"/>
                <w:color w:val="000000"/>
                <w:sz w:val="18"/>
                <w:szCs w:val="18"/>
              </w:rPr>
              <w:t xml:space="preserve"> ათასი ლარი).</w:t>
            </w:r>
            <w:r w:rsidR="00557CE7">
              <w:rPr>
                <w:rFonts w:ascii="Sylfaen" w:hAnsi="Sylfaen" w:cs="Calibri"/>
                <w:color w:val="000000"/>
                <w:sz w:val="18"/>
                <w:szCs w:val="18"/>
                <w:lang w:val="ka-GE"/>
              </w:rPr>
              <w:t xml:space="preserve"> ქვეპროგრამის </w:t>
            </w:r>
            <w:r w:rsidR="00557CE7">
              <w:rPr>
                <w:rFonts w:ascii="Sylfaen" w:hAnsi="Sylfaen" w:cs="Calibri"/>
                <w:color w:val="000000"/>
                <w:sz w:val="18"/>
                <w:szCs w:val="18"/>
                <w:lang w:val="ka-GE"/>
              </w:rPr>
              <w:lastRenderedPageBreak/>
              <w:t>მიზანია გარე განათების ქსელის გამართული ფუნქციონირება, მოქალაქეებისთვის ღამის პერიოდში უსაფრთხო გადაადგილების უზრუნველყოფა</w:t>
            </w:r>
            <w:r>
              <w:rPr>
                <w:rFonts w:ascii="Sylfaen" w:hAnsi="Sylfaen" w:cs="Calibri"/>
                <w:color w:val="000000"/>
                <w:sz w:val="18"/>
                <w:szCs w:val="18"/>
                <w:lang w:val="ka-GE"/>
              </w:rPr>
              <w:t>,</w:t>
            </w:r>
            <w:r w:rsidR="00557CE7">
              <w:rPr>
                <w:rFonts w:ascii="Sylfaen" w:hAnsi="Sylfaen" w:cs="Calibri"/>
                <w:color w:val="000000"/>
                <w:sz w:val="18"/>
                <w:szCs w:val="18"/>
                <w:lang w:val="ka-GE"/>
              </w:rPr>
              <w:t xml:space="preserve"> უსაფრთხო გარემოს შექმნა და სხვ.</w:t>
            </w:r>
          </w:p>
        </w:tc>
      </w:tr>
      <w:tr w:rsidR="00131D54" w:rsidRPr="00B731C8" w14:paraId="10C2B2DF" w14:textId="77777777" w:rsidTr="004B1DC9">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0F79EED3" w:rsidR="00131D54" w:rsidRPr="00B731C8" w:rsidRDefault="00131D54" w:rsidP="00131D54">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lastRenderedPageBreak/>
              <w:t>მოსალოდნელი შედეგი</w:t>
            </w:r>
          </w:p>
        </w:tc>
        <w:tc>
          <w:tcPr>
            <w:tcW w:w="13009" w:type="dxa"/>
            <w:gridSpan w:val="5"/>
            <w:tcBorders>
              <w:top w:val="single" w:sz="4" w:space="0" w:color="auto"/>
              <w:left w:val="nil"/>
              <w:bottom w:val="single" w:sz="4" w:space="0" w:color="auto"/>
              <w:right w:val="single" w:sz="4" w:space="0" w:color="auto"/>
            </w:tcBorders>
            <w:shd w:val="clear" w:color="000000" w:fill="FFFFFF"/>
            <w:vAlign w:val="center"/>
            <w:hideMark/>
          </w:tcPr>
          <w:p w14:paraId="699EEBA3" w14:textId="4AD3E436" w:rsidR="00131D54" w:rsidRPr="00B731C8" w:rsidRDefault="00131D54" w:rsidP="00131D54">
            <w:pPr>
              <w:spacing w:after="0" w:line="240" w:lineRule="auto"/>
              <w:rPr>
                <w:rFonts w:ascii="Sylfaen" w:eastAsia="Times New Roman" w:hAnsi="Sylfaen" w:cs="Calibri"/>
                <w:color w:val="000000"/>
                <w:sz w:val="18"/>
                <w:szCs w:val="18"/>
              </w:rPr>
            </w:pPr>
            <w:r w:rsidRPr="00B731C8">
              <w:rPr>
                <w:rFonts w:ascii="Sylfae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r>
              <w:rPr>
                <w:rFonts w:ascii="Sylfaen" w:hAnsi="Sylfaen" w:cs="Calibri"/>
                <w:color w:val="000000"/>
                <w:sz w:val="18"/>
                <w:szCs w:val="18"/>
                <w:lang w:val="ka-GE"/>
              </w:rPr>
              <w:t>და სხვ.</w:t>
            </w:r>
          </w:p>
        </w:tc>
      </w:tr>
    </w:tbl>
    <w:p w14:paraId="154572D1" w14:textId="77777777" w:rsidR="000E7AD3" w:rsidRDefault="000E7AD3" w:rsidP="000E7AD3">
      <w:pPr>
        <w:pStyle w:val="ListParagraph"/>
        <w:ind w:left="0"/>
        <w:jc w:val="both"/>
        <w:rPr>
          <w:rFonts w:ascii="Sylfaen" w:hAnsi="Sylfaen"/>
          <w:b/>
          <w:sz w:val="24"/>
          <w:szCs w:val="24"/>
          <w:lang w:val="ka-GE"/>
        </w:rPr>
      </w:pPr>
    </w:p>
    <w:p w14:paraId="18B8F611" w14:textId="75E0F69A"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F47209" w:rsidRPr="000B2DDF" w14:paraId="19798097" w14:textId="77777777" w:rsidTr="00E1752D">
        <w:trPr>
          <w:trHeight w:val="804"/>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4FA23D" w14:textId="77777777" w:rsidR="00F47209" w:rsidRPr="000B2DDF" w:rsidRDefault="00F47209" w:rsidP="00F47209">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FC425" w14:textId="2526A6AE" w:rsidR="00F47209" w:rsidRPr="000B2DDF" w:rsidRDefault="00F47209" w:rsidP="00F47209">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E48BF3" w14:textId="3B8C384B" w:rsidR="00F47209" w:rsidRPr="00BD6717" w:rsidRDefault="00F47209" w:rsidP="00F47209">
            <w:pPr>
              <w:spacing w:after="0" w:line="240" w:lineRule="auto"/>
              <w:jc w:val="center"/>
              <w:rPr>
                <w:rFonts w:ascii="Sylfaen" w:eastAsia="Times New Roman" w:hAnsi="Sylfaen" w:cs="Calibri"/>
                <w:b/>
                <w:color w:val="000000"/>
              </w:rPr>
            </w:pPr>
            <w:r w:rsidRPr="00DA2E30">
              <w:rPr>
                <w:rFonts w:ascii="Sylfaen" w:hAnsi="Sylfaen" w:cs="Sylfaen"/>
                <w:b/>
                <w:bCs/>
                <w:color w:val="000000"/>
                <w:sz w:val="20"/>
                <w:szCs w:val="20"/>
                <w:lang w:val="ka-GE"/>
              </w:rPr>
              <w:t>გარე განათების ახალი წერტილების მოწყობა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5AD987D9" w14:textId="77777777" w:rsidR="00F47209" w:rsidRPr="000B2DDF" w:rsidRDefault="00F47209" w:rsidP="00F47209">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4 </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663D6DDE" w14:textId="77777777" w:rsidR="00F47209" w:rsidRPr="000B2DDF" w:rsidRDefault="00F47209" w:rsidP="00F47209">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5DACC160" w14:textId="77777777" w:rsidR="00F47209" w:rsidRPr="000B2DDF" w:rsidRDefault="00F47209" w:rsidP="00F47209">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47837703" w14:textId="77777777" w:rsidR="00F47209" w:rsidRPr="000B2DDF" w:rsidRDefault="00F47209" w:rsidP="00F47209">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7</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F47209" w:rsidRPr="000B2DDF" w14:paraId="3E5818EB" w14:textId="77777777" w:rsidTr="00F47209">
        <w:trPr>
          <w:trHeight w:val="444"/>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46D3CE" w14:textId="6482CD25" w:rsidR="00F47209" w:rsidRPr="00685C42" w:rsidRDefault="00F47209" w:rsidP="00E1752D">
            <w:pPr>
              <w:spacing w:after="0" w:line="240" w:lineRule="auto"/>
              <w:jc w:val="center"/>
              <w:rPr>
                <w:rFonts w:ascii="Sylfaen" w:eastAsia="Times New Roman" w:hAnsi="Sylfaen" w:cs="Calibri"/>
                <w:b/>
                <w:color w:val="000000"/>
                <w:sz w:val="16"/>
                <w:szCs w:val="16"/>
                <w:lang w:val="ka-GE"/>
              </w:rPr>
            </w:pPr>
            <w:r w:rsidRPr="00685C42">
              <w:rPr>
                <w:rFonts w:ascii="Sylfaen" w:eastAsia="Times New Roman" w:hAnsi="Sylfaen" w:cs="Calibri"/>
                <w:b/>
                <w:color w:val="000000"/>
                <w:sz w:val="16"/>
                <w:szCs w:val="16"/>
              </w:rPr>
              <w:t>02 03</w:t>
            </w:r>
            <w:r w:rsidRPr="00685C42">
              <w:rPr>
                <w:rFonts w:ascii="Sylfaen" w:eastAsia="Times New Roman" w:hAnsi="Sylfaen" w:cs="Calibri"/>
                <w:b/>
                <w:color w:val="000000"/>
                <w:sz w:val="16"/>
                <w:szCs w:val="16"/>
                <w:lang w:val="ka-GE"/>
              </w:rPr>
              <w:t xml:space="preserve"> 02</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9387374" w14:textId="77777777" w:rsidR="00F47209" w:rsidRPr="000B2DDF" w:rsidRDefault="00F47209" w:rsidP="00E1752D">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35B21F61" w14:textId="77777777" w:rsidR="00F47209" w:rsidRPr="00BD6717" w:rsidRDefault="00F47209" w:rsidP="00E1752D">
            <w:pPr>
              <w:spacing w:after="0" w:line="240" w:lineRule="auto"/>
              <w:jc w:val="center"/>
              <w:rPr>
                <w:rFonts w:ascii="Sylfaen" w:eastAsia="Times New Roman" w:hAnsi="Sylfaen" w:cs="Calibri"/>
                <w:b/>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0D6A97D8" w14:textId="14682BEC" w:rsidR="00F47209" w:rsidRPr="000B2DDF" w:rsidRDefault="00F47209" w:rsidP="00685C42">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100,0</w:t>
            </w:r>
          </w:p>
        </w:tc>
        <w:tc>
          <w:tcPr>
            <w:tcW w:w="554" w:type="pct"/>
            <w:tcBorders>
              <w:top w:val="nil"/>
              <w:left w:val="nil"/>
              <w:bottom w:val="single" w:sz="4" w:space="0" w:color="auto"/>
              <w:right w:val="single" w:sz="4" w:space="0" w:color="auto"/>
            </w:tcBorders>
            <w:shd w:val="clear" w:color="000000" w:fill="FFFFFF"/>
            <w:vAlign w:val="center"/>
          </w:tcPr>
          <w:p w14:paraId="4D4FF782" w14:textId="6E0537AE" w:rsidR="00F47209" w:rsidRPr="00D74D38" w:rsidRDefault="00F47209"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105,0</w:t>
            </w:r>
          </w:p>
        </w:tc>
        <w:tc>
          <w:tcPr>
            <w:tcW w:w="524" w:type="pct"/>
            <w:tcBorders>
              <w:top w:val="nil"/>
              <w:left w:val="nil"/>
              <w:bottom w:val="single" w:sz="4" w:space="0" w:color="auto"/>
              <w:right w:val="single" w:sz="4" w:space="0" w:color="auto"/>
            </w:tcBorders>
            <w:shd w:val="clear" w:color="000000" w:fill="FFFFFF"/>
            <w:vAlign w:val="center"/>
            <w:hideMark/>
          </w:tcPr>
          <w:p w14:paraId="0FD71F5B" w14:textId="39BE03A5" w:rsidR="00F47209" w:rsidRPr="000B2DDF" w:rsidRDefault="00F47209" w:rsidP="00E1752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110,3</w:t>
            </w:r>
          </w:p>
        </w:tc>
        <w:tc>
          <w:tcPr>
            <w:tcW w:w="549" w:type="pct"/>
            <w:tcBorders>
              <w:top w:val="nil"/>
              <w:left w:val="nil"/>
              <w:bottom w:val="single" w:sz="4" w:space="0" w:color="auto"/>
              <w:right w:val="single" w:sz="4" w:space="0" w:color="auto"/>
            </w:tcBorders>
            <w:shd w:val="clear" w:color="000000" w:fill="FFFFFF"/>
            <w:vAlign w:val="center"/>
            <w:hideMark/>
          </w:tcPr>
          <w:p w14:paraId="4ADA9377" w14:textId="7A9638E8" w:rsidR="00F47209" w:rsidRPr="00D74D38" w:rsidRDefault="00F47209"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115,7</w:t>
            </w:r>
          </w:p>
        </w:tc>
      </w:tr>
      <w:tr w:rsidR="00F47209" w:rsidRPr="000B2DDF" w14:paraId="654DA1A8" w14:textId="77777777" w:rsidTr="00E1752D">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C0BD4C" w14:textId="42378BF6" w:rsidR="00F47209" w:rsidRPr="000B2DDF" w:rsidRDefault="00F47209" w:rsidP="00E1752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Pr="000B2DDF">
              <w:rPr>
                <w:rFonts w:ascii="Sylfaen" w:eastAsia="Times New Roman" w:hAnsi="Sylfaen" w:cs="Calibri"/>
                <w:b/>
                <w:bCs/>
                <w:color w:val="000000"/>
                <w:sz w:val="18"/>
                <w:szCs w:val="18"/>
              </w:rPr>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012AE2DB" w14:textId="77777777" w:rsidR="00F47209" w:rsidRPr="00BD6717" w:rsidRDefault="00F47209" w:rsidP="00E1752D">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F47209" w:rsidRPr="000B2DDF" w14:paraId="3A8F2D31" w14:textId="77777777" w:rsidTr="00E1752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F896A" w14:textId="3DB1C195" w:rsidR="00F47209" w:rsidRPr="00F47209" w:rsidRDefault="00F47209" w:rsidP="00F47209">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lastRenderedPageBreak/>
              <w:t>ქვე</w:t>
            </w:r>
            <w:r w:rsidRPr="000B2DDF">
              <w:rPr>
                <w:rFonts w:ascii="Sylfaen" w:eastAsia="Times New Roman" w:hAnsi="Sylfaen" w:cs="Calibri"/>
                <w:b/>
                <w:bCs/>
                <w:color w:val="000000"/>
                <w:sz w:val="18"/>
                <w:szCs w:val="18"/>
              </w:rPr>
              <w:t xml:space="preserve">პროგრამის აღწერა </w:t>
            </w:r>
            <w:r>
              <w:rPr>
                <w:rFonts w:ascii="Sylfaen" w:eastAsia="Times New Roman" w:hAnsi="Sylfaen" w:cs="Calibri"/>
                <w:b/>
                <w:bCs/>
                <w:color w:val="000000"/>
                <w:sz w:val="18"/>
                <w:szCs w:val="18"/>
                <w:lang w:val="ka-GE"/>
              </w:rPr>
              <w:t>და მიზანი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4FE4AFA" w14:textId="54F4D2EC" w:rsidR="00F47209" w:rsidRPr="007A1AAC" w:rsidRDefault="00F47209" w:rsidP="00F47209">
            <w:pPr>
              <w:spacing w:after="240" w:line="240" w:lineRule="auto"/>
              <w:jc w:val="both"/>
              <w:rPr>
                <w:rFonts w:ascii="Sylfaen" w:eastAsia="Times New Roman" w:hAnsi="Sylfaen" w:cs="Calibri"/>
                <w:color w:val="000000"/>
                <w:sz w:val="18"/>
                <w:szCs w:val="18"/>
              </w:rPr>
            </w:pPr>
            <w:r w:rsidRPr="007A1AAC">
              <w:rPr>
                <w:rFonts w:ascii="Sylfaen" w:eastAsia="Sylfaen" w:hAnsi="Sylfaen"/>
                <w:sz w:val="18"/>
                <w:szCs w:val="18"/>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ახალი წერტილების მოწყობა, არსებული ქსელის მოვლა-პატრონობა,  რეაბილიტირებულ გზებზე  ახალი სანათი წერტილების მოწყობა. ქვეპროგრამის მიზანია უფრო მეტ ქუჩაზე და დასახლებულ ადგილებზე განთავსდეს გარე განათების ახალი წერტილები, რათა ხელი შეეწყოს მოქალაქეების (მოზარდების, შშმ პირების, ეტლით მოსარგებლე ადამიანების, ბავშვიანი დედების და სხვ.) უსაფრთხო გადაადგილებას დღე-ღამის ნებისმიერ პერიოდში და სხვ.</w:t>
            </w:r>
          </w:p>
        </w:tc>
      </w:tr>
      <w:tr w:rsidR="00F47209" w:rsidRPr="000B2DDF" w14:paraId="1715621A" w14:textId="77777777" w:rsidTr="00E1752D">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C57882" w14:textId="1C44E92C" w:rsidR="00F47209" w:rsidRPr="000B2DDF" w:rsidRDefault="00F47209" w:rsidP="00F47209">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2FACE68C" w14:textId="4DF82593" w:rsidR="00F47209" w:rsidRPr="007A1AAC" w:rsidRDefault="00F47209" w:rsidP="00F47209">
            <w:pPr>
              <w:spacing w:after="0" w:line="240" w:lineRule="auto"/>
              <w:rPr>
                <w:rFonts w:ascii="Sylfaen" w:eastAsia="Times New Roman" w:hAnsi="Sylfaen" w:cs="Calibri"/>
                <w:color w:val="000000"/>
                <w:sz w:val="18"/>
                <w:szCs w:val="18"/>
              </w:rPr>
            </w:pPr>
            <w:r w:rsidRPr="007A1AAC">
              <w:rPr>
                <w:rFonts w:ascii="Sylfaen" w:hAnsi="Sylfaen" w:cs="Sylfaen"/>
                <w:color w:val="000000"/>
                <w:sz w:val="18"/>
                <w:szCs w:val="18"/>
              </w:rPr>
              <w:t>მთელი</w:t>
            </w:r>
            <w:r w:rsidRPr="007A1AAC">
              <w:rPr>
                <w:rFonts w:ascii="Calibri" w:hAnsi="Calibri"/>
                <w:color w:val="000000"/>
                <w:sz w:val="18"/>
                <w:szCs w:val="18"/>
              </w:rPr>
              <w:t xml:space="preserve"> </w:t>
            </w:r>
            <w:r w:rsidRPr="007A1AAC">
              <w:rPr>
                <w:rFonts w:ascii="Sylfaen" w:hAnsi="Sylfaen" w:cs="Sylfaen"/>
                <w:color w:val="000000"/>
                <w:sz w:val="18"/>
                <w:szCs w:val="18"/>
              </w:rPr>
              <w:t>წლის</w:t>
            </w:r>
            <w:r w:rsidRPr="007A1AAC">
              <w:rPr>
                <w:rFonts w:ascii="Calibri" w:hAnsi="Calibri"/>
                <w:color w:val="000000"/>
                <w:sz w:val="18"/>
                <w:szCs w:val="18"/>
              </w:rPr>
              <w:t xml:space="preserve"> </w:t>
            </w:r>
            <w:r w:rsidRPr="007A1AAC">
              <w:rPr>
                <w:rFonts w:ascii="Sylfaen" w:hAnsi="Sylfaen" w:cs="Sylfaen"/>
                <w:color w:val="000000"/>
                <w:sz w:val="18"/>
                <w:szCs w:val="18"/>
              </w:rPr>
              <w:t>მანძილზე</w:t>
            </w:r>
            <w:r w:rsidRPr="007A1AAC">
              <w:rPr>
                <w:rFonts w:ascii="Calibri" w:hAnsi="Calibri"/>
                <w:color w:val="000000"/>
                <w:sz w:val="18"/>
                <w:szCs w:val="18"/>
              </w:rPr>
              <w:t xml:space="preserve"> </w:t>
            </w:r>
            <w:r w:rsidRPr="007A1AAC">
              <w:rPr>
                <w:rFonts w:ascii="Sylfaen" w:hAnsi="Sylfaen" w:cs="Sylfaen"/>
                <w:color w:val="000000"/>
                <w:sz w:val="18"/>
                <w:szCs w:val="18"/>
              </w:rPr>
              <w:t>გარე</w:t>
            </w:r>
            <w:r w:rsidRPr="007A1AAC">
              <w:rPr>
                <w:rFonts w:ascii="Calibri" w:hAnsi="Calibri"/>
                <w:color w:val="000000"/>
                <w:sz w:val="18"/>
                <w:szCs w:val="18"/>
              </w:rPr>
              <w:t xml:space="preserve"> </w:t>
            </w:r>
            <w:r w:rsidRPr="007A1AAC">
              <w:rPr>
                <w:rFonts w:ascii="Sylfaen" w:hAnsi="Sylfaen" w:cs="Sylfaen"/>
                <w:color w:val="000000"/>
                <w:sz w:val="18"/>
                <w:szCs w:val="18"/>
              </w:rPr>
              <w:t>განათების</w:t>
            </w:r>
            <w:r w:rsidRPr="007A1AAC">
              <w:rPr>
                <w:rFonts w:ascii="Calibri" w:hAnsi="Calibri"/>
                <w:color w:val="000000"/>
                <w:sz w:val="18"/>
                <w:szCs w:val="18"/>
              </w:rPr>
              <w:t xml:space="preserve"> </w:t>
            </w:r>
            <w:r w:rsidRPr="007A1AAC">
              <w:rPr>
                <w:rFonts w:ascii="Sylfaen" w:hAnsi="Sylfaen" w:cs="Sylfaen"/>
                <w:color w:val="000000"/>
                <w:sz w:val="18"/>
                <w:szCs w:val="18"/>
              </w:rPr>
              <w:t>სისტემა</w:t>
            </w:r>
            <w:r w:rsidRPr="007A1AAC">
              <w:rPr>
                <w:rFonts w:ascii="Calibri" w:hAnsi="Calibri"/>
                <w:color w:val="000000"/>
                <w:sz w:val="18"/>
                <w:szCs w:val="18"/>
              </w:rPr>
              <w:t xml:space="preserve"> </w:t>
            </w:r>
            <w:r w:rsidRPr="007A1AAC">
              <w:rPr>
                <w:rFonts w:ascii="Sylfaen" w:hAnsi="Sylfaen" w:cs="Sylfaen"/>
                <w:color w:val="000000"/>
                <w:sz w:val="18"/>
                <w:szCs w:val="18"/>
              </w:rPr>
              <w:t>ფუნქციონირებს</w:t>
            </w:r>
            <w:r w:rsidRPr="007A1AAC">
              <w:rPr>
                <w:rFonts w:ascii="Calibri" w:hAnsi="Calibri"/>
                <w:color w:val="000000"/>
                <w:sz w:val="18"/>
                <w:szCs w:val="18"/>
              </w:rPr>
              <w:t xml:space="preserve"> </w:t>
            </w:r>
            <w:r w:rsidRPr="007A1AAC">
              <w:rPr>
                <w:rFonts w:ascii="Sylfaen" w:hAnsi="Sylfaen" w:cs="Sylfaen"/>
                <w:color w:val="000000"/>
                <w:sz w:val="18"/>
                <w:szCs w:val="18"/>
              </w:rPr>
              <w:t>გამართულად</w:t>
            </w:r>
            <w:r w:rsidRPr="007A1AAC">
              <w:rPr>
                <w:rFonts w:ascii="Calibri" w:hAnsi="Calibri"/>
                <w:color w:val="000000"/>
                <w:sz w:val="18"/>
                <w:szCs w:val="18"/>
              </w:rPr>
              <w:t xml:space="preserve">. </w:t>
            </w:r>
            <w:r w:rsidRPr="007A1AAC">
              <w:rPr>
                <w:rFonts w:ascii="Sylfaen" w:hAnsi="Sylfaen" w:cs="Sylfaen"/>
                <w:color w:val="000000"/>
                <w:sz w:val="18"/>
                <w:szCs w:val="18"/>
              </w:rPr>
              <w:t>პერიოდულად</w:t>
            </w:r>
            <w:r w:rsidRPr="007A1AAC">
              <w:rPr>
                <w:rFonts w:ascii="Calibri" w:hAnsi="Calibri"/>
                <w:color w:val="000000"/>
                <w:sz w:val="18"/>
                <w:szCs w:val="18"/>
              </w:rPr>
              <w:t xml:space="preserve"> </w:t>
            </w:r>
            <w:r w:rsidRPr="007A1AAC">
              <w:rPr>
                <w:rFonts w:ascii="Sylfaen" w:hAnsi="Sylfaen" w:cs="Sylfaen"/>
                <w:color w:val="000000"/>
                <w:sz w:val="18"/>
                <w:szCs w:val="18"/>
              </w:rPr>
              <w:t>წარმოქმნილი</w:t>
            </w:r>
            <w:r w:rsidRPr="007A1AAC">
              <w:rPr>
                <w:rFonts w:ascii="Calibri" w:hAnsi="Calibri"/>
                <w:color w:val="000000"/>
                <w:sz w:val="18"/>
                <w:szCs w:val="18"/>
              </w:rPr>
              <w:t xml:space="preserve"> </w:t>
            </w:r>
            <w:r w:rsidRPr="007A1AAC">
              <w:rPr>
                <w:rFonts w:ascii="Sylfaen" w:hAnsi="Sylfaen" w:cs="Sylfaen"/>
                <w:color w:val="000000"/>
                <w:sz w:val="18"/>
                <w:szCs w:val="18"/>
              </w:rPr>
              <w:t>შეფერხებები</w:t>
            </w:r>
            <w:r w:rsidRPr="007A1AAC">
              <w:rPr>
                <w:rFonts w:ascii="Calibri" w:hAnsi="Calibri"/>
                <w:color w:val="000000"/>
                <w:sz w:val="18"/>
                <w:szCs w:val="18"/>
              </w:rPr>
              <w:t xml:space="preserve"> </w:t>
            </w:r>
            <w:r w:rsidRPr="007A1AAC">
              <w:rPr>
                <w:rFonts w:ascii="Sylfaen" w:hAnsi="Sylfaen" w:cs="Sylfaen"/>
                <w:color w:val="000000"/>
                <w:sz w:val="18"/>
                <w:szCs w:val="18"/>
              </w:rPr>
              <w:t>აღმოფხვრილია</w:t>
            </w:r>
            <w:r w:rsidRPr="007A1AAC">
              <w:rPr>
                <w:rFonts w:ascii="Calibri" w:hAnsi="Calibri"/>
                <w:color w:val="000000"/>
                <w:sz w:val="18"/>
                <w:szCs w:val="18"/>
              </w:rPr>
              <w:t xml:space="preserve"> </w:t>
            </w:r>
            <w:r w:rsidRPr="007A1AAC">
              <w:rPr>
                <w:rFonts w:ascii="Sylfaen" w:hAnsi="Sylfaen" w:cs="Sylfaen"/>
                <w:color w:val="000000"/>
                <w:sz w:val="18"/>
                <w:szCs w:val="18"/>
              </w:rPr>
              <w:t>დროულად</w:t>
            </w:r>
            <w:r w:rsidRPr="007A1AAC">
              <w:rPr>
                <w:rFonts w:ascii="Sylfaen" w:hAnsi="Sylfaen"/>
                <w:color w:val="000000"/>
                <w:sz w:val="18"/>
                <w:szCs w:val="18"/>
                <w:lang w:val="ka-GE"/>
              </w:rPr>
              <w:t xml:space="preserve"> და სხვ.</w:t>
            </w:r>
          </w:p>
        </w:tc>
      </w:tr>
      <w:tr w:rsidR="00F47209" w:rsidRPr="000B2DDF" w14:paraId="263C6A47" w14:textId="77777777" w:rsidTr="00E1752D">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A613FBC" w14:textId="77777777" w:rsidR="00F47209" w:rsidRPr="000B2DDF" w:rsidRDefault="00F47209" w:rsidP="00E1752D">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FD6E34A" w14:textId="77777777" w:rsidR="00F47209" w:rsidRPr="000B2DDF" w:rsidRDefault="00F47209" w:rsidP="00E1752D">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21DA7F7A" w14:textId="77777777" w:rsidR="00F47209" w:rsidRPr="000B2DDF" w:rsidRDefault="00F47209" w:rsidP="00E1752D">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56592CE2" w14:textId="77777777" w:rsidR="00F47209" w:rsidRPr="000B2DDF" w:rsidRDefault="00F47209" w:rsidP="00E1752D">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4</w:t>
            </w:r>
            <w:r w:rsidRPr="000B2DDF">
              <w:rPr>
                <w:rFonts w:ascii="Sylfaen" w:eastAsia="Times New Roman" w:hAnsi="Sylfaen" w:cs="Calibri"/>
                <w:b/>
                <w:bCs/>
                <w:color w:val="000000"/>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361BB178" w14:textId="77777777" w:rsidR="00F47209" w:rsidRPr="000B2DDF" w:rsidRDefault="00F47209" w:rsidP="00E1752D">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5F741A7D" w14:textId="77777777" w:rsidR="00F47209" w:rsidRPr="000B2DDF" w:rsidRDefault="00F47209" w:rsidP="00E1752D">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04291BB5" w14:textId="77777777" w:rsidR="00F47209" w:rsidRPr="000B2DDF" w:rsidRDefault="00F47209" w:rsidP="00E1752D">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6</w:t>
            </w:r>
            <w:r w:rsidRPr="000B2DDF">
              <w:rPr>
                <w:rFonts w:ascii="Sylfaen" w:eastAsia="Times New Roman" w:hAnsi="Sylfaen" w:cs="Calibri"/>
                <w:b/>
                <w:bCs/>
                <w:color w:val="000000"/>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3818B09E" w14:textId="77777777" w:rsidR="00F47209" w:rsidRPr="000B2DDF" w:rsidRDefault="00F47209" w:rsidP="00E1752D">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7</w:t>
            </w:r>
            <w:r w:rsidRPr="000B2DDF">
              <w:rPr>
                <w:rFonts w:ascii="Sylfaen" w:eastAsia="Times New Roman" w:hAnsi="Sylfaen" w:cs="Calibri"/>
                <w:b/>
                <w:bCs/>
                <w:color w:val="000000"/>
                <w:sz w:val="16"/>
                <w:szCs w:val="16"/>
              </w:rPr>
              <w:t xml:space="preserve"> წელს</w:t>
            </w:r>
          </w:p>
        </w:tc>
      </w:tr>
      <w:tr w:rsidR="00F47209" w:rsidRPr="000B2DDF" w14:paraId="2A92E76B" w14:textId="77777777" w:rsidTr="00E1752D">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C5E734" w14:textId="77777777" w:rsidR="00F47209" w:rsidRPr="000B2DDF" w:rsidRDefault="00F47209" w:rsidP="00E1752D">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2143A5B0" w14:textId="77777777" w:rsidR="00F47209" w:rsidRPr="000B2DDF" w:rsidRDefault="00F47209" w:rsidP="00E1752D">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3B3804B7" w14:textId="77777777" w:rsidR="00F47209" w:rsidRPr="000B2DDF" w:rsidRDefault="00F47209" w:rsidP="00E1752D">
            <w:pPr>
              <w:spacing w:after="0" w:line="240" w:lineRule="auto"/>
              <w:jc w:val="center"/>
              <w:rPr>
                <w:rFonts w:ascii="Calibri" w:eastAsia="Times New Roman" w:hAnsi="Calibri" w:cs="Calibri"/>
                <w:color w:val="000000"/>
                <w:sz w:val="16"/>
                <w:szCs w:val="16"/>
              </w:rPr>
            </w:pPr>
            <w:r w:rsidRPr="00CA3F9D">
              <w:rPr>
                <w:rFonts w:ascii="Calibri" w:eastAsia="Times New Roman" w:hAnsi="Calibri" w:cs="Calibri"/>
                <w:color w:val="000000"/>
                <w:sz w:val="16"/>
                <w:szCs w:val="16"/>
              </w:rPr>
              <w:t xml:space="preserve">3738 </w:t>
            </w:r>
            <w:r w:rsidRPr="00CA3F9D">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F19A7A9" w14:textId="77777777" w:rsidR="00F47209" w:rsidRPr="000B2DDF" w:rsidRDefault="00F47209" w:rsidP="00E1752D">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r w:rsidRPr="000B2DDF">
              <w:rPr>
                <w:rFonts w:ascii="Sylfaen" w:eastAsia="Times New Roman" w:hAnsi="Sylfaen" w:cs="Sylfaen"/>
                <w:sz w:val="16"/>
                <w:szCs w:val="16"/>
              </w:rPr>
              <w:t>მიმდინარე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4641EDAA" w14:textId="77777777" w:rsidR="00F47209" w:rsidRPr="000B2DDF" w:rsidRDefault="00F47209" w:rsidP="00E1752D">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6A47628E" w14:textId="77777777" w:rsidR="00F47209" w:rsidRPr="000B2DDF" w:rsidRDefault="00F47209" w:rsidP="00E1752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F9CCC95" w14:textId="77777777" w:rsidR="00F47209" w:rsidRPr="000B2DDF" w:rsidRDefault="00F47209" w:rsidP="00E1752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4D6158A7" w14:textId="77777777" w:rsidR="00F47209" w:rsidRPr="000B2DDF" w:rsidRDefault="00F47209" w:rsidP="00E1752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47209" w:rsidRPr="000B2DDF" w14:paraId="78584908" w14:textId="77777777" w:rsidTr="00E1752D">
        <w:trPr>
          <w:trHeight w:val="2778"/>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0C4CB29" w14:textId="77777777" w:rsidR="00F47209" w:rsidRPr="000B2DDF" w:rsidRDefault="00F47209" w:rsidP="00E1752D">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lastRenderedPageBreak/>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78B2D52F" w14:textId="77777777" w:rsidR="00F47209" w:rsidRPr="000B2DDF" w:rsidRDefault="00F47209" w:rsidP="00E1752D">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7FA95E7C" w14:textId="77777777" w:rsidR="00F47209" w:rsidRPr="00F97C72" w:rsidRDefault="00F47209" w:rsidP="00E1752D">
            <w:pPr>
              <w:spacing w:after="0" w:line="240" w:lineRule="auto"/>
              <w:jc w:val="center"/>
              <w:rPr>
                <w:rFonts w:ascii="Calibri" w:eastAsia="Times New Roman" w:hAnsi="Calibri" w:cs="Calibri"/>
                <w:sz w:val="16"/>
                <w:szCs w:val="16"/>
              </w:rPr>
            </w:pPr>
            <w:r w:rsidRPr="00F97C72">
              <w:rPr>
                <w:rFonts w:ascii="Sylfaen" w:eastAsia="Times New Roman" w:hAnsi="Sylfaen" w:cs="Sylfaen"/>
                <w:sz w:val="16"/>
                <w:szCs w:val="16"/>
              </w:rPr>
              <w:t>საშუალოდ</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წლის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განმავლობაში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ხორციელდება</w:t>
            </w:r>
            <w:r w:rsidRPr="00F97C72">
              <w:rPr>
                <w:rFonts w:ascii="Calibri" w:eastAsia="Times New Roman" w:hAnsi="Calibri" w:cs="Calibri"/>
                <w:sz w:val="16"/>
                <w:szCs w:val="16"/>
              </w:rPr>
              <w:t xml:space="preserve"> 1500 </w:t>
            </w:r>
            <w:r w:rsidRPr="00F97C72">
              <w:rPr>
                <w:rFonts w:ascii="Sylfaen" w:eastAsia="Times New Roman" w:hAnsi="Sylfaen" w:cs="Sylfaen"/>
                <w:sz w:val="16"/>
                <w:szCs w:val="16"/>
              </w:rPr>
              <w:t>ერთეული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სანათი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წერტილის</w:t>
            </w:r>
            <w:r w:rsidRPr="00F97C72">
              <w:rPr>
                <w:rFonts w:ascii="Calibri" w:eastAsia="Times New Roman" w:hAnsi="Calibri" w:cs="Calibri"/>
                <w:sz w:val="16"/>
                <w:szCs w:val="16"/>
              </w:rPr>
              <w:t xml:space="preserve">, 40 </w:t>
            </w:r>
            <w:r w:rsidRPr="00F97C72">
              <w:rPr>
                <w:rFonts w:ascii="Sylfaen" w:eastAsia="Times New Roman" w:hAnsi="Sylfaen" w:cs="Sylfaen"/>
                <w:sz w:val="16"/>
                <w:szCs w:val="16"/>
              </w:rPr>
              <w:t>ერთეული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განათების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ბოძის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და</w:t>
            </w:r>
            <w:r w:rsidRPr="00F97C72">
              <w:rPr>
                <w:rFonts w:ascii="Calibri" w:eastAsia="Times New Roman" w:hAnsi="Calibri" w:cs="Calibri"/>
                <w:sz w:val="16"/>
                <w:szCs w:val="16"/>
              </w:rPr>
              <w:t xml:space="preserve"> 3500 </w:t>
            </w:r>
            <w:r w:rsidRPr="00F97C72">
              <w:rPr>
                <w:rFonts w:ascii="Sylfaen" w:eastAsia="Times New Roman" w:hAnsi="Sylfaen" w:cs="Sylfaen"/>
                <w:sz w:val="16"/>
                <w:szCs w:val="16"/>
              </w:rPr>
              <w:t>გრძივი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მეტრი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სადენის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შეკეთება</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გამოცვლა</w:t>
            </w:r>
            <w:r w:rsidRPr="00F97C72">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1F9AC957" w14:textId="77777777" w:rsidR="00F47209" w:rsidRPr="00F97C72" w:rsidRDefault="00F47209" w:rsidP="00E1752D">
            <w:pPr>
              <w:spacing w:after="0" w:line="240" w:lineRule="auto"/>
              <w:jc w:val="center"/>
              <w:rPr>
                <w:rFonts w:ascii="Sylfaen" w:eastAsia="Times New Roman" w:hAnsi="Sylfaen" w:cs="Calibri"/>
                <w:sz w:val="16"/>
                <w:szCs w:val="16"/>
              </w:rPr>
            </w:pPr>
            <w:r w:rsidRPr="00F97C72">
              <w:rPr>
                <w:rFonts w:ascii="Sylfaen" w:eastAsia="Times New Roman" w:hAnsi="Sylfaen" w:cs="Calibri"/>
                <w:sz w:val="16"/>
                <w:szCs w:val="16"/>
              </w:rPr>
              <w:t>202</w:t>
            </w:r>
            <w:r>
              <w:rPr>
                <w:rFonts w:ascii="Sylfaen" w:eastAsia="Times New Roman" w:hAnsi="Sylfaen" w:cs="Calibri"/>
                <w:sz w:val="16"/>
                <w:szCs w:val="16"/>
              </w:rPr>
              <w:t>4</w:t>
            </w:r>
            <w:r w:rsidRPr="00F97C72">
              <w:rPr>
                <w:rFonts w:ascii="Sylfaen" w:eastAsia="Times New Roman" w:hAnsi="Sylfaen" w:cs="Calibri"/>
                <w:sz w:val="16"/>
                <w:szCs w:val="16"/>
                <w:lang w:val="ka-GE"/>
              </w:rPr>
              <w:t xml:space="preserve"> წელს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გაგრძელდება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გარე</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დაზ</w:t>
            </w:r>
            <w:r w:rsidRPr="00F97C72">
              <w:rPr>
                <w:rFonts w:ascii="Sylfaen" w:eastAsia="Times New Roman" w:hAnsi="Sylfaen" w:cs="Sylfaen"/>
                <w:sz w:val="16"/>
                <w:szCs w:val="16"/>
                <w:lang w:val="ka-GE"/>
              </w:rPr>
              <w:t>ი</w:t>
            </w:r>
            <w:r w:rsidRPr="00F97C72">
              <w:rPr>
                <w:rFonts w:ascii="Sylfaen" w:eastAsia="Times New Roman" w:hAnsi="Sylfaen" w:cs="Sylfaen"/>
                <w:sz w:val="16"/>
                <w:szCs w:val="16"/>
              </w:rPr>
              <w:t>ანებული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ინფრასტრუქტურის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შეკეთება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არსებული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სიტუაციისა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წინა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წლების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სტატისტიკის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გათვალისწინებით</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წელიწადში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საშუალოდ</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შეკეთდება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გამოიცვლება</w:t>
            </w:r>
            <w:r w:rsidRPr="00F97C72">
              <w:rPr>
                <w:rFonts w:ascii="Sylfaen" w:eastAsia="Times New Roman" w:hAnsi="Sylfaen" w:cs="Calibri"/>
                <w:sz w:val="16"/>
                <w:szCs w:val="16"/>
              </w:rPr>
              <w:t>): 18</w:t>
            </w:r>
            <w:r w:rsidRPr="00F97C72">
              <w:rPr>
                <w:rFonts w:ascii="Sylfaen" w:eastAsia="Times New Roman" w:hAnsi="Sylfaen" w:cs="Calibri"/>
                <w:sz w:val="16"/>
                <w:szCs w:val="16"/>
                <w:lang w:val="ka-GE"/>
              </w:rPr>
              <w:t>5</w:t>
            </w:r>
            <w:r w:rsidRPr="00F97C72">
              <w:rPr>
                <w:rFonts w:ascii="Sylfaen" w:eastAsia="Times New Roman" w:hAnsi="Sylfaen" w:cs="Calibri"/>
                <w:sz w:val="16"/>
                <w:szCs w:val="16"/>
              </w:rPr>
              <w:t xml:space="preserve">0 </w:t>
            </w:r>
            <w:r w:rsidRPr="00F97C72">
              <w:rPr>
                <w:rFonts w:ascii="Sylfaen" w:eastAsia="Times New Roman" w:hAnsi="Sylfaen" w:cs="Sylfaen"/>
                <w:sz w:val="16"/>
                <w:szCs w:val="16"/>
              </w:rPr>
              <w:t>ერთეული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სანათი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წერტილი</w:t>
            </w:r>
            <w:r w:rsidRPr="00F97C72">
              <w:rPr>
                <w:rFonts w:ascii="Sylfaen" w:eastAsia="Times New Roman" w:hAnsi="Sylfaen" w:cs="Calibri"/>
                <w:sz w:val="16"/>
                <w:szCs w:val="16"/>
              </w:rPr>
              <w:t xml:space="preserve">; 65 </w:t>
            </w:r>
            <w:r w:rsidRPr="00F97C72">
              <w:rPr>
                <w:rFonts w:ascii="Sylfaen" w:eastAsia="Times New Roman" w:hAnsi="Sylfaen" w:cs="Sylfaen"/>
                <w:sz w:val="16"/>
                <w:szCs w:val="16"/>
              </w:rPr>
              <w:t>ერთეული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ბოძი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w:t>
            </w:r>
            <w:r w:rsidRPr="00F97C72">
              <w:rPr>
                <w:rFonts w:ascii="Sylfaen" w:eastAsia="Times New Roman" w:hAnsi="Sylfaen" w:cs="Calibri"/>
                <w:sz w:val="16"/>
                <w:szCs w:val="16"/>
              </w:rPr>
              <w:t xml:space="preserve"> 5000 </w:t>
            </w:r>
            <w:r w:rsidRPr="00F97C72">
              <w:rPr>
                <w:rFonts w:ascii="Sylfaen" w:eastAsia="Times New Roman" w:hAnsi="Sylfaen" w:cs="Sylfaen"/>
                <w:sz w:val="16"/>
                <w:szCs w:val="16"/>
              </w:rPr>
              <w:t>გრძივი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მეტრი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სადენი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პროგრამის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საბოლოო</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მიზნობრივი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მაჩვენებელი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იქნება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გარე</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ქსელის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ინფრასტრუქტურის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სრული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გამართული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02ABFB0" w14:textId="77777777" w:rsidR="00F47209" w:rsidRPr="000B2DDF" w:rsidRDefault="00F47209" w:rsidP="00E1752D">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53087570" w14:textId="77777777" w:rsidR="00F47209" w:rsidRPr="000B2DDF" w:rsidRDefault="00F47209" w:rsidP="00E1752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2025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068E33DD" w14:textId="77777777" w:rsidR="00F47209" w:rsidRPr="000B2DDF" w:rsidRDefault="00F47209" w:rsidP="00E1752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2026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18686786" w14:textId="77777777" w:rsidR="00F47209" w:rsidRPr="000B2DDF" w:rsidRDefault="00F47209" w:rsidP="00E1752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2027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52616B41" w14:textId="37BFE72B" w:rsidR="00F47209" w:rsidRDefault="00F47209" w:rsidP="000E7AD3">
      <w:pPr>
        <w:pStyle w:val="ListParagraph"/>
        <w:ind w:left="0"/>
        <w:jc w:val="both"/>
        <w:rPr>
          <w:rFonts w:ascii="Sylfaen" w:hAnsi="Sylfaen"/>
          <w:b/>
          <w:sz w:val="24"/>
          <w:szCs w:val="24"/>
          <w:lang w:val="ka-GE"/>
        </w:rPr>
      </w:pPr>
    </w:p>
    <w:p w14:paraId="58143B08" w14:textId="77777777" w:rsidR="00F47209" w:rsidRDefault="00F47209" w:rsidP="000E7AD3">
      <w:pPr>
        <w:pStyle w:val="ListParagraph"/>
        <w:ind w:left="0"/>
        <w:jc w:val="both"/>
        <w:rPr>
          <w:rFonts w:ascii="Sylfaen" w:hAnsi="Sylfaen"/>
          <w:b/>
          <w:sz w:val="24"/>
          <w:szCs w:val="24"/>
          <w:lang w:val="ka-GE"/>
        </w:rPr>
      </w:pPr>
    </w:p>
    <w:p w14:paraId="4475D2DE"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42"/>
        <w:gridCol w:w="1788"/>
        <w:gridCol w:w="1034"/>
        <w:gridCol w:w="2518"/>
        <w:gridCol w:w="2539"/>
        <w:gridCol w:w="1668"/>
        <w:gridCol w:w="1576"/>
        <w:gridCol w:w="1693"/>
        <w:gridCol w:w="1576"/>
      </w:tblGrid>
      <w:tr w:rsidR="00461185" w:rsidRPr="00461185" w14:paraId="4F7E71F1" w14:textId="77777777" w:rsidTr="00C96036">
        <w:trPr>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461185" w:rsidRPr="000C165B" w:rsidRDefault="00461185" w:rsidP="00461185">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7415AA03"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4</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188EAD2C" w14:textId="70F7C974"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34961EB1" w14:textId="7D58A83D"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6</w:t>
            </w:r>
            <w:r w:rsidR="002429B5">
              <w:rPr>
                <w:rFonts w:ascii="Sylfaen" w:eastAsia="Times New Roman" w:hAnsi="Sylfaen" w:cs="Calibri"/>
                <w:b/>
                <w:bCs/>
                <w:color w:val="000000"/>
                <w:sz w:val="16"/>
                <w:szCs w:val="16"/>
                <w:lang w:val="ka-GE"/>
              </w:rPr>
              <w:t xml:space="preserve"> </w:t>
            </w:r>
            <w:r w:rsidRPr="00461185">
              <w:rPr>
                <w:rFonts w:ascii="Sylfaen" w:eastAsia="Times New Roman" w:hAnsi="Sylfaen" w:cs="Calibri"/>
                <w:b/>
                <w:bCs/>
                <w:color w:val="000000"/>
                <w:sz w:val="16"/>
                <w:szCs w:val="16"/>
              </w:rPr>
              <w:t>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E243E7E" w14:textId="594E0233"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D6787">
              <w:rPr>
                <w:rFonts w:ascii="Sylfaen" w:eastAsia="Times New Roman" w:hAnsi="Sylfaen" w:cs="Calibri"/>
                <w:b/>
                <w:bCs/>
                <w:color w:val="000000"/>
                <w:sz w:val="16"/>
                <w:szCs w:val="16"/>
              </w:rPr>
              <w:t>7</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r>
      <w:tr w:rsidR="00461185" w:rsidRPr="00461185" w14:paraId="28727BC4" w14:textId="77777777" w:rsidTr="00F827ED">
        <w:trPr>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461185" w:rsidRPr="008A3879" w:rsidRDefault="00461185" w:rsidP="00461185">
            <w:pPr>
              <w:spacing w:after="0" w:line="240" w:lineRule="auto"/>
              <w:jc w:val="center"/>
              <w:rPr>
                <w:rFonts w:ascii="Sylfaen" w:eastAsia="Times New Roman" w:hAnsi="Sylfaen" w:cs="Calibri"/>
                <w:b/>
                <w:color w:val="000000"/>
                <w:sz w:val="16"/>
                <w:szCs w:val="16"/>
              </w:rPr>
            </w:pPr>
            <w:r w:rsidRPr="008A3879">
              <w:rPr>
                <w:rFonts w:ascii="Sylfaen" w:eastAsia="Times New Roman" w:hAnsi="Sylfaen" w:cs="Calibri"/>
                <w:b/>
                <w:color w:val="000000"/>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461185" w:rsidRPr="00461185" w:rsidRDefault="00461185" w:rsidP="00461185">
            <w:pPr>
              <w:spacing w:after="0" w:line="240" w:lineRule="auto"/>
              <w:rPr>
                <w:rFonts w:ascii="Sylfaen" w:eastAsia="Times New Roman" w:hAnsi="Sylfaen" w:cs="Calibri"/>
                <w:b/>
                <w:bCs/>
                <w:color w:val="000000"/>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461185" w:rsidRPr="00461185" w:rsidRDefault="00461185" w:rsidP="00461185">
            <w:pPr>
              <w:spacing w:after="0" w:line="240" w:lineRule="auto"/>
              <w:rPr>
                <w:rFonts w:ascii="Sylfaen" w:eastAsia="Times New Roman" w:hAnsi="Sylfaen"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47FA6EBE" w:rsidR="00461185" w:rsidRPr="003627B8" w:rsidRDefault="0096327A" w:rsidP="007A1AAC">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3 </w:t>
            </w:r>
            <w:r w:rsidR="007A1AAC">
              <w:rPr>
                <w:rFonts w:ascii="Sylfaen" w:eastAsia="Times New Roman" w:hAnsi="Sylfaen" w:cs="Calibri"/>
                <w:b/>
                <w:sz w:val="18"/>
                <w:szCs w:val="18"/>
                <w:lang w:val="ka-GE"/>
              </w:rPr>
              <w:t>935</w:t>
            </w:r>
            <w:r>
              <w:rPr>
                <w:rFonts w:ascii="Sylfaen" w:eastAsia="Times New Roman" w:hAnsi="Sylfaen" w:cs="Calibri"/>
                <w:b/>
                <w:sz w:val="18"/>
                <w:szCs w:val="18"/>
                <w:lang w:val="ka-GE"/>
              </w:rPr>
              <w:t>,2</w:t>
            </w:r>
          </w:p>
        </w:tc>
        <w:tc>
          <w:tcPr>
            <w:tcW w:w="514" w:type="pct"/>
            <w:tcBorders>
              <w:top w:val="nil"/>
              <w:left w:val="nil"/>
              <w:bottom w:val="single" w:sz="4" w:space="0" w:color="auto"/>
              <w:right w:val="single" w:sz="4" w:space="0" w:color="auto"/>
            </w:tcBorders>
            <w:shd w:val="clear" w:color="000000" w:fill="FFFFFF"/>
            <w:vAlign w:val="center"/>
            <w:hideMark/>
          </w:tcPr>
          <w:p w14:paraId="0CCA9203" w14:textId="4532C60C" w:rsidR="00461185" w:rsidRPr="003627B8" w:rsidRDefault="007A1AAC" w:rsidP="0096327A">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4 132,0</w:t>
            </w:r>
          </w:p>
        </w:tc>
        <w:tc>
          <w:tcPr>
            <w:tcW w:w="552" w:type="pct"/>
            <w:tcBorders>
              <w:top w:val="nil"/>
              <w:left w:val="nil"/>
              <w:bottom w:val="single" w:sz="4" w:space="0" w:color="auto"/>
              <w:right w:val="single" w:sz="4" w:space="0" w:color="auto"/>
            </w:tcBorders>
            <w:shd w:val="clear" w:color="000000" w:fill="FFFFFF"/>
            <w:vAlign w:val="center"/>
            <w:hideMark/>
          </w:tcPr>
          <w:p w14:paraId="52502434" w14:textId="50EFFEB3" w:rsidR="00461185" w:rsidRPr="003627B8" w:rsidRDefault="007A1AAC" w:rsidP="0096327A">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4 338,6</w:t>
            </w:r>
          </w:p>
        </w:tc>
        <w:tc>
          <w:tcPr>
            <w:tcW w:w="514" w:type="pct"/>
            <w:tcBorders>
              <w:top w:val="nil"/>
              <w:left w:val="nil"/>
              <w:bottom w:val="single" w:sz="4" w:space="0" w:color="auto"/>
              <w:right w:val="single" w:sz="4" w:space="0" w:color="auto"/>
            </w:tcBorders>
            <w:shd w:val="clear" w:color="000000" w:fill="FFFFFF"/>
            <w:vAlign w:val="center"/>
            <w:hideMark/>
          </w:tcPr>
          <w:p w14:paraId="6789B1AF" w14:textId="5D1BA06B" w:rsidR="00461185" w:rsidRPr="003627B8" w:rsidRDefault="007A1AAC" w:rsidP="0096327A">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4 555,5</w:t>
            </w:r>
          </w:p>
        </w:tc>
      </w:tr>
      <w:tr w:rsidR="00461185" w:rsidRPr="00461185"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0C165B" w:rsidRDefault="00461185"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6221A" w:rsidRPr="00461185"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20639A7C" w:rsidR="0046221A" w:rsidRPr="008A3879" w:rsidRDefault="0046221A" w:rsidP="0046221A">
            <w:pPr>
              <w:spacing w:after="0" w:line="240" w:lineRule="auto"/>
              <w:jc w:val="center"/>
              <w:rPr>
                <w:rFonts w:ascii="Sylfaen" w:eastAsia="Times New Roman" w:hAnsi="Sylfaen" w:cs="Calibri"/>
                <w:b/>
                <w:bCs/>
                <w:color w:val="000000"/>
                <w:sz w:val="18"/>
                <w:szCs w:val="18"/>
                <w:lang w:val="ka-GE"/>
              </w:rPr>
            </w:pPr>
            <w:r w:rsidRPr="00461185">
              <w:rPr>
                <w:rFonts w:ascii="Sylfaen" w:eastAsia="Times New Roman" w:hAnsi="Sylfaen" w:cs="Calibri"/>
                <w:b/>
                <w:bCs/>
                <w:color w:val="000000"/>
                <w:sz w:val="18"/>
                <w:szCs w:val="18"/>
              </w:rPr>
              <w:t xml:space="preserve">პროგრამის აღწერა </w:t>
            </w:r>
            <w:r w:rsidR="008A3879">
              <w:rPr>
                <w:rFonts w:ascii="Sylfaen" w:eastAsia="Times New Roman" w:hAnsi="Sylfaen" w:cs="Calibri"/>
                <w:b/>
                <w:bCs/>
                <w:color w:val="000000"/>
                <w:sz w:val="18"/>
                <w:szCs w:val="18"/>
                <w:lang w:val="ka-GE"/>
              </w:rPr>
              <w:t>და მიზანი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1CAC7F22" w14:textId="77777777" w:rsidR="0046221A" w:rsidRDefault="0046221A" w:rsidP="0046221A">
            <w:pPr>
              <w:jc w:val="both"/>
              <w:rPr>
                <w:rFonts w:ascii="Sylfaen" w:hAnsi="Sylfaen" w:cs="Calibri"/>
                <w:color w:val="000000"/>
                <w:sz w:val="18"/>
                <w:szCs w:val="18"/>
              </w:rPr>
            </w:pPr>
            <w:r>
              <w:rPr>
                <w:rFonts w:ascii="Sylfaen" w:hAnsi="Sylfaen" w:cs="Calibri"/>
                <w:color w:val="000000"/>
                <w:sz w:val="18"/>
                <w:szCs w:val="18"/>
                <w:lang w:val="ka-GE"/>
              </w:rPr>
              <w:t xml:space="preserve">     </w:t>
            </w:r>
            <w:r>
              <w:rPr>
                <w:rFonts w:ascii="Sylfaen" w:hAnsi="Sylfaen" w:cs="Calibri"/>
                <w:color w:val="000000"/>
                <w:sz w:val="18"/>
                <w:szCs w:val="18"/>
              </w:rPr>
              <w:t>პროგრამა ითვალისწინებს</w:t>
            </w:r>
            <w:r w:rsidRPr="00461185">
              <w:rPr>
                <w:rFonts w:ascii="Sylfaen" w:hAnsi="Sylfaen" w:cs="Calibri"/>
                <w:color w:val="000000"/>
                <w:sz w:val="18"/>
                <w:szCs w:val="18"/>
              </w:rPr>
              <w:t xml:space="preserve">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w:t>
            </w:r>
            <w:r>
              <w:rPr>
                <w:rFonts w:ascii="Sylfaen" w:hAnsi="Sylfaen" w:cs="Calibri"/>
                <w:color w:val="000000"/>
                <w:sz w:val="18"/>
                <w:szCs w:val="18"/>
                <w:lang w:val="ka-GE"/>
              </w:rPr>
              <w:t>ს</w:t>
            </w:r>
            <w:r w:rsidRPr="00461185">
              <w:rPr>
                <w:rFonts w:ascii="Sylfaen" w:hAnsi="Sylfaen" w:cs="Calibri"/>
                <w:color w:val="000000"/>
                <w:sz w:val="18"/>
                <w:szCs w:val="18"/>
              </w:rPr>
              <w:t>; დაზიანებული   ინფრასტრუქტურის  ობიექტების აღდგენა – რეაბილიტაცია</w:t>
            </w:r>
            <w:r>
              <w:rPr>
                <w:rFonts w:ascii="Sylfaen" w:hAnsi="Sylfaen" w:cs="Calibri"/>
                <w:color w:val="000000"/>
                <w:sz w:val="18"/>
                <w:szCs w:val="18"/>
                <w:lang w:val="ka-GE"/>
              </w:rPr>
              <w:t>ს</w:t>
            </w:r>
            <w:r w:rsidRPr="00461185">
              <w:rPr>
                <w:rFonts w:ascii="Sylfaen" w:hAnsi="Sylfaen" w:cs="Calibri"/>
                <w:color w:val="000000"/>
                <w:sz w:val="18"/>
                <w:szCs w:val="18"/>
              </w:rPr>
              <w:t>, კეთილმოწყობა</w:t>
            </w:r>
            <w:r>
              <w:rPr>
                <w:rFonts w:ascii="Sylfaen" w:hAnsi="Sylfaen" w:cs="Calibri"/>
                <w:color w:val="000000"/>
                <w:sz w:val="18"/>
                <w:szCs w:val="18"/>
                <w:lang w:val="ka-GE"/>
              </w:rPr>
              <w:t>ს</w:t>
            </w:r>
            <w:r w:rsidRPr="00461185">
              <w:rPr>
                <w:rFonts w:ascii="Sylfaen" w:hAnsi="Sylfaen" w:cs="Calibri"/>
                <w:color w:val="000000"/>
                <w:sz w:val="18"/>
                <w:szCs w:val="18"/>
              </w:rPr>
              <w:t xml:space="preserve"> და მოვლა-პატრონობა</w:t>
            </w:r>
            <w:r>
              <w:rPr>
                <w:rFonts w:ascii="Sylfaen" w:hAnsi="Sylfaen" w:cs="Calibri"/>
                <w:color w:val="000000"/>
                <w:sz w:val="18"/>
                <w:szCs w:val="18"/>
                <w:lang w:val="ka-GE"/>
              </w:rPr>
              <w:t>ს</w:t>
            </w:r>
            <w:r w:rsidRPr="00461185">
              <w:rPr>
                <w:rFonts w:ascii="Sylfaen" w:hAnsi="Sylfaen" w:cs="Calibri"/>
                <w:color w:val="000000"/>
                <w:sz w:val="18"/>
                <w:szCs w:val="18"/>
              </w:rPr>
              <w:t>; სხვადასხვა ღონისძიებების ფარგლებში დროებითი ნაგებობებისა და კონსტრუქციების მოწყობა</w:t>
            </w:r>
            <w:r>
              <w:rPr>
                <w:rFonts w:ascii="Sylfaen" w:hAnsi="Sylfaen" w:cs="Calibri"/>
                <w:color w:val="000000"/>
                <w:sz w:val="18"/>
                <w:szCs w:val="18"/>
                <w:lang w:val="ka-GE"/>
              </w:rPr>
              <w:t>ს</w:t>
            </w:r>
            <w:r w:rsidRPr="00461185">
              <w:rPr>
                <w:rFonts w:ascii="Sylfaen" w:hAnsi="Sylfaen" w:cs="Calibri"/>
                <w:color w:val="000000"/>
                <w:sz w:val="18"/>
                <w:szCs w:val="18"/>
              </w:rPr>
              <w:t>; მუნიციპალიტეტის  ინფრასტრუქტურის განვითარებისკენ მიმართული მრავალმხრივი სამუშაოები</w:t>
            </w:r>
            <w:r>
              <w:rPr>
                <w:rFonts w:ascii="Sylfaen" w:hAnsi="Sylfaen" w:cs="Calibri"/>
                <w:color w:val="000000"/>
                <w:sz w:val="18"/>
                <w:szCs w:val="18"/>
                <w:lang w:val="ka-GE"/>
              </w:rPr>
              <w:t>ს შესრულებას</w:t>
            </w:r>
            <w:r w:rsidRPr="00461185">
              <w:rPr>
                <w:rFonts w:ascii="Sylfaen" w:hAnsi="Sylfaen" w:cs="Calibri"/>
                <w:color w:val="000000"/>
                <w:sz w:val="18"/>
                <w:szCs w:val="18"/>
              </w:rPr>
              <w:t xml:space="preserve">,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p w14:paraId="79E673FC" w14:textId="20960D66" w:rsidR="0046221A" w:rsidRPr="00461185" w:rsidRDefault="0046221A" w:rsidP="0046221A">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 xml:space="preserve">     პროგრამის მიზანია მუნიციპალიტეტის იერსახის გაუმჯობესებასთან დაკავშირებით სკვერების და რეკრეაციული ზონების კეთილმოწყობა; შენობების, ფასადების და სახურავების რეაბილიტაცია და სხვ.</w:t>
            </w:r>
          </w:p>
        </w:tc>
      </w:tr>
      <w:tr w:rsidR="0046221A" w:rsidRPr="00461185"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4867B862" w:rsidR="0046221A" w:rsidRPr="00461185" w:rsidRDefault="0046221A" w:rsidP="0046221A">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6A63B09" w14:textId="64DA2ED7" w:rsidR="0046221A" w:rsidRPr="0046221A" w:rsidRDefault="0046221A" w:rsidP="0046221A">
            <w:pPr>
              <w:jc w:val="both"/>
              <w:rPr>
                <w:rFonts w:ascii="Sylfaen" w:hAnsi="Sylfaen" w:cs="Calibri"/>
                <w:color w:val="000000"/>
                <w:sz w:val="18"/>
                <w:szCs w:val="18"/>
                <w:lang w:val="ka-GE"/>
              </w:rPr>
            </w:pPr>
            <w:r w:rsidRPr="00461185">
              <w:rPr>
                <w:rFonts w:ascii="Sylfaen" w:hAnsi="Sylfaen" w:cs="Calibri"/>
                <w:color w:val="000000"/>
                <w:sz w:val="18"/>
                <w:szCs w:val="18"/>
              </w:rPr>
              <w:t>მუნიციპალიტეტის მაცხოვრებლებისა და სტუმრებისათვის</w:t>
            </w:r>
            <w:r>
              <w:rPr>
                <w:rFonts w:ascii="Sylfaen" w:hAnsi="Sylfaen" w:cs="Calibri"/>
                <w:color w:val="000000"/>
                <w:sz w:val="18"/>
                <w:szCs w:val="18"/>
                <w:lang w:val="ka-GE"/>
              </w:rPr>
              <w:t xml:space="preserve"> შექმნილია რეკრეაციული ზონები; გაზრდილია რეაბილიტირებული და ახლად მოწყობილი პარკების და სკვერების რაოდენობა, სადაც შექმნილია ჯანსაღი ცხოვრების წესის ხელშემწყობი სპორტულ-გამაჯანსაღებელი გარემო </w:t>
            </w:r>
            <w:r w:rsidRPr="00461185">
              <w:rPr>
                <w:rFonts w:ascii="Sylfaen" w:hAnsi="Sylfaen" w:cs="Calibri"/>
                <w:color w:val="000000"/>
                <w:sz w:val="18"/>
                <w:szCs w:val="18"/>
              </w:rPr>
              <w:t xml:space="preserve"> </w:t>
            </w:r>
            <w:r>
              <w:rPr>
                <w:rFonts w:ascii="Sylfaen" w:hAnsi="Sylfaen" w:cs="Calibri"/>
                <w:color w:val="000000"/>
                <w:sz w:val="18"/>
                <w:szCs w:val="18"/>
                <w:lang w:val="ka-GE"/>
              </w:rPr>
              <w:t xml:space="preserve">და დასვენების </w:t>
            </w:r>
            <w:r w:rsidRPr="00461185">
              <w:rPr>
                <w:rFonts w:ascii="Sylfaen" w:hAnsi="Sylfaen" w:cs="Calibri"/>
                <w:color w:val="000000"/>
                <w:sz w:val="18"/>
                <w:szCs w:val="18"/>
              </w:rPr>
              <w:t xml:space="preserve">კომფორტული </w:t>
            </w:r>
            <w:r>
              <w:rPr>
                <w:rFonts w:ascii="Sylfaen" w:hAnsi="Sylfaen" w:cs="Calibri"/>
                <w:color w:val="000000"/>
                <w:sz w:val="18"/>
                <w:szCs w:val="18"/>
                <w:lang w:val="ka-GE"/>
              </w:rPr>
              <w:t>პირობები ყველა მოქალაქისთვის, მათ შორის ბავშვიანი დედებისთის, შშმ პირებისთის და ა.შ.; გაუმჯობესებული და გალამაზებულია კორპუსებისა და შენობების იერსახე და სხვ.</w:t>
            </w:r>
          </w:p>
        </w:tc>
      </w:tr>
      <w:tr w:rsidR="00461185" w:rsidRPr="00461185"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lastRenderedPageBreak/>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516B1869" w:rsidR="00461185" w:rsidRPr="00461185" w:rsidRDefault="00461185" w:rsidP="002D6787">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მიზნობრივი მაჩვენებელი 202</w:t>
            </w:r>
            <w:r w:rsidR="002D6787">
              <w:rPr>
                <w:rFonts w:ascii="Sylfaen" w:eastAsia="Times New Roman" w:hAnsi="Sylfaen" w:cs="Calibri"/>
                <w:b/>
                <w:bCs/>
                <w:color w:val="000000"/>
                <w:sz w:val="18"/>
                <w:szCs w:val="18"/>
              </w:rPr>
              <w:t>4</w:t>
            </w:r>
            <w:r w:rsidR="004D3A72">
              <w:rPr>
                <w:rFonts w:ascii="Sylfaen" w:eastAsia="Times New Roman" w:hAnsi="Sylfaen" w:cs="Calibri"/>
                <w:b/>
                <w:bCs/>
                <w:color w:val="000000"/>
                <w:sz w:val="18"/>
                <w:szCs w:val="18"/>
              </w:rPr>
              <w:t xml:space="preserve"> </w:t>
            </w:r>
            <w:r w:rsidRPr="00461185">
              <w:rPr>
                <w:rFonts w:ascii="Sylfaen" w:eastAsia="Times New Roman" w:hAnsi="Sylfaen" w:cs="Calibri"/>
                <w:b/>
                <w:bCs/>
                <w:color w:val="000000"/>
                <w:sz w:val="18"/>
                <w:szCs w:val="18"/>
              </w:rPr>
              <w:t>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2AFEE6C5"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3601957F"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6</w:t>
            </w:r>
            <w:r w:rsidRPr="00461185">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0D0A7C94" w:rsidR="00461185" w:rsidRPr="00461185" w:rsidRDefault="00461185" w:rsidP="002D6787">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2D6787">
              <w:rPr>
                <w:rFonts w:ascii="Sylfaen" w:eastAsia="Times New Roman" w:hAnsi="Sylfaen" w:cs="Calibri"/>
                <w:b/>
                <w:bCs/>
                <w:color w:val="000000"/>
                <w:sz w:val="16"/>
                <w:szCs w:val="16"/>
              </w:rPr>
              <w:t>7</w:t>
            </w:r>
            <w:r w:rsidRPr="00461185">
              <w:rPr>
                <w:rFonts w:ascii="Sylfaen" w:eastAsia="Times New Roman" w:hAnsi="Sylfaen" w:cs="Calibri"/>
                <w:b/>
                <w:bCs/>
                <w:color w:val="000000"/>
                <w:sz w:val="16"/>
                <w:szCs w:val="16"/>
              </w:rPr>
              <w:t xml:space="preserve"> წელს</w:t>
            </w:r>
          </w:p>
        </w:tc>
      </w:tr>
      <w:tr w:rsidR="00344D1D" w:rsidRPr="00461185"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344D1D" w:rsidRPr="00461185" w:rsidRDefault="00344D1D" w:rsidP="00344D1D">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7E82CF12" w:rsidR="00344D1D" w:rsidRPr="004B1DC9" w:rsidRDefault="00344D1D" w:rsidP="00344D1D">
            <w:pPr>
              <w:spacing w:after="0" w:line="240" w:lineRule="auto"/>
              <w:rPr>
                <w:rFonts w:ascii="Sylfaen" w:eastAsia="Times New Roman" w:hAnsi="Sylfaen" w:cs="Calibri"/>
                <w:color w:val="000000"/>
                <w:sz w:val="16"/>
                <w:szCs w:val="16"/>
              </w:rPr>
            </w:pPr>
            <w:r w:rsidRPr="004B1DC9">
              <w:rPr>
                <w:rFonts w:ascii="Sylfaen" w:eastAsia="Times New Roman" w:hAnsi="Sylfaen" w:cs="Calibri"/>
                <w:color w:val="000000"/>
                <w:sz w:val="16"/>
                <w:szCs w:val="16"/>
                <w:lang w:val="ka-GE"/>
              </w:rPr>
              <w:t xml:space="preserve">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344D1D" w:rsidRPr="004B1DC9" w:rsidRDefault="00344D1D" w:rsidP="00344D1D">
            <w:pPr>
              <w:spacing w:after="0" w:line="240" w:lineRule="auto"/>
              <w:rPr>
                <w:rFonts w:ascii="Sylfaen" w:eastAsia="Times New Roman" w:hAnsi="Sylfaen" w:cs="Calibri"/>
                <w:color w:val="000000"/>
                <w:sz w:val="16"/>
                <w:szCs w:val="16"/>
                <w:lang w:val="ka-GE"/>
              </w:rPr>
            </w:pPr>
            <w:r w:rsidRPr="004B1DC9">
              <w:rPr>
                <w:rFonts w:ascii="Sylfaen" w:eastAsia="Times New Roman" w:hAnsi="Sylfaen" w:cs="Calibri"/>
                <w:color w:val="000000"/>
                <w:sz w:val="16"/>
                <w:szCs w:val="16"/>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344D1D" w:rsidRDefault="00344D1D" w:rsidP="00344D1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73850F75" w:rsidR="00344D1D" w:rsidRPr="00F20186" w:rsidRDefault="00344D1D" w:rsidP="00DD6379">
            <w:pPr>
              <w:spacing w:after="0" w:line="240" w:lineRule="auto"/>
              <w:rPr>
                <w:rFonts w:ascii="Sylfaen" w:eastAsia="Times New Roman" w:hAnsi="Sylfaen" w:cs="Calibri"/>
                <w:sz w:val="16"/>
                <w:szCs w:val="16"/>
              </w:rPr>
            </w:pPr>
            <w:r w:rsidRPr="00F20186">
              <w:rPr>
                <w:rFonts w:ascii="Sylfaen" w:eastAsia="Times New Roman" w:hAnsi="Sylfaen" w:cs="Calibri"/>
                <w:color w:val="000000"/>
                <w:sz w:val="16"/>
                <w:szCs w:val="16"/>
                <w:lang w:val="ka-GE"/>
              </w:rPr>
              <w:t xml:space="preserve">საშუალოდ წლის განმავლობაში ხორციელდება </w:t>
            </w:r>
            <w:r w:rsidR="00DD6379" w:rsidRPr="00F20186">
              <w:rPr>
                <w:rFonts w:ascii="Sylfaen" w:eastAsia="Times New Roman" w:hAnsi="Sylfaen" w:cs="Calibri"/>
                <w:color w:val="000000"/>
                <w:sz w:val="16"/>
                <w:szCs w:val="16"/>
                <w:lang w:val="ka-GE"/>
              </w:rPr>
              <w:t>6</w:t>
            </w:r>
            <w:r w:rsidRPr="00F20186">
              <w:rPr>
                <w:rFonts w:ascii="Sylfaen" w:eastAsia="Times New Roman" w:hAnsi="Sylfaen" w:cs="Calibri"/>
                <w:color w:val="000000"/>
                <w:sz w:val="16"/>
                <w:szCs w:val="16"/>
                <w:lang w:val="ka-GE"/>
              </w:rPr>
              <w:t xml:space="preserve">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1</w:t>
            </w:r>
            <w:r w:rsidRPr="008F2C91">
              <w:rPr>
                <w:rFonts w:ascii="Sylfaen" w:eastAsia="Times New Roman" w:hAnsi="Sylfaen" w:cs="Calibri"/>
                <w:color w:val="000000"/>
                <w:sz w:val="16"/>
                <w:szCs w:val="16"/>
                <w:lang w:val="ka-GE"/>
              </w:rPr>
              <w:t>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5F2C0548"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466877" w14:textId="227C8F9E"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ფასადების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303F41BE" w14:textId="6C240F99" w:rsidR="00344D1D" w:rsidRPr="00F20186" w:rsidRDefault="00344D1D" w:rsidP="0058728C">
            <w:pPr>
              <w:spacing w:after="0" w:line="240" w:lineRule="auto"/>
              <w:rPr>
                <w:rFonts w:ascii="Sylfaen" w:eastAsia="Times New Roman" w:hAnsi="Sylfaen" w:cs="Calibri"/>
                <w:sz w:val="16"/>
                <w:szCs w:val="16"/>
              </w:rPr>
            </w:pPr>
            <w:r w:rsidRPr="00F20186">
              <w:rPr>
                <w:rFonts w:ascii="Sylfaen" w:eastAsia="Times New Roman" w:hAnsi="Sylfaen" w:cs="Calibri"/>
                <w:color w:val="000000"/>
                <w:sz w:val="16"/>
                <w:szCs w:val="16"/>
                <w:lang w:val="ka-GE"/>
              </w:rPr>
              <w:t xml:space="preserve">საშუალოდ წლის განმავლობაში </w:t>
            </w:r>
            <w:r w:rsidR="0058728C" w:rsidRPr="00F20186">
              <w:rPr>
                <w:rFonts w:ascii="Sylfaen" w:eastAsia="Times New Roman" w:hAnsi="Sylfaen" w:cs="Calibri"/>
                <w:color w:val="000000"/>
                <w:sz w:val="16"/>
                <w:szCs w:val="16"/>
                <w:lang w:val="ka-GE"/>
              </w:rPr>
              <w:t>4</w:t>
            </w:r>
            <w:r w:rsidRPr="00F20186">
              <w:rPr>
                <w:rFonts w:ascii="Sylfaen" w:eastAsia="Times New Roman" w:hAnsi="Sylfaen" w:cs="Calibri"/>
                <w:color w:val="000000"/>
                <w:sz w:val="16"/>
                <w:szCs w:val="16"/>
                <w:lang w:val="ka-GE"/>
              </w:rPr>
              <w:t xml:space="preserve"> კორპუსის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05C9E334" w14:textId="477EF044"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sidRPr="008F2C91">
              <w:rPr>
                <w:rFonts w:ascii="Sylfaen" w:eastAsia="Times New Roman" w:hAnsi="Sylfaen" w:cs="Calibri"/>
                <w:color w:val="000000"/>
                <w:sz w:val="16"/>
                <w:szCs w:val="16"/>
              </w:rPr>
              <w:t> </w:t>
            </w:r>
            <w:r>
              <w:rPr>
                <w:rFonts w:ascii="Sylfaen" w:eastAsia="Times New Roman" w:hAnsi="Sylfaen" w:cs="Calibri"/>
                <w:color w:val="000000"/>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1DF22DE" w14:textId="6AB448F9"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1849A0A7" w14:textId="662C798D"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BA4DFD6" w14:textId="55D74613"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2592E81" w14:textId="77777777" w:rsidR="000E7AD3" w:rsidRDefault="000E7AD3" w:rsidP="000E7AD3">
      <w:pPr>
        <w:pStyle w:val="ListParagraph"/>
        <w:ind w:left="0"/>
        <w:jc w:val="both"/>
        <w:rPr>
          <w:rFonts w:ascii="Sylfaen" w:hAnsi="Sylfaen"/>
          <w:b/>
          <w:sz w:val="24"/>
          <w:szCs w:val="24"/>
          <w:lang w:val="ka-GE"/>
        </w:rPr>
      </w:pPr>
    </w:p>
    <w:p w14:paraId="0259D08D" w14:textId="77777777" w:rsidR="000E7AD3"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p w14:paraId="15271882" w14:textId="0D703709"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05"/>
        <w:gridCol w:w="1717"/>
        <w:gridCol w:w="997"/>
        <w:gridCol w:w="2736"/>
        <w:gridCol w:w="2601"/>
        <w:gridCol w:w="46"/>
        <w:gridCol w:w="1582"/>
        <w:gridCol w:w="1582"/>
        <w:gridCol w:w="1561"/>
        <w:gridCol w:w="1607"/>
      </w:tblGrid>
      <w:tr w:rsidR="00FD7187" w:rsidRPr="00FD7187" w14:paraId="3021C64E" w14:textId="77777777" w:rsidTr="00C96036">
        <w:trPr>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FD7187" w:rsidRPr="000C165B" w:rsidRDefault="00FD718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377CCA5F"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4</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296DF41F" w14:textId="5412FD5C"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5</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7A3B0919" w14:textId="75B4E346"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6</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45D8FAFE" w14:textId="7A69D23A"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7</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r>
      <w:tr w:rsidR="00FD7187" w:rsidRPr="00FD7187" w14:paraId="04699F2C" w14:textId="77777777" w:rsidTr="00BD6717">
        <w:trPr>
          <w:trHeight w:val="373"/>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FD7187" w:rsidRPr="00FD7187" w:rsidRDefault="00FD7187" w:rsidP="003908F4">
            <w:pPr>
              <w:spacing w:after="0" w:line="240" w:lineRule="auto"/>
              <w:jc w:val="center"/>
              <w:rPr>
                <w:rFonts w:ascii="Sylfaen" w:eastAsia="Times New Roman" w:hAnsi="Sylfaen" w:cs="Calibri"/>
                <w:color w:val="000000"/>
                <w:sz w:val="16"/>
                <w:szCs w:val="16"/>
              </w:rPr>
            </w:pPr>
            <w:r w:rsidRPr="00FD7187">
              <w:rPr>
                <w:rFonts w:ascii="Sylfaen" w:eastAsia="Times New Roman" w:hAnsi="Sylfaen" w:cs="Calibri"/>
                <w:color w:val="000000"/>
                <w:sz w:val="16"/>
                <w:szCs w:val="16"/>
              </w:rPr>
              <w:t>02 0</w:t>
            </w:r>
            <w:r w:rsidR="003908F4">
              <w:rPr>
                <w:rFonts w:ascii="Sylfaen" w:eastAsia="Times New Roman" w:hAnsi="Sylfaen" w:cs="Calibri"/>
                <w:color w:val="000000"/>
                <w:sz w:val="16"/>
                <w:szCs w:val="16"/>
              </w:rPr>
              <w:t>7</w:t>
            </w:r>
            <w:r w:rsidRPr="00FD7187">
              <w:rPr>
                <w:rFonts w:ascii="Sylfaen" w:eastAsia="Times New Roman" w:hAnsi="Sylfaen" w:cs="Calibri"/>
                <w:color w:val="000000"/>
                <w:sz w:val="16"/>
                <w:szCs w:val="16"/>
              </w:rPr>
              <w:t xml:space="preserve">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FD7187" w:rsidRPr="00FD7187" w:rsidRDefault="00FD7187" w:rsidP="00FD7187">
            <w:pPr>
              <w:spacing w:after="0" w:line="240" w:lineRule="auto"/>
              <w:rPr>
                <w:rFonts w:ascii="Sylfaen" w:eastAsia="Times New Roman" w:hAnsi="Sylfaen" w:cs="Calibri"/>
                <w:b/>
                <w:bCs/>
                <w:color w:val="000000"/>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FD7187" w:rsidRPr="000C165B" w:rsidRDefault="00FD7187" w:rsidP="000C165B">
            <w:pPr>
              <w:spacing w:after="0" w:line="240" w:lineRule="auto"/>
              <w:jc w:val="center"/>
              <w:rPr>
                <w:rFonts w:ascii="Sylfaen" w:eastAsia="Times New Roman" w:hAnsi="Sylfaen" w:cs="Calibri"/>
                <w:b/>
                <w:color w:val="000000"/>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72B6EDF7" w:rsidR="00FD7187" w:rsidRPr="00CF71A0" w:rsidRDefault="00677177" w:rsidP="00AF269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00CF71A0">
              <w:rPr>
                <w:rFonts w:ascii="Sylfaen" w:eastAsia="Times New Roman" w:hAnsi="Sylfaen" w:cs="Calibri"/>
                <w:b/>
                <w:sz w:val="18"/>
                <w:szCs w:val="18"/>
                <w:lang w:val="ka-GE"/>
              </w:rPr>
              <w:t>10,0</w:t>
            </w:r>
          </w:p>
        </w:tc>
        <w:tc>
          <w:tcPr>
            <w:tcW w:w="516" w:type="pct"/>
            <w:tcBorders>
              <w:top w:val="nil"/>
              <w:left w:val="nil"/>
              <w:bottom w:val="single" w:sz="4" w:space="0" w:color="auto"/>
              <w:right w:val="single" w:sz="4" w:space="0" w:color="auto"/>
            </w:tcBorders>
            <w:shd w:val="clear" w:color="000000" w:fill="FFFFFF"/>
            <w:vAlign w:val="center"/>
            <w:hideMark/>
          </w:tcPr>
          <w:p w14:paraId="61C5F320" w14:textId="52AD622C" w:rsidR="00FD7187" w:rsidRPr="00CF71A0" w:rsidRDefault="00677177" w:rsidP="00CF71A0">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535,5</w:t>
            </w:r>
          </w:p>
        </w:tc>
        <w:tc>
          <w:tcPr>
            <w:tcW w:w="509" w:type="pct"/>
            <w:tcBorders>
              <w:top w:val="nil"/>
              <w:left w:val="nil"/>
              <w:bottom w:val="single" w:sz="4" w:space="0" w:color="auto"/>
              <w:right w:val="single" w:sz="4" w:space="0" w:color="auto"/>
            </w:tcBorders>
            <w:shd w:val="clear" w:color="000000" w:fill="FFFFFF"/>
            <w:vAlign w:val="center"/>
            <w:hideMark/>
          </w:tcPr>
          <w:p w14:paraId="020D0C16" w14:textId="7490A60A" w:rsidR="00FD7187" w:rsidRPr="00CF71A0" w:rsidRDefault="00677177" w:rsidP="00CF71A0">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562,3</w:t>
            </w:r>
          </w:p>
        </w:tc>
        <w:tc>
          <w:tcPr>
            <w:tcW w:w="524" w:type="pct"/>
            <w:tcBorders>
              <w:top w:val="nil"/>
              <w:left w:val="nil"/>
              <w:bottom w:val="single" w:sz="4" w:space="0" w:color="auto"/>
              <w:right w:val="single" w:sz="4" w:space="0" w:color="auto"/>
            </w:tcBorders>
            <w:shd w:val="clear" w:color="000000" w:fill="FFFFFF"/>
            <w:vAlign w:val="center"/>
            <w:hideMark/>
          </w:tcPr>
          <w:p w14:paraId="49956C54" w14:textId="0E8A342D" w:rsidR="00FD7187" w:rsidRPr="00AF269F" w:rsidRDefault="00677177" w:rsidP="00AF269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590,4</w:t>
            </w:r>
          </w:p>
        </w:tc>
      </w:tr>
      <w:tr w:rsidR="00FD7187" w:rsidRPr="00FD7187"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0C165B" w:rsidRDefault="00FD7187"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CE60CF" w:rsidRPr="00FD7187" w14:paraId="39D3EE3A" w14:textId="77777777" w:rsidTr="004B1DC9">
        <w:trPr>
          <w:trHeight w:val="1927"/>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4DD8EEEC" w:rsidR="00CE60CF" w:rsidRPr="00CE60CF" w:rsidRDefault="00CE60CF" w:rsidP="00CE60CF">
            <w:pPr>
              <w:spacing w:after="0" w:line="240" w:lineRule="auto"/>
              <w:jc w:val="center"/>
              <w:rPr>
                <w:rFonts w:ascii="Sylfaen" w:eastAsia="Times New Roman" w:hAnsi="Sylfaen" w:cs="Calibri"/>
                <w:b/>
                <w:bCs/>
                <w:color w:val="000000"/>
                <w:sz w:val="18"/>
                <w:szCs w:val="18"/>
                <w:lang w:val="ka-GE"/>
              </w:rPr>
            </w:pPr>
            <w:r w:rsidRPr="00FD7187">
              <w:rPr>
                <w:rFonts w:ascii="Sylfaen" w:eastAsia="Times New Roman" w:hAnsi="Sylfaen" w:cs="Calibri"/>
                <w:b/>
                <w:bCs/>
                <w:color w:val="000000"/>
                <w:sz w:val="18"/>
                <w:szCs w:val="18"/>
              </w:rPr>
              <w:lastRenderedPageBreak/>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382429FE" w14:textId="77777777" w:rsidR="00CE60CF" w:rsidRDefault="00CE60CF" w:rsidP="008A3879">
            <w:pPr>
              <w:spacing w:after="240"/>
              <w:jc w:val="both"/>
              <w:rPr>
                <w:rFonts w:ascii="Sylfaen" w:hAnsi="Sylfaen" w:cs="Calibri"/>
                <w:color w:val="000000"/>
                <w:sz w:val="18"/>
                <w:szCs w:val="18"/>
              </w:rPr>
            </w:pPr>
            <w:r w:rsidRPr="00FD7187">
              <w:rPr>
                <w:rFonts w:ascii="Sylfaen" w:hAnsi="Sylfaen" w:cs="Calibri"/>
                <w:color w:val="000000"/>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w:t>
            </w:r>
            <w:r>
              <w:rPr>
                <w:rFonts w:ascii="Sylfaen" w:hAnsi="Sylfaen" w:cs="Calibri"/>
                <w:color w:val="000000"/>
                <w:sz w:val="18"/>
                <w:szCs w:val="18"/>
                <w:lang w:val="ka-GE"/>
              </w:rPr>
              <w:t>,</w:t>
            </w:r>
            <w:r w:rsidRPr="00FD7187">
              <w:rPr>
                <w:rFonts w:ascii="Sylfaen" w:hAnsi="Sylfaen" w:cs="Calibri"/>
                <w:color w:val="000000"/>
                <w:sz w:val="18"/>
                <w:szCs w:val="18"/>
              </w:rPr>
              <w:t xml:space="preserve"> რომელთა ღირებულება არ აღემატება 50</w:t>
            </w:r>
            <w:r>
              <w:rPr>
                <w:rFonts w:ascii="Sylfaen" w:hAnsi="Sylfaen" w:cs="Calibri"/>
                <w:color w:val="000000"/>
                <w:sz w:val="18"/>
                <w:szCs w:val="18"/>
                <w:lang w:val="ka-GE"/>
              </w:rPr>
              <w:t>,</w:t>
            </w:r>
            <w:r w:rsidRPr="00FD7187">
              <w:rPr>
                <w:rFonts w:ascii="Sylfaen" w:hAnsi="Sylfaen" w:cs="Calibri"/>
                <w:color w:val="000000"/>
                <w:sz w:val="18"/>
                <w:szCs w:val="18"/>
              </w:rPr>
              <w:t>0 ათას ლარს</w:t>
            </w:r>
            <w:r>
              <w:rPr>
                <w:rFonts w:ascii="Sylfaen" w:hAnsi="Sylfaen" w:cs="Calibri"/>
                <w:color w:val="000000"/>
                <w:sz w:val="18"/>
                <w:szCs w:val="18"/>
                <w:lang w:val="ka-GE"/>
              </w:rPr>
              <w:t>,</w:t>
            </w:r>
            <w:r w:rsidRPr="00FD7187">
              <w:rPr>
                <w:rFonts w:ascii="Sylfaen" w:hAnsi="Sylfaen" w:cs="Calibri"/>
                <w:color w:val="000000"/>
                <w:sz w:val="18"/>
                <w:szCs w:val="18"/>
              </w:rPr>
              <w:t xml:space="preserve">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w:t>
            </w:r>
            <w:r>
              <w:rPr>
                <w:rFonts w:ascii="Sylfaen" w:hAnsi="Sylfaen" w:cs="Calibri"/>
                <w:color w:val="000000"/>
                <w:sz w:val="18"/>
                <w:szCs w:val="18"/>
                <w:lang w:val="ka-GE"/>
              </w:rPr>
              <w:t>,</w:t>
            </w:r>
            <w:r w:rsidRPr="00FD7187">
              <w:rPr>
                <w:rFonts w:ascii="Sylfaen" w:hAnsi="Sylfaen" w:cs="Calibri"/>
                <w:color w:val="000000"/>
                <w:sz w:val="18"/>
                <w:szCs w:val="18"/>
              </w:rPr>
              <w:t xml:space="preserve">0 </w:t>
            </w:r>
            <w:r>
              <w:rPr>
                <w:rFonts w:ascii="Sylfaen" w:hAnsi="Sylfaen" w:cs="Calibri"/>
                <w:color w:val="000000"/>
                <w:sz w:val="18"/>
                <w:szCs w:val="18"/>
                <w:lang w:val="ka-GE"/>
              </w:rPr>
              <w:t xml:space="preserve">ათას </w:t>
            </w:r>
            <w:r w:rsidRPr="00FD7187">
              <w:rPr>
                <w:rFonts w:ascii="Sylfae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w:t>
            </w:r>
            <w:r>
              <w:rPr>
                <w:rFonts w:ascii="Sylfaen" w:hAnsi="Sylfaen" w:cs="Calibri"/>
                <w:color w:val="000000"/>
                <w:sz w:val="18"/>
                <w:szCs w:val="18"/>
              </w:rPr>
              <w:t>) სამუშაოების შესყიდვა.</w:t>
            </w:r>
          </w:p>
          <w:p w14:paraId="7B319FFF" w14:textId="5E6BD5C8" w:rsidR="00CE60CF" w:rsidRPr="00FD7187" w:rsidRDefault="00CE60CF" w:rsidP="008A3879">
            <w:pPr>
              <w:spacing w:after="240" w:line="240" w:lineRule="auto"/>
              <w:jc w:val="both"/>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FD7187">
              <w:rPr>
                <w:rFonts w:ascii="Sylfaen" w:hAnsi="Sylfaen" w:cs="Calibri"/>
                <w:color w:val="000000"/>
                <w:sz w:val="18"/>
                <w:szCs w:val="18"/>
              </w:rPr>
              <w:t>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w:t>
            </w:r>
            <w:r>
              <w:rPr>
                <w:rFonts w:ascii="Sylfaen" w:hAnsi="Sylfaen" w:cs="Calibri"/>
                <w:color w:val="000000"/>
                <w:sz w:val="18"/>
                <w:szCs w:val="18"/>
              </w:rPr>
              <w:t xml:space="preserve">ხედველობის განხორციელების გზით. </w:t>
            </w:r>
            <w:r w:rsidRPr="00FD7187">
              <w:rPr>
                <w:rFonts w:ascii="Sylfaen" w:hAnsi="Sylfaen" w:cs="Calibri"/>
                <w:color w:val="000000"/>
                <w:sz w:val="18"/>
                <w:szCs w:val="18"/>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r>
              <w:rPr>
                <w:rFonts w:ascii="Sylfaen" w:hAnsi="Sylfaen" w:cs="Calibri"/>
                <w:color w:val="000000"/>
                <w:sz w:val="18"/>
                <w:szCs w:val="18"/>
                <w:lang w:val="ka-GE"/>
              </w:rPr>
              <w:t xml:space="preserve"> და სხვ.</w:t>
            </w:r>
          </w:p>
        </w:tc>
      </w:tr>
      <w:tr w:rsidR="00CE60CF" w:rsidRPr="00FD7187"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16EF543C" w:rsidR="00CE60CF" w:rsidRPr="00FD7187" w:rsidRDefault="00CE60CF" w:rsidP="00CE60CF">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35A6D3B6" w:rsidR="00CE60CF" w:rsidRPr="00FD7187" w:rsidRDefault="00CE60CF" w:rsidP="008A3879">
            <w:pPr>
              <w:spacing w:after="0" w:line="240" w:lineRule="auto"/>
              <w:jc w:val="both"/>
              <w:rPr>
                <w:rFonts w:ascii="Sylfaen" w:eastAsia="Times New Roman" w:hAnsi="Sylfaen" w:cs="Calibri"/>
                <w:color w:val="000000"/>
                <w:sz w:val="18"/>
                <w:szCs w:val="18"/>
              </w:rPr>
            </w:pPr>
            <w:r w:rsidRPr="00FD7187">
              <w:rPr>
                <w:rFonts w:ascii="Sylfae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w:t>
            </w:r>
            <w:r>
              <w:rPr>
                <w:rFonts w:ascii="Sylfaen" w:hAnsi="Sylfaen" w:cs="Calibri"/>
                <w:color w:val="000000"/>
                <w:sz w:val="18"/>
                <w:szCs w:val="18"/>
                <w:lang w:val="ka-GE"/>
              </w:rPr>
              <w:t>ა</w:t>
            </w:r>
            <w:r w:rsidRPr="00FD7187">
              <w:rPr>
                <w:rFonts w:ascii="Sylfaen" w:hAnsi="Sylfaen" w:cs="Calibri"/>
                <w:color w:val="000000"/>
                <w:sz w:val="18"/>
                <w:szCs w:val="18"/>
              </w:rPr>
              <w:t xml:space="preserve"> დროულად და კვალიფიციურად</w:t>
            </w:r>
            <w:r>
              <w:rPr>
                <w:rFonts w:ascii="Sylfaen" w:hAnsi="Sylfaen" w:cs="Calibri"/>
                <w:color w:val="000000"/>
                <w:sz w:val="18"/>
                <w:szCs w:val="18"/>
                <w:lang w:val="ka-GE"/>
              </w:rPr>
              <w:t>აა</w:t>
            </w:r>
            <w:r w:rsidRPr="00FD7187">
              <w:rPr>
                <w:rFonts w:ascii="Sylfaen" w:hAnsi="Sylfaen" w:cs="Calibri"/>
                <w:color w:val="000000"/>
                <w:sz w:val="18"/>
                <w:szCs w:val="18"/>
              </w:rPr>
              <w:t xml:space="preserve"> მომზადებ</w:t>
            </w:r>
            <w:r>
              <w:rPr>
                <w:rFonts w:ascii="Sylfaen" w:hAnsi="Sylfaen" w:cs="Calibri"/>
                <w:color w:val="000000"/>
                <w:sz w:val="18"/>
                <w:szCs w:val="18"/>
                <w:lang w:val="ka-GE"/>
              </w:rPr>
              <w:t>ული</w:t>
            </w:r>
            <w:r w:rsidRPr="00FD7187">
              <w:rPr>
                <w:rFonts w:ascii="Sylfaen" w:hAnsi="Sylfaen" w:cs="Calibri"/>
                <w:color w:val="000000"/>
                <w:sz w:val="18"/>
                <w:szCs w:val="18"/>
              </w:rPr>
              <w:t>; შესრულებული ინფრასტრუქტურული პროექტები</w:t>
            </w:r>
            <w:r>
              <w:rPr>
                <w:rFonts w:ascii="Sylfaen" w:hAnsi="Sylfaen" w:cs="Calibri"/>
                <w:color w:val="000000"/>
                <w:sz w:val="18"/>
                <w:szCs w:val="18"/>
                <w:lang w:val="ka-GE"/>
              </w:rPr>
              <w:t xml:space="preserve"> გამოირჩევა</w:t>
            </w:r>
            <w:r w:rsidRPr="00FD7187">
              <w:rPr>
                <w:rFonts w:ascii="Sylfaen" w:hAnsi="Sylfaen" w:cs="Calibri"/>
                <w:color w:val="000000"/>
                <w:sz w:val="18"/>
                <w:szCs w:val="18"/>
              </w:rPr>
              <w:t xml:space="preserve"> მაღალი ხარისხი</w:t>
            </w:r>
            <w:r>
              <w:rPr>
                <w:rFonts w:ascii="Sylfaen" w:hAnsi="Sylfaen" w:cs="Calibri"/>
                <w:color w:val="000000"/>
                <w:sz w:val="18"/>
                <w:szCs w:val="18"/>
                <w:lang w:val="ka-GE"/>
              </w:rPr>
              <w:t>თ და</w:t>
            </w:r>
            <w:r w:rsidRPr="00FD7187">
              <w:rPr>
                <w:rFonts w:ascii="Sylfaen" w:hAnsi="Sylfaen" w:cs="Calibri"/>
                <w:color w:val="000000"/>
                <w:sz w:val="18"/>
                <w:szCs w:val="18"/>
              </w:rPr>
              <w:t xml:space="preserve"> აკმაყოფილებს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r>
              <w:rPr>
                <w:rFonts w:ascii="Sylfaen" w:hAnsi="Sylfaen" w:cs="Calibri"/>
                <w:color w:val="000000"/>
                <w:sz w:val="18"/>
                <w:szCs w:val="18"/>
                <w:lang w:val="ka-GE"/>
              </w:rPr>
              <w:t xml:space="preserve"> და სხვ.</w:t>
            </w:r>
          </w:p>
        </w:tc>
      </w:tr>
      <w:tr w:rsidR="00FD7187" w:rsidRPr="00FD7187"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46C68F44" w:rsidR="00FD7187" w:rsidRPr="00FD7187" w:rsidRDefault="00FD7187" w:rsidP="00475DEB">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მიზნობრივი მაჩვენებელი 202</w:t>
            </w:r>
            <w:r w:rsidR="00475DEB">
              <w:rPr>
                <w:rFonts w:ascii="Sylfaen" w:eastAsia="Times New Roman" w:hAnsi="Sylfaen" w:cs="Calibri"/>
                <w:b/>
                <w:bCs/>
                <w:color w:val="000000"/>
                <w:sz w:val="18"/>
                <w:szCs w:val="18"/>
              </w:rPr>
              <w:t>4</w:t>
            </w:r>
            <w:r w:rsidRPr="00FD7187">
              <w:rPr>
                <w:rFonts w:ascii="Sylfaen" w:eastAsia="Times New Roman" w:hAnsi="Sylfaen" w:cs="Calibri"/>
                <w:b/>
                <w:bCs/>
                <w:color w:val="000000"/>
                <w:sz w:val="18"/>
                <w:szCs w:val="18"/>
              </w:rPr>
              <w:t xml:space="preserve">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2128F803"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5</w:t>
            </w:r>
            <w:r w:rsidRPr="00FD7187">
              <w:rPr>
                <w:rFonts w:ascii="Sylfaen" w:eastAsia="Times New Roman" w:hAnsi="Sylfaen" w:cs="Calibri"/>
                <w:b/>
                <w:bCs/>
                <w:color w:val="000000"/>
                <w:sz w:val="16"/>
                <w:szCs w:val="16"/>
              </w:rPr>
              <w:t xml:space="preserve">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6280873D"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6</w:t>
            </w:r>
            <w:r w:rsidRPr="00FD7187">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50E1DBF7" w:rsidR="00FD7187" w:rsidRPr="00FD7187" w:rsidRDefault="00FD7187" w:rsidP="00475DEB">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7</w:t>
            </w:r>
            <w:r w:rsidRPr="00FD7187">
              <w:rPr>
                <w:rFonts w:ascii="Sylfaen" w:eastAsia="Times New Roman" w:hAnsi="Sylfaen" w:cs="Calibri"/>
                <w:b/>
                <w:bCs/>
                <w:color w:val="000000"/>
                <w:sz w:val="16"/>
                <w:szCs w:val="16"/>
              </w:rPr>
              <w:t xml:space="preserve"> წელს</w:t>
            </w:r>
          </w:p>
        </w:tc>
      </w:tr>
      <w:tr w:rsidR="008F2C91" w:rsidRPr="00FD7187"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354AEC" w:rsidRDefault="008F2C91" w:rsidP="008F2C91">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27959201" w:rsidR="008F2C91" w:rsidRPr="00354AEC" w:rsidRDefault="008F2C91" w:rsidP="00747CFD">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4008AB" w:rsidRDefault="008F2C91" w:rsidP="008F2C91">
            <w:pPr>
              <w:spacing w:after="0" w:line="240" w:lineRule="auto"/>
              <w:rPr>
                <w:rFonts w:ascii="Sylfaen" w:eastAsia="Times New Roman" w:hAnsi="Sylfaen" w:cs="Calibri"/>
                <w:color w:val="000000"/>
                <w:sz w:val="16"/>
                <w:szCs w:val="16"/>
                <w:highlight w:val="red"/>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8F2C91" w:rsidRDefault="008F2C91" w:rsidP="008F2C91">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77777777" w:rsidR="008F6DAE" w:rsidRDefault="008F6DAE" w:rsidP="000E7AD3">
      <w:pPr>
        <w:pStyle w:val="ListParagraph"/>
        <w:ind w:left="0"/>
        <w:jc w:val="both"/>
        <w:rPr>
          <w:rFonts w:ascii="Sylfaen" w:hAnsi="Sylfaen"/>
          <w:b/>
          <w:sz w:val="24"/>
          <w:szCs w:val="24"/>
          <w:lang w:val="ka-GE"/>
        </w:rPr>
      </w:pPr>
    </w:p>
    <w:p w14:paraId="13854882"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84"/>
        <w:gridCol w:w="1681"/>
        <w:gridCol w:w="972"/>
        <w:gridCol w:w="2585"/>
        <w:gridCol w:w="2674"/>
        <w:gridCol w:w="21"/>
        <w:gridCol w:w="1702"/>
        <w:gridCol w:w="1570"/>
        <w:gridCol w:w="1546"/>
        <w:gridCol w:w="1699"/>
      </w:tblGrid>
      <w:tr w:rsidR="005C5CD7" w:rsidRPr="005C5CD7" w14:paraId="36451024" w14:textId="77777777" w:rsidTr="000E22FA">
        <w:trPr>
          <w:trHeight w:val="691"/>
        </w:trPr>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2A1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CC719"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დასახელება </w:t>
            </w:r>
          </w:p>
        </w:tc>
        <w:tc>
          <w:tcPr>
            <w:tcW w:w="203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C9C5" w14:textId="5DA0A18E" w:rsidR="005C5CD7" w:rsidRPr="000C165B" w:rsidRDefault="005C5CD7" w:rsidP="00424299">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შენობების, ფასადების და სახურავების რეაბილიტაცია</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6F1F738A" w14:textId="6E681276"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4</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4A06155" w14:textId="2D8BCAA0"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14:paraId="37C2B872" w14:textId="04A475F7"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6</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442ABA97" w14:textId="3F8735E8"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7</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r>
      <w:tr w:rsidR="005C5CD7" w:rsidRPr="005C5CD7" w14:paraId="2AC13B12" w14:textId="77777777" w:rsidTr="000E22FA">
        <w:trPr>
          <w:trHeight w:val="276"/>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2891464" w14:textId="3C9C09CF" w:rsidR="005C5CD7" w:rsidRPr="005C5CD7" w:rsidRDefault="005C5CD7" w:rsidP="00C17158">
            <w:pPr>
              <w:spacing w:after="0" w:line="240" w:lineRule="auto"/>
              <w:jc w:val="center"/>
              <w:rPr>
                <w:rFonts w:ascii="Sylfaen" w:eastAsia="Times New Roman" w:hAnsi="Sylfaen" w:cs="Calibri"/>
                <w:color w:val="000000"/>
                <w:sz w:val="16"/>
                <w:szCs w:val="16"/>
              </w:rPr>
            </w:pPr>
            <w:r w:rsidRPr="005C5CD7">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5C5CD7">
              <w:rPr>
                <w:rFonts w:ascii="Sylfaen" w:eastAsia="Times New Roman" w:hAnsi="Sylfaen" w:cs="Calibri"/>
                <w:color w:val="000000"/>
                <w:sz w:val="16"/>
                <w:szCs w:val="16"/>
              </w:rPr>
              <w:t xml:space="preserve"> 02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FDFF59A" w14:textId="77777777" w:rsidR="005C5CD7" w:rsidRPr="005C5CD7" w:rsidRDefault="005C5CD7" w:rsidP="005C5CD7">
            <w:pPr>
              <w:spacing w:after="0" w:line="240" w:lineRule="auto"/>
              <w:rPr>
                <w:rFonts w:ascii="Sylfaen" w:eastAsia="Times New Roman" w:hAnsi="Sylfaen" w:cs="Calibri"/>
                <w:b/>
                <w:bCs/>
                <w:color w:val="000000"/>
                <w:sz w:val="18"/>
                <w:szCs w:val="18"/>
              </w:rPr>
            </w:pPr>
          </w:p>
        </w:tc>
        <w:tc>
          <w:tcPr>
            <w:tcW w:w="2039" w:type="pct"/>
            <w:gridSpan w:val="4"/>
            <w:vMerge/>
            <w:tcBorders>
              <w:top w:val="single" w:sz="4" w:space="0" w:color="auto"/>
              <w:left w:val="single" w:sz="4" w:space="0" w:color="auto"/>
              <w:bottom w:val="single" w:sz="4" w:space="0" w:color="auto"/>
              <w:right w:val="single" w:sz="4" w:space="0" w:color="auto"/>
            </w:tcBorders>
            <w:vAlign w:val="center"/>
            <w:hideMark/>
          </w:tcPr>
          <w:p w14:paraId="3DDDF468" w14:textId="77777777" w:rsidR="005C5CD7" w:rsidRPr="000C165B" w:rsidRDefault="005C5CD7" w:rsidP="000C165B">
            <w:pPr>
              <w:spacing w:after="0" w:line="240" w:lineRule="auto"/>
              <w:jc w:val="center"/>
              <w:rPr>
                <w:rFonts w:ascii="Sylfaen" w:eastAsia="Times New Roman" w:hAnsi="Sylfaen" w:cs="Calibri"/>
                <w:b/>
                <w:color w:val="000000"/>
              </w:rPr>
            </w:pPr>
          </w:p>
        </w:tc>
        <w:tc>
          <w:tcPr>
            <w:tcW w:w="555" w:type="pct"/>
            <w:tcBorders>
              <w:top w:val="nil"/>
              <w:left w:val="nil"/>
              <w:bottom w:val="single" w:sz="4" w:space="0" w:color="auto"/>
              <w:right w:val="single" w:sz="4" w:space="0" w:color="auto"/>
            </w:tcBorders>
            <w:shd w:val="clear" w:color="000000" w:fill="FFFFFF"/>
            <w:vAlign w:val="center"/>
            <w:hideMark/>
          </w:tcPr>
          <w:p w14:paraId="06F5FCFF" w14:textId="122E6DD9" w:rsidR="005C5CD7" w:rsidRPr="00BD6717" w:rsidRDefault="007532D0"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1 500,0</w:t>
            </w:r>
          </w:p>
        </w:tc>
        <w:tc>
          <w:tcPr>
            <w:tcW w:w="512" w:type="pct"/>
            <w:tcBorders>
              <w:top w:val="nil"/>
              <w:left w:val="nil"/>
              <w:bottom w:val="single" w:sz="4" w:space="0" w:color="auto"/>
              <w:right w:val="single" w:sz="4" w:space="0" w:color="auto"/>
            </w:tcBorders>
            <w:shd w:val="clear" w:color="000000" w:fill="FFFFFF"/>
            <w:vAlign w:val="center"/>
            <w:hideMark/>
          </w:tcPr>
          <w:p w14:paraId="25F7737E" w14:textId="69F9DDD4" w:rsidR="005C5CD7" w:rsidRPr="00BD6717" w:rsidRDefault="007532D0"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1 575,0</w:t>
            </w:r>
          </w:p>
        </w:tc>
        <w:tc>
          <w:tcPr>
            <w:tcW w:w="504" w:type="pct"/>
            <w:tcBorders>
              <w:top w:val="nil"/>
              <w:left w:val="nil"/>
              <w:bottom w:val="single" w:sz="4" w:space="0" w:color="auto"/>
              <w:right w:val="single" w:sz="4" w:space="0" w:color="auto"/>
            </w:tcBorders>
            <w:shd w:val="clear" w:color="000000" w:fill="FFFFFF"/>
            <w:vAlign w:val="center"/>
            <w:hideMark/>
          </w:tcPr>
          <w:p w14:paraId="21166CBC" w14:textId="799995B6" w:rsidR="005C5CD7" w:rsidRPr="00D41265" w:rsidRDefault="007532D0" w:rsidP="00C34E2D">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1 653,8</w:t>
            </w:r>
          </w:p>
        </w:tc>
        <w:tc>
          <w:tcPr>
            <w:tcW w:w="554" w:type="pct"/>
            <w:tcBorders>
              <w:top w:val="nil"/>
              <w:left w:val="nil"/>
              <w:bottom w:val="single" w:sz="4" w:space="0" w:color="auto"/>
              <w:right w:val="single" w:sz="4" w:space="0" w:color="auto"/>
            </w:tcBorders>
            <w:shd w:val="clear" w:color="000000" w:fill="FFFFFF"/>
            <w:vAlign w:val="center"/>
            <w:hideMark/>
          </w:tcPr>
          <w:p w14:paraId="74563878" w14:textId="7E936C13" w:rsidR="005C5CD7" w:rsidRPr="00D41265" w:rsidRDefault="007532D0" w:rsidP="00C34E2D">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1 736,4</w:t>
            </w:r>
          </w:p>
        </w:tc>
      </w:tr>
      <w:tr w:rsidR="005C5CD7" w:rsidRPr="005C5CD7" w14:paraId="04764591" w14:textId="77777777" w:rsidTr="00C96036">
        <w:trPr>
          <w:trHeight w:val="563"/>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3F588"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CEF53FF" w14:textId="77777777" w:rsidR="005C5CD7" w:rsidRPr="000C165B" w:rsidRDefault="005C5CD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ახალციხის მუნიციპალიტეტის სივრცითი მოწყობისა და ინფრასტრუქტურის სამსახური</w:t>
            </w:r>
          </w:p>
        </w:tc>
      </w:tr>
      <w:tr w:rsidR="007532D0" w:rsidRPr="005C5CD7" w14:paraId="13B2F0FF" w14:textId="77777777" w:rsidTr="00C96036">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7CC1" w14:textId="0D6C1706" w:rsidR="007532D0" w:rsidRPr="000C56DB" w:rsidRDefault="007532D0" w:rsidP="007532D0">
            <w:pPr>
              <w:spacing w:after="0" w:line="240" w:lineRule="auto"/>
              <w:jc w:val="center"/>
              <w:rPr>
                <w:rFonts w:ascii="Sylfaen" w:eastAsia="Times New Roman" w:hAnsi="Sylfaen" w:cs="Calibri"/>
                <w:b/>
                <w:bCs/>
                <w:color w:val="000000"/>
                <w:sz w:val="18"/>
                <w:szCs w:val="18"/>
                <w:lang w:val="ka-GE"/>
              </w:rPr>
            </w:pPr>
            <w:r w:rsidRPr="005C5CD7">
              <w:rPr>
                <w:rFonts w:ascii="Sylfaen" w:eastAsia="Times New Roman" w:hAnsi="Sylfaen" w:cs="Calibri"/>
                <w:b/>
                <w:bCs/>
                <w:color w:val="000000"/>
                <w:sz w:val="18"/>
                <w:szCs w:val="18"/>
              </w:rPr>
              <w:lastRenderedPageBreak/>
              <w:t xml:space="preserve">ქვეპროგრამის აღწერა </w:t>
            </w:r>
            <w:r w:rsidR="000C56DB">
              <w:rPr>
                <w:rFonts w:ascii="Sylfaen" w:eastAsia="Times New Roman" w:hAnsi="Sylfaen" w:cs="Calibri"/>
                <w:b/>
                <w:bCs/>
                <w:color w:val="000000"/>
                <w:sz w:val="18"/>
                <w:szCs w:val="18"/>
                <w:lang w:val="ka-GE"/>
              </w:rPr>
              <w:t>და მიზანი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5F59D0FA" w14:textId="5AFB6860" w:rsidR="007532D0" w:rsidRPr="005C5CD7" w:rsidRDefault="007532D0" w:rsidP="007532D0">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5C5CD7">
              <w:rPr>
                <w:rFonts w:ascii="Sylfaen" w:hAnsi="Sylfaen" w:cs="Calibri"/>
                <w:color w:val="000000"/>
                <w:sz w:val="18"/>
                <w:szCs w:val="18"/>
              </w:rPr>
              <w:t xml:space="preserve"> </w:t>
            </w:r>
            <w:r>
              <w:rPr>
                <w:rFonts w:ascii="Sylfaen" w:hAnsi="Sylfaen" w:cs="Calibri"/>
                <w:color w:val="000000"/>
                <w:sz w:val="18"/>
                <w:szCs w:val="18"/>
                <w:lang w:val="ka-GE"/>
              </w:rPr>
              <w:t>ქვე</w:t>
            </w:r>
            <w:r w:rsidRPr="005C5CD7">
              <w:rPr>
                <w:rFonts w:ascii="Sylfaen" w:hAnsi="Sylfaen" w:cs="Calibri"/>
                <w:color w:val="000000"/>
                <w:sz w:val="18"/>
                <w:szCs w:val="18"/>
              </w:rPr>
              <w:t>პროგრამის ფარგლებში ხორციელდება ქალაქ  ახალციხეში და ქალ</w:t>
            </w:r>
            <w:r>
              <w:rPr>
                <w:rFonts w:ascii="Sylfaen" w:hAnsi="Sylfaen" w:cs="Calibri"/>
                <w:color w:val="000000"/>
                <w:sz w:val="18"/>
                <w:szCs w:val="18"/>
              </w:rPr>
              <w:t xml:space="preserve">აქ ვალეში, ასევე </w:t>
            </w:r>
            <w:r w:rsidRPr="005C5CD7">
              <w:rPr>
                <w:rFonts w:ascii="Sylfaen" w:hAnsi="Sylfaen" w:cs="Calibri"/>
                <w:color w:val="000000"/>
                <w:sz w:val="18"/>
                <w:szCs w:val="18"/>
              </w:rPr>
              <w:t>ახალციხის მუნიციპალიტეტში  შემავალ სოფლებში</w:t>
            </w:r>
            <w:r>
              <w:rPr>
                <w:rFonts w:ascii="Sylfaen" w:hAnsi="Sylfaen" w:cs="Calibri"/>
                <w:color w:val="000000"/>
                <w:sz w:val="18"/>
                <w:szCs w:val="18"/>
                <w:lang w:val="ka-GE"/>
              </w:rPr>
              <w:t xml:space="preserve"> </w:t>
            </w:r>
            <w:r w:rsidRPr="005C5CD7">
              <w:rPr>
                <w:rFonts w:ascii="Sylfaen" w:hAnsi="Sylfaen" w:cs="Calibri"/>
                <w:color w:val="000000"/>
                <w:sz w:val="18"/>
                <w:szCs w:val="18"/>
              </w:rPr>
              <w:t xml:space="preserve">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Pr>
                <w:rFonts w:ascii="Sylfaen" w:hAnsi="Sylfaen" w:cs="Calibri"/>
                <w:color w:val="000000"/>
                <w:sz w:val="18"/>
                <w:szCs w:val="18"/>
                <w:lang w:val="ka-GE"/>
              </w:rPr>
              <w:t xml:space="preserve"> </w:t>
            </w:r>
            <w:r w:rsidRPr="005C5CD7">
              <w:rPr>
                <w:rFonts w:ascii="Sylfaen" w:hAnsi="Sylfaen" w:cs="Calibri"/>
                <w:color w:val="000000"/>
                <w:sz w:val="18"/>
                <w:szCs w:val="18"/>
              </w:rPr>
              <w:t>ფასადების და სადარბაზოების რეაბილიტაცია.</w:t>
            </w:r>
            <w:r>
              <w:rPr>
                <w:rFonts w:ascii="Sylfaen" w:hAnsi="Sylfaen" w:cs="Calibri"/>
                <w:color w:val="000000"/>
                <w:sz w:val="18"/>
                <w:szCs w:val="18"/>
                <w:lang w:val="ka-GE"/>
              </w:rPr>
              <w:t xml:space="preserve"> ქვეპროგრამის მიზანია სხვადასხვა სახის შენობების მოწყობა-რეაბილიტაცია, მოწესრიგება და იერსახის გაუმჯობესება და სხვ.</w:t>
            </w:r>
          </w:p>
        </w:tc>
      </w:tr>
      <w:tr w:rsidR="007532D0" w:rsidRPr="005C5CD7" w14:paraId="5E76F31A" w14:textId="77777777" w:rsidTr="00C96036">
        <w:trPr>
          <w:trHeight w:val="669"/>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D428DF" w14:textId="1C04DC19" w:rsidR="007532D0" w:rsidRPr="005C5CD7" w:rsidRDefault="007532D0" w:rsidP="007532D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3030E2BB" w14:textId="38B4F5D5" w:rsidR="007532D0" w:rsidRPr="005C5CD7" w:rsidRDefault="007532D0" w:rsidP="007532D0">
            <w:pPr>
              <w:spacing w:after="0" w:line="240" w:lineRule="auto"/>
              <w:rPr>
                <w:rFonts w:ascii="Sylfaen" w:eastAsia="Times New Roman" w:hAnsi="Sylfaen" w:cs="Calibri"/>
                <w:color w:val="000000"/>
                <w:sz w:val="18"/>
                <w:szCs w:val="18"/>
              </w:rPr>
            </w:pPr>
            <w:r w:rsidRPr="005C5CD7">
              <w:rPr>
                <w:rFonts w:ascii="Sylfae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r>
              <w:rPr>
                <w:rFonts w:ascii="Sylfaen" w:hAnsi="Sylfaen" w:cs="Calibri"/>
                <w:color w:val="000000"/>
                <w:sz w:val="18"/>
                <w:szCs w:val="18"/>
                <w:lang w:val="ka-GE"/>
              </w:rPr>
              <w:t>და სხვ.</w:t>
            </w:r>
          </w:p>
        </w:tc>
      </w:tr>
      <w:tr w:rsidR="005C5CD7" w:rsidRPr="005C5CD7" w14:paraId="24681440" w14:textId="77777777" w:rsidTr="000E22FA">
        <w:trPr>
          <w:trHeight w:val="848"/>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4591E1D"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14:paraId="39E5071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3" w:type="pct"/>
            <w:tcBorders>
              <w:top w:val="nil"/>
              <w:left w:val="nil"/>
              <w:bottom w:val="single" w:sz="4" w:space="0" w:color="auto"/>
              <w:right w:val="single" w:sz="4" w:space="0" w:color="auto"/>
            </w:tcBorders>
            <w:shd w:val="clear" w:color="000000" w:fill="FFFFFF"/>
            <w:vAlign w:val="center"/>
            <w:hideMark/>
          </w:tcPr>
          <w:p w14:paraId="224CEA6C"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საბაზისო მაჩვენებელი</w:t>
            </w:r>
          </w:p>
        </w:tc>
        <w:tc>
          <w:tcPr>
            <w:tcW w:w="872" w:type="pct"/>
            <w:tcBorders>
              <w:top w:val="nil"/>
              <w:left w:val="nil"/>
              <w:bottom w:val="single" w:sz="4" w:space="0" w:color="auto"/>
              <w:right w:val="single" w:sz="4" w:space="0" w:color="auto"/>
            </w:tcBorders>
            <w:shd w:val="clear" w:color="000000" w:fill="FFFFFF"/>
            <w:vAlign w:val="center"/>
            <w:hideMark/>
          </w:tcPr>
          <w:p w14:paraId="7BCA0381" w14:textId="095292F2" w:rsidR="005C5CD7" w:rsidRPr="005C5CD7" w:rsidRDefault="005C5CD7" w:rsidP="00475DEB">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მიზნობრივი მაჩვენებელი 202</w:t>
            </w:r>
            <w:r w:rsidR="00475DEB">
              <w:rPr>
                <w:rFonts w:ascii="Sylfaen" w:eastAsia="Times New Roman" w:hAnsi="Sylfaen" w:cs="Calibri"/>
                <w:b/>
                <w:bCs/>
                <w:color w:val="000000"/>
                <w:sz w:val="18"/>
                <w:szCs w:val="18"/>
              </w:rPr>
              <w:t>4</w:t>
            </w:r>
            <w:r w:rsidRPr="005C5CD7">
              <w:rPr>
                <w:rFonts w:ascii="Sylfaen" w:eastAsia="Times New Roman" w:hAnsi="Sylfaen" w:cs="Calibri"/>
                <w:b/>
                <w:bCs/>
                <w:color w:val="000000"/>
                <w:sz w:val="18"/>
                <w:szCs w:val="18"/>
              </w:rPr>
              <w:t xml:space="preserve"> წელს</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0FF556A4"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ცდომილების ალბათობა (%/აღწერა)</w:t>
            </w:r>
          </w:p>
        </w:tc>
        <w:tc>
          <w:tcPr>
            <w:tcW w:w="512" w:type="pct"/>
            <w:tcBorders>
              <w:top w:val="nil"/>
              <w:left w:val="nil"/>
              <w:bottom w:val="single" w:sz="4" w:space="0" w:color="auto"/>
              <w:right w:val="single" w:sz="4" w:space="0" w:color="auto"/>
            </w:tcBorders>
            <w:shd w:val="clear" w:color="000000" w:fill="FFFFFF"/>
            <w:vAlign w:val="center"/>
            <w:hideMark/>
          </w:tcPr>
          <w:p w14:paraId="52097EE9" w14:textId="5C228A8E"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წელს</w:t>
            </w:r>
          </w:p>
        </w:tc>
        <w:tc>
          <w:tcPr>
            <w:tcW w:w="504" w:type="pct"/>
            <w:tcBorders>
              <w:top w:val="nil"/>
              <w:left w:val="nil"/>
              <w:bottom w:val="single" w:sz="4" w:space="0" w:color="auto"/>
              <w:right w:val="single" w:sz="4" w:space="0" w:color="auto"/>
            </w:tcBorders>
            <w:shd w:val="clear" w:color="000000" w:fill="FFFFFF"/>
            <w:vAlign w:val="center"/>
            <w:hideMark/>
          </w:tcPr>
          <w:p w14:paraId="5156865D" w14:textId="75989FE7"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6</w:t>
            </w:r>
            <w:r w:rsidRPr="005C5CD7">
              <w:rPr>
                <w:rFonts w:ascii="Sylfaen" w:eastAsia="Times New Roman" w:hAnsi="Sylfaen" w:cs="Calibri"/>
                <w:b/>
                <w:bCs/>
                <w:color w:val="000000"/>
                <w:sz w:val="16"/>
                <w:szCs w:val="16"/>
              </w:rPr>
              <w:t xml:space="preserve"> წელს</w:t>
            </w:r>
          </w:p>
        </w:tc>
        <w:tc>
          <w:tcPr>
            <w:tcW w:w="554" w:type="pct"/>
            <w:tcBorders>
              <w:top w:val="nil"/>
              <w:left w:val="nil"/>
              <w:bottom w:val="single" w:sz="4" w:space="0" w:color="auto"/>
              <w:right w:val="single" w:sz="4" w:space="0" w:color="auto"/>
            </w:tcBorders>
            <w:shd w:val="clear" w:color="000000" w:fill="FFFFFF"/>
            <w:vAlign w:val="center"/>
            <w:hideMark/>
          </w:tcPr>
          <w:p w14:paraId="7F6D6FD4" w14:textId="0D28F062" w:rsidR="005C5CD7" w:rsidRPr="005C5CD7" w:rsidRDefault="005C5CD7" w:rsidP="00475DEB">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7</w:t>
            </w:r>
            <w:r w:rsidRPr="005C5CD7">
              <w:rPr>
                <w:rFonts w:ascii="Sylfaen" w:eastAsia="Times New Roman" w:hAnsi="Sylfaen" w:cs="Calibri"/>
                <w:b/>
                <w:bCs/>
                <w:color w:val="000000"/>
                <w:sz w:val="16"/>
                <w:szCs w:val="16"/>
              </w:rPr>
              <w:t xml:space="preserve"> წელს</w:t>
            </w:r>
          </w:p>
        </w:tc>
      </w:tr>
      <w:tr w:rsidR="000E22FA" w:rsidRPr="005C5CD7" w14:paraId="33F3DE6B" w14:textId="77777777" w:rsidTr="000E22FA">
        <w:trPr>
          <w:trHeight w:val="691"/>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7DD9505" w14:textId="77777777" w:rsidR="000E22FA" w:rsidRPr="005C5CD7" w:rsidRDefault="000E22FA" w:rsidP="000E22FA">
            <w:pPr>
              <w:spacing w:after="0" w:line="240" w:lineRule="auto"/>
              <w:jc w:val="center"/>
              <w:rPr>
                <w:rFonts w:ascii="Sylfaen" w:eastAsia="Times New Roman" w:hAnsi="Sylfaen" w:cs="Calibri"/>
                <w:color w:val="000000"/>
                <w:sz w:val="18"/>
                <w:szCs w:val="18"/>
              </w:rPr>
            </w:pPr>
            <w:r w:rsidRPr="005C5CD7">
              <w:rPr>
                <w:rFonts w:ascii="Sylfaen" w:eastAsia="Times New Roman" w:hAnsi="Sylfaen" w:cs="Calibri"/>
                <w:color w:val="000000"/>
                <w:sz w:val="18"/>
                <w:szCs w:val="18"/>
              </w:rPr>
              <w:t>1</w:t>
            </w:r>
          </w:p>
        </w:tc>
        <w:tc>
          <w:tcPr>
            <w:tcW w:w="865" w:type="pct"/>
            <w:gridSpan w:val="2"/>
            <w:tcBorders>
              <w:top w:val="single" w:sz="4" w:space="0" w:color="auto"/>
              <w:left w:val="nil"/>
              <w:bottom w:val="single" w:sz="4" w:space="0" w:color="auto"/>
              <w:right w:val="single" w:sz="4" w:space="0" w:color="000000"/>
            </w:tcBorders>
            <w:shd w:val="clear" w:color="000000" w:fill="FFFFFF"/>
            <w:vAlign w:val="center"/>
            <w:hideMark/>
          </w:tcPr>
          <w:p w14:paraId="1AAABC62" w14:textId="77777777" w:rsidR="000E22FA" w:rsidRPr="005C5CD7" w:rsidRDefault="000E22FA" w:rsidP="000E22FA">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რეაბილიტირებული საცხოვრებელი კორპუსების ფასადები</w:t>
            </w:r>
          </w:p>
        </w:tc>
        <w:tc>
          <w:tcPr>
            <w:tcW w:w="843" w:type="pct"/>
            <w:tcBorders>
              <w:top w:val="nil"/>
              <w:left w:val="nil"/>
              <w:bottom w:val="single" w:sz="4" w:space="0" w:color="auto"/>
              <w:right w:val="single" w:sz="4" w:space="0" w:color="auto"/>
            </w:tcBorders>
            <w:shd w:val="clear" w:color="000000" w:fill="FFFFFF"/>
            <w:vAlign w:val="center"/>
            <w:hideMark/>
          </w:tcPr>
          <w:p w14:paraId="2309ADBB" w14:textId="302F1F08" w:rsidR="000E22FA" w:rsidRPr="00D653CE" w:rsidRDefault="000E22FA" w:rsidP="000E22FA">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72" w:type="pct"/>
            <w:tcBorders>
              <w:top w:val="nil"/>
              <w:left w:val="nil"/>
              <w:bottom w:val="single" w:sz="4" w:space="0" w:color="auto"/>
              <w:right w:val="single" w:sz="4" w:space="0" w:color="auto"/>
            </w:tcBorders>
            <w:shd w:val="clear" w:color="000000" w:fill="FFFFFF"/>
            <w:vAlign w:val="center"/>
            <w:hideMark/>
          </w:tcPr>
          <w:p w14:paraId="455AA644" w14:textId="5888FB6E"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41A9558C" w14:textId="7C292E59" w:rsidR="000E22FA" w:rsidRPr="008F2C91" w:rsidRDefault="008F2C91" w:rsidP="000E22FA">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2" w:type="pct"/>
            <w:tcBorders>
              <w:top w:val="nil"/>
              <w:left w:val="nil"/>
              <w:bottom w:val="single" w:sz="4" w:space="0" w:color="auto"/>
              <w:right w:val="single" w:sz="4" w:space="0" w:color="auto"/>
            </w:tcBorders>
            <w:shd w:val="clear" w:color="000000" w:fill="FFFFFF"/>
            <w:vAlign w:val="center"/>
            <w:hideMark/>
          </w:tcPr>
          <w:p w14:paraId="1843A358" w14:textId="51B3A27F"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4" w:type="pct"/>
            <w:tcBorders>
              <w:top w:val="nil"/>
              <w:left w:val="nil"/>
              <w:bottom w:val="single" w:sz="4" w:space="0" w:color="auto"/>
              <w:right w:val="single" w:sz="4" w:space="0" w:color="auto"/>
            </w:tcBorders>
            <w:shd w:val="clear" w:color="000000" w:fill="FFFFFF"/>
            <w:vAlign w:val="center"/>
            <w:hideMark/>
          </w:tcPr>
          <w:p w14:paraId="75DE2562" w14:textId="56C2559C"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664D0634" w14:textId="59554C9B"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B3B4FA8" w14:textId="77777777" w:rsidR="000E7AD3" w:rsidRDefault="000E7AD3" w:rsidP="000E7AD3">
      <w:pPr>
        <w:pStyle w:val="ListParagraph"/>
        <w:ind w:left="0"/>
        <w:jc w:val="both"/>
        <w:rPr>
          <w:rFonts w:ascii="Sylfaen" w:hAnsi="Sylfaen"/>
          <w:b/>
          <w:sz w:val="24"/>
          <w:szCs w:val="24"/>
          <w:lang w:val="ka-GE"/>
        </w:rPr>
      </w:pPr>
    </w:p>
    <w:p w14:paraId="152C4217" w14:textId="5017763C" w:rsidR="000E7AD3" w:rsidRDefault="000E7AD3"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76337F" w:rsidRPr="0076337F" w14:paraId="03AAD5CB" w14:textId="77777777" w:rsidTr="00C96036">
        <w:trPr>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5515"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88F0E1"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B0F1" w14:textId="77777777" w:rsidR="0076337F" w:rsidRPr="000C165B" w:rsidRDefault="0076337F"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11C9F927" w14:textId="150B5AF9"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4</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C67FA5A" w14:textId="051F708B"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BFC167B" w14:textId="4281A060"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6</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60F7209B" w14:textId="5098D575"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7</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r>
      <w:tr w:rsidR="0076337F" w:rsidRPr="0076337F" w14:paraId="3A8B2BA0" w14:textId="77777777" w:rsidTr="00C96036">
        <w:trPr>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BD88D69" w14:textId="7D5A4F9A" w:rsidR="0076337F" w:rsidRPr="0076337F" w:rsidRDefault="0076337F" w:rsidP="00C17158">
            <w:pPr>
              <w:spacing w:after="0" w:line="240" w:lineRule="auto"/>
              <w:jc w:val="center"/>
              <w:rPr>
                <w:rFonts w:ascii="Sylfaen" w:eastAsia="Times New Roman" w:hAnsi="Sylfaen" w:cs="Calibri"/>
                <w:color w:val="000000"/>
                <w:sz w:val="16"/>
                <w:szCs w:val="16"/>
              </w:rPr>
            </w:pPr>
            <w:r w:rsidRPr="0076337F">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76337F">
              <w:rPr>
                <w:rFonts w:ascii="Sylfaen" w:eastAsia="Times New Roman" w:hAnsi="Sylfaen" w:cs="Calibri"/>
                <w:color w:val="000000"/>
                <w:sz w:val="16"/>
                <w:szCs w:val="16"/>
              </w:rPr>
              <w:t xml:space="preserve">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DB5C59E" w14:textId="77777777" w:rsidR="0076337F" w:rsidRPr="0076337F" w:rsidRDefault="0076337F" w:rsidP="0076337F">
            <w:pPr>
              <w:spacing w:after="0" w:line="240" w:lineRule="auto"/>
              <w:rPr>
                <w:rFonts w:ascii="Sylfaen" w:eastAsia="Times New Roman" w:hAnsi="Sylfaen" w:cs="Calibri"/>
                <w:b/>
                <w:bCs/>
                <w:color w:val="000000"/>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516B1B62" w14:textId="77777777" w:rsidR="0076337F" w:rsidRPr="000C165B" w:rsidRDefault="0076337F" w:rsidP="000C165B">
            <w:pPr>
              <w:spacing w:after="0" w:line="240" w:lineRule="auto"/>
              <w:jc w:val="center"/>
              <w:rPr>
                <w:rFonts w:ascii="Sylfaen" w:eastAsia="Times New Roman" w:hAnsi="Sylfaen" w:cs="Calibri"/>
                <w:b/>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5066867" w14:textId="51F26EDB" w:rsidR="0076337F" w:rsidRPr="0076337F" w:rsidRDefault="00AD0867" w:rsidP="00BD6542">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500,0</w:t>
            </w:r>
          </w:p>
        </w:tc>
        <w:tc>
          <w:tcPr>
            <w:tcW w:w="1540" w:type="dxa"/>
            <w:tcBorders>
              <w:top w:val="nil"/>
              <w:left w:val="nil"/>
              <w:bottom w:val="single" w:sz="4" w:space="0" w:color="auto"/>
              <w:right w:val="single" w:sz="4" w:space="0" w:color="auto"/>
            </w:tcBorders>
            <w:shd w:val="clear" w:color="000000" w:fill="FFFFFF"/>
            <w:vAlign w:val="center"/>
            <w:hideMark/>
          </w:tcPr>
          <w:p w14:paraId="31DFFD2D" w14:textId="1D424582" w:rsidR="0076337F" w:rsidRPr="0040791E" w:rsidRDefault="00AD0867"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525,0</w:t>
            </w:r>
          </w:p>
        </w:tc>
        <w:tc>
          <w:tcPr>
            <w:tcW w:w="1540" w:type="dxa"/>
            <w:tcBorders>
              <w:top w:val="nil"/>
              <w:left w:val="nil"/>
              <w:bottom w:val="single" w:sz="4" w:space="0" w:color="auto"/>
              <w:right w:val="single" w:sz="4" w:space="0" w:color="auto"/>
            </w:tcBorders>
            <w:shd w:val="clear" w:color="000000" w:fill="FFFFFF"/>
            <w:vAlign w:val="center"/>
            <w:hideMark/>
          </w:tcPr>
          <w:p w14:paraId="7900854E" w14:textId="08BC4458" w:rsidR="0076337F" w:rsidRPr="0040791E" w:rsidRDefault="00AD0867"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551,3</w:t>
            </w:r>
          </w:p>
        </w:tc>
        <w:tc>
          <w:tcPr>
            <w:tcW w:w="1540" w:type="dxa"/>
            <w:tcBorders>
              <w:top w:val="nil"/>
              <w:left w:val="nil"/>
              <w:bottom w:val="single" w:sz="4" w:space="0" w:color="auto"/>
              <w:right w:val="single" w:sz="4" w:space="0" w:color="auto"/>
            </w:tcBorders>
            <w:shd w:val="clear" w:color="000000" w:fill="FFFFFF"/>
            <w:vAlign w:val="center"/>
            <w:hideMark/>
          </w:tcPr>
          <w:p w14:paraId="2406F900" w14:textId="13D12A12" w:rsidR="0076337F" w:rsidRPr="0040791E" w:rsidRDefault="00AD0867"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578,8</w:t>
            </w:r>
          </w:p>
        </w:tc>
      </w:tr>
      <w:tr w:rsidR="0076337F" w:rsidRPr="0076337F" w14:paraId="51977E80" w14:textId="77777777" w:rsidTr="00C96036">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155C9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68CC612" w14:textId="77777777" w:rsidR="0076337F" w:rsidRPr="000C165B" w:rsidRDefault="0076337F"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AD0867" w:rsidRPr="0076337F" w14:paraId="6516A2A5" w14:textId="77777777" w:rsidTr="00F827ED">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C5CC" w14:textId="6E16536A" w:rsidR="00AD0867" w:rsidRPr="000C56DB" w:rsidRDefault="00AD0867" w:rsidP="00AD0867">
            <w:pPr>
              <w:spacing w:after="0" w:line="240" w:lineRule="auto"/>
              <w:jc w:val="center"/>
              <w:rPr>
                <w:rFonts w:ascii="Sylfaen" w:eastAsia="Times New Roman" w:hAnsi="Sylfaen" w:cs="Calibri"/>
                <w:b/>
                <w:bCs/>
                <w:color w:val="000000"/>
                <w:sz w:val="18"/>
                <w:szCs w:val="18"/>
                <w:lang w:val="ka-GE"/>
              </w:rPr>
            </w:pPr>
            <w:r w:rsidRPr="0076337F">
              <w:rPr>
                <w:rFonts w:ascii="Sylfaen" w:eastAsia="Times New Roman" w:hAnsi="Sylfaen" w:cs="Calibri"/>
                <w:b/>
                <w:bCs/>
                <w:color w:val="000000"/>
                <w:sz w:val="18"/>
                <w:szCs w:val="18"/>
              </w:rPr>
              <w:t xml:space="preserve">ქვეპროგრამის აღწერა </w:t>
            </w:r>
            <w:r w:rsidR="000C56DB">
              <w:rPr>
                <w:rFonts w:ascii="Sylfaen" w:eastAsia="Times New Roman" w:hAnsi="Sylfaen" w:cs="Calibri"/>
                <w:b/>
                <w:bCs/>
                <w:color w:val="000000"/>
                <w:sz w:val="18"/>
                <w:szCs w:val="18"/>
                <w:lang w:val="ka-GE"/>
              </w:rPr>
              <w:t>და მიზანი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79A1EDDF" w14:textId="77777777" w:rsidR="00AD0867" w:rsidRDefault="00AD0867" w:rsidP="00AD0867">
            <w:pPr>
              <w:rPr>
                <w:rFonts w:ascii="Sylfaen" w:hAnsi="Sylfaen" w:cs="Calibri"/>
                <w:color w:val="000000"/>
                <w:sz w:val="18"/>
                <w:szCs w:val="18"/>
              </w:rPr>
            </w:pPr>
            <w:r>
              <w:rPr>
                <w:rFonts w:ascii="Sylfaen" w:hAnsi="Sylfaen" w:cs="Calibri"/>
                <w:color w:val="000000"/>
                <w:sz w:val="18"/>
                <w:szCs w:val="18"/>
                <w:lang w:val="ka-GE"/>
              </w:rPr>
              <w:t>ქვე</w:t>
            </w:r>
            <w:r w:rsidRPr="0076337F">
              <w:rPr>
                <w:rFonts w:ascii="Sylfaen" w:hAnsi="Sylfaen" w:cs="Calibri"/>
                <w:color w:val="000000"/>
                <w:sz w:val="18"/>
                <w:szCs w:val="18"/>
              </w:rPr>
              <w:t>პროგრამის ფარგლებში ხორციელდება მუნიციპალიტეტის ტერიტორიაზე</w:t>
            </w:r>
            <w:r>
              <w:rPr>
                <w:rFonts w:ascii="Sylfaen" w:hAnsi="Sylfaen" w:cs="Calibri"/>
                <w:color w:val="000000"/>
                <w:sz w:val="18"/>
                <w:szCs w:val="18"/>
                <w:lang w:val="ka-GE"/>
              </w:rPr>
              <w:t xml:space="preserve">სახალი პარკებისა და სკვერების მოწყობა, არსებული </w:t>
            </w:r>
            <w:r w:rsidRPr="0076337F">
              <w:rPr>
                <w:rFonts w:ascii="Sylfaen" w:hAnsi="Sylfaen" w:cs="Calibri"/>
                <w:color w:val="000000"/>
                <w:sz w:val="18"/>
                <w:szCs w:val="18"/>
              </w:rPr>
              <w:t xml:space="preserve"> პარკების</w:t>
            </w:r>
            <w:r>
              <w:rPr>
                <w:rFonts w:ascii="Sylfaen" w:hAnsi="Sylfaen" w:cs="Calibri"/>
                <w:color w:val="000000"/>
                <w:sz w:val="18"/>
                <w:szCs w:val="18"/>
                <w:lang w:val="ka-GE"/>
              </w:rPr>
              <w:t>ა</w:t>
            </w:r>
            <w:r w:rsidRPr="0076337F">
              <w:rPr>
                <w:rFonts w:ascii="Sylfaen" w:hAnsi="Sylfaen" w:cs="Calibri"/>
                <w:color w:val="000000"/>
                <w:sz w:val="18"/>
                <w:szCs w:val="18"/>
              </w:rPr>
              <w:t xml:space="preserve"> და სკვერების </w:t>
            </w:r>
            <w:r>
              <w:rPr>
                <w:rFonts w:ascii="Sylfaen" w:hAnsi="Sylfaen" w:cs="Calibri"/>
                <w:color w:val="000000"/>
                <w:sz w:val="18"/>
                <w:szCs w:val="18"/>
                <w:lang w:val="ka-GE"/>
              </w:rPr>
              <w:t>კეთილ</w:t>
            </w:r>
            <w:r w:rsidRPr="0076337F">
              <w:rPr>
                <w:rFonts w:ascii="Sylfaen" w:hAnsi="Sylfaen" w:cs="Calibri"/>
                <w:color w:val="000000"/>
                <w:sz w:val="18"/>
                <w:szCs w:val="18"/>
              </w:rPr>
              <w:t>მოწყობა</w:t>
            </w:r>
            <w:r>
              <w:rPr>
                <w:rFonts w:ascii="Sylfaen" w:hAnsi="Sylfaen" w:cs="Calibri"/>
                <w:color w:val="000000"/>
                <w:sz w:val="18"/>
                <w:szCs w:val="18"/>
                <w:lang w:val="ka-GE"/>
              </w:rPr>
              <w:t xml:space="preserve">, </w:t>
            </w:r>
            <w:r w:rsidRPr="0076337F">
              <w:rPr>
                <w:rFonts w:ascii="Sylfaen" w:hAnsi="Sylfaen" w:cs="Calibri"/>
                <w:color w:val="000000"/>
                <w:sz w:val="18"/>
                <w:szCs w:val="18"/>
              </w:rPr>
              <w:t>რეაბილიტაცია</w:t>
            </w:r>
            <w:r>
              <w:rPr>
                <w:rFonts w:ascii="Sylfaen" w:hAnsi="Sylfaen" w:cs="Calibri"/>
                <w:color w:val="000000"/>
                <w:sz w:val="18"/>
                <w:szCs w:val="18"/>
                <w:lang w:val="ka-GE"/>
              </w:rPr>
              <w:t>, ქვეპროგრამის მიზანია სათანადო კომფორტული და ადაპტირებული დასასვენებელი გარემოს შექმნა ახალგაზდრებისთვის, ბავშვიანი დედებისთვის, გოგონებისთვის და ბიჭებისთვის, შშმ პირებისთვის, ასაკოვანი მოქალაქეებისთვის ტურისტებისთვის და სხვ</w:t>
            </w:r>
            <w:r w:rsidRPr="0076337F">
              <w:rPr>
                <w:rFonts w:ascii="Sylfaen" w:hAnsi="Sylfaen" w:cs="Calibri"/>
                <w:color w:val="000000"/>
                <w:sz w:val="18"/>
                <w:szCs w:val="18"/>
              </w:rPr>
              <w:t>.</w:t>
            </w:r>
          </w:p>
          <w:p w14:paraId="1F9D0006" w14:textId="1F728289" w:rsidR="00AD0867" w:rsidRPr="0076337F" w:rsidRDefault="00AD0867" w:rsidP="003401F1">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 xml:space="preserve">2024 წელს იგეგმება რუსთაველის ქუჩის N11-ის მიმდებარედ სკვერის მოწყობა - </w:t>
            </w:r>
            <w:r w:rsidR="003401F1">
              <w:rPr>
                <w:rFonts w:ascii="Sylfaen" w:hAnsi="Sylfaen" w:cs="Calibri"/>
                <w:color w:val="000000"/>
                <w:sz w:val="18"/>
                <w:szCs w:val="18"/>
                <w:lang w:val="ka-GE"/>
              </w:rPr>
              <w:t>500</w:t>
            </w:r>
            <w:r>
              <w:rPr>
                <w:rFonts w:ascii="Sylfaen" w:hAnsi="Sylfaen" w:cs="Calibri"/>
                <w:color w:val="000000"/>
                <w:sz w:val="18"/>
                <w:szCs w:val="18"/>
                <w:lang w:val="ka-GE"/>
              </w:rPr>
              <w:t> 000,00 ლარი.</w:t>
            </w:r>
          </w:p>
        </w:tc>
      </w:tr>
      <w:tr w:rsidR="00AD0867" w:rsidRPr="0076337F" w14:paraId="08E71438" w14:textId="77777777" w:rsidTr="00C96036">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6A842F" w14:textId="1DDD8768" w:rsidR="00AD0867" w:rsidRPr="0076337F" w:rsidRDefault="00AD0867" w:rsidP="00AD0867">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15DDCAA" w14:textId="26B87761" w:rsidR="00AD0867" w:rsidRPr="0076337F" w:rsidRDefault="00AD0867" w:rsidP="00AD0867">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76337F">
              <w:rPr>
                <w:rFonts w:ascii="Sylfaen" w:hAnsi="Sylfaen" w:cs="Calibri"/>
                <w:color w:val="000000"/>
                <w:sz w:val="18"/>
                <w:szCs w:val="18"/>
              </w:rPr>
              <w:t>ახალციხის მუნიციპალიტეტში მცხოვრები მოსახლეობისთვის</w:t>
            </w:r>
            <w:r>
              <w:rPr>
                <w:rFonts w:ascii="Sylfaen" w:hAnsi="Sylfaen" w:cs="Calibri"/>
                <w:color w:val="000000"/>
                <w:sz w:val="18"/>
                <w:szCs w:val="18"/>
                <w:lang w:val="ka-GE"/>
              </w:rPr>
              <w:t xml:space="preserve"> და ჩამოსული ტურისტებისთვის  შექმნილია</w:t>
            </w:r>
            <w:r w:rsidRPr="0076337F">
              <w:rPr>
                <w:rFonts w:ascii="Sylfaen" w:hAnsi="Sylfaen" w:cs="Calibri"/>
                <w:color w:val="000000"/>
                <w:sz w:val="18"/>
                <w:szCs w:val="18"/>
              </w:rPr>
              <w:t xml:space="preserve"> ნორმალური სპორტულ-გამაჯანსაღებელი</w:t>
            </w:r>
            <w:r>
              <w:rPr>
                <w:rFonts w:ascii="Sylfaen" w:hAnsi="Sylfaen" w:cs="Calibri"/>
                <w:color w:val="000000"/>
                <w:sz w:val="18"/>
                <w:szCs w:val="18"/>
                <w:lang w:val="ka-GE"/>
              </w:rPr>
              <w:t xml:space="preserve"> გარემო</w:t>
            </w:r>
            <w:r w:rsidRPr="0076337F">
              <w:rPr>
                <w:rFonts w:ascii="Sylfaen" w:hAnsi="Sylfaen" w:cs="Calibri"/>
                <w:color w:val="000000"/>
                <w:sz w:val="18"/>
                <w:szCs w:val="18"/>
              </w:rPr>
              <w:t xml:space="preserve"> და </w:t>
            </w:r>
            <w:r>
              <w:rPr>
                <w:rFonts w:ascii="Sylfaen" w:hAnsi="Sylfaen" w:cs="Calibri"/>
                <w:color w:val="000000"/>
                <w:sz w:val="18"/>
                <w:szCs w:val="18"/>
                <w:lang w:val="ka-GE"/>
              </w:rPr>
              <w:t>რეკრეაციული ზონები და სხვ</w:t>
            </w:r>
            <w:r w:rsidRPr="0076337F">
              <w:rPr>
                <w:rFonts w:ascii="Sylfaen" w:hAnsi="Sylfaen" w:cs="Calibri"/>
                <w:color w:val="000000"/>
                <w:sz w:val="18"/>
                <w:szCs w:val="18"/>
              </w:rPr>
              <w:t>.</w:t>
            </w:r>
          </w:p>
        </w:tc>
      </w:tr>
      <w:tr w:rsidR="0076337F" w:rsidRPr="0076337F" w14:paraId="66DDD0E4" w14:textId="77777777" w:rsidTr="00F827ED">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3FF4D23"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43EFDD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4F9BD856"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28C72D2E" w14:textId="73A1F6F6" w:rsidR="0076337F" w:rsidRPr="0076337F" w:rsidRDefault="0076337F" w:rsidP="00475DE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მიზნობრივი მაჩვენებელი 202</w:t>
            </w:r>
            <w:r w:rsidR="00475DEB">
              <w:rPr>
                <w:rFonts w:ascii="Sylfaen" w:eastAsia="Times New Roman" w:hAnsi="Sylfaen" w:cs="Calibri"/>
                <w:b/>
                <w:bCs/>
                <w:color w:val="000000"/>
                <w:sz w:val="18"/>
                <w:szCs w:val="18"/>
              </w:rPr>
              <w:t>4</w:t>
            </w:r>
            <w:r w:rsidRPr="0076337F">
              <w:rPr>
                <w:rFonts w:ascii="Sylfaen" w:eastAsia="Times New Roman" w:hAnsi="Sylfaen" w:cs="Calibri"/>
                <w:b/>
                <w:bCs/>
                <w:color w:val="000000"/>
                <w:sz w:val="18"/>
                <w:szCs w:val="18"/>
              </w:rPr>
              <w:t xml:space="preserve"> 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7C1CF5E7"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7E12A7F5" w14:textId="336EA767"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2CC26AC0" w14:textId="6F4D385D"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6</w:t>
            </w:r>
            <w:r w:rsidR="004A1C60">
              <w:rPr>
                <w:rFonts w:ascii="Sylfaen" w:eastAsia="Times New Roman" w:hAnsi="Sylfaen" w:cs="Calibri"/>
                <w:b/>
                <w:bCs/>
                <w:color w:val="000000"/>
                <w:sz w:val="16"/>
                <w:szCs w:val="16"/>
                <w:lang w:val="ka-GE"/>
              </w:rPr>
              <w:t xml:space="preserve"> </w:t>
            </w:r>
            <w:r w:rsidRPr="0076337F">
              <w:rPr>
                <w:rFonts w:ascii="Sylfaen" w:eastAsia="Times New Roman" w:hAnsi="Sylfaen" w:cs="Calibri"/>
                <w:b/>
                <w:bCs/>
                <w:color w:val="000000"/>
                <w:sz w:val="16"/>
                <w:szCs w:val="16"/>
              </w:rPr>
              <w:t>წელს</w:t>
            </w:r>
          </w:p>
        </w:tc>
        <w:tc>
          <w:tcPr>
            <w:tcW w:w="1540" w:type="dxa"/>
            <w:tcBorders>
              <w:top w:val="nil"/>
              <w:left w:val="nil"/>
              <w:bottom w:val="single" w:sz="4" w:space="0" w:color="auto"/>
              <w:right w:val="single" w:sz="4" w:space="0" w:color="auto"/>
            </w:tcBorders>
            <w:shd w:val="clear" w:color="000000" w:fill="FFFFFF"/>
            <w:vAlign w:val="center"/>
            <w:hideMark/>
          </w:tcPr>
          <w:p w14:paraId="39860E42" w14:textId="7D1D54E5" w:rsidR="0076337F" w:rsidRPr="0076337F" w:rsidRDefault="0076337F" w:rsidP="00475DEB">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7</w:t>
            </w:r>
            <w:r w:rsidRPr="0076337F">
              <w:rPr>
                <w:rFonts w:ascii="Sylfaen" w:eastAsia="Times New Roman" w:hAnsi="Sylfaen" w:cs="Calibri"/>
                <w:b/>
                <w:bCs/>
                <w:color w:val="000000"/>
                <w:sz w:val="16"/>
                <w:szCs w:val="16"/>
              </w:rPr>
              <w:t xml:space="preserve"> წელს</w:t>
            </w:r>
          </w:p>
        </w:tc>
      </w:tr>
      <w:tr w:rsidR="0076337F" w:rsidRPr="0076337F" w14:paraId="2AE42B7C" w14:textId="77777777" w:rsidTr="008D097B">
        <w:trPr>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6A3AFA4" w14:textId="77777777" w:rsidR="0076337F" w:rsidRPr="007816C5" w:rsidRDefault="0076337F" w:rsidP="0076337F">
            <w:pPr>
              <w:spacing w:after="0" w:line="240" w:lineRule="auto"/>
              <w:jc w:val="center"/>
              <w:rPr>
                <w:rFonts w:ascii="Sylfaen" w:eastAsia="Times New Roman" w:hAnsi="Sylfaen" w:cs="Calibri"/>
                <w:color w:val="000000"/>
                <w:sz w:val="18"/>
                <w:szCs w:val="18"/>
              </w:rPr>
            </w:pPr>
            <w:r w:rsidRPr="007816C5">
              <w:rPr>
                <w:rFonts w:ascii="Sylfaen" w:eastAsia="Times New Roman" w:hAnsi="Sylfaen" w:cs="Calibri"/>
                <w:color w:val="000000"/>
                <w:sz w:val="18"/>
                <w:szCs w:val="18"/>
              </w:rPr>
              <w:lastRenderedPageBreak/>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096073D" w14:textId="77777777" w:rsidR="0076337F" w:rsidRPr="007816C5" w:rsidRDefault="0076337F" w:rsidP="0076337F">
            <w:pPr>
              <w:spacing w:after="0" w:line="240" w:lineRule="auto"/>
              <w:rPr>
                <w:rFonts w:ascii="Sylfaen" w:eastAsia="Times New Roman" w:hAnsi="Sylfaen" w:cs="Calibri"/>
                <w:color w:val="000000"/>
                <w:sz w:val="18"/>
                <w:szCs w:val="18"/>
              </w:rPr>
            </w:pPr>
            <w:r w:rsidRPr="007816C5">
              <w:rPr>
                <w:rFonts w:ascii="Sylfaen" w:eastAsia="Times New Roman" w:hAnsi="Sylfaen" w:cs="Calibri"/>
                <w:color w:val="000000"/>
                <w:sz w:val="18"/>
                <w:szCs w:val="18"/>
              </w:rPr>
              <w:t>რეაბილიტირებული სკვერების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14:paraId="06A06EC7" w14:textId="45AFC5CA" w:rsidR="0076337F" w:rsidRPr="007816C5" w:rsidRDefault="007816C5" w:rsidP="006264BB">
            <w:pPr>
              <w:spacing w:after="0" w:line="240" w:lineRule="auto"/>
              <w:rPr>
                <w:rFonts w:ascii="Sylfaen" w:eastAsia="Times New Roman" w:hAnsi="Sylfaen" w:cs="Calibri"/>
                <w:color w:val="000000"/>
                <w:sz w:val="16"/>
                <w:szCs w:val="16"/>
                <w:lang w:val="ka-GE"/>
              </w:rPr>
            </w:pPr>
            <w:r w:rsidRPr="00C278C5">
              <w:rPr>
                <w:rFonts w:ascii="Sylfaen" w:eastAsia="Times New Roman" w:hAnsi="Sylfaen" w:cs="Calibri"/>
                <w:color w:val="000000"/>
                <w:sz w:val="16"/>
                <w:szCs w:val="16"/>
                <w:lang w:val="ka-GE"/>
              </w:rPr>
              <w:t xml:space="preserve">საშუალოდ წლის განმავლობაში ხორციელდება </w:t>
            </w:r>
            <w:r w:rsidR="006264BB" w:rsidRPr="006264BB">
              <w:rPr>
                <w:rFonts w:ascii="Sylfaen" w:eastAsia="Times New Roman" w:hAnsi="Sylfaen" w:cs="Calibri"/>
                <w:color w:val="000000"/>
                <w:sz w:val="16"/>
                <w:szCs w:val="16"/>
                <w:lang w:val="ka-GE"/>
              </w:rPr>
              <w:t>1</w:t>
            </w:r>
            <w:r w:rsidRPr="006264BB">
              <w:rPr>
                <w:rFonts w:ascii="Sylfaen" w:eastAsia="Times New Roman" w:hAnsi="Sylfaen" w:cs="Calibri"/>
                <w:color w:val="000000"/>
                <w:sz w:val="16"/>
                <w:szCs w:val="16"/>
                <w:lang w:val="ka-GE"/>
              </w:rPr>
              <w:t xml:space="preserve"> სკვერის</w:t>
            </w:r>
            <w:r>
              <w:rPr>
                <w:rFonts w:ascii="Sylfaen" w:eastAsia="Times New Roman" w:hAnsi="Sylfaen" w:cs="Calibri"/>
                <w:color w:val="000000"/>
                <w:sz w:val="16"/>
                <w:szCs w:val="16"/>
                <w:lang w:val="ka-GE"/>
              </w:rPr>
              <w:t xml:space="preserve">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53C683EF" w14:textId="4D94508E"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1C05825" w14:textId="04EB9F86" w:rsidR="0076337F" w:rsidRPr="008F2C91" w:rsidRDefault="008F2C91" w:rsidP="007816C5">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1540" w:type="dxa"/>
            <w:tcBorders>
              <w:top w:val="nil"/>
              <w:left w:val="nil"/>
              <w:bottom w:val="single" w:sz="4" w:space="0" w:color="auto"/>
              <w:right w:val="single" w:sz="4" w:space="0" w:color="auto"/>
            </w:tcBorders>
            <w:shd w:val="clear" w:color="000000" w:fill="FFFFFF"/>
            <w:vAlign w:val="center"/>
            <w:hideMark/>
          </w:tcPr>
          <w:p w14:paraId="4B0241A2" w14:textId="4E732D2B" w:rsidR="0076337F" w:rsidRPr="004008AB" w:rsidRDefault="007816C5" w:rsidP="007816C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309CB48E" w14:textId="040E3547"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06C767C2" w14:textId="7456860C"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F1FB87C" w14:textId="77777777" w:rsidR="005C5CD7" w:rsidRDefault="005C5CD7" w:rsidP="000E7AD3">
      <w:pPr>
        <w:pStyle w:val="ListParagraph"/>
        <w:ind w:left="0"/>
        <w:jc w:val="both"/>
        <w:rPr>
          <w:rFonts w:ascii="Sylfaen" w:hAnsi="Sylfaen"/>
          <w:b/>
          <w:sz w:val="24"/>
          <w:szCs w:val="24"/>
          <w:lang w:val="ka-GE"/>
        </w:rPr>
      </w:pPr>
    </w:p>
    <w:p w14:paraId="77520A6F" w14:textId="77777777" w:rsidR="003908F4"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3908F4" w:rsidRPr="003908F4" w14:paraId="5CC490B4" w14:textId="77777777" w:rsidTr="00F827ED">
        <w:trPr>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72E0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5E6797"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CE8A" w14:textId="2057EADE" w:rsidR="003908F4" w:rsidRPr="000C165B" w:rsidRDefault="003908F4"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 xml:space="preserve">სოფლის მხარდაჭერის </w:t>
            </w:r>
            <w:r w:rsidR="006E09DE">
              <w:rPr>
                <w:rFonts w:ascii="Sylfaen" w:eastAsia="Times New Roman" w:hAnsi="Sylfaen" w:cs="Calibri"/>
                <w:b/>
                <w:color w:val="000000"/>
                <w:lang w:val="ka-GE"/>
              </w:rPr>
              <w:t>ქვე</w:t>
            </w:r>
            <w:r w:rsidRPr="000C165B">
              <w:rPr>
                <w:rFonts w:ascii="Sylfaen" w:eastAsia="Times New Roman" w:hAnsi="Sylfaen" w:cs="Calibri"/>
                <w:b/>
                <w:color w:val="000000"/>
              </w:rPr>
              <w:t>პროგრამის ფარგლებში განსახორციელებელი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0AD8774D" w14:textId="08FD4FBD"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4</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D657F6B" w14:textId="16916167"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5</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9D5F96C" w14:textId="41A123F1"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6</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0CE7E00" w14:textId="53856C74"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75DEB">
              <w:rPr>
                <w:rFonts w:ascii="Sylfaen" w:eastAsia="Times New Roman" w:hAnsi="Sylfaen" w:cs="Calibri"/>
                <w:b/>
                <w:bCs/>
                <w:color w:val="000000"/>
                <w:sz w:val="16"/>
                <w:szCs w:val="16"/>
              </w:rPr>
              <w:t>7</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r>
      <w:tr w:rsidR="003908F4" w:rsidRPr="003908F4" w14:paraId="5D0142CA" w14:textId="77777777" w:rsidTr="00F827ED">
        <w:trPr>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BF026E6" w14:textId="4B51E88A" w:rsidR="003908F4" w:rsidRPr="003908F4" w:rsidRDefault="003908F4" w:rsidP="00782F1C">
            <w:pPr>
              <w:spacing w:after="0" w:line="240" w:lineRule="auto"/>
              <w:jc w:val="center"/>
              <w:rPr>
                <w:rFonts w:ascii="Sylfaen" w:eastAsia="Times New Roman" w:hAnsi="Sylfaen" w:cs="Calibri"/>
                <w:color w:val="000000"/>
                <w:sz w:val="16"/>
                <w:szCs w:val="16"/>
              </w:rPr>
            </w:pPr>
            <w:r w:rsidRPr="003908F4">
              <w:rPr>
                <w:rFonts w:ascii="Sylfaen" w:eastAsia="Times New Roman" w:hAnsi="Sylfaen" w:cs="Calibri"/>
                <w:color w:val="000000"/>
                <w:sz w:val="16"/>
                <w:szCs w:val="16"/>
              </w:rPr>
              <w:t>02 0</w:t>
            </w:r>
            <w:r w:rsidR="00782F1C">
              <w:rPr>
                <w:rFonts w:ascii="Sylfaen" w:eastAsia="Times New Roman" w:hAnsi="Sylfaen" w:cs="Calibri"/>
                <w:color w:val="000000"/>
                <w:sz w:val="16"/>
                <w:szCs w:val="16"/>
              </w:rPr>
              <w:t>7</w:t>
            </w:r>
            <w:r w:rsidRPr="003908F4">
              <w:rPr>
                <w:rFonts w:ascii="Sylfaen" w:eastAsia="Times New Roman" w:hAnsi="Sylfaen" w:cs="Calibri"/>
                <w:color w:val="000000"/>
                <w:sz w:val="16"/>
                <w:szCs w:val="16"/>
              </w:rPr>
              <w:t xml:space="preserve"> 04</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71139C5" w14:textId="77777777" w:rsidR="003908F4" w:rsidRPr="003908F4" w:rsidRDefault="003908F4" w:rsidP="003908F4">
            <w:pPr>
              <w:spacing w:after="0" w:line="240" w:lineRule="auto"/>
              <w:rPr>
                <w:rFonts w:ascii="Sylfaen" w:eastAsia="Times New Roman" w:hAnsi="Sylfaen" w:cs="Calibri"/>
                <w:b/>
                <w:bCs/>
                <w:color w:val="000000"/>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7AE209EA" w14:textId="77777777" w:rsidR="003908F4" w:rsidRPr="000C165B" w:rsidRDefault="003908F4" w:rsidP="000C165B">
            <w:pPr>
              <w:spacing w:after="0" w:line="240" w:lineRule="auto"/>
              <w:jc w:val="center"/>
              <w:rPr>
                <w:rFonts w:ascii="Sylfaen" w:eastAsia="Times New Roman" w:hAnsi="Sylfaen" w:cs="Calibri"/>
                <w:b/>
                <w:color w:val="000000"/>
              </w:rPr>
            </w:pPr>
          </w:p>
        </w:tc>
        <w:tc>
          <w:tcPr>
            <w:tcW w:w="1153" w:type="dxa"/>
            <w:tcBorders>
              <w:top w:val="nil"/>
              <w:left w:val="nil"/>
              <w:bottom w:val="single" w:sz="4" w:space="0" w:color="auto"/>
              <w:right w:val="single" w:sz="4" w:space="0" w:color="auto"/>
            </w:tcBorders>
            <w:shd w:val="clear" w:color="000000" w:fill="FFFFFF"/>
            <w:vAlign w:val="center"/>
            <w:hideMark/>
          </w:tcPr>
          <w:p w14:paraId="4CA33D8F" w14:textId="68C65110" w:rsidR="003908F4" w:rsidRPr="006E09DE" w:rsidRDefault="00703230" w:rsidP="006E09DE">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 xml:space="preserve">1 </w:t>
            </w:r>
            <w:r w:rsidR="006E09DE">
              <w:rPr>
                <w:rFonts w:ascii="Sylfaen" w:eastAsia="Times New Roman" w:hAnsi="Sylfaen" w:cs="Calibri"/>
                <w:b/>
                <w:sz w:val="18"/>
                <w:szCs w:val="18"/>
                <w:lang w:val="ka-GE"/>
              </w:rPr>
              <w:t>425</w:t>
            </w:r>
            <w:r w:rsidR="003908F4" w:rsidRPr="00BD6717">
              <w:rPr>
                <w:rFonts w:ascii="Sylfaen" w:eastAsia="Times New Roman" w:hAnsi="Sylfaen" w:cs="Calibri"/>
                <w:b/>
                <w:sz w:val="18"/>
                <w:szCs w:val="18"/>
              </w:rPr>
              <w:t>,</w:t>
            </w:r>
            <w:r w:rsidR="006E09DE">
              <w:rPr>
                <w:rFonts w:ascii="Sylfaen" w:eastAsia="Times New Roman" w:hAnsi="Sylfaen" w:cs="Calibri"/>
                <w:b/>
                <w:sz w:val="18"/>
                <w:szCs w:val="18"/>
                <w:lang w:val="ka-GE"/>
              </w:rPr>
              <w:t>2</w:t>
            </w:r>
          </w:p>
        </w:tc>
        <w:tc>
          <w:tcPr>
            <w:tcW w:w="1595" w:type="dxa"/>
            <w:tcBorders>
              <w:top w:val="nil"/>
              <w:left w:val="nil"/>
              <w:bottom w:val="single" w:sz="4" w:space="0" w:color="auto"/>
              <w:right w:val="single" w:sz="4" w:space="0" w:color="auto"/>
            </w:tcBorders>
            <w:shd w:val="clear" w:color="000000" w:fill="FFFFFF"/>
            <w:vAlign w:val="center"/>
            <w:hideMark/>
          </w:tcPr>
          <w:p w14:paraId="2D7D71FD" w14:textId="33539943" w:rsidR="003908F4" w:rsidRPr="00B055A1" w:rsidRDefault="00703230" w:rsidP="006E09DE">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w:t>
            </w:r>
            <w:r w:rsidR="006E09DE">
              <w:rPr>
                <w:rFonts w:ascii="Sylfaen" w:eastAsia="Times New Roman" w:hAnsi="Sylfaen" w:cs="Calibri"/>
                <w:b/>
                <w:sz w:val="18"/>
                <w:szCs w:val="18"/>
                <w:lang w:val="ka-GE"/>
              </w:rPr>
              <w:t> 496,5</w:t>
            </w:r>
          </w:p>
        </w:tc>
        <w:tc>
          <w:tcPr>
            <w:tcW w:w="1559" w:type="dxa"/>
            <w:tcBorders>
              <w:top w:val="nil"/>
              <w:left w:val="nil"/>
              <w:bottom w:val="single" w:sz="4" w:space="0" w:color="auto"/>
              <w:right w:val="single" w:sz="4" w:space="0" w:color="auto"/>
            </w:tcBorders>
            <w:shd w:val="clear" w:color="000000" w:fill="FFFFFF"/>
            <w:vAlign w:val="center"/>
            <w:hideMark/>
          </w:tcPr>
          <w:p w14:paraId="408AC4FC" w14:textId="0A20887A" w:rsidR="003908F4" w:rsidRPr="00B055A1" w:rsidRDefault="00703230" w:rsidP="006E09DE">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w:t>
            </w:r>
            <w:r w:rsidR="006E09DE">
              <w:rPr>
                <w:rFonts w:ascii="Sylfaen" w:eastAsia="Times New Roman" w:hAnsi="Sylfaen" w:cs="Calibri"/>
                <w:b/>
                <w:sz w:val="18"/>
                <w:szCs w:val="18"/>
                <w:lang w:val="ka-GE"/>
              </w:rPr>
              <w:t> 571,3</w:t>
            </w:r>
          </w:p>
        </w:tc>
        <w:tc>
          <w:tcPr>
            <w:tcW w:w="1559" w:type="dxa"/>
            <w:tcBorders>
              <w:top w:val="nil"/>
              <w:left w:val="nil"/>
              <w:bottom w:val="single" w:sz="4" w:space="0" w:color="auto"/>
              <w:right w:val="single" w:sz="4" w:space="0" w:color="auto"/>
            </w:tcBorders>
            <w:shd w:val="clear" w:color="000000" w:fill="FFFFFF"/>
            <w:vAlign w:val="center"/>
            <w:hideMark/>
          </w:tcPr>
          <w:p w14:paraId="26B3DBBA" w14:textId="015E7AF4" w:rsidR="003908F4" w:rsidRPr="00703230" w:rsidRDefault="00703230" w:rsidP="006E09DE">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w:t>
            </w:r>
            <w:r w:rsidR="006E09DE">
              <w:rPr>
                <w:rFonts w:ascii="Sylfaen" w:eastAsia="Times New Roman" w:hAnsi="Sylfaen" w:cs="Calibri"/>
                <w:b/>
                <w:sz w:val="18"/>
                <w:szCs w:val="18"/>
                <w:lang w:val="ka-GE"/>
              </w:rPr>
              <w:t> 649,8</w:t>
            </w:r>
          </w:p>
        </w:tc>
      </w:tr>
      <w:tr w:rsidR="003908F4" w:rsidRPr="003908F4" w14:paraId="4AF52E71" w14:textId="77777777" w:rsidTr="00F827ED">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C1F85"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1301E685" w14:textId="5001D906" w:rsidR="003908F4" w:rsidRPr="000C165B" w:rsidRDefault="003908F4"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 xml:space="preserve">ახალციხის მუნიციპალიტეტის </w:t>
            </w:r>
            <w:r w:rsidR="008A3879">
              <w:rPr>
                <w:rFonts w:ascii="Sylfaen" w:eastAsia="Times New Roman" w:hAnsi="Sylfaen" w:cs="Calibri"/>
                <w:b/>
                <w:color w:val="000000"/>
                <w:sz w:val="20"/>
                <w:szCs w:val="20"/>
                <w:lang w:val="ka-GE"/>
              </w:rPr>
              <w:t xml:space="preserve">მერიის </w:t>
            </w:r>
            <w:r w:rsidRPr="000C165B">
              <w:rPr>
                <w:rFonts w:ascii="Sylfaen" w:eastAsia="Times New Roman" w:hAnsi="Sylfaen" w:cs="Calibri"/>
                <w:b/>
                <w:color w:val="000000"/>
                <w:sz w:val="20"/>
                <w:szCs w:val="20"/>
              </w:rPr>
              <w:t>სივრცითი მოწყობის და ინფრასტრუქტურის სამსახური</w:t>
            </w:r>
          </w:p>
        </w:tc>
      </w:tr>
      <w:tr w:rsidR="00DB6578" w:rsidRPr="003908F4" w14:paraId="07411EEB" w14:textId="77777777" w:rsidTr="00F827ED">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0392BF" w14:textId="6BEE0226" w:rsidR="00DB6578" w:rsidRPr="00DB6578" w:rsidRDefault="00DB6578" w:rsidP="00DB6578">
            <w:pPr>
              <w:spacing w:after="0" w:line="240" w:lineRule="auto"/>
              <w:jc w:val="center"/>
              <w:rPr>
                <w:rFonts w:ascii="Sylfaen" w:eastAsia="Times New Roman" w:hAnsi="Sylfaen" w:cs="Calibri"/>
                <w:b/>
                <w:bCs/>
                <w:color w:val="000000"/>
                <w:sz w:val="18"/>
                <w:szCs w:val="18"/>
                <w:lang w:val="ka-GE"/>
              </w:rPr>
            </w:pPr>
            <w:r w:rsidRPr="003908F4">
              <w:rPr>
                <w:rFonts w:ascii="Sylfaen" w:eastAsia="Times New Roman" w:hAnsi="Sylfaen" w:cs="Calibri"/>
                <w:b/>
                <w:bCs/>
                <w:color w:val="000000"/>
                <w:sz w:val="18"/>
                <w:szCs w:val="18"/>
              </w:rPr>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A5499B9"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 xml:space="preserve">სოფლის მხარდაჭერის </w:t>
            </w:r>
            <w:r>
              <w:rPr>
                <w:rFonts w:ascii="Sylfaen" w:hAnsi="Sylfaen" w:cs="Calibri"/>
                <w:color w:val="000000"/>
                <w:sz w:val="18"/>
                <w:szCs w:val="18"/>
                <w:lang w:val="ka-GE"/>
              </w:rPr>
              <w:t>ქვე</w:t>
            </w:r>
            <w:r w:rsidRPr="004008AB">
              <w:rPr>
                <w:rFonts w:ascii="Sylfaen" w:hAnsi="Sylfaen" w:cs="Calibri"/>
                <w:color w:val="000000"/>
                <w:sz w:val="18"/>
                <w:szCs w:val="18"/>
              </w:rPr>
              <w:t xml:space="preserve">პროგრამის ფარგლებში </w:t>
            </w:r>
            <w:r>
              <w:rPr>
                <w:rFonts w:ascii="Sylfaen" w:hAnsi="Sylfaen" w:cs="Calibri"/>
                <w:color w:val="000000"/>
                <w:sz w:val="18"/>
                <w:szCs w:val="18"/>
                <w:lang w:val="ka-GE"/>
              </w:rPr>
              <w:t>ახალციხის</w:t>
            </w:r>
            <w:r w:rsidRPr="004008AB">
              <w:rPr>
                <w:rFonts w:ascii="Sylfae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14:paraId="5A9A2918"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ა)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არაუმეტეს 200 მაცხოვრებელს, გამოეყოფა 5 000 ლარი;</w:t>
            </w:r>
          </w:p>
          <w:p w14:paraId="67276438"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ბ)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201-დან 400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6 000 ლარი;</w:t>
            </w:r>
          </w:p>
          <w:p w14:paraId="6D3CA4C3"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გ)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შეადგენს 401-დან 1</w:t>
            </w:r>
            <w:r>
              <w:rPr>
                <w:rFonts w:ascii="Sylfaen" w:hAnsi="Sylfaen" w:cs="Calibri"/>
                <w:color w:val="000000"/>
                <w:sz w:val="18"/>
                <w:szCs w:val="18"/>
              </w:rPr>
              <w:t> </w:t>
            </w:r>
            <w:r w:rsidRPr="004008AB">
              <w:rPr>
                <w:rFonts w:ascii="Sylfaen" w:hAnsi="Sylfaen" w:cs="Calibri"/>
                <w:color w:val="000000"/>
                <w:sz w:val="18"/>
                <w:szCs w:val="18"/>
              </w:rPr>
              <w:t>000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8 000 ლარი;</w:t>
            </w:r>
          </w:p>
          <w:p w14:paraId="4A89C6AC"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დ)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აღემატება 1 000 მაცხოვრებელს, გამოეყოფა 10 000 ლარი.</w:t>
            </w:r>
          </w:p>
          <w:p w14:paraId="22979BD0"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14:paraId="2D41408C"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14:paraId="3B56075D"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14:paraId="6E653FB7" w14:textId="77777777" w:rsidR="00DB6578" w:rsidRPr="004008AB" w:rsidRDefault="00DB6578" w:rsidP="00DB6578">
            <w:pPr>
              <w:rPr>
                <w:rFonts w:ascii="Sylfaen" w:hAnsi="Sylfaen" w:cs="Calibri"/>
                <w:color w:val="000000"/>
                <w:sz w:val="18"/>
                <w:szCs w:val="18"/>
              </w:rPr>
            </w:pPr>
            <w:r w:rsidRPr="004008AB">
              <w:rPr>
                <w:rFonts w:ascii="Sylfae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14:paraId="3D4A53E1" w14:textId="77777777" w:rsidR="00DB6578" w:rsidRDefault="00DB6578" w:rsidP="00DB6578">
            <w:pPr>
              <w:rPr>
                <w:rFonts w:ascii="Sylfaen" w:hAnsi="Sylfaen" w:cs="Calibri"/>
                <w:color w:val="000000"/>
                <w:sz w:val="18"/>
                <w:szCs w:val="18"/>
              </w:rPr>
            </w:pPr>
            <w:r w:rsidRPr="004008AB">
              <w:rPr>
                <w:rFonts w:ascii="Sylfae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lang w:val="ka-GE"/>
              </w:rPr>
              <w:t>N</w:t>
            </w:r>
            <w:r w:rsidRPr="004008AB">
              <w:rPr>
                <w:rFonts w:ascii="Sylfaen" w:hAnsi="Sylfaen" w:cs="Calibri"/>
                <w:color w:val="000000"/>
                <w:sz w:val="18"/>
                <w:szCs w:val="18"/>
              </w:rPr>
              <w:t>654 დადგენილებით.</w:t>
            </w:r>
          </w:p>
          <w:p w14:paraId="1321803B" w14:textId="6780B714" w:rsidR="00DB6578" w:rsidRPr="003908F4" w:rsidRDefault="00DB6578" w:rsidP="00DB6578">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lastRenderedPageBreak/>
              <w:t>ქვეპროგრამის მიზანია გამოიკვეთოს,  დადგინდეს და განხორციელდეს ის პროიროტეტული ღონისძიებები, რომელთა მოგვარება და გადაჭრაც მნიშვნელოვანია ამა თუ იმ სოფლის მოსახლეობისთვის, გაიზარდოს მოსახლეობის აქტიურობა და სხვ.</w:t>
            </w:r>
          </w:p>
        </w:tc>
      </w:tr>
      <w:tr w:rsidR="000A74CE" w:rsidRPr="003908F4" w14:paraId="259B204B" w14:textId="77777777" w:rsidTr="00F827ED">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4BDBC9" w14:textId="74241ED9" w:rsidR="000A74CE" w:rsidRPr="003908F4" w:rsidRDefault="000A74CE" w:rsidP="000A74CE">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lastRenderedPageBreak/>
              <w:t>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6C013C8D" w14:textId="77777777" w:rsidR="000A74CE" w:rsidRDefault="000A74CE" w:rsidP="000A74CE">
            <w:pPr>
              <w:rPr>
                <w:rFonts w:ascii="Sylfaen" w:hAnsi="Sylfaen" w:cs="Calibri"/>
                <w:color w:val="000000"/>
                <w:sz w:val="18"/>
                <w:szCs w:val="18"/>
                <w:lang w:val="ka-GE"/>
              </w:rPr>
            </w:pPr>
            <w:r>
              <w:rPr>
                <w:rFonts w:ascii="Sylfaen" w:hAnsi="Sylfaen" w:cs="Calibri"/>
                <w:color w:val="000000"/>
                <w:sz w:val="18"/>
                <w:szCs w:val="18"/>
                <w:lang w:val="ka-GE"/>
              </w:rPr>
              <w:t xml:space="preserve">გაზრდილია </w:t>
            </w:r>
            <w:r w:rsidRPr="00DA450F">
              <w:rPr>
                <w:rFonts w:ascii="Sylfaen" w:hAnsi="Sylfaen" w:cs="Calibri"/>
                <w:color w:val="000000"/>
                <w:sz w:val="18"/>
                <w:szCs w:val="18"/>
              </w:rPr>
              <w:t>მოსახლეობის აქტიურობა</w:t>
            </w:r>
            <w:r>
              <w:rPr>
                <w:rFonts w:ascii="Sylfaen" w:hAnsi="Sylfaen" w:cs="Calibri"/>
                <w:color w:val="000000"/>
                <w:sz w:val="18"/>
                <w:szCs w:val="18"/>
                <w:lang w:val="ka-GE"/>
              </w:rPr>
              <w:t>;</w:t>
            </w:r>
          </w:p>
          <w:p w14:paraId="067CCBA3" w14:textId="647BC770" w:rsidR="000A74CE" w:rsidRPr="00DA450F" w:rsidRDefault="000A74CE" w:rsidP="000A74CE">
            <w:pPr>
              <w:rPr>
                <w:rFonts w:ascii="Sylfaen" w:hAnsi="Sylfaen" w:cs="Calibri"/>
                <w:color w:val="000000"/>
                <w:sz w:val="18"/>
                <w:szCs w:val="18"/>
              </w:rPr>
            </w:pPr>
            <w:r w:rsidRPr="00DA450F">
              <w:rPr>
                <w:rFonts w:ascii="Sylfaen" w:hAnsi="Sylfaen" w:cs="Calibri"/>
                <w:color w:val="000000"/>
                <w:sz w:val="18"/>
                <w:szCs w:val="18"/>
              </w:rPr>
              <w:t xml:space="preserve"> მოსახლეობის აზრი გათვალისწინებ</w:t>
            </w:r>
            <w:r>
              <w:rPr>
                <w:rFonts w:ascii="Sylfaen" w:hAnsi="Sylfaen" w:cs="Calibri"/>
                <w:color w:val="000000"/>
                <w:sz w:val="18"/>
                <w:szCs w:val="18"/>
                <w:lang w:val="ka-GE"/>
              </w:rPr>
              <w:t>ულია</w:t>
            </w:r>
            <w:r w:rsidRPr="00DA450F">
              <w:rPr>
                <w:rFonts w:ascii="Sylfaen" w:hAnsi="Sylfaen" w:cs="Calibri"/>
                <w:color w:val="000000"/>
                <w:sz w:val="18"/>
                <w:szCs w:val="18"/>
              </w:rPr>
              <w:t xml:space="preserve"> საკუთარი დასახლების (სოფლის) პრობლემების გადაწყ</w:t>
            </w:r>
            <w:r>
              <w:rPr>
                <w:rFonts w:ascii="Sylfaen" w:hAnsi="Sylfaen" w:cs="Calibri"/>
                <w:color w:val="000000"/>
                <w:sz w:val="18"/>
                <w:szCs w:val="18"/>
                <w:lang w:val="ka-GE"/>
              </w:rPr>
              <w:t>ვ</w:t>
            </w:r>
            <w:r w:rsidRPr="00DA450F">
              <w:rPr>
                <w:rFonts w:ascii="Sylfaen" w:hAnsi="Sylfaen" w:cs="Calibri"/>
                <w:color w:val="000000"/>
                <w:sz w:val="18"/>
                <w:szCs w:val="18"/>
              </w:rPr>
              <w:t>ეტაში;</w:t>
            </w:r>
          </w:p>
          <w:p w14:paraId="413B939F" w14:textId="6B51B5E4" w:rsidR="000A74CE" w:rsidRPr="003908F4" w:rsidRDefault="000A74CE" w:rsidP="000A74CE">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დაფინანსებული და განხორციელებულია</w:t>
            </w:r>
            <w:r w:rsidRPr="00DA450F">
              <w:rPr>
                <w:rFonts w:ascii="Sylfaen" w:hAnsi="Sylfaen" w:cs="Calibri"/>
                <w:color w:val="000000"/>
                <w:sz w:val="18"/>
                <w:szCs w:val="18"/>
              </w:rPr>
              <w:t xml:space="preserve"> პროექტები, რომელთა პრიორიტეტულობასაც განსაზღვრავს კონკრეტული დასახლების (სოფლის) მოსახლეობის უმრავლესობა</w:t>
            </w:r>
            <w:r>
              <w:rPr>
                <w:rFonts w:ascii="Sylfaen" w:hAnsi="Sylfaen" w:cs="Calibri"/>
                <w:color w:val="000000"/>
                <w:sz w:val="18"/>
                <w:szCs w:val="18"/>
                <w:lang w:val="ka-GE"/>
              </w:rPr>
              <w:t xml:space="preserve"> და სხვ.</w:t>
            </w:r>
          </w:p>
        </w:tc>
      </w:tr>
      <w:tr w:rsidR="003908F4" w:rsidRPr="003908F4" w14:paraId="1FC24568" w14:textId="77777777" w:rsidTr="00F827ED">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4B329571"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6E9BF2BB"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6FBBD23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137D53FE" w14:textId="68167713" w:rsidR="003908F4" w:rsidRPr="003908F4" w:rsidRDefault="003908F4" w:rsidP="00475DEB">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მიზნობრივი მაჩვენებელი 202</w:t>
            </w:r>
            <w:r w:rsidR="00475DEB">
              <w:rPr>
                <w:rFonts w:ascii="Sylfaen" w:eastAsia="Times New Roman" w:hAnsi="Sylfaen" w:cs="Calibri"/>
                <w:b/>
                <w:bCs/>
                <w:color w:val="000000"/>
                <w:sz w:val="18"/>
                <w:szCs w:val="18"/>
              </w:rPr>
              <w:t>4</w:t>
            </w:r>
            <w:r w:rsidRPr="003908F4">
              <w:rPr>
                <w:rFonts w:ascii="Sylfaen" w:eastAsia="Times New Roman" w:hAnsi="Sylfaen" w:cs="Calibri"/>
                <w:b/>
                <w:bCs/>
                <w:color w:val="000000"/>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4A0BE50E"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455F2340" w14:textId="1C2E4A52"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5</w:t>
            </w:r>
            <w:r w:rsidR="00643D26">
              <w:rPr>
                <w:rFonts w:ascii="Sylfaen" w:eastAsia="Times New Roman" w:hAnsi="Sylfaen" w:cs="Calibri"/>
                <w:b/>
                <w:bCs/>
                <w:color w:val="000000"/>
                <w:sz w:val="16"/>
                <w:szCs w:val="16"/>
                <w:lang w:val="ka-GE"/>
              </w:rPr>
              <w:t xml:space="preserve"> </w:t>
            </w:r>
            <w:r w:rsidRPr="003908F4">
              <w:rPr>
                <w:rFonts w:ascii="Sylfaen" w:eastAsia="Times New Roman" w:hAnsi="Sylfaen" w:cs="Calibri"/>
                <w:b/>
                <w:bCs/>
                <w:color w:val="000000"/>
                <w:sz w:val="16"/>
                <w:szCs w:val="16"/>
              </w:rPr>
              <w:t>წელს</w:t>
            </w:r>
          </w:p>
        </w:tc>
        <w:tc>
          <w:tcPr>
            <w:tcW w:w="1559" w:type="dxa"/>
            <w:tcBorders>
              <w:top w:val="nil"/>
              <w:left w:val="nil"/>
              <w:bottom w:val="single" w:sz="4" w:space="0" w:color="auto"/>
              <w:right w:val="single" w:sz="4" w:space="0" w:color="auto"/>
            </w:tcBorders>
            <w:shd w:val="clear" w:color="000000" w:fill="FFFFFF"/>
            <w:vAlign w:val="center"/>
            <w:hideMark/>
          </w:tcPr>
          <w:p w14:paraId="6DD82DEE" w14:textId="4BD2A086"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6</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96701F1" w14:textId="50B2996E" w:rsidR="003908F4" w:rsidRPr="003908F4" w:rsidRDefault="003908F4" w:rsidP="00475DEB">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475DEB">
              <w:rPr>
                <w:rFonts w:ascii="Sylfaen" w:eastAsia="Times New Roman" w:hAnsi="Sylfaen" w:cs="Calibri"/>
                <w:b/>
                <w:bCs/>
                <w:color w:val="000000"/>
                <w:sz w:val="16"/>
                <w:szCs w:val="16"/>
              </w:rPr>
              <w:t>7</w:t>
            </w:r>
            <w:r w:rsidRPr="003908F4">
              <w:rPr>
                <w:rFonts w:ascii="Sylfaen" w:eastAsia="Times New Roman" w:hAnsi="Sylfaen" w:cs="Calibri"/>
                <w:b/>
                <w:bCs/>
                <w:color w:val="000000"/>
                <w:sz w:val="16"/>
                <w:szCs w:val="16"/>
              </w:rPr>
              <w:t xml:space="preserve"> წელს</w:t>
            </w:r>
          </w:p>
        </w:tc>
      </w:tr>
      <w:tr w:rsidR="00DA450F" w:rsidRPr="003908F4" w14:paraId="35877967" w14:textId="77777777" w:rsidTr="00F827ED">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AED6BDD" w14:textId="77777777" w:rsidR="00DA450F" w:rsidRPr="003908F4" w:rsidRDefault="00DA450F" w:rsidP="00DA450F">
            <w:pPr>
              <w:spacing w:after="0" w:line="240" w:lineRule="auto"/>
              <w:jc w:val="center"/>
              <w:rPr>
                <w:rFonts w:ascii="Sylfaen" w:eastAsia="Times New Roman" w:hAnsi="Sylfaen" w:cs="Calibri"/>
                <w:color w:val="000000"/>
                <w:sz w:val="18"/>
                <w:szCs w:val="18"/>
              </w:rPr>
            </w:pPr>
            <w:r w:rsidRPr="003908F4">
              <w:rPr>
                <w:rFonts w:ascii="Sylfaen" w:eastAsia="Times New Roman" w:hAnsi="Sylfaen" w:cs="Calibri"/>
                <w:color w:val="000000"/>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014FE943" w14:textId="72324C1A" w:rsidR="00DA450F" w:rsidRPr="00DA450F" w:rsidRDefault="00DA450F" w:rsidP="00DA450F">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დაფინანსებული პროექტების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1B45912" w14:textId="51FDFA27" w:rsidR="00DA450F" w:rsidRPr="00DA450F" w:rsidRDefault="00DA450F" w:rsidP="00185BFA">
            <w:pPr>
              <w:spacing w:after="0" w:line="240" w:lineRule="auto"/>
              <w:rPr>
                <w:rFonts w:ascii="Sylfaen" w:eastAsia="Times New Roman" w:hAnsi="Sylfaen" w:cs="Calibri"/>
                <w:color w:val="000000"/>
                <w:sz w:val="16"/>
                <w:szCs w:val="16"/>
              </w:rPr>
            </w:pPr>
            <w:r w:rsidRPr="0048732A">
              <w:rPr>
                <w:rFonts w:ascii="Sylfaen" w:eastAsia="Times New Roman" w:hAnsi="Sylfaen" w:cs="Calibri"/>
                <w:color w:val="000000"/>
                <w:sz w:val="16"/>
                <w:szCs w:val="16"/>
                <w:lang w:val="ka-GE"/>
              </w:rPr>
              <w:t xml:space="preserve">პროგრამის ფარგლებში  ფინანსდება </w:t>
            </w:r>
            <w:r w:rsidR="008F2C91" w:rsidRPr="00185BFA">
              <w:rPr>
                <w:rFonts w:ascii="Sylfaen" w:eastAsia="Times New Roman" w:hAnsi="Sylfaen" w:cs="Calibri"/>
                <w:color w:val="000000"/>
                <w:sz w:val="16"/>
                <w:szCs w:val="16"/>
                <w:lang w:val="ka-GE"/>
              </w:rPr>
              <w:t>46</w:t>
            </w:r>
            <w:r w:rsidR="008F2C91" w:rsidRPr="0048732A">
              <w:rPr>
                <w:rFonts w:ascii="Sylfaen" w:eastAsia="Times New Roman" w:hAnsi="Sylfaen" w:cs="Calibri"/>
                <w:color w:val="000000"/>
                <w:sz w:val="16"/>
                <w:szCs w:val="16"/>
                <w:lang w:val="ka-GE"/>
              </w:rPr>
              <w:t xml:space="preserve"> </w:t>
            </w:r>
            <w:r w:rsidRPr="0048732A">
              <w:rPr>
                <w:rFonts w:ascii="Sylfaen" w:eastAsia="Times New Roman" w:hAnsi="Sylfaen" w:cs="Calibri"/>
                <w:color w:val="000000"/>
                <w:sz w:val="16"/>
                <w:szCs w:val="16"/>
                <w:lang w:val="ka-GE"/>
              </w:rPr>
              <w:t>პროექტი</w:t>
            </w:r>
          </w:p>
        </w:tc>
        <w:tc>
          <w:tcPr>
            <w:tcW w:w="3150" w:type="dxa"/>
            <w:tcBorders>
              <w:top w:val="nil"/>
              <w:left w:val="nil"/>
              <w:bottom w:val="single" w:sz="4" w:space="0" w:color="auto"/>
              <w:right w:val="single" w:sz="4" w:space="0" w:color="auto"/>
            </w:tcBorders>
            <w:shd w:val="clear" w:color="000000" w:fill="FFFFFF"/>
            <w:vAlign w:val="center"/>
            <w:hideMark/>
          </w:tcPr>
          <w:p w14:paraId="2ECA0E6A" w14:textId="70CA4D50" w:rsidR="00DA450F" w:rsidRPr="00DA450F" w:rsidRDefault="00DA450F" w:rsidP="00DA450F">
            <w:pPr>
              <w:spacing w:after="0" w:line="240" w:lineRule="auto"/>
              <w:rPr>
                <w:rFonts w:ascii="Sylfaen" w:eastAsia="Times New Roman" w:hAnsi="Sylfaen" w:cs="Calibri"/>
                <w:sz w:val="16"/>
                <w:szCs w:val="16"/>
                <w:lang w:val="ka-GE"/>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1897B5BA" w14:textId="05C85A06" w:rsidR="00DA450F" w:rsidRPr="003908F4" w:rsidRDefault="00DA450F" w:rsidP="00DA450F">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Pr="003908F4">
              <w:rPr>
                <w:rFonts w:ascii="Sylfaen" w:eastAsia="Times New Roman" w:hAnsi="Sylfaen" w:cs="Calibri"/>
                <w:color w:val="000000"/>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0F236369" w14:textId="0E9E7CEE" w:rsidR="00DA450F" w:rsidRPr="003908F4" w:rsidRDefault="00DA450F" w:rsidP="00DA450F">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5BA96785" w14:textId="1C896C1B"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0CF531E3" w14:textId="5AB809D9"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r>
    </w:tbl>
    <w:p w14:paraId="7270A3C2" w14:textId="12FDE782" w:rsidR="000E7AD3" w:rsidRDefault="000E7AD3" w:rsidP="000E7AD3">
      <w:pPr>
        <w:pStyle w:val="ListParagraph"/>
        <w:ind w:left="0"/>
        <w:jc w:val="both"/>
        <w:rPr>
          <w:rFonts w:ascii="Sylfaen" w:hAnsi="Sylfaen"/>
          <w:b/>
          <w:sz w:val="24"/>
          <w:szCs w:val="24"/>
          <w:lang w:val="ka-GE"/>
        </w:rPr>
      </w:pPr>
    </w:p>
    <w:p w14:paraId="31A7228C" w14:textId="77777777" w:rsidR="009B3118" w:rsidRDefault="009B3118" w:rsidP="000E7AD3">
      <w:pPr>
        <w:pStyle w:val="ListParagraph"/>
        <w:ind w:left="0"/>
        <w:jc w:val="both"/>
        <w:rPr>
          <w:rFonts w:ascii="Sylfaen" w:hAnsi="Sylfaen"/>
          <w:b/>
          <w:sz w:val="24"/>
          <w:szCs w:val="24"/>
          <w:lang w:val="ka-GE"/>
        </w:rPr>
      </w:pPr>
    </w:p>
    <w:p w14:paraId="2A78B46A" w14:textId="7A75F65E" w:rsidR="000E7AD3" w:rsidRDefault="000E7AD3" w:rsidP="000E7AD3">
      <w:pPr>
        <w:pStyle w:val="ListParagraph"/>
        <w:ind w:left="0"/>
        <w:jc w:val="both"/>
        <w:rPr>
          <w:rFonts w:ascii="Sylfaen" w:hAnsi="Sylfaen"/>
          <w:b/>
          <w:sz w:val="24"/>
          <w:szCs w:val="24"/>
          <w:lang w:val="ka-GE"/>
        </w:rPr>
      </w:pPr>
    </w:p>
    <w:p w14:paraId="1A79685D" w14:textId="77777777" w:rsidR="009B3118" w:rsidRDefault="009B3118" w:rsidP="000E7AD3">
      <w:pPr>
        <w:pStyle w:val="ListParagraph"/>
        <w:ind w:left="0"/>
        <w:jc w:val="both"/>
        <w:rPr>
          <w:rFonts w:ascii="Sylfaen" w:hAnsi="Sylfaen"/>
          <w:b/>
          <w:sz w:val="24"/>
          <w:szCs w:val="24"/>
          <w:lang w:val="ka-GE"/>
        </w:rPr>
      </w:pPr>
    </w:p>
    <w:p w14:paraId="73AE199A" w14:textId="477D33C2" w:rsidR="000E7AD3" w:rsidRPr="006A1D1A" w:rsidRDefault="00733B40" w:rsidP="00733B40">
      <w:pPr>
        <w:pStyle w:val="Heading2"/>
        <w:numPr>
          <w:ilvl w:val="0"/>
          <w:numId w:val="0"/>
        </w:numPr>
        <w:ind w:left="644"/>
        <w:rPr>
          <w:lang w:val="ka-GE"/>
        </w:rPr>
      </w:pPr>
      <w:bookmarkStart w:id="10" w:name="_Toc52141510"/>
      <w:r>
        <w:rPr>
          <w:rFonts w:ascii="Sylfaen" w:hAnsi="Sylfaen"/>
          <w:sz w:val="24"/>
          <w:szCs w:val="24"/>
          <w:lang w:val="ka-GE"/>
        </w:rPr>
        <w:t xml:space="preserve">2.2 </w:t>
      </w:r>
      <w:r w:rsidR="00BD6717">
        <w:rPr>
          <w:rFonts w:ascii="Sylfaen" w:hAnsi="Sylfaen"/>
          <w:sz w:val="24"/>
          <w:szCs w:val="24"/>
        </w:rPr>
        <w:t xml:space="preserve">  </w:t>
      </w:r>
      <w:r w:rsidR="000E7AD3" w:rsidRPr="00733B40">
        <w:rPr>
          <w:rFonts w:ascii="Sylfaen" w:hAnsi="Sylfaen"/>
          <w:sz w:val="24"/>
          <w:szCs w:val="24"/>
          <w:lang w:val="ka-GE"/>
        </w:rPr>
        <w:t>დასუფთავება და გარემოს დაცვა</w:t>
      </w:r>
      <w:bookmarkEnd w:id="10"/>
    </w:p>
    <w:p w14:paraId="791913A4" w14:textId="77777777" w:rsidR="000E7AD3" w:rsidRPr="006D2E95"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Default="000E7AD3" w:rsidP="00DA450F">
      <w:pPr>
        <w:pStyle w:val="ListParagraph"/>
        <w:ind w:left="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6A5A433D" w14:textId="77777777" w:rsidR="000E7AD3" w:rsidRPr="00643935"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Default="000E7AD3" w:rsidP="000E7AD3">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14:paraId="2BE637C9" w14:textId="77777777" w:rsidR="000E7AD3" w:rsidRPr="00D7675A" w:rsidRDefault="000E7AD3" w:rsidP="000E7AD3">
      <w:pPr>
        <w:pStyle w:val="ListParagraph"/>
        <w:spacing w:after="0" w:line="240" w:lineRule="auto"/>
        <w:ind w:left="0"/>
        <w:jc w:val="both"/>
        <w:rPr>
          <w:rFonts w:ascii="Sylfaen" w:hAnsi="Sylfaen"/>
          <w:sz w:val="24"/>
          <w:szCs w:val="24"/>
          <w:lang w:val="ka-GE"/>
        </w:rPr>
      </w:pPr>
    </w:p>
    <w:tbl>
      <w:tblPr>
        <w:tblW w:w="15750" w:type="dxa"/>
        <w:tblInd w:w="-5" w:type="dxa"/>
        <w:tblLayout w:type="fixed"/>
        <w:tblLook w:val="04A0" w:firstRow="1" w:lastRow="0" w:firstColumn="1" w:lastColumn="0" w:noHBand="0" w:noVBand="1"/>
      </w:tblPr>
      <w:tblGrid>
        <w:gridCol w:w="982"/>
        <w:gridCol w:w="2960"/>
        <w:gridCol w:w="1134"/>
        <w:gridCol w:w="1161"/>
        <w:gridCol w:w="1249"/>
        <w:gridCol w:w="1303"/>
        <w:gridCol w:w="1417"/>
        <w:gridCol w:w="1276"/>
        <w:gridCol w:w="1134"/>
        <w:gridCol w:w="932"/>
        <w:gridCol w:w="1167"/>
        <w:gridCol w:w="1035"/>
      </w:tblGrid>
      <w:tr w:rsidR="00955736" w:rsidRPr="00F33F57" w14:paraId="5BC8020B" w14:textId="77777777" w:rsidTr="00BD6717">
        <w:trPr>
          <w:trHeight w:val="660"/>
        </w:trPr>
        <w:tc>
          <w:tcPr>
            <w:tcW w:w="39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55EC9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295" w:type="dxa"/>
            <w:gridSpan w:val="2"/>
            <w:tcBorders>
              <w:top w:val="single" w:sz="4" w:space="0" w:color="auto"/>
              <w:left w:val="nil"/>
              <w:bottom w:val="single" w:sz="4" w:space="0" w:color="auto"/>
              <w:right w:val="single" w:sz="4" w:space="0" w:color="000000"/>
            </w:tcBorders>
            <w:shd w:val="clear" w:color="000000" w:fill="FFFFFF"/>
            <w:vAlign w:val="center"/>
            <w:hideMark/>
          </w:tcPr>
          <w:p w14:paraId="50612967" w14:textId="55E73DEE" w:rsidR="00955736" w:rsidRPr="00F33F57" w:rsidRDefault="00955736" w:rsidP="00475DEB">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475DEB">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ka-GE" w:eastAsia="ru-RU"/>
              </w:rPr>
              <w:t>-202</w:t>
            </w:r>
            <w:r w:rsidR="00475DEB">
              <w:rPr>
                <w:rFonts w:ascii="Sylfaen" w:eastAsia="Times New Roman" w:hAnsi="Sylfaen" w:cs="Calibri"/>
                <w:b/>
                <w:bCs/>
                <w:color w:val="000000"/>
                <w:sz w:val="20"/>
                <w:szCs w:val="20"/>
                <w:lang w:eastAsia="ru-RU"/>
              </w:rPr>
              <w:t>7</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hideMark/>
          </w:tcPr>
          <w:p w14:paraId="3A7E2D22" w14:textId="5A1CA1E4" w:rsidR="00955736" w:rsidRPr="00F33F57" w:rsidRDefault="00955736" w:rsidP="00475DEB">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475DEB">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წლი</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14:paraId="15964D97" w14:textId="1F5603ED" w:rsidR="00955736" w:rsidRPr="00F33F57" w:rsidRDefault="00955736" w:rsidP="00475DEB">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475DEB">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ru-RU" w:eastAsia="ru-RU"/>
              </w:rPr>
              <w:t xml:space="preserve"> წელი</w:t>
            </w:r>
          </w:p>
        </w:tc>
        <w:tc>
          <w:tcPr>
            <w:tcW w:w="2066" w:type="dxa"/>
            <w:gridSpan w:val="2"/>
            <w:tcBorders>
              <w:top w:val="single" w:sz="4" w:space="0" w:color="auto"/>
              <w:left w:val="nil"/>
              <w:bottom w:val="single" w:sz="4" w:space="0" w:color="auto"/>
              <w:right w:val="single" w:sz="4" w:space="0" w:color="000000"/>
            </w:tcBorders>
            <w:shd w:val="clear" w:color="000000" w:fill="FFFFFF"/>
            <w:vAlign w:val="center"/>
            <w:hideMark/>
          </w:tcPr>
          <w:p w14:paraId="422B6456" w14:textId="2D04846F" w:rsidR="00955736" w:rsidRPr="00F33F57" w:rsidRDefault="00955736" w:rsidP="00475DEB">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475DEB">
              <w:rPr>
                <w:rFonts w:ascii="Sylfaen" w:eastAsia="Times New Roman" w:hAnsi="Sylfaen" w:cs="Calibri"/>
                <w:b/>
                <w:bCs/>
                <w:color w:val="000000"/>
                <w:sz w:val="20"/>
                <w:szCs w:val="20"/>
                <w:lang w:eastAsia="ru-RU"/>
              </w:rPr>
              <w:t>6</w:t>
            </w:r>
            <w:r w:rsidRPr="00F33F57">
              <w:rPr>
                <w:rFonts w:ascii="Sylfaen" w:eastAsia="Times New Roman" w:hAnsi="Sylfaen" w:cs="Calibri"/>
                <w:b/>
                <w:bCs/>
                <w:color w:val="000000"/>
                <w:sz w:val="20"/>
                <w:szCs w:val="20"/>
                <w:lang w:val="ru-RU" w:eastAsia="ru-RU"/>
              </w:rPr>
              <w:t xml:space="preserve"> წელი</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hideMark/>
          </w:tcPr>
          <w:p w14:paraId="15B4FFDA" w14:textId="45892162" w:rsidR="00955736" w:rsidRPr="00F33F57" w:rsidRDefault="00955736" w:rsidP="00475DEB">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475DEB">
              <w:rPr>
                <w:rFonts w:ascii="Sylfaen" w:eastAsia="Times New Roman" w:hAnsi="Sylfaen" w:cs="Calibri"/>
                <w:b/>
                <w:bCs/>
                <w:color w:val="000000"/>
                <w:sz w:val="20"/>
                <w:szCs w:val="20"/>
                <w:lang w:eastAsia="ru-RU"/>
              </w:rPr>
              <w:t>7</w:t>
            </w:r>
            <w:r w:rsidRPr="00F33F57">
              <w:rPr>
                <w:rFonts w:ascii="Sylfaen" w:eastAsia="Times New Roman" w:hAnsi="Sylfaen" w:cs="Calibri"/>
                <w:b/>
                <w:bCs/>
                <w:color w:val="000000"/>
                <w:sz w:val="20"/>
                <w:szCs w:val="20"/>
                <w:lang w:val="ru-RU" w:eastAsia="ru-RU"/>
              </w:rPr>
              <w:t xml:space="preserve"> წელი</w:t>
            </w:r>
          </w:p>
        </w:tc>
      </w:tr>
      <w:tr w:rsidR="00955736" w:rsidRPr="00F33F57" w14:paraId="5D43F476" w14:textId="77777777" w:rsidTr="00BD6717">
        <w:trPr>
          <w:trHeight w:val="928"/>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23035483"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2960" w:type="dxa"/>
            <w:tcBorders>
              <w:top w:val="nil"/>
              <w:left w:val="nil"/>
              <w:bottom w:val="single" w:sz="4" w:space="0" w:color="auto"/>
              <w:right w:val="single" w:sz="4" w:space="0" w:color="auto"/>
            </w:tcBorders>
            <w:shd w:val="clear" w:color="000000" w:fill="FFFFFF"/>
            <w:vAlign w:val="center"/>
            <w:hideMark/>
          </w:tcPr>
          <w:p w14:paraId="51CDEA6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134" w:type="dxa"/>
            <w:tcBorders>
              <w:top w:val="nil"/>
              <w:left w:val="nil"/>
              <w:bottom w:val="single" w:sz="4" w:space="0" w:color="auto"/>
              <w:right w:val="single" w:sz="4" w:space="0" w:color="auto"/>
            </w:tcBorders>
            <w:shd w:val="clear" w:color="000000" w:fill="FFFFFF"/>
            <w:vAlign w:val="center"/>
            <w:hideMark/>
          </w:tcPr>
          <w:p w14:paraId="63A534F9"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61" w:type="dxa"/>
            <w:tcBorders>
              <w:top w:val="nil"/>
              <w:left w:val="nil"/>
              <w:bottom w:val="single" w:sz="4" w:space="0" w:color="auto"/>
              <w:right w:val="single" w:sz="4" w:space="0" w:color="auto"/>
            </w:tcBorders>
            <w:shd w:val="clear" w:color="000000" w:fill="FFFFFF"/>
            <w:vAlign w:val="center"/>
            <w:hideMark/>
          </w:tcPr>
          <w:p w14:paraId="53EE14F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249" w:type="dxa"/>
            <w:tcBorders>
              <w:top w:val="nil"/>
              <w:left w:val="nil"/>
              <w:bottom w:val="single" w:sz="4" w:space="0" w:color="auto"/>
              <w:right w:val="single" w:sz="4" w:space="0" w:color="auto"/>
            </w:tcBorders>
            <w:shd w:val="clear" w:color="000000" w:fill="FFFFFF"/>
            <w:vAlign w:val="center"/>
            <w:hideMark/>
          </w:tcPr>
          <w:p w14:paraId="6FA71FC5"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303" w:type="dxa"/>
            <w:tcBorders>
              <w:top w:val="nil"/>
              <w:left w:val="nil"/>
              <w:bottom w:val="single" w:sz="4" w:space="0" w:color="auto"/>
              <w:right w:val="single" w:sz="4" w:space="0" w:color="auto"/>
            </w:tcBorders>
            <w:shd w:val="clear" w:color="000000" w:fill="FFFFFF"/>
            <w:vAlign w:val="center"/>
            <w:hideMark/>
          </w:tcPr>
          <w:p w14:paraId="797AB2D0"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417" w:type="dxa"/>
            <w:tcBorders>
              <w:top w:val="nil"/>
              <w:left w:val="nil"/>
              <w:bottom w:val="single" w:sz="4" w:space="0" w:color="auto"/>
              <w:right w:val="single" w:sz="4" w:space="0" w:color="auto"/>
            </w:tcBorders>
            <w:shd w:val="clear" w:color="000000" w:fill="FFFFFF"/>
            <w:vAlign w:val="center"/>
            <w:hideMark/>
          </w:tcPr>
          <w:p w14:paraId="732AC54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276" w:type="dxa"/>
            <w:tcBorders>
              <w:top w:val="nil"/>
              <w:left w:val="nil"/>
              <w:bottom w:val="single" w:sz="4" w:space="0" w:color="auto"/>
              <w:right w:val="single" w:sz="4" w:space="0" w:color="auto"/>
            </w:tcBorders>
            <w:shd w:val="clear" w:color="000000" w:fill="FFFFFF"/>
            <w:vAlign w:val="center"/>
            <w:hideMark/>
          </w:tcPr>
          <w:p w14:paraId="4ADF2E6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34" w:type="dxa"/>
            <w:tcBorders>
              <w:top w:val="nil"/>
              <w:left w:val="nil"/>
              <w:bottom w:val="single" w:sz="4" w:space="0" w:color="auto"/>
              <w:right w:val="single" w:sz="4" w:space="0" w:color="auto"/>
            </w:tcBorders>
            <w:shd w:val="clear" w:color="000000" w:fill="FFFFFF"/>
            <w:vAlign w:val="center"/>
            <w:hideMark/>
          </w:tcPr>
          <w:p w14:paraId="6F03F7C3"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932" w:type="dxa"/>
            <w:tcBorders>
              <w:top w:val="nil"/>
              <w:left w:val="nil"/>
              <w:bottom w:val="single" w:sz="4" w:space="0" w:color="auto"/>
              <w:right w:val="single" w:sz="4" w:space="0" w:color="auto"/>
            </w:tcBorders>
            <w:shd w:val="clear" w:color="000000" w:fill="FFFFFF"/>
            <w:vAlign w:val="center"/>
            <w:hideMark/>
          </w:tcPr>
          <w:p w14:paraId="0644E596"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67" w:type="dxa"/>
            <w:tcBorders>
              <w:top w:val="nil"/>
              <w:left w:val="nil"/>
              <w:bottom w:val="single" w:sz="4" w:space="0" w:color="auto"/>
              <w:right w:val="single" w:sz="4" w:space="0" w:color="auto"/>
            </w:tcBorders>
            <w:shd w:val="clear" w:color="000000" w:fill="FFFFFF"/>
            <w:vAlign w:val="center"/>
            <w:hideMark/>
          </w:tcPr>
          <w:p w14:paraId="1C2854C8"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035" w:type="dxa"/>
            <w:tcBorders>
              <w:top w:val="nil"/>
              <w:left w:val="nil"/>
              <w:bottom w:val="single" w:sz="4" w:space="0" w:color="auto"/>
              <w:right w:val="single" w:sz="4" w:space="0" w:color="auto"/>
            </w:tcBorders>
            <w:shd w:val="clear" w:color="000000" w:fill="FFFFFF"/>
            <w:vAlign w:val="center"/>
            <w:hideMark/>
          </w:tcPr>
          <w:p w14:paraId="5249335A"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955736" w:rsidRPr="00F33F57" w14:paraId="0998B491" w14:textId="77777777" w:rsidTr="00BD6717">
        <w:trPr>
          <w:trHeight w:val="300"/>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13063ADF" w14:textId="01891A02" w:rsidR="00955736" w:rsidRPr="00F33F57" w:rsidRDefault="00955736" w:rsidP="00955736">
            <w:pPr>
              <w:spacing w:after="0" w:line="240" w:lineRule="auto"/>
              <w:jc w:val="center"/>
              <w:rPr>
                <w:rFonts w:ascii="Sylfaen" w:eastAsia="Times New Roman" w:hAnsi="Sylfaen" w:cs="Calibri"/>
                <w:b/>
                <w:bCs/>
                <w:color w:val="000000"/>
                <w:sz w:val="16"/>
                <w:szCs w:val="16"/>
                <w:lang w:val="ru-RU" w:eastAsia="ru-RU"/>
              </w:rPr>
            </w:pPr>
            <w:r w:rsidRPr="00674432">
              <w:rPr>
                <w:rFonts w:ascii="Arial CYR" w:hAnsi="Arial CYR" w:cs="Arial CYR"/>
                <w:b/>
                <w:sz w:val="16"/>
                <w:szCs w:val="18"/>
              </w:rPr>
              <w:t>03 00</w:t>
            </w:r>
          </w:p>
        </w:tc>
        <w:tc>
          <w:tcPr>
            <w:tcW w:w="2960" w:type="dxa"/>
            <w:tcBorders>
              <w:top w:val="nil"/>
              <w:left w:val="nil"/>
              <w:bottom w:val="single" w:sz="4" w:space="0" w:color="auto"/>
              <w:right w:val="single" w:sz="4" w:space="0" w:color="auto"/>
            </w:tcBorders>
            <w:shd w:val="clear" w:color="000000" w:fill="FFFFFF"/>
            <w:vAlign w:val="center"/>
            <w:hideMark/>
          </w:tcPr>
          <w:p w14:paraId="710D34FB" w14:textId="0426E4DC" w:rsidR="00955736" w:rsidRPr="00F33F57" w:rsidRDefault="00955736" w:rsidP="00955736">
            <w:pPr>
              <w:spacing w:after="0" w:line="240" w:lineRule="auto"/>
              <w:rPr>
                <w:rFonts w:ascii="Sylfaen" w:eastAsia="Times New Roman" w:hAnsi="Sylfaen" w:cs="Calibri"/>
                <w:b/>
                <w:bCs/>
                <w:color w:val="000000"/>
                <w:sz w:val="16"/>
                <w:szCs w:val="16"/>
                <w:lang w:val="ru-RU" w:eastAsia="ru-RU"/>
              </w:rPr>
            </w:pPr>
            <w:r w:rsidRPr="00674432">
              <w:rPr>
                <w:rFonts w:ascii="Sylfaen" w:hAnsi="Sylfaen" w:cs="Arial CYR"/>
                <w:b/>
                <w:bCs/>
                <w:color w:val="000000"/>
                <w:sz w:val="18"/>
                <w:szCs w:val="18"/>
              </w:rPr>
              <w:t>დასუფთავება და გარემოს დაცვა</w:t>
            </w:r>
          </w:p>
        </w:tc>
        <w:tc>
          <w:tcPr>
            <w:tcW w:w="1134" w:type="dxa"/>
            <w:tcBorders>
              <w:top w:val="nil"/>
              <w:left w:val="nil"/>
              <w:bottom w:val="single" w:sz="4" w:space="0" w:color="auto"/>
              <w:right w:val="single" w:sz="4" w:space="0" w:color="auto"/>
            </w:tcBorders>
            <w:shd w:val="clear" w:color="000000" w:fill="FFFFFF"/>
            <w:noWrap/>
            <w:vAlign w:val="bottom"/>
          </w:tcPr>
          <w:p w14:paraId="22B67553" w14:textId="5153C266" w:rsidR="00955736" w:rsidRPr="006957A8" w:rsidRDefault="004A33A4" w:rsidP="006D402A">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21 770,8</w:t>
            </w:r>
          </w:p>
        </w:tc>
        <w:tc>
          <w:tcPr>
            <w:tcW w:w="1161" w:type="dxa"/>
            <w:tcBorders>
              <w:top w:val="nil"/>
              <w:left w:val="nil"/>
              <w:bottom w:val="single" w:sz="4" w:space="0" w:color="auto"/>
              <w:right w:val="single" w:sz="4" w:space="0" w:color="auto"/>
            </w:tcBorders>
            <w:shd w:val="clear" w:color="000000" w:fill="FFFFFF"/>
            <w:noWrap/>
            <w:vAlign w:val="bottom"/>
          </w:tcPr>
          <w:p w14:paraId="4CBFB99C" w14:textId="77777777" w:rsidR="00955736" w:rsidRPr="00955736" w:rsidRDefault="00955736" w:rsidP="0049008A">
            <w:pPr>
              <w:spacing w:after="0" w:line="240" w:lineRule="auto"/>
              <w:jc w:val="center"/>
              <w:rPr>
                <w:rFonts w:ascii="Sylfaen" w:eastAsia="Times New Roman" w:hAnsi="Sylfaen" w:cs="Calibri"/>
                <w:b/>
                <w:bCs/>
                <w:color w:val="000000"/>
                <w:sz w:val="16"/>
                <w:szCs w:val="16"/>
                <w:lang w:val="ru-RU" w:eastAsia="ru-RU"/>
              </w:rPr>
            </w:pPr>
          </w:p>
        </w:tc>
        <w:tc>
          <w:tcPr>
            <w:tcW w:w="1249" w:type="dxa"/>
            <w:tcBorders>
              <w:top w:val="nil"/>
              <w:left w:val="nil"/>
              <w:bottom w:val="single" w:sz="4" w:space="0" w:color="auto"/>
              <w:right w:val="single" w:sz="4" w:space="0" w:color="auto"/>
            </w:tcBorders>
            <w:shd w:val="clear" w:color="000000" w:fill="FFFFFF"/>
            <w:noWrap/>
            <w:vAlign w:val="center"/>
          </w:tcPr>
          <w:p w14:paraId="724061F2" w14:textId="37BC488B" w:rsidR="00955736" w:rsidRPr="00B51999" w:rsidRDefault="004A33A4" w:rsidP="00C317B7">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5 051,1</w:t>
            </w:r>
          </w:p>
        </w:tc>
        <w:tc>
          <w:tcPr>
            <w:tcW w:w="1303" w:type="dxa"/>
            <w:tcBorders>
              <w:top w:val="nil"/>
              <w:left w:val="nil"/>
              <w:bottom w:val="single" w:sz="4" w:space="0" w:color="auto"/>
              <w:right w:val="single" w:sz="4" w:space="0" w:color="auto"/>
            </w:tcBorders>
            <w:shd w:val="clear" w:color="000000" w:fill="FFFFFF"/>
            <w:noWrap/>
            <w:vAlign w:val="bottom"/>
          </w:tcPr>
          <w:p w14:paraId="2AFA7DAC" w14:textId="2FFD7CD0" w:rsidR="00955736" w:rsidRPr="00B51999" w:rsidRDefault="00955736" w:rsidP="00BE18D4">
            <w:pPr>
              <w:spacing w:after="0" w:line="240" w:lineRule="auto"/>
              <w:jc w:val="center"/>
              <w:rPr>
                <w:rFonts w:ascii="Sylfaen" w:eastAsia="Times New Roman" w:hAnsi="Sylfaen" w:cs="Calibri"/>
                <w:b/>
                <w:bCs/>
                <w:color w:val="000000"/>
                <w:sz w:val="16"/>
                <w:szCs w:val="16"/>
                <w:lang w:val="ka-GE" w:eastAsia="ru-RU"/>
              </w:rPr>
            </w:pPr>
          </w:p>
        </w:tc>
        <w:tc>
          <w:tcPr>
            <w:tcW w:w="1417" w:type="dxa"/>
            <w:tcBorders>
              <w:top w:val="nil"/>
              <w:left w:val="nil"/>
              <w:bottom w:val="single" w:sz="4" w:space="0" w:color="auto"/>
              <w:right w:val="single" w:sz="4" w:space="0" w:color="auto"/>
            </w:tcBorders>
            <w:shd w:val="clear" w:color="000000" w:fill="FFFFFF"/>
            <w:noWrap/>
            <w:vAlign w:val="center"/>
          </w:tcPr>
          <w:p w14:paraId="66B3F398" w14:textId="79B468C2" w:rsidR="00955736" w:rsidRPr="003A6037" w:rsidRDefault="004A33A4"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5 303,6</w:t>
            </w:r>
          </w:p>
        </w:tc>
        <w:tc>
          <w:tcPr>
            <w:tcW w:w="1276" w:type="dxa"/>
            <w:tcBorders>
              <w:top w:val="nil"/>
              <w:left w:val="nil"/>
              <w:bottom w:val="single" w:sz="4" w:space="0" w:color="auto"/>
              <w:right w:val="single" w:sz="4" w:space="0" w:color="auto"/>
            </w:tcBorders>
            <w:shd w:val="clear" w:color="000000" w:fill="FFFFFF"/>
            <w:noWrap/>
            <w:vAlign w:val="bottom"/>
          </w:tcPr>
          <w:p w14:paraId="2094EC55" w14:textId="18DD0D47"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0C3B31C1" w14:textId="0EE38886" w:rsidR="00955736" w:rsidRPr="003A6037" w:rsidRDefault="004A33A4"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5 568,8</w:t>
            </w:r>
          </w:p>
        </w:tc>
        <w:tc>
          <w:tcPr>
            <w:tcW w:w="932" w:type="dxa"/>
            <w:tcBorders>
              <w:top w:val="nil"/>
              <w:left w:val="nil"/>
              <w:bottom w:val="single" w:sz="4" w:space="0" w:color="auto"/>
              <w:right w:val="single" w:sz="4" w:space="0" w:color="auto"/>
            </w:tcBorders>
            <w:shd w:val="clear" w:color="000000" w:fill="FFFFFF"/>
            <w:noWrap/>
            <w:vAlign w:val="bottom"/>
          </w:tcPr>
          <w:p w14:paraId="55F0676B" w14:textId="2B189E0F"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67" w:type="dxa"/>
            <w:tcBorders>
              <w:top w:val="nil"/>
              <w:left w:val="nil"/>
              <w:bottom w:val="single" w:sz="4" w:space="0" w:color="auto"/>
              <w:right w:val="single" w:sz="4" w:space="0" w:color="auto"/>
            </w:tcBorders>
            <w:shd w:val="clear" w:color="000000" w:fill="FFFFFF"/>
            <w:noWrap/>
            <w:vAlign w:val="center"/>
          </w:tcPr>
          <w:p w14:paraId="02BC5774" w14:textId="24FAAF2D" w:rsidR="00955736" w:rsidRPr="00B51999" w:rsidRDefault="004A33A4"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5 847,3</w:t>
            </w:r>
          </w:p>
        </w:tc>
        <w:tc>
          <w:tcPr>
            <w:tcW w:w="1035" w:type="dxa"/>
            <w:tcBorders>
              <w:top w:val="nil"/>
              <w:left w:val="nil"/>
              <w:bottom w:val="single" w:sz="4" w:space="0" w:color="auto"/>
              <w:right w:val="single" w:sz="4" w:space="0" w:color="auto"/>
            </w:tcBorders>
            <w:shd w:val="clear" w:color="000000" w:fill="FFFFFF"/>
            <w:noWrap/>
            <w:vAlign w:val="bottom"/>
          </w:tcPr>
          <w:p w14:paraId="0E73BFFB" w14:textId="624E87AB"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r>
    </w:tbl>
    <w:p w14:paraId="0DC9A020" w14:textId="16C4CA0D" w:rsidR="000E7AD3" w:rsidRDefault="000E7AD3" w:rsidP="000E7AD3">
      <w:pPr>
        <w:pStyle w:val="ListParagraph"/>
        <w:spacing w:after="0" w:line="240" w:lineRule="auto"/>
        <w:ind w:left="0" w:firstLine="630"/>
        <w:jc w:val="both"/>
        <w:rPr>
          <w:rFonts w:ascii="Sylfaen" w:hAnsi="Sylfaen"/>
          <w:sz w:val="24"/>
          <w:szCs w:val="24"/>
          <w:lang w:val="ka-GE"/>
        </w:rPr>
      </w:pPr>
    </w:p>
    <w:tbl>
      <w:tblPr>
        <w:tblW w:w="5129" w:type="pct"/>
        <w:tblLook w:val="04A0" w:firstRow="1" w:lastRow="0" w:firstColumn="1" w:lastColumn="0" w:noHBand="0" w:noVBand="1"/>
      </w:tblPr>
      <w:tblGrid>
        <w:gridCol w:w="890"/>
        <w:gridCol w:w="1724"/>
        <w:gridCol w:w="714"/>
        <w:gridCol w:w="2599"/>
        <w:gridCol w:w="2599"/>
        <w:gridCol w:w="289"/>
        <w:gridCol w:w="1592"/>
        <w:gridCol w:w="1645"/>
        <w:gridCol w:w="1834"/>
        <w:gridCol w:w="1844"/>
      </w:tblGrid>
      <w:tr w:rsidR="00521441" w:rsidRPr="00BC5C0A" w14:paraId="059D63D0" w14:textId="77777777" w:rsidTr="00E1752D">
        <w:trPr>
          <w:trHeight w:val="543"/>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3070F2"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69E56F"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197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38DFF" w14:textId="77777777" w:rsidR="00521441" w:rsidRPr="00424299" w:rsidRDefault="00521441" w:rsidP="00E1752D">
            <w:pPr>
              <w:spacing w:after="0" w:line="240" w:lineRule="auto"/>
              <w:jc w:val="center"/>
              <w:rPr>
                <w:rFonts w:ascii="Sylfaen" w:eastAsia="Times New Roman" w:hAnsi="Sylfaen" w:cs="Calibri"/>
                <w:b/>
                <w:color w:val="000000"/>
              </w:rPr>
            </w:pPr>
            <w:r w:rsidRPr="00424299">
              <w:rPr>
                <w:rFonts w:ascii="Sylfaen" w:hAnsi="Sylfaen" w:cs="Arial CYR"/>
                <w:b/>
                <w:color w:val="000000"/>
                <w:sz w:val="18"/>
                <w:szCs w:val="18"/>
              </w:rPr>
              <w:t>დასუფთავება და ნარჩენების გატანა</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14:paraId="4DBB2BBB"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20897256"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14:paraId="53F41912"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6 </w:t>
            </w:r>
            <w:r w:rsidRPr="00BC5C0A">
              <w:rPr>
                <w:rFonts w:ascii="Sylfaen" w:eastAsia="Times New Roman" w:hAnsi="Sylfaen" w:cs="Calibri"/>
                <w:b/>
                <w:bCs/>
                <w:color w:val="000000"/>
                <w:sz w:val="16"/>
                <w:szCs w:val="16"/>
              </w:rPr>
              <w:t>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56729A7C"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7</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521441" w:rsidRPr="00BC5C0A" w14:paraId="14B88396" w14:textId="77777777" w:rsidTr="00E1752D">
        <w:trPr>
          <w:trHeight w:val="18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020AD119" w14:textId="4820C5C9" w:rsidR="00521441" w:rsidRPr="002812BC" w:rsidRDefault="00521441" w:rsidP="0052144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01</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40457D6" w14:textId="77777777" w:rsidR="00521441" w:rsidRPr="00BC5C0A" w:rsidRDefault="00521441" w:rsidP="00E1752D">
            <w:pPr>
              <w:spacing w:after="0" w:line="240" w:lineRule="auto"/>
              <w:rPr>
                <w:rFonts w:ascii="Sylfaen" w:eastAsia="Times New Roman" w:hAnsi="Sylfaen" w:cs="Calibri"/>
                <w:b/>
                <w:bCs/>
                <w:color w:val="000000"/>
                <w:sz w:val="18"/>
                <w:szCs w:val="18"/>
              </w:rPr>
            </w:pPr>
          </w:p>
        </w:tc>
        <w:tc>
          <w:tcPr>
            <w:tcW w:w="1971" w:type="pct"/>
            <w:gridSpan w:val="4"/>
            <w:vMerge/>
            <w:tcBorders>
              <w:top w:val="single" w:sz="4" w:space="0" w:color="auto"/>
              <w:left w:val="single" w:sz="4" w:space="0" w:color="auto"/>
              <w:bottom w:val="single" w:sz="4" w:space="0" w:color="auto"/>
              <w:right w:val="single" w:sz="4" w:space="0" w:color="auto"/>
            </w:tcBorders>
            <w:vAlign w:val="center"/>
            <w:hideMark/>
          </w:tcPr>
          <w:p w14:paraId="65AAAFF1" w14:textId="77777777" w:rsidR="00521441" w:rsidRPr="00BC5C0A" w:rsidRDefault="00521441" w:rsidP="00E1752D">
            <w:pPr>
              <w:spacing w:after="0" w:line="240" w:lineRule="auto"/>
              <w:rPr>
                <w:rFonts w:ascii="Sylfaen" w:eastAsia="Times New Roman" w:hAnsi="Sylfaen" w:cs="Calibri"/>
                <w:color w:val="000000"/>
              </w:rPr>
            </w:pPr>
          </w:p>
        </w:tc>
        <w:tc>
          <w:tcPr>
            <w:tcW w:w="506" w:type="pct"/>
            <w:tcBorders>
              <w:top w:val="nil"/>
              <w:left w:val="nil"/>
              <w:bottom w:val="single" w:sz="4" w:space="0" w:color="auto"/>
              <w:right w:val="single" w:sz="4" w:space="0" w:color="auto"/>
            </w:tcBorders>
            <w:shd w:val="clear" w:color="000000" w:fill="FFFFFF"/>
            <w:vAlign w:val="center"/>
            <w:hideMark/>
          </w:tcPr>
          <w:p w14:paraId="602CA36A" w14:textId="77777777" w:rsidR="00521441" w:rsidRPr="00BC5C0A" w:rsidRDefault="00521441" w:rsidP="00E1752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2 330,8</w:t>
            </w:r>
          </w:p>
        </w:tc>
        <w:tc>
          <w:tcPr>
            <w:tcW w:w="523" w:type="pct"/>
            <w:tcBorders>
              <w:top w:val="nil"/>
              <w:left w:val="nil"/>
              <w:bottom w:val="single" w:sz="4" w:space="0" w:color="auto"/>
              <w:right w:val="single" w:sz="4" w:space="0" w:color="auto"/>
            </w:tcBorders>
            <w:shd w:val="clear" w:color="000000" w:fill="FFFFFF"/>
            <w:vAlign w:val="center"/>
            <w:hideMark/>
          </w:tcPr>
          <w:p w14:paraId="2B8604CF" w14:textId="77777777" w:rsidR="00521441" w:rsidRPr="0007363E" w:rsidRDefault="00521441"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2 449,7</w:t>
            </w:r>
          </w:p>
        </w:tc>
        <w:tc>
          <w:tcPr>
            <w:tcW w:w="583" w:type="pct"/>
            <w:tcBorders>
              <w:top w:val="nil"/>
              <w:left w:val="nil"/>
              <w:bottom w:val="single" w:sz="4" w:space="0" w:color="auto"/>
              <w:right w:val="single" w:sz="4" w:space="0" w:color="auto"/>
            </w:tcBorders>
            <w:shd w:val="clear" w:color="000000" w:fill="FFFFFF"/>
            <w:vAlign w:val="center"/>
            <w:hideMark/>
          </w:tcPr>
          <w:p w14:paraId="4F7330DF" w14:textId="77777777" w:rsidR="00521441" w:rsidRPr="0007363E" w:rsidRDefault="00521441" w:rsidP="00E1752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2 574,6</w:t>
            </w:r>
          </w:p>
        </w:tc>
        <w:tc>
          <w:tcPr>
            <w:tcW w:w="586" w:type="pct"/>
            <w:tcBorders>
              <w:top w:val="nil"/>
              <w:left w:val="nil"/>
              <w:bottom w:val="single" w:sz="4" w:space="0" w:color="auto"/>
              <w:right w:val="single" w:sz="4" w:space="0" w:color="auto"/>
            </w:tcBorders>
            <w:shd w:val="clear" w:color="000000" w:fill="FFFFFF"/>
            <w:vAlign w:val="center"/>
            <w:hideMark/>
          </w:tcPr>
          <w:p w14:paraId="1126B348" w14:textId="77777777" w:rsidR="00521441" w:rsidRPr="00BC5C0A" w:rsidRDefault="00521441" w:rsidP="00E1752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2 705,9</w:t>
            </w:r>
          </w:p>
        </w:tc>
      </w:tr>
      <w:tr w:rsidR="00521441" w:rsidRPr="00BC5C0A" w14:paraId="20BFFFED" w14:textId="77777777" w:rsidTr="00E1752D">
        <w:trPr>
          <w:trHeight w:val="498"/>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9CCE56"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6BA47F99" w14:textId="5A7914AE" w:rsidR="00521441" w:rsidRPr="00884C52" w:rsidRDefault="00521441" w:rsidP="00E1752D">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ახალციხის მუნიციპალიტეტის მერიის სივრცითი მოწყობისა და ინფრასრტუქტურის სამსახური</w:t>
            </w:r>
          </w:p>
        </w:tc>
      </w:tr>
      <w:tr w:rsidR="00AF4381" w:rsidRPr="00BC5C0A" w14:paraId="1A35C817" w14:textId="77777777" w:rsidTr="00E1752D">
        <w:trPr>
          <w:trHeight w:val="2069"/>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C9FDF2" w14:textId="77777777" w:rsidR="00AF4381" w:rsidRPr="000074C9" w:rsidRDefault="00AF4381" w:rsidP="00AF4381">
            <w:pPr>
              <w:spacing w:after="0" w:line="240" w:lineRule="auto"/>
              <w:jc w:val="center"/>
              <w:rPr>
                <w:rFonts w:ascii="Sylfaen" w:eastAsia="Times New Roman" w:hAnsi="Sylfaen" w:cs="Calibri"/>
                <w:b/>
                <w:bCs/>
                <w:color w:val="000000"/>
                <w:sz w:val="18"/>
                <w:szCs w:val="18"/>
                <w:lang w:val="ka-GE"/>
              </w:rPr>
            </w:pPr>
            <w:r w:rsidRPr="00BC5C0A">
              <w:rPr>
                <w:rFonts w:ascii="Sylfaen" w:eastAsia="Times New Roman" w:hAnsi="Sylfaen" w:cs="Calibri"/>
                <w:b/>
                <w:bCs/>
                <w:color w:val="000000"/>
                <w:sz w:val="18"/>
                <w:szCs w:val="18"/>
              </w:rPr>
              <w:t xml:space="preserve">პროგრამის აღწერა </w:t>
            </w:r>
            <w:r>
              <w:rPr>
                <w:rFonts w:ascii="Sylfaen" w:eastAsia="Times New Roman" w:hAnsi="Sylfaen" w:cs="Calibri"/>
                <w:b/>
                <w:bCs/>
                <w:color w:val="000000"/>
                <w:sz w:val="18"/>
                <w:szCs w:val="18"/>
                <w:lang w:val="ka-GE"/>
              </w:rPr>
              <w:t>და მიზანი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775B83E3" w14:textId="77777777" w:rsidR="00AF4381" w:rsidRPr="00E002CD" w:rsidRDefault="00AF4381" w:rsidP="00AF4381">
            <w:pPr>
              <w:spacing w:after="240"/>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877312">
              <w:rPr>
                <w:rFonts w:ascii="Sylfaen" w:hAnsi="Sylfaen" w:cs="Calibri"/>
                <w:color w:val="000000"/>
                <w:sz w:val="18"/>
                <w:szCs w:val="18"/>
              </w:rPr>
              <w:t>პროგრამის ფარგლებში გათვალისწინებულია მუნიციპალიტეტის</w:t>
            </w:r>
            <w:r w:rsidRPr="00877312">
              <w:rPr>
                <w:rFonts w:ascii="Sylfaen" w:hAnsi="Sylfaen" w:cs="Calibri"/>
                <w:color w:val="000000"/>
                <w:sz w:val="18"/>
                <w:szCs w:val="18"/>
                <w:lang w:val="ka-GE"/>
              </w:rPr>
              <w:t>ათვის სანაგვე ურნების და სპეცტექნიკის</w:t>
            </w:r>
            <w:r>
              <w:rPr>
                <w:rFonts w:ascii="Sylfaen" w:hAnsi="Sylfaen" w:cs="Calibri"/>
                <w:color w:val="000000"/>
                <w:sz w:val="18"/>
                <w:szCs w:val="18"/>
                <w:lang w:val="ka-GE"/>
              </w:rPr>
              <w:t xml:space="preserve"> შეძენა.</w:t>
            </w:r>
            <w:r w:rsidRPr="00877312">
              <w:rPr>
                <w:rFonts w:ascii="Sylfaen" w:hAnsi="Sylfaen" w:cs="Calibri"/>
                <w:color w:val="000000"/>
                <w:sz w:val="18"/>
                <w:szCs w:val="18"/>
                <w:lang w:val="ka-GE"/>
              </w:rPr>
              <w:t xml:space="preserve"> </w:t>
            </w:r>
            <w:r>
              <w:rPr>
                <w:rFonts w:ascii="Sylfaen" w:hAnsi="Sylfaen" w:cs="Calibri"/>
                <w:color w:val="000000"/>
                <w:sz w:val="18"/>
                <w:szCs w:val="18"/>
                <w:lang w:val="ka-GE"/>
              </w:rPr>
              <w:t>ქვეპროგრამის მიზანია დასუფთავების ღონისძიების განხორციელებისთვის ხელშეწყობა და სხვა.</w:t>
            </w:r>
          </w:p>
          <w:p w14:paraId="2CBE43A4" w14:textId="77777777" w:rsidR="00AF4381" w:rsidRPr="004D5C98" w:rsidRDefault="00AF4381" w:rsidP="00AF4381">
            <w:pPr>
              <w:spacing w:after="240" w:line="240" w:lineRule="auto"/>
              <w:jc w:val="both"/>
              <w:rPr>
                <w:rFonts w:ascii="Sylfaen" w:eastAsia="Times New Roman" w:hAnsi="Sylfaen" w:cs="Calibri"/>
                <w:color w:val="000000"/>
                <w:sz w:val="18"/>
                <w:szCs w:val="18"/>
                <w:lang w:val="ka-GE"/>
              </w:rPr>
            </w:pPr>
          </w:p>
        </w:tc>
      </w:tr>
      <w:tr w:rsidR="00AF4381" w:rsidRPr="00BC5C0A" w14:paraId="647A03A0" w14:textId="77777777" w:rsidTr="00E1752D">
        <w:trPr>
          <w:trHeight w:val="610"/>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49E835" w14:textId="4BEC4913" w:rsidR="00AF4381" w:rsidRPr="00BC5C0A" w:rsidRDefault="00AF4381" w:rsidP="00AF438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5A5E0887" w14:textId="12310F13" w:rsidR="00AF4381" w:rsidRPr="00D122C4" w:rsidRDefault="00AF4381" w:rsidP="00AF4381">
            <w:pPr>
              <w:spacing w:after="0" w:line="240" w:lineRule="auto"/>
              <w:rPr>
                <w:rFonts w:ascii="Sylfaen" w:eastAsia="Times New Roman" w:hAnsi="Sylfaen" w:cs="Calibri"/>
                <w:color w:val="000000"/>
                <w:sz w:val="18"/>
                <w:szCs w:val="18"/>
                <w:lang w:val="ka-GE"/>
              </w:rPr>
            </w:pPr>
            <w:r>
              <w:rPr>
                <w:rFonts w:ascii="Sylfaen" w:hAnsi="Sylfaen" w:cs="Calibri"/>
                <w:color w:val="000000"/>
                <w:sz w:val="18"/>
                <w:szCs w:val="18"/>
                <w:lang w:val="ka-GE"/>
              </w:rPr>
              <w:t xml:space="preserve">   შექმნილია </w:t>
            </w:r>
            <w:r w:rsidRPr="00BC5C0A">
              <w:rPr>
                <w:rFonts w:ascii="Sylfaen" w:hAnsi="Sylfaen" w:cs="Calibri"/>
                <w:color w:val="000000"/>
                <w:sz w:val="18"/>
                <w:szCs w:val="18"/>
              </w:rPr>
              <w:t xml:space="preserve">ეკოლოგიურად ჯანსაღი </w:t>
            </w:r>
            <w:r>
              <w:rPr>
                <w:rFonts w:ascii="Sylfaen" w:hAnsi="Sylfaen" w:cs="Calibri"/>
                <w:color w:val="000000"/>
                <w:sz w:val="18"/>
                <w:szCs w:val="18"/>
                <w:lang w:val="ka-GE"/>
              </w:rPr>
              <w:t xml:space="preserve">და სუფთა </w:t>
            </w:r>
            <w:r w:rsidRPr="00BC5C0A">
              <w:rPr>
                <w:rFonts w:ascii="Sylfaen" w:hAnsi="Sylfaen" w:cs="Calibri"/>
                <w:color w:val="000000"/>
                <w:sz w:val="18"/>
                <w:szCs w:val="18"/>
              </w:rPr>
              <w:t>გარემო</w:t>
            </w:r>
            <w:r>
              <w:rPr>
                <w:rFonts w:ascii="Sylfaen" w:hAnsi="Sylfaen" w:cs="Calibri"/>
                <w:color w:val="000000"/>
                <w:sz w:val="18"/>
                <w:szCs w:val="18"/>
                <w:lang w:val="ka-GE"/>
              </w:rPr>
              <w:t xml:space="preserve">, </w:t>
            </w:r>
            <w:r w:rsidRPr="00BC5C0A">
              <w:rPr>
                <w:rFonts w:ascii="Sylfaen" w:hAnsi="Sylfaen" w:cs="Calibri"/>
                <w:color w:val="000000"/>
                <w:sz w:val="18"/>
                <w:szCs w:val="18"/>
              </w:rPr>
              <w:t xml:space="preserve"> და</w:t>
            </w:r>
            <w:r>
              <w:rPr>
                <w:rFonts w:ascii="Sylfaen" w:hAnsi="Sylfaen" w:cs="Calibri"/>
                <w:color w:val="000000"/>
                <w:sz w:val="18"/>
                <w:szCs w:val="18"/>
              </w:rPr>
              <w:t>სუფთავების მუნიციპალური სერვისი</w:t>
            </w:r>
            <w:r w:rsidRPr="00BC5C0A">
              <w:rPr>
                <w:rFonts w:ascii="Sylfaen" w:hAnsi="Sylfaen" w:cs="Calibri"/>
                <w:color w:val="000000"/>
                <w:sz w:val="18"/>
                <w:szCs w:val="18"/>
              </w:rPr>
              <w:t xml:space="preserve"> ფუნქციონირებ</w:t>
            </w:r>
            <w:r>
              <w:rPr>
                <w:rFonts w:ascii="Sylfaen" w:hAnsi="Sylfaen" w:cs="Calibri"/>
                <w:color w:val="000000"/>
                <w:sz w:val="18"/>
                <w:szCs w:val="18"/>
                <w:lang w:val="ka-GE"/>
              </w:rPr>
              <w:t xml:space="preserve">ს </w:t>
            </w:r>
            <w:r w:rsidRPr="00BC5C0A">
              <w:rPr>
                <w:rFonts w:ascii="Sylfaen" w:hAnsi="Sylfaen" w:cs="Calibri"/>
                <w:color w:val="000000"/>
                <w:sz w:val="18"/>
                <w:szCs w:val="18"/>
              </w:rPr>
              <w:t>ხარისხიან</w:t>
            </w:r>
            <w:r>
              <w:rPr>
                <w:rFonts w:ascii="Sylfaen" w:hAnsi="Sylfaen" w:cs="Calibri"/>
                <w:color w:val="000000"/>
                <w:sz w:val="18"/>
                <w:szCs w:val="18"/>
                <w:lang w:val="ka-GE"/>
              </w:rPr>
              <w:t>ად და სხვ.</w:t>
            </w:r>
          </w:p>
        </w:tc>
      </w:tr>
      <w:tr w:rsidR="00521441" w:rsidRPr="00BC5C0A" w14:paraId="2050E1D1" w14:textId="77777777" w:rsidTr="00E1752D">
        <w:trPr>
          <w:trHeight w:val="860"/>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37E9F023"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24AE2E7B"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6" w:type="pct"/>
            <w:tcBorders>
              <w:top w:val="nil"/>
              <w:left w:val="nil"/>
              <w:bottom w:val="single" w:sz="4" w:space="0" w:color="auto"/>
              <w:right w:val="single" w:sz="4" w:space="0" w:color="auto"/>
            </w:tcBorders>
            <w:shd w:val="clear" w:color="000000" w:fill="FFFFFF"/>
            <w:vAlign w:val="center"/>
            <w:hideMark/>
          </w:tcPr>
          <w:p w14:paraId="4939EE43"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826" w:type="pct"/>
            <w:tcBorders>
              <w:top w:val="nil"/>
              <w:left w:val="nil"/>
              <w:bottom w:val="single" w:sz="4" w:space="0" w:color="auto"/>
              <w:right w:val="single" w:sz="4" w:space="0" w:color="auto"/>
            </w:tcBorders>
            <w:shd w:val="clear" w:color="000000" w:fill="FFFFFF"/>
            <w:vAlign w:val="center"/>
            <w:hideMark/>
          </w:tcPr>
          <w:p w14:paraId="4E76686A"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4</w:t>
            </w:r>
            <w:r w:rsidRPr="00BC5C0A">
              <w:rPr>
                <w:rFonts w:ascii="Sylfaen" w:eastAsia="Times New Roman" w:hAnsi="Sylfaen" w:cs="Calibri"/>
                <w:b/>
                <w:bCs/>
                <w:color w:val="000000"/>
                <w:sz w:val="18"/>
                <w:szCs w:val="18"/>
              </w:rPr>
              <w:t xml:space="preserve"> წელს</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2F908FD0" w14:textId="77777777" w:rsidR="00521441" w:rsidRPr="00BC5C0A" w:rsidRDefault="00521441" w:rsidP="00E1752D">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523" w:type="pct"/>
            <w:tcBorders>
              <w:top w:val="nil"/>
              <w:left w:val="nil"/>
              <w:bottom w:val="single" w:sz="4" w:space="0" w:color="auto"/>
              <w:right w:val="single" w:sz="4" w:space="0" w:color="auto"/>
            </w:tcBorders>
            <w:shd w:val="clear" w:color="000000" w:fill="FFFFFF"/>
            <w:vAlign w:val="center"/>
            <w:hideMark/>
          </w:tcPr>
          <w:p w14:paraId="57E9E837"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000000" w:fill="FFFFFF"/>
            <w:vAlign w:val="center"/>
            <w:hideMark/>
          </w:tcPr>
          <w:p w14:paraId="437E7506"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655C485C" w14:textId="77777777" w:rsidR="00521441" w:rsidRPr="00BC5C0A" w:rsidRDefault="00521441" w:rsidP="00E1752D">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7</w:t>
            </w:r>
            <w:r w:rsidRPr="00BC5C0A">
              <w:rPr>
                <w:rFonts w:ascii="Sylfaen" w:eastAsia="Times New Roman" w:hAnsi="Sylfaen" w:cs="Calibri"/>
                <w:b/>
                <w:bCs/>
                <w:color w:val="000000"/>
                <w:sz w:val="16"/>
                <w:szCs w:val="16"/>
              </w:rPr>
              <w:t xml:space="preserve"> წელს</w:t>
            </w:r>
          </w:p>
        </w:tc>
      </w:tr>
      <w:tr w:rsidR="00521441" w:rsidRPr="00BC5C0A" w14:paraId="79380A64" w14:textId="77777777" w:rsidTr="00E1752D">
        <w:trPr>
          <w:trHeight w:val="1644"/>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59F3D415" w14:textId="77777777" w:rsidR="00521441" w:rsidRPr="00BC5C0A" w:rsidRDefault="00521441" w:rsidP="00E1752D">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1</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7A1C1C91" w14:textId="77777777" w:rsidR="00521441" w:rsidRPr="00BC5C0A" w:rsidRDefault="00521441" w:rsidP="00E1752D">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826" w:type="pct"/>
            <w:tcBorders>
              <w:top w:val="nil"/>
              <w:left w:val="nil"/>
              <w:bottom w:val="single" w:sz="4" w:space="0" w:color="auto"/>
              <w:right w:val="single" w:sz="4" w:space="0" w:color="auto"/>
            </w:tcBorders>
            <w:shd w:val="clear" w:color="000000" w:fill="FFFFFF"/>
            <w:vAlign w:val="center"/>
            <w:hideMark/>
          </w:tcPr>
          <w:p w14:paraId="2380D8F2" w14:textId="77777777" w:rsidR="00521441" w:rsidRPr="00BC5C0A" w:rsidRDefault="00521441" w:rsidP="00E1752D">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w:t>
            </w:r>
            <w:r>
              <w:rPr>
                <w:rFonts w:ascii="Sylfaen" w:eastAsia="Times New Roman" w:hAnsi="Sylfaen" w:cs="Sylfaen"/>
                <w:color w:val="000000"/>
                <w:sz w:val="16"/>
                <w:szCs w:val="16"/>
              </w:rPr>
              <w:t>3</w:t>
            </w:r>
            <w:r>
              <w:rPr>
                <w:rFonts w:ascii="Sylfaen" w:eastAsia="Times New Roman" w:hAnsi="Sylfaen" w:cs="Sylfaen"/>
                <w:color w:val="000000"/>
                <w:sz w:val="16"/>
                <w:szCs w:val="16"/>
                <w:lang w:val="ka-GE"/>
              </w:rPr>
              <w:t xml:space="preserve"> წლის მონაცემებით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გადის</w:t>
            </w:r>
            <w:r w:rsidRPr="00BC5C0A">
              <w:rPr>
                <w:rFonts w:ascii="Calibri" w:eastAsia="Times New Roman" w:hAnsi="Calibri" w:cs="Calibri"/>
                <w:color w:val="000000"/>
                <w:sz w:val="16"/>
                <w:szCs w:val="16"/>
              </w:rPr>
              <w:t xml:space="preserve">  85 </w:t>
            </w:r>
            <w:r>
              <w:rPr>
                <w:rFonts w:ascii="Sylfaen" w:eastAsia="Times New Roman" w:hAnsi="Sylfaen" w:cs="Sylfaen"/>
                <w:color w:val="000000"/>
                <w:sz w:val="16"/>
                <w:szCs w:val="16"/>
                <w:lang w:val="ka-GE"/>
              </w:rPr>
              <w:t xml:space="preserve">მ.კუბი </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ნარჩენი</w:t>
            </w:r>
            <w:r w:rsidRPr="00BC5C0A">
              <w:rPr>
                <w:rFonts w:ascii="Calibri" w:eastAsia="Times New Roman" w:hAnsi="Calibri" w:cs="Calibri"/>
                <w:color w:val="000000"/>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210F6F8B" w14:textId="77777777" w:rsidR="00521441" w:rsidRPr="00BC5C0A" w:rsidRDefault="00521441" w:rsidP="00E1752D">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6836E0BD" w14:textId="77777777" w:rsidR="00521441" w:rsidRPr="00BC5C0A" w:rsidRDefault="00521441" w:rsidP="00E1752D">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1C58AA2C" w14:textId="77777777" w:rsidR="00521441" w:rsidRPr="00BD48DF" w:rsidRDefault="00521441" w:rsidP="00E1752D">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3" w:type="pct"/>
            <w:tcBorders>
              <w:top w:val="nil"/>
              <w:left w:val="nil"/>
              <w:bottom w:val="single" w:sz="4" w:space="0" w:color="auto"/>
              <w:right w:val="single" w:sz="4" w:space="0" w:color="auto"/>
            </w:tcBorders>
            <w:shd w:val="clear" w:color="000000" w:fill="FFFFFF"/>
            <w:vAlign w:val="center"/>
            <w:hideMark/>
          </w:tcPr>
          <w:p w14:paraId="108528F6" w14:textId="77777777" w:rsidR="00521441" w:rsidRPr="00BD48DF" w:rsidRDefault="00521441" w:rsidP="00E1752D">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6" w:type="pct"/>
            <w:tcBorders>
              <w:top w:val="nil"/>
              <w:left w:val="nil"/>
              <w:bottom w:val="single" w:sz="4" w:space="0" w:color="auto"/>
              <w:right w:val="single" w:sz="4" w:space="0" w:color="auto"/>
            </w:tcBorders>
            <w:shd w:val="clear" w:color="000000" w:fill="FFFFFF"/>
            <w:vAlign w:val="center"/>
            <w:hideMark/>
          </w:tcPr>
          <w:p w14:paraId="5F812A13" w14:textId="77777777" w:rsidR="00521441" w:rsidRPr="00BD48DF" w:rsidRDefault="00521441" w:rsidP="00E1752D">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521441" w:rsidRPr="00BC5C0A" w14:paraId="791B1442" w14:textId="77777777" w:rsidTr="00E1752D">
        <w:trPr>
          <w:trHeight w:val="165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75F3A951" w14:textId="77777777" w:rsidR="00521441" w:rsidRPr="00BC5C0A" w:rsidRDefault="00521441" w:rsidP="00E1752D">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lastRenderedPageBreak/>
              <w:t>2</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1FB38688" w14:textId="77777777" w:rsidR="00521441" w:rsidRPr="00BC5C0A" w:rsidRDefault="00521441" w:rsidP="00E1752D">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826" w:type="pct"/>
            <w:tcBorders>
              <w:top w:val="nil"/>
              <w:left w:val="nil"/>
              <w:bottom w:val="single" w:sz="4" w:space="0" w:color="auto"/>
              <w:right w:val="single" w:sz="4" w:space="0" w:color="auto"/>
            </w:tcBorders>
            <w:shd w:val="clear" w:color="000000" w:fill="FFFFFF"/>
            <w:vAlign w:val="center"/>
            <w:hideMark/>
          </w:tcPr>
          <w:p w14:paraId="453CDDDB" w14:textId="77777777" w:rsidR="00521441" w:rsidRPr="00123797" w:rsidRDefault="00521441" w:rsidP="00E1752D">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Sylfaen"/>
                <w:color w:val="000000"/>
                <w:sz w:val="16"/>
                <w:szCs w:val="16"/>
                <w:lang w:val="ka-GE"/>
              </w:rPr>
              <w:t>მიმდინარე პერიოდში ყოველდღურად, საშუალოდ იცელბა 850 ცალი ურნა</w:t>
            </w:r>
          </w:p>
        </w:tc>
        <w:tc>
          <w:tcPr>
            <w:tcW w:w="826" w:type="pct"/>
            <w:tcBorders>
              <w:top w:val="nil"/>
              <w:left w:val="nil"/>
              <w:bottom w:val="single" w:sz="4" w:space="0" w:color="auto"/>
              <w:right w:val="single" w:sz="4" w:space="0" w:color="auto"/>
            </w:tcBorders>
            <w:shd w:val="clear" w:color="000000" w:fill="FFFFFF"/>
            <w:vAlign w:val="center"/>
            <w:hideMark/>
          </w:tcPr>
          <w:p w14:paraId="4B17FB37" w14:textId="77777777" w:rsidR="00521441" w:rsidRPr="00BC5C0A" w:rsidRDefault="00521441" w:rsidP="00E1752D">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Pr>
                <w:rFonts w:ascii="Sylfaen" w:eastAsia="Times New Roman" w:hAnsi="Sylfaen" w:cs="Sylfaen"/>
                <w:color w:val="000000"/>
                <w:sz w:val="16"/>
                <w:szCs w:val="16"/>
                <w:lang w:val="ka-GE"/>
              </w:rPr>
              <w:t>განხორციელდება</w:t>
            </w:r>
            <w:r w:rsidRPr="00BC5C0A">
              <w:rPr>
                <w:rFonts w:ascii="Calibri" w:eastAsia="Times New Roman" w:hAnsi="Calibri" w:cs="Calibri"/>
                <w:color w:val="000000"/>
                <w:sz w:val="16"/>
                <w:szCs w:val="16"/>
              </w:rPr>
              <w:t xml:space="preserve"> </w:t>
            </w:r>
            <w:r w:rsidRPr="00123797">
              <w:rPr>
                <w:rFonts w:ascii="Sylfaen" w:eastAsia="Times New Roman" w:hAnsi="Sylfaen" w:cs="Calibri"/>
                <w:color w:val="000000"/>
                <w:sz w:val="16"/>
                <w:szCs w:val="16"/>
                <w:lang w:val="ka-GE"/>
              </w:rPr>
              <w:t>9</w:t>
            </w:r>
            <w:r w:rsidRPr="00123797">
              <w:rPr>
                <w:rFonts w:ascii="Sylfaen" w:eastAsia="Times New Roman" w:hAnsi="Sylfaen" w:cs="Calibri"/>
                <w:color w:val="000000"/>
                <w:sz w:val="16"/>
                <w:szCs w:val="16"/>
              </w:rPr>
              <w:t>00</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92" w:type="pct"/>
            <w:tcBorders>
              <w:top w:val="nil"/>
              <w:left w:val="nil"/>
              <w:bottom w:val="single" w:sz="4" w:space="0" w:color="auto"/>
              <w:right w:val="nil"/>
            </w:tcBorders>
            <w:shd w:val="clear" w:color="000000" w:fill="FFFFFF"/>
            <w:noWrap/>
            <w:vAlign w:val="center"/>
            <w:hideMark/>
          </w:tcPr>
          <w:p w14:paraId="720D52F5" w14:textId="77777777" w:rsidR="00521441" w:rsidRPr="00BC5C0A" w:rsidRDefault="00521441" w:rsidP="00E1752D">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14:paraId="04346304" w14:textId="77777777" w:rsidR="00521441" w:rsidRPr="00BC5C0A" w:rsidRDefault="00521441" w:rsidP="00E1752D">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68C7340B" w14:textId="77777777" w:rsidR="00521441" w:rsidRPr="00BD48DF" w:rsidRDefault="00521441" w:rsidP="00E1752D">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3" w:type="pct"/>
            <w:tcBorders>
              <w:top w:val="nil"/>
              <w:left w:val="nil"/>
              <w:bottom w:val="single" w:sz="4" w:space="0" w:color="auto"/>
              <w:right w:val="single" w:sz="4" w:space="0" w:color="auto"/>
            </w:tcBorders>
            <w:shd w:val="clear" w:color="000000" w:fill="FFFFFF"/>
            <w:vAlign w:val="center"/>
            <w:hideMark/>
          </w:tcPr>
          <w:p w14:paraId="3D246E8D" w14:textId="77777777" w:rsidR="00521441" w:rsidRPr="00BD48DF" w:rsidRDefault="00521441" w:rsidP="00E1752D">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6" w:type="pct"/>
            <w:tcBorders>
              <w:top w:val="nil"/>
              <w:left w:val="nil"/>
              <w:bottom w:val="single" w:sz="4" w:space="0" w:color="auto"/>
              <w:right w:val="single" w:sz="4" w:space="0" w:color="auto"/>
            </w:tcBorders>
            <w:shd w:val="clear" w:color="000000" w:fill="FFFFFF"/>
            <w:vAlign w:val="center"/>
            <w:hideMark/>
          </w:tcPr>
          <w:p w14:paraId="39B1E7EC" w14:textId="77777777" w:rsidR="00521441" w:rsidRPr="00BD48DF" w:rsidRDefault="00521441" w:rsidP="00E1752D">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521441" w:rsidRPr="00BC5C0A" w14:paraId="3FEB7FC1" w14:textId="77777777" w:rsidTr="00E1752D">
        <w:trPr>
          <w:trHeight w:val="1878"/>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1EE52BC7" w14:textId="77777777" w:rsidR="00521441" w:rsidRPr="00BC5C0A" w:rsidRDefault="00521441" w:rsidP="00E1752D">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3</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58CD3840" w14:textId="77777777" w:rsidR="00521441" w:rsidRPr="00BC5C0A" w:rsidRDefault="00521441" w:rsidP="00E1752D">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826" w:type="pct"/>
            <w:tcBorders>
              <w:top w:val="nil"/>
              <w:left w:val="nil"/>
              <w:bottom w:val="single" w:sz="4" w:space="0" w:color="auto"/>
              <w:right w:val="single" w:sz="4" w:space="0" w:color="auto"/>
            </w:tcBorders>
            <w:shd w:val="clear" w:color="000000" w:fill="FFFFFF"/>
            <w:vAlign w:val="center"/>
            <w:hideMark/>
          </w:tcPr>
          <w:p w14:paraId="53F3C99D" w14:textId="77777777" w:rsidR="00521441" w:rsidRPr="00123797" w:rsidRDefault="00521441" w:rsidP="00E1752D">
            <w:pPr>
              <w:spacing w:after="0" w:line="240" w:lineRule="auto"/>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202</w:t>
            </w:r>
            <w:r>
              <w:rPr>
                <w:rFonts w:ascii="Sylfaen" w:eastAsia="Times New Roman" w:hAnsi="Sylfaen" w:cs="Sylfaen"/>
                <w:color w:val="000000"/>
                <w:sz w:val="16"/>
                <w:szCs w:val="16"/>
              </w:rPr>
              <w:t>3</w:t>
            </w:r>
            <w:r>
              <w:rPr>
                <w:rFonts w:ascii="Sylfaen" w:eastAsia="Times New Roman" w:hAnsi="Sylfaen" w:cs="Sylfaen"/>
                <w:color w:val="000000"/>
                <w:sz w:val="16"/>
                <w:szCs w:val="16"/>
                <w:lang w:val="ka-GE"/>
              </w:rPr>
              <w:t xml:space="preserve"> წელს შეკეთდა და წლის ბოლომდე გარემონტდება 80-100 ცალი ურნა</w:t>
            </w:r>
          </w:p>
        </w:tc>
        <w:tc>
          <w:tcPr>
            <w:tcW w:w="826" w:type="pct"/>
            <w:tcBorders>
              <w:top w:val="nil"/>
              <w:left w:val="nil"/>
              <w:bottom w:val="single" w:sz="4" w:space="0" w:color="auto"/>
              <w:right w:val="single" w:sz="4" w:space="0" w:color="auto"/>
            </w:tcBorders>
            <w:shd w:val="clear" w:color="000000" w:fill="FFFFFF"/>
            <w:vAlign w:val="center"/>
            <w:hideMark/>
          </w:tcPr>
          <w:p w14:paraId="4A8A681F" w14:textId="65399038" w:rsidR="00521441" w:rsidRPr="00B00F20" w:rsidRDefault="00521441" w:rsidP="00E15544">
            <w:pPr>
              <w:spacing w:after="0" w:line="240" w:lineRule="auto"/>
              <w:rPr>
                <w:rFonts w:ascii="Sylfaen" w:eastAsia="Times New Roman" w:hAnsi="Sylfaen" w:cs="Calibri"/>
                <w:color w:val="000000"/>
                <w:sz w:val="16"/>
                <w:szCs w:val="16"/>
              </w:rPr>
            </w:pPr>
            <w:r w:rsidRPr="00B00F20">
              <w:rPr>
                <w:rFonts w:ascii="Sylfaen" w:eastAsia="Times New Roman" w:hAnsi="Sylfaen" w:cs="Calibri"/>
                <w:color w:val="000000"/>
                <w:sz w:val="16"/>
                <w:szCs w:val="16"/>
                <w:lang w:val="ka-GE"/>
              </w:rPr>
              <w:t>202</w:t>
            </w:r>
            <w:r w:rsidR="00E15544">
              <w:rPr>
                <w:rFonts w:ascii="Sylfaen" w:eastAsia="Times New Roman" w:hAnsi="Sylfaen" w:cs="Calibri"/>
                <w:color w:val="000000"/>
                <w:sz w:val="16"/>
                <w:szCs w:val="16"/>
                <w:lang w:val="ka-GE"/>
              </w:rPr>
              <w:t>4</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წელს</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შეკეთდება</w:t>
            </w:r>
            <w:r w:rsidRPr="00B00F20">
              <w:rPr>
                <w:rFonts w:ascii="Sylfaen" w:eastAsia="Times New Roman" w:hAnsi="Sylfaen" w:cs="Calibri"/>
                <w:color w:val="000000"/>
                <w:sz w:val="16"/>
                <w:szCs w:val="16"/>
              </w:rPr>
              <w:t xml:space="preserve"> 15</w:t>
            </w:r>
            <w:r w:rsidRPr="00B00F20">
              <w:rPr>
                <w:rFonts w:ascii="Sylfaen" w:eastAsia="Times New Roman" w:hAnsi="Sylfaen" w:cs="Calibri"/>
                <w:color w:val="000000"/>
                <w:sz w:val="16"/>
                <w:szCs w:val="16"/>
                <w:lang w:val="ka-GE"/>
              </w:rPr>
              <w:t>5</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ცალი</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ურნა</w:t>
            </w:r>
            <w:r w:rsidRPr="00B00F20">
              <w:rPr>
                <w:rFonts w:ascii="Sylfaen" w:eastAsia="Times New Roman" w:hAnsi="Sylfaen" w:cs="Calibri"/>
                <w:color w:val="000000"/>
                <w:sz w:val="16"/>
                <w:szCs w:val="16"/>
              </w:rPr>
              <w:t xml:space="preserve"> </w:t>
            </w:r>
          </w:p>
        </w:tc>
        <w:tc>
          <w:tcPr>
            <w:tcW w:w="92" w:type="pct"/>
            <w:tcBorders>
              <w:top w:val="nil"/>
              <w:left w:val="nil"/>
              <w:bottom w:val="single" w:sz="4" w:space="0" w:color="auto"/>
              <w:right w:val="nil"/>
            </w:tcBorders>
            <w:shd w:val="clear" w:color="000000" w:fill="FFFFFF"/>
            <w:vAlign w:val="center"/>
            <w:hideMark/>
          </w:tcPr>
          <w:p w14:paraId="3AC9502B" w14:textId="77777777" w:rsidR="00521441" w:rsidRPr="00BC5C0A" w:rsidRDefault="00521441" w:rsidP="00E1752D">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14:paraId="58155278" w14:textId="77777777" w:rsidR="00521441" w:rsidRPr="00BC5C0A" w:rsidRDefault="00521441" w:rsidP="00E1752D">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45099F0F" w14:textId="77777777" w:rsidR="00521441" w:rsidRPr="00BC5C0A" w:rsidRDefault="00521441" w:rsidP="00E1752D">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83" w:type="pct"/>
            <w:tcBorders>
              <w:top w:val="nil"/>
              <w:left w:val="nil"/>
              <w:bottom w:val="single" w:sz="4" w:space="0" w:color="auto"/>
              <w:right w:val="single" w:sz="4" w:space="0" w:color="auto"/>
            </w:tcBorders>
            <w:shd w:val="clear" w:color="000000" w:fill="FFFFFF"/>
            <w:vAlign w:val="center"/>
            <w:hideMark/>
          </w:tcPr>
          <w:p w14:paraId="1D27D7A5" w14:textId="77777777" w:rsidR="00521441" w:rsidRPr="00BC5C0A" w:rsidRDefault="00521441" w:rsidP="00E1752D">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86" w:type="pct"/>
            <w:tcBorders>
              <w:top w:val="nil"/>
              <w:left w:val="nil"/>
              <w:bottom w:val="single" w:sz="4" w:space="0" w:color="auto"/>
              <w:right w:val="single" w:sz="4" w:space="0" w:color="auto"/>
            </w:tcBorders>
            <w:shd w:val="clear" w:color="000000" w:fill="FFFFFF"/>
            <w:vAlign w:val="center"/>
            <w:hideMark/>
          </w:tcPr>
          <w:p w14:paraId="1C889C93" w14:textId="77777777" w:rsidR="00521441" w:rsidRPr="00BC5C0A" w:rsidRDefault="00521441" w:rsidP="00E1752D">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16880042" w14:textId="77777777" w:rsidR="00521441" w:rsidRDefault="00521441" w:rsidP="000E7AD3">
      <w:pPr>
        <w:pStyle w:val="ListParagraph"/>
        <w:spacing w:after="0" w:line="240" w:lineRule="auto"/>
        <w:ind w:left="0" w:firstLine="630"/>
        <w:jc w:val="both"/>
        <w:rPr>
          <w:rFonts w:ascii="Sylfaen" w:hAnsi="Sylfaen"/>
          <w:sz w:val="24"/>
          <w:szCs w:val="24"/>
          <w:lang w:val="ka-GE"/>
        </w:rPr>
      </w:pPr>
    </w:p>
    <w:p w14:paraId="0B10A639" w14:textId="354246B7" w:rsidR="000E7AD3" w:rsidRDefault="000E7AD3" w:rsidP="000E7AD3">
      <w:pPr>
        <w:pStyle w:val="ListParagraph"/>
        <w:spacing w:after="0" w:line="240" w:lineRule="auto"/>
        <w:ind w:left="0" w:firstLine="630"/>
        <w:jc w:val="both"/>
        <w:rPr>
          <w:rFonts w:ascii="Sylfaen" w:hAnsi="Sylfaen"/>
          <w:sz w:val="24"/>
          <w:szCs w:val="24"/>
          <w:lang w:val="ka-GE"/>
        </w:rPr>
      </w:pPr>
    </w:p>
    <w:tbl>
      <w:tblPr>
        <w:tblW w:w="5129" w:type="pct"/>
        <w:tblLook w:val="04A0" w:firstRow="1" w:lastRow="0" w:firstColumn="1" w:lastColumn="0" w:noHBand="0" w:noVBand="1"/>
      </w:tblPr>
      <w:tblGrid>
        <w:gridCol w:w="679"/>
        <w:gridCol w:w="1656"/>
        <w:gridCol w:w="609"/>
        <w:gridCol w:w="2280"/>
        <w:gridCol w:w="2313"/>
        <w:gridCol w:w="1297"/>
        <w:gridCol w:w="1724"/>
        <w:gridCol w:w="1724"/>
        <w:gridCol w:w="1724"/>
        <w:gridCol w:w="1724"/>
      </w:tblGrid>
      <w:tr w:rsidR="00BC5C0A" w:rsidRPr="00BC5C0A" w14:paraId="42BF0EA1" w14:textId="77777777" w:rsidTr="002F1AA4">
        <w:trPr>
          <w:trHeight w:val="543"/>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474E8550" w:rsidR="00BC5C0A" w:rsidRPr="00BC5C0A" w:rsidRDefault="00B51999" w:rsidP="00BC5C0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00BC5C0A" w:rsidRPr="00BC5C0A">
              <w:rPr>
                <w:rFonts w:ascii="Sylfaen" w:eastAsia="Times New Roman" w:hAnsi="Sylfaen" w:cs="Calibri"/>
                <w:b/>
                <w:bCs/>
                <w:color w:val="000000"/>
                <w:sz w:val="18"/>
                <w:szCs w:val="18"/>
              </w:rPr>
              <w:t xml:space="preserve">როგრამის დასახელება </w:t>
            </w:r>
          </w:p>
        </w:tc>
        <w:tc>
          <w:tcPr>
            <w:tcW w:w="218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BC5C0A" w:rsidRPr="00424299" w:rsidRDefault="002812BC" w:rsidP="00BC5C0A">
            <w:pPr>
              <w:spacing w:after="0" w:line="240" w:lineRule="auto"/>
              <w:jc w:val="center"/>
              <w:rPr>
                <w:rFonts w:ascii="Sylfaen" w:eastAsia="Times New Roman" w:hAnsi="Sylfaen" w:cs="Calibri"/>
                <w:b/>
                <w:color w:val="000000"/>
              </w:rPr>
            </w:pPr>
            <w:r w:rsidRPr="00424299">
              <w:rPr>
                <w:rFonts w:ascii="Sylfaen" w:hAnsi="Sylfaen" w:cs="Arial CYR"/>
                <w:b/>
                <w:color w:val="000000"/>
                <w:sz w:val="18"/>
                <w:szCs w:val="18"/>
              </w:rPr>
              <w:t>დასუფთავება და ნარჩენების გატანა</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14:paraId="551AAF8B" w14:textId="6ACB842C"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7BCD3FFC" w14:textId="5D86A425"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14:paraId="0C1C943F" w14:textId="6E928252"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 xml:space="preserve">6 </w:t>
            </w:r>
            <w:r w:rsidRPr="00BC5C0A">
              <w:rPr>
                <w:rFonts w:ascii="Sylfaen" w:eastAsia="Times New Roman" w:hAnsi="Sylfaen" w:cs="Calibri"/>
                <w:b/>
                <w:bCs/>
                <w:color w:val="000000"/>
                <w:sz w:val="16"/>
                <w:szCs w:val="16"/>
              </w:rPr>
              <w:t>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14:paraId="3F6FE55E" w14:textId="16A8B360"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7</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BC5C0A" w:rsidRPr="00BC5C0A" w14:paraId="79938783" w14:textId="77777777" w:rsidTr="002F1AA4">
        <w:trPr>
          <w:trHeight w:val="183"/>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36A11B45" w14:textId="1512EA3B" w:rsidR="00BC5C0A" w:rsidRPr="002812BC" w:rsidRDefault="00B51999" w:rsidP="000736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sidR="002812BC">
              <w:rPr>
                <w:rFonts w:ascii="Sylfaen" w:eastAsia="Times New Roman" w:hAnsi="Sylfaen" w:cs="Calibri"/>
                <w:color w:val="000000"/>
                <w:sz w:val="16"/>
                <w:szCs w:val="16"/>
                <w:lang w:val="ka-GE"/>
              </w:rPr>
              <w:t>0</w:t>
            </w:r>
            <w:r w:rsidR="0007363E">
              <w:rPr>
                <w:rFonts w:ascii="Sylfaen" w:eastAsia="Times New Roman" w:hAnsi="Sylfaen" w:cs="Calibri"/>
                <w:color w:val="000000"/>
                <w:sz w:val="16"/>
                <w:szCs w:val="16"/>
                <w:lang w:val="ka-GE"/>
              </w:rPr>
              <w:t>2</w:t>
            </w: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BC5C0A" w:rsidRPr="00BC5C0A" w:rsidRDefault="00BC5C0A" w:rsidP="00BC5C0A">
            <w:pPr>
              <w:spacing w:after="0" w:line="240" w:lineRule="auto"/>
              <w:rPr>
                <w:rFonts w:ascii="Sylfaen" w:eastAsia="Times New Roman" w:hAnsi="Sylfaen" w:cs="Calibri"/>
                <w:b/>
                <w:bCs/>
                <w:color w:val="000000"/>
                <w:sz w:val="18"/>
                <w:szCs w:val="18"/>
              </w:rPr>
            </w:pPr>
          </w:p>
        </w:tc>
        <w:tc>
          <w:tcPr>
            <w:tcW w:w="2181"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BC5C0A" w:rsidRPr="00BC5C0A" w:rsidRDefault="00BC5C0A" w:rsidP="00BC5C0A">
            <w:pPr>
              <w:spacing w:after="0" w:line="240" w:lineRule="auto"/>
              <w:rPr>
                <w:rFonts w:ascii="Sylfaen" w:eastAsia="Times New Roman" w:hAnsi="Sylfaen" w:cs="Calibri"/>
                <w:color w:val="000000"/>
              </w:rPr>
            </w:pPr>
          </w:p>
        </w:tc>
        <w:tc>
          <w:tcPr>
            <w:tcW w:w="489" w:type="pct"/>
            <w:tcBorders>
              <w:top w:val="nil"/>
              <w:left w:val="nil"/>
              <w:bottom w:val="single" w:sz="4" w:space="0" w:color="auto"/>
              <w:right w:val="single" w:sz="4" w:space="0" w:color="auto"/>
            </w:tcBorders>
            <w:shd w:val="clear" w:color="000000" w:fill="FFFFFF"/>
            <w:vAlign w:val="center"/>
            <w:hideMark/>
          </w:tcPr>
          <w:p w14:paraId="02D5EAD9" w14:textId="7FB7CE1B" w:rsidR="00BC5C0A" w:rsidRPr="00BC5C0A" w:rsidRDefault="008A3879" w:rsidP="000736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w:t>
            </w:r>
            <w:r w:rsidR="00943A84">
              <w:rPr>
                <w:rFonts w:ascii="Sylfaen" w:eastAsia="Times New Roman" w:hAnsi="Sylfaen" w:cs="Calibri"/>
                <w:sz w:val="18"/>
                <w:szCs w:val="18"/>
                <w:lang w:val="ka-GE"/>
              </w:rPr>
              <w:t xml:space="preserve"> </w:t>
            </w:r>
            <w:r>
              <w:rPr>
                <w:rFonts w:ascii="Sylfaen" w:eastAsia="Times New Roman" w:hAnsi="Sylfaen" w:cs="Calibri"/>
                <w:sz w:val="18"/>
                <w:szCs w:val="18"/>
                <w:lang w:val="ka-GE"/>
              </w:rPr>
              <w:t>004,1</w:t>
            </w:r>
          </w:p>
        </w:tc>
        <w:tc>
          <w:tcPr>
            <w:tcW w:w="488" w:type="pct"/>
            <w:tcBorders>
              <w:top w:val="nil"/>
              <w:left w:val="nil"/>
              <w:bottom w:val="single" w:sz="4" w:space="0" w:color="auto"/>
              <w:right w:val="single" w:sz="4" w:space="0" w:color="auto"/>
            </w:tcBorders>
            <w:shd w:val="clear" w:color="000000" w:fill="FFFFFF"/>
            <w:vAlign w:val="center"/>
            <w:hideMark/>
          </w:tcPr>
          <w:p w14:paraId="639F4326" w14:textId="42B79F12" w:rsidR="00BC5C0A" w:rsidRPr="0007363E" w:rsidRDefault="00943A84" w:rsidP="000736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3 154,3</w:t>
            </w:r>
          </w:p>
        </w:tc>
        <w:tc>
          <w:tcPr>
            <w:tcW w:w="542" w:type="pct"/>
            <w:tcBorders>
              <w:top w:val="nil"/>
              <w:left w:val="nil"/>
              <w:bottom w:val="single" w:sz="4" w:space="0" w:color="auto"/>
              <w:right w:val="single" w:sz="4" w:space="0" w:color="auto"/>
            </w:tcBorders>
            <w:shd w:val="clear" w:color="000000" w:fill="FFFFFF"/>
            <w:vAlign w:val="center"/>
            <w:hideMark/>
          </w:tcPr>
          <w:p w14:paraId="6FDFEB1C" w14:textId="642C951D" w:rsidR="00BC5C0A" w:rsidRPr="0007363E" w:rsidRDefault="00943A84" w:rsidP="000736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3 312,0</w:t>
            </w:r>
          </w:p>
        </w:tc>
        <w:tc>
          <w:tcPr>
            <w:tcW w:w="548" w:type="pct"/>
            <w:tcBorders>
              <w:top w:val="nil"/>
              <w:left w:val="nil"/>
              <w:bottom w:val="single" w:sz="4" w:space="0" w:color="auto"/>
              <w:right w:val="single" w:sz="4" w:space="0" w:color="auto"/>
            </w:tcBorders>
            <w:shd w:val="clear" w:color="000000" w:fill="FFFFFF"/>
            <w:vAlign w:val="center"/>
            <w:hideMark/>
          </w:tcPr>
          <w:p w14:paraId="7C4B8E00" w14:textId="539D8F5C" w:rsidR="00BC5C0A" w:rsidRPr="00BC5C0A" w:rsidRDefault="00943A84" w:rsidP="000736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3 477,6</w:t>
            </w:r>
          </w:p>
        </w:tc>
      </w:tr>
      <w:tr w:rsidR="00BC5C0A" w:rsidRPr="00BC5C0A" w14:paraId="281FACA3" w14:textId="77777777" w:rsidTr="002F1AA4">
        <w:trPr>
          <w:trHeight w:val="498"/>
        </w:trPr>
        <w:tc>
          <w:tcPr>
            <w:tcW w:w="7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4248"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5BDBB7F2" w:rsidR="00BC5C0A" w:rsidRPr="00884C52" w:rsidRDefault="00884C52" w:rsidP="00424299">
            <w:pPr>
              <w:spacing w:after="0" w:line="240" w:lineRule="auto"/>
              <w:jc w:val="center"/>
              <w:rPr>
                <w:rFonts w:ascii="Sylfaen" w:eastAsia="Times New Roman" w:hAnsi="Sylfaen" w:cs="Calibri"/>
                <w:b/>
                <w:color w:val="000000"/>
                <w:sz w:val="20"/>
                <w:szCs w:val="20"/>
                <w:lang w:val="ka-GE"/>
              </w:rPr>
            </w:pPr>
            <w:r w:rsidRPr="00884C52">
              <w:rPr>
                <w:rFonts w:ascii="Sylfaen" w:eastAsia="Times New Roman" w:hAnsi="Sylfaen" w:cs="Calibri"/>
                <w:b/>
                <w:color w:val="000000"/>
                <w:sz w:val="20"/>
                <w:szCs w:val="20"/>
                <w:lang w:val="ka-GE"/>
              </w:rPr>
              <w:t xml:space="preserve">ა(ა)იპ </w:t>
            </w:r>
            <w:r w:rsidR="00BC5C0A"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p>
        </w:tc>
      </w:tr>
      <w:tr w:rsidR="00BC5C0A" w:rsidRPr="00BC5C0A" w14:paraId="016EEF54" w14:textId="77777777" w:rsidTr="002F1AA4">
        <w:trPr>
          <w:trHeight w:val="2069"/>
        </w:trPr>
        <w:tc>
          <w:tcPr>
            <w:tcW w:w="7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63CEE36C" w:rsidR="00BC5C0A" w:rsidRPr="000074C9" w:rsidRDefault="00BC5C0A" w:rsidP="00BC5C0A">
            <w:pPr>
              <w:spacing w:after="0" w:line="240" w:lineRule="auto"/>
              <w:jc w:val="center"/>
              <w:rPr>
                <w:rFonts w:ascii="Sylfaen" w:eastAsia="Times New Roman" w:hAnsi="Sylfaen" w:cs="Calibri"/>
                <w:b/>
                <w:bCs/>
                <w:color w:val="000000"/>
                <w:sz w:val="18"/>
                <w:szCs w:val="18"/>
                <w:lang w:val="ka-GE"/>
              </w:rPr>
            </w:pPr>
            <w:r w:rsidRPr="00BC5C0A">
              <w:rPr>
                <w:rFonts w:ascii="Sylfaen" w:eastAsia="Times New Roman" w:hAnsi="Sylfaen" w:cs="Calibri"/>
                <w:b/>
                <w:bCs/>
                <w:color w:val="000000"/>
                <w:sz w:val="18"/>
                <w:szCs w:val="18"/>
              </w:rPr>
              <w:t xml:space="preserve">პროგრამის აღწერა </w:t>
            </w:r>
            <w:r w:rsidR="000074C9">
              <w:rPr>
                <w:rFonts w:ascii="Sylfaen" w:eastAsia="Times New Roman" w:hAnsi="Sylfaen" w:cs="Calibri"/>
                <w:b/>
                <w:bCs/>
                <w:color w:val="000000"/>
                <w:sz w:val="18"/>
                <w:szCs w:val="18"/>
                <w:lang w:val="ka-GE"/>
              </w:rPr>
              <w:t>და მიზანი</w:t>
            </w:r>
          </w:p>
        </w:tc>
        <w:tc>
          <w:tcPr>
            <w:tcW w:w="4248" w:type="pct"/>
            <w:gridSpan w:val="8"/>
            <w:tcBorders>
              <w:top w:val="single" w:sz="4" w:space="0" w:color="auto"/>
              <w:left w:val="nil"/>
              <w:bottom w:val="single" w:sz="4" w:space="0" w:color="auto"/>
              <w:right w:val="single" w:sz="4" w:space="0" w:color="auto"/>
            </w:tcBorders>
            <w:shd w:val="clear" w:color="000000" w:fill="FFFFFF"/>
            <w:vAlign w:val="center"/>
            <w:hideMark/>
          </w:tcPr>
          <w:p w14:paraId="5AA9D2C1" w14:textId="5960F0D4" w:rsidR="00BC5C0A" w:rsidRDefault="004D5C98" w:rsidP="00D122C4">
            <w:pPr>
              <w:spacing w:after="24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პროგრამის ძირითადი მიზნები და ამოცანებია: ახალციხის მუნიციპალიტეტის ადმინისტრაციულ საზღვრებში მდებარე ქუჩების, მოედნების, ბაღების, სკვერების და საერთო თავშეყრის ადგილების დაგვა-დასუფთავება, მოვლა-პატრონობა, ნარჩენების შეგროვება-გატანა და კეთილმოწყობა. </w:t>
            </w:r>
            <w:r w:rsidR="00497BB3">
              <w:rPr>
                <w:rFonts w:ascii="Sylfaen" w:eastAsia="Times New Roman" w:hAnsi="Sylfaen" w:cs="Calibri"/>
                <w:color w:val="000000"/>
                <w:sz w:val="18"/>
                <w:szCs w:val="18"/>
                <w:lang w:val="ka-GE"/>
              </w:rPr>
              <w:t>ასევე სერვის ჯგუფის საქმიანობაში შედის მუნიციპალიტეტის ტერიტორიაზე</w:t>
            </w:r>
            <w:r w:rsidR="00243C08">
              <w:rPr>
                <w:rFonts w:ascii="Sylfaen" w:eastAsia="Times New Roman" w:hAnsi="Sylfaen" w:cs="Calibri"/>
                <w:color w:val="000000"/>
                <w:sz w:val="18"/>
                <w:szCs w:val="18"/>
                <w:lang w:val="ka-GE"/>
              </w:rPr>
              <w:t xml:space="preserve"> არსებული გარე განათების ქსელის მოვლა, აღდგენა, რეაბილიტაცია.</w:t>
            </w:r>
            <w:r w:rsidR="000074C9">
              <w:rPr>
                <w:rFonts w:ascii="Sylfaen" w:eastAsia="Times New Roman" w:hAnsi="Sylfaen" w:cs="Calibri"/>
                <w:color w:val="000000"/>
                <w:sz w:val="18"/>
                <w:szCs w:val="18"/>
                <w:lang w:val="ka-GE"/>
              </w:rPr>
              <w:t xml:space="preserve"> სანაგვე ბუნკერების შეკეთება და აღდგენა, სანიაღვრე არხების სრულფასოვანი ფუნქციონირების ხელშეწყობა, ასევე, პროგრამით გათვალისწინებულია საერთო სარგებლობის სველი წერტილების მოვლა-პატრონობა  და აღდგენა-რეაბილიტაცია. მუნიციპალიტეტის ტერიტორიაზე მოხეტიალე უპატრონო ცხოველების იმუნიზაცია, კასტრაცია და და სტერილიზაცია. ადმინისტრაციული შენობების დასუფთავება. სერვის ჯგუფში დასაქმებულია 170-მდე თანამშრომელი, ორგანიზაციის მიზანია დასაქმებულთა შრომის უსაფრთხოების დაცვა, სპეცტანსაცმლით უზრუნველყოფა,</w:t>
            </w:r>
            <w:r w:rsidR="00C321C5">
              <w:rPr>
                <w:rFonts w:ascii="Sylfaen" w:eastAsia="Times New Roman" w:hAnsi="Sylfaen" w:cs="Calibri"/>
                <w:color w:val="000000"/>
                <w:sz w:val="18"/>
                <w:szCs w:val="18"/>
                <w:lang w:val="ka-GE"/>
              </w:rPr>
              <w:t xml:space="preserve"> სამუშაო პირობების გაუმჯობესება,</w:t>
            </w:r>
            <w:r w:rsidR="000074C9">
              <w:rPr>
                <w:rFonts w:ascii="Sylfaen" w:eastAsia="Times New Roman" w:hAnsi="Sylfaen" w:cs="Calibri"/>
                <w:color w:val="000000"/>
                <w:sz w:val="18"/>
                <w:szCs w:val="18"/>
                <w:lang w:val="ka-GE"/>
              </w:rPr>
              <w:t xml:space="preserve"> სატრანსპორტო საშუალებების მიმდინარე შეკეთება და მოვლა-შენახვა.</w:t>
            </w:r>
            <w:r w:rsidR="00B84874">
              <w:rPr>
                <w:rFonts w:ascii="Sylfaen" w:eastAsia="Times New Roman" w:hAnsi="Sylfaen" w:cs="Calibri"/>
                <w:color w:val="000000"/>
                <w:sz w:val="18"/>
                <w:szCs w:val="18"/>
              </w:rPr>
              <w:t xml:space="preserve"> </w:t>
            </w:r>
          </w:p>
          <w:p w14:paraId="6E34592C" w14:textId="493892A7" w:rsidR="000074C9" w:rsidRDefault="000074C9" w:rsidP="00D122C4">
            <w:pPr>
              <w:spacing w:after="24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ქვეპროგრამის ფარგლებში ასევე ხორციელდება მუნიციპალიტეტის</w:t>
            </w:r>
            <w:r w:rsidR="00C321C5">
              <w:rPr>
                <w:rFonts w:ascii="Sylfaen" w:eastAsia="Times New Roman" w:hAnsi="Sylfaen" w:cs="Calibri"/>
                <w:color w:val="000000"/>
                <w:sz w:val="18"/>
                <w:szCs w:val="18"/>
                <w:lang w:val="ka-GE"/>
              </w:rPr>
              <w:t xml:space="preserve"> მიერ დაგეგმილი კულტურული და სპორტული ღონისძებების ორგანიზებაში ხელშეწყობა, საბავშო ატრაქციონებისა და გარე გამოყენების სპორტული მოწყობილობების მოვლა-პატრონობა, აღდგენა-რეაბილიტაცია, პერიოდულად ნარჩენების შემკრები ბუნკერების რეცხვა-დეზინფექცია, მწვანე ნარგავებისა და ხე-მცენარეების, საგზაო ნიშნების მოვლა-პატრონობა.</w:t>
            </w:r>
          </w:p>
          <w:p w14:paraId="4E2E8578" w14:textId="77777777" w:rsidR="00B84874" w:rsidRPr="00B84874" w:rsidRDefault="00B84874" w:rsidP="00B84874">
            <w:pPr>
              <w:spacing w:after="240" w:line="240" w:lineRule="auto"/>
              <w:jc w:val="both"/>
              <w:rPr>
                <w:rFonts w:ascii="Sylfaen" w:eastAsia="Times New Roman" w:hAnsi="Sylfaen" w:cs="Calibri"/>
                <w:color w:val="000000"/>
                <w:sz w:val="18"/>
                <w:szCs w:val="18"/>
                <w:lang w:val="ka-GE"/>
              </w:rPr>
            </w:pPr>
            <w:r w:rsidRPr="00B84874">
              <w:rPr>
                <w:rFonts w:ascii="Sylfaen" w:eastAsia="Times New Roman" w:hAnsi="Sylfaen" w:cs="Calibri"/>
                <w:color w:val="000000"/>
                <w:sz w:val="18"/>
                <w:szCs w:val="18"/>
                <w:lang w:val="ka-GE"/>
              </w:rPr>
              <w:lastRenderedPageBreak/>
              <w:t>გზების მიმდინარე შეკეთების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ბოლო წლების განმავლობაში, საშუალოდ წლის განმავლობაში,  რეაბილიტაცია უტარდება 80 000 გრძ/მ გზას.</w:t>
            </w:r>
          </w:p>
          <w:p w14:paraId="69C332CB" w14:textId="77777777" w:rsidR="00B84874" w:rsidRPr="00B84874" w:rsidRDefault="00B84874" w:rsidP="00B84874">
            <w:pPr>
              <w:spacing w:after="240" w:line="240" w:lineRule="auto"/>
              <w:jc w:val="both"/>
              <w:rPr>
                <w:rFonts w:ascii="Sylfaen" w:eastAsia="Times New Roman" w:hAnsi="Sylfaen" w:cs="Calibri"/>
                <w:color w:val="000000"/>
                <w:sz w:val="18"/>
                <w:szCs w:val="18"/>
                <w:lang w:val="ka-GE"/>
              </w:rPr>
            </w:pPr>
            <w:r w:rsidRPr="00B84874">
              <w:rPr>
                <w:rFonts w:ascii="Sylfaen" w:eastAsia="Times New Roman" w:hAnsi="Sylfaen" w:cs="Calibri"/>
                <w:color w:val="000000"/>
                <w:sz w:val="18"/>
                <w:szCs w:val="18"/>
                <w:lang w:val="ka-GE"/>
              </w:rPr>
              <w:t>ქვეპროგრამის ფარგლებში დაგეგმილია ახალციხის  მუნიციპალიტეტში არსებული დაზიანებული და ამორტიზირებული გზების  მშენებლობა-რეკონსტრუქცია. გარდა აღნიშნული პროექტებისა, 2024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3446210E" w14:textId="00808CA9" w:rsidR="000074C9" w:rsidRPr="004D5C98" w:rsidRDefault="00B84874" w:rsidP="00B84874">
            <w:pPr>
              <w:spacing w:after="240" w:line="240" w:lineRule="auto"/>
              <w:jc w:val="both"/>
              <w:rPr>
                <w:rFonts w:ascii="Sylfaen" w:eastAsia="Times New Roman" w:hAnsi="Sylfaen" w:cs="Calibri"/>
                <w:color w:val="000000"/>
                <w:sz w:val="18"/>
                <w:szCs w:val="18"/>
                <w:lang w:val="ka-GE"/>
              </w:rPr>
            </w:pPr>
            <w:r w:rsidRPr="00B84874">
              <w:rPr>
                <w:rFonts w:ascii="Sylfaen" w:eastAsia="Times New Roman" w:hAnsi="Sylfaen" w:cs="Calibri"/>
                <w:color w:val="000000"/>
                <w:sz w:val="18"/>
                <w:szCs w:val="18"/>
                <w:lang w:val="ka-GE"/>
              </w:rPr>
              <w:t>ქვეპროგრამის მიზანია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მოსახლეობის სატრანსპორტო მომსახურებით სწრაფი უზრუნველყოფის ხელშეწყობა; ტურიზმის ხელშეწყობა; მოსახლეობის სოციალურ ეკონომიკური მდგომარეობის გაუმჯობესება, ავტოსატრანსპორტო საშუალებების ცვეთის შემცირება და სხვ.</w:t>
            </w:r>
          </w:p>
        </w:tc>
      </w:tr>
      <w:tr w:rsidR="00BC5C0A" w:rsidRPr="00BC5C0A" w14:paraId="4ABD9D1C" w14:textId="77777777" w:rsidTr="002F1AA4">
        <w:trPr>
          <w:trHeight w:val="610"/>
        </w:trPr>
        <w:tc>
          <w:tcPr>
            <w:tcW w:w="7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4E1AEAB7" w:rsidR="00BC5C0A" w:rsidRPr="00BC5C0A" w:rsidRDefault="00BC5C0A" w:rsidP="000074C9">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მოსალოდნელი შედეგი</w:t>
            </w:r>
          </w:p>
        </w:tc>
        <w:tc>
          <w:tcPr>
            <w:tcW w:w="4248"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48040BFF" w:rsidR="00BC5C0A" w:rsidRPr="00D122C4" w:rsidRDefault="005042E0" w:rsidP="00D122C4">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შექმნილია ეკოლოგიურად ჯანსაღი გარემო, დასუფთავების მუნიციპალური სერვისები ფუნქციონირებს ხარისხიანად.</w:t>
            </w:r>
          </w:p>
        </w:tc>
      </w:tr>
      <w:tr w:rsidR="00BC5C0A" w:rsidRPr="00BC5C0A" w14:paraId="0F3A9AB8" w14:textId="77777777" w:rsidTr="002F1AA4">
        <w:trPr>
          <w:trHeight w:val="86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6"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77AAEF8C" w14:textId="179EA9A6" w:rsidR="00BC5C0A" w:rsidRPr="00BC5C0A" w:rsidRDefault="00BC5C0A" w:rsidP="004D36F2">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w:t>
            </w:r>
            <w:r w:rsidR="004D36F2">
              <w:rPr>
                <w:rFonts w:ascii="Sylfaen" w:eastAsia="Times New Roman" w:hAnsi="Sylfaen" w:cs="Calibri"/>
                <w:b/>
                <w:bCs/>
                <w:color w:val="000000"/>
                <w:sz w:val="18"/>
                <w:szCs w:val="18"/>
              </w:rPr>
              <w:t>4</w:t>
            </w:r>
            <w:r w:rsidRPr="00BC5C0A">
              <w:rPr>
                <w:rFonts w:ascii="Sylfaen" w:eastAsia="Times New Roman" w:hAnsi="Sylfaen" w:cs="Calibri"/>
                <w:b/>
                <w:bCs/>
                <w:color w:val="000000"/>
                <w:sz w:val="18"/>
                <w:szCs w:val="18"/>
              </w:rPr>
              <w:t xml:space="preserve"> წელს</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488" w:type="pct"/>
            <w:tcBorders>
              <w:top w:val="nil"/>
              <w:left w:val="nil"/>
              <w:bottom w:val="single" w:sz="4" w:space="0" w:color="auto"/>
              <w:right w:val="single" w:sz="4" w:space="0" w:color="auto"/>
            </w:tcBorders>
            <w:shd w:val="clear" w:color="000000" w:fill="FFFFFF"/>
            <w:vAlign w:val="center"/>
            <w:hideMark/>
          </w:tcPr>
          <w:p w14:paraId="77107310" w14:textId="21BCF351"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წელს</w:t>
            </w:r>
          </w:p>
        </w:tc>
        <w:tc>
          <w:tcPr>
            <w:tcW w:w="542" w:type="pct"/>
            <w:tcBorders>
              <w:top w:val="nil"/>
              <w:left w:val="nil"/>
              <w:bottom w:val="single" w:sz="4" w:space="0" w:color="auto"/>
              <w:right w:val="single" w:sz="4" w:space="0" w:color="auto"/>
            </w:tcBorders>
            <w:shd w:val="clear" w:color="000000" w:fill="FFFFFF"/>
            <w:vAlign w:val="center"/>
            <w:hideMark/>
          </w:tcPr>
          <w:p w14:paraId="4D1B1317" w14:textId="41024B9D"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წელს</w:t>
            </w:r>
          </w:p>
        </w:tc>
        <w:tc>
          <w:tcPr>
            <w:tcW w:w="548" w:type="pct"/>
            <w:tcBorders>
              <w:top w:val="nil"/>
              <w:left w:val="nil"/>
              <w:bottom w:val="single" w:sz="4" w:space="0" w:color="auto"/>
              <w:right w:val="single" w:sz="4" w:space="0" w:color="auto"/>
            </w:tcBorders>
            <w:shd w:val="clear" w:color="000000" w:fill="FFFFFF"/>
            <w:vAlign w:val="center"/>
            <w:hideMark/>
          </w:tcPr>
          <w:p w14:paraId="22B830F3" w14:textId="4961F12C" w:rsidR="00BC5C0A" w:rsidRPr="00BC5C0A" w:rsidRDefault="00BC5C0A" w:rsidP="004D36F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7</w:t>
            </w:r>
            <w:r w:rsidRPr="00BC5C0A">
              <w:rPr>
                <w:rFonts w:ascii="Sylfaen" w:eastAsia="Times New Roman" w:hAnsi="Sylfaen" w:cs="Calibri"/>
                <w:b/>
                <w:bCs/>
                <w:color w:val="000000"/>
                <w:sz w:val="16"/>
                <w:szCs w:val="16"/>
              </w:rPr>
              <w:t xml:space="preserve"> წელს</w:t>
            </w:r>
          </w:p>
        </w:tc>
      </w:tr>
      <w:tr w:rsidR="00BC5C0A" w:rsidRPr="00BC5C0A" w14:paraId="7E745228" w14:textId="77777777" w:rsidTr="002F1AA4">
        <w:trPr>
          <w:trHeight w:val="1644"/>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786" w:type="pct"/>
            <w:tcBorders>
              <w:top w:val="nil"/>
              <w:left w:val="nil"/>
              <w:bottom w:val="single" w:sz="4" w:space="0" w:color="auto"/>
              <w:right w:val="single" w:sz="4" w:space="0" w:color="auto"/>
            </w:tcBorders>
            <w:shd w:val="clear" w:color="000000" w:fill="FFFFFF"/>
            <w:vAlign w:val="center"/>
            <w:hideMark/>
          </w:tcPr>
          <w:p w14:paraId="7DB5FB72" w14:textId="798B2A04" w:rsidR="00BC5C0A" w:rsidRPr="00BC5C0A" w:rsidRDefault="00B51999" w:rsidP="004D36F2">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w:t>
            </w:r>
            <w:r w:rsidR="004D36F2">
              <w:rPr>
                <w:rFonts w:ascii="Sylfaen" w:eastAsia="Times New Roman" w:hAnsi="Sylfaen" w:cs="Sylfaen"/>
                <w:color w:val="000000"/>
                <w:sz w:val="16"/>
                <w:szCs w:val="16"/>
              </w:rPr>
              <w:t>3</w:t>
            </w:r>
            <w:r w:rsidR="00BD48DF">
              <w:rPr>
                <w:rFonts w:ascii="Sylfaen" w:eastAsia="Times New Roman" w:hAnsi="Sylfaen" w:cs="Sylfaen"/>
                <w:color w:val="000000"/>
                <w:sz w:val="16"/>
                <w:szCs w:val="16"/>
                <w:lang w:val="ka-GE"/>
              </w:rPr>
              <w:t xml:space="preserve"> წლის მონაცემებით</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მუნიციპალიტეტის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ტერიტორიიდან</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ყოველდღიურად</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გადის</w:t>
            </w:r>
            <w:r w:rsidR="00BC5C0A" w:rsidRPr="00BC5C0A">
              <w:rPr>
                <w:rFonts w:ascii="Calibri" w:eastAsia="Times New Roman" w:hAnsi="Calibri" w:cs="Calibri"/>
                <w:color w:val="000000"/>
                <w:sz w:val="16"/>
                <w:szCs w:val="16"/>
              </w:rPr>
              <w:t xml:space="preserve">  85 </w:t>
            </w:r>
            <w:r w:rsidR="00123797">
              <w:rPr>
                <w:rFonts w:ascii="Sylfaen" w:eastAsia="Times New Roman" w:hAnsi="Sylfaen" w:cs="Sylfaen"/>
                <w:color w:val="000000"/>
                <w:sz w:val="16"/>
                <w:szCs w:val="16"/>
                <w:lang w:val="ka-GE"/>
              </w:rPr>
              <w:t xml:space="preserve">მ.კუბი </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ნარჩენი</w:t>
            </w:r>
            <w:r w:rsidR="00BC5C0A" w:rsidRPr="00BC5C0A">
              <w:rPr>
                <w:rFonts w:ascii="Calibri" w:eastAsia="Times New Roman" w:hAnsi="Calibri" w:cs="Calibri"/>
                <w:color w:val="000000"/>
                <w:sz w:val="16"/>
                <w:szCs w:val="16"/>
              </w:rPr>
              <w:t xml:space="preserve">, </w:t>
            </w:r>
          </w:p>
        </w:tc>
        <w:tc>
          <w:tcPr>
            <w:tcW w:w="786" w:type="pct"/>
            <w:tcBorders>
              <w:top w:val="nil"/>
              <w:left w:val="nil"/>
              <w:bottom w:val="single" w:sz="4" w:space="0" w:color="auto"/>
              <w:right w:val="single" w:sz="4" w:space="0" w:color="auto"/>
            </w:tcBorders>
            <w:shd w:val="clear" w:color="000000" w:fill="FFFFFF"/>
            <w:vAlign w:val="center"/>
            <w:hideMark/>
          </w:tcPr>
          <w:p w14:paraId="497C3B1A" w14:textId="770982A9" w:rsidR="00BC5C0A" w:rsidRPr="00BC5C0A" w:rsidRDefault="00BC5C0A" w:rsidP="00373A57">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00373A57">
              <w:rPr>
                <w:rFonts w:ascii="Sylfaen" w:eastAsia="Times New Roman" w:hAnsi="Sylfaen" w:cs="Sylfaen"/>
                <w:color w:val="000000"/>
                <w:sz w:val="16"/>
                <w:szCs w:val="16"/>
                <w:lang w:val="ka-GE"/>
              </w:rPr>
              <w:t xml:space="preserve">მონაცემებით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88"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42"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48"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62C7C21D" w14:textId="77777777" w:rsidTr="002F1AA4">
        <w:trPr>
          <w:trHeight w:val="1653"/>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2</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786" w:type="pct"/>
            <w:tcBorders>
              <w:top w:val="nil"/>
              <w:left w:val="nil"/>
              <w:bottom w:val="single" w:sz="4" w:space="0" w:color="auto"/>
              <w:right w:val="single" w:sz="4" w:space="0" w:color="auto"/>
            </w:tcBorders>
            <w:shd w:val="clear" w:color="000000" w:fill="FFFFFF"/>
            <w:vAlign w:val="center"/>
            <w:hideMark/>
          </w:tcPr>
          <w:p w14:paraId="65F4FB35" w14:textId="3FBCE852" w:rsidR="00BC5C0A" w:rsidRPr="00123797" w:rsidRDefault="00123797" w:rsidP="00936706">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Sylfaen"/>
                <w:color w:val="000000"/>
                <w:sz w:val="16"/>
                <w:szCs w:val="16"/>
                <w:lang w:val="ka-GE"/>
              </w:rPr>
              <w:t>მიმდინარე პერიოდში ყ</w:t>
            </w:r>
            <w:r w:rsidR="00373A57">
              <w:rPr>
                <w:rFonts w:ascii="Sylfaen" w:eastAsia="Times New Roman" w:hAnsi="Sylfaen" w:cs="Sylfaen"/>
                <w:color w:val="000000"/>
                <w:sz w:val="16"/>
                <w:szCs w:val="16"/>
                <w:lang w:val="ka-GE"/>
              </w:rPr>
              <w:t xml:space="preserve">ოველდღურად, საშუალოდ იცელბა 850-870 </w:t>
            </w:r>
            <w:r>
              <w:rPr>
                <w:rFonts w:ascii="Sylfaen" w:eastAsia="Times New Roman" w:hAnsi="Sylfaen" w:cs="Sylfaen"/>
                <w:color w:val="000000"/>
                <w:sz w:val="16"/>
                <w:szCs w:val="16"/>
                <w:lang w:val="ka-GE"/>
              </w:rPr>
              <w:t>ცალი ურნა</w:t>
            </w:r>
          </w:p>
        </w:tc>
        <w:tc>
          <w:tcPr>
            <w:tcW w:w="786" w:type="pct"/>
            <w:tcBorders>
              <w:top w:val="nil"/>
              <w:left w:val="nil"/>
              <w:bottom w:val="single" w:sz="4" w:space="0" w:color="auto"/>
              <w:right w:val="single" w:sz="4" w:space="0" w:color="auto"/>
            </w:tcBorders>
            <w:shd w:val="clear" w:color="000000" w:fill="FFFFFF"/>
            <w:vAlign w:val="center"/>
            <w:hideMark/>
          </w:tcPr>
          <w:p w14:paraId="0256093C" w14:textId="368A9D6C" w:rsidR="00BC5C0A" w:rsidRPr="00BC5C0A" w:rsidRDefault="00BC5C0A" w:rsidP="00373A57">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00123797">
              <w:rPr>
                <w:rFonts w:ascii="Sylfaen" w:eastAsia="Times New Roman" w:hAnsi="Sylfaen" w:cs="Sylfaen"/>
                <w:color w:val="000000"/>
                <w:sz w:val="16"/>
                <w:szCs w:val="16"/>
                <w:lang w:val="ka-GE"/>
              </w:rPr>
              <w:t>განხორციელდება</w:t>
            </w:r>
            <w:r w:rsidRPr="00BC5C0A">
              <w:rPr>
                <w:rFonts w:ascii="Calibri" w:eastAsia="Times New Roman" w:hAnsi="Calibri" w:cs="Calibri"/>
                <w:color w:val="000000"/>
                <w:sz w:val="16"/>
                <w:szCs w:val="16"/>
              </w:rPr>
              <w:t xml:space="preserve"> </w:t>
            </w:r>
            <w:r w:rsidR="00373A57">
              <w:rPr>
                <w:rFonts w:ascii="Sylfaen" w:eastAsia="Times New Roman" w:hAnsi="Sylfaen" w:cs="Calibri"/>
                <w:color w:val="000000"/>
                <w:sz w:val="16"/>
                <w:szCs w:val="16"/>
                <w:lang w:val="ka-GE"/>
              </w:rPr>
              <w:t>88</w:t>
            </w:r>
            <w:r w:rsidRPr="00123797">
              <w:rPr>
                <w:rFonts w:ascii="Sylfaen" w:eastAsia="Times New Roman" w:hAnsi="Sylfaen" w:cs="Calibri"/>
                <w:color w:val="000000"/>
                <w:sz w:val="16"/>
                <w:szCs w:val="16"/>
              </w:rPr>
              <w:t>0</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422" w:type="pct"/>
            <w:tcBorders>
              <w:top w:val="nil"/>
              <w:left w:val="nil"/>
              <w:bottom w:val="single" w:sz="4" w:space="0" w:color="auto"/>
              <w:right w:val="nil"/>
            </w:tcBorders>
            <w:shd w:val="clear" w:color="000000" w:fill="FFFFFF"/>
            <w:noWrap/>
            <w:vAlign w:val="center"/>
            <w:hideMark/>
          </w:tcPr>
          <w:p w14:paraId="39ACE244"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489" w:type="pct"/>
            <w:tcBorders>
              <w:top w:val="nil"/>
              <w:left w:val="nil"/>
              <w:bottom w:val="single" w:sz="4" w:space="0" w:color="auto"/>
              <w:right w:val="single" w:sz="4" w:space="0" w:color="auto"/>
            </w:tcBorders>
            <w:shd w:val="clear" w:color="000000" w:fill="FFFFFF"/>
            <w:vAlign w:val="center"/>
            <w:hideMark/>
          </w:tcPr>
          <w:p w14:paraId="38712FA2"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88" w:type="pct"/>
            <w:tcBorders>
              <w:top w:val="nil"/>
              <w:left w:val="nil"/>
              <w:bottom w:val="single" w:sz="4" w:space="0" w:color="auto"/>
              <w:right w:val="single" w:sz="4" w:space="0" w:color="auto"/>
            </w:tcBorders>
            <w:shd w:val="clear" w:color="000000" w:fill="FFFFFF"/>
            <w:vAlign w:val="center"/>
            <w:hideMark/>
          </w:tcPr>
          <w:p w14:paraId="693D3E07" w14:textId="1AC291B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42" w:type="pct"/>
            <w:tcBorders>
              <w:top w:val="nil"/>
              <w:left w:val="nil"/>
              <w:bottom w:val="single" w:sz="4" w:space="0" w:color="auto"/>
              <w:right w:val="single" w:sz="4" w:space="0" w:color="auto"/>
            </w:tcBorders>
            <w:shd w:val="clear" w:color="000000" w:fill="FFFFFF"/>
            <w:vAlign w:val="center"/>
            <w:hideMark/>
          </w:tcPr>
          <w:p w14:paraId="6D818D20" w14:textId="1E67C2F8"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48" w:type="pct"/>
            <w:tcBorders>
              <w:top w:val="nil"/>
              <w:left w:val="nil"/>
              <w:bottom w:val="single" w:sz="4" w:space="0" w:color="auto"/>
              <w:right w:val="single" w:sz="4" w:space="0" w:color="auto"/>
            </w:tcBorders>
            <w:shd w:val="clear" w:color="000000" w:fill="FFFFFF"/>
            <w:vAlign w:val="center"/>
            <w:hideMark/>
          </w:tcPr>
          <w:p w14:paraId="1E0FE4C3" w14:textId="7DCE5E97"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5E3919" w:rsidRPr="00BC5C0A" w14:paraId="637EEFDC" w14:textId="77777777" w:rsidTr="002F1AA4">
        <w:trPr>
          <w:trHeight w:val="1878"/>
        </w:trPr>
        <w:tc>
          <w:tcPr>
            <w:tcW w:w="243" w:type="pct"/>
            <w:tcBorders>
              <w:top w:val="nil"/>
              <w:left w:val="single" w:sz="4" w:space="0" w:color="auto"/>
              <w:bottom w:val="single" w:sz="4" w:space="0" w:color="auto"/>
              <w:right w:val="single" w:sz="4" w:space="0" w:color="auto"/>
            </w:tcBorders>
            <w:shd w:val="clear" w:color="000000" w:fill="FFFFFF"/>
            <w:vAlign w:val="center"/>
          </w:tcPr>
          <w:p w14:paraId="20E30876" w14:textId="77777777" w:rsidR="002F1AA4" w:rsidRDefault="002F1AA4" w:rsidP="002F1AA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lastRenderedPageBreak/>
              <w:t>3</w:t>
            </w:r>
          </w:p>
          <w:p w14:paraId="7BF6225B" w14:textId="796488DA" w:rsidR="002F1AA4" w:rsidRPr="00BC5C0A" w:rsidRDefault="002F1AA4" w:rsidP="002F1AA4">
            <w:pPr>
              <w:spacing w:after="0" w:line="240" w:lineRule="auto"/>
              <w:jc w:val="center"/>
              <w:rPr>
                <w:rFonts w:ascii="Sylfaen" w:eastAsia="Times New Roman" w:hAnsi="Sylfaen" w:cs="Calibri"/>
                <w:color w:val="000000"/>
                <w:sz w:val="18"/>
                <w:szCs w:val="18"/>
              </w:rPr>
            </w:pPr>
          </w:p>
        </w:tc>
        <w:tc>
          <w:tcPr>
            <w:tcW w:w="696" w:type="pct"/>
            <w:gridSpan w:val="2"/>
            <w:tcBorders>
              <w:top w:val="single" w:sz="4" w:space="0" w:color="auto"/>
              <w:left w:val="nil"/>
              <w:bottom w:val="single" w:sz="4" w:space="0" w:color="auto"/>
              <w:right w:val="single" w:sz="4" w:space="0" w:color="auto"/>
            </w:tcBorders>
            <w:shd w:val="clear" w:color="000000" w:fill="FFFFFF"/>
            <w:vAlign w:val="center"/>
          </w:tcPr>
          <w:p w14:paraId="2C9106A1" w14:textId="6B132DBB" w:rsidR="002F1AA4" w:rsidRPr="00BC5C0A" w:rsidRDefault="002F1AA4" w:rsidP="002F1AA4">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6" w:type="pct"/>
            <w:tcBorders>
              <w:top w:val="nil"/>
              <w:left w:val="nil"/>
              <w:bottom w:val="single" w:sz="4" w:space="0" w:color="auto"/>
              <w:right w:val="single" w:sz="4" w:space="0" w:color="auto"/>
            </w:tcBorders>
            <w:shd w:val="clear" w:color="000000" w:fill="FFFFFF"/>
            <w:vAlign w:val="center"/>
          </w:tcPr>
          <w:p w14:paraId="52B814D8" w14:textId="5ABD6F23" w:rsidR="002F1AA4" w:rsidRDefault="002F1AA4" w:rsidP="002F1AA4">
            <w:pPr>
              <w:spacing w:after="0" w:line="240" w:lineRule="auto"/>
              <w:rPr>
                <w:rFonts w:ascii="Sylfaen" w:eastAsia="Times New Roman" w:hAnsi="Sylfaen" w:cs="Sylfaen"/>
                <w:color w:val="000000"/>
                <w:sz w:val="16"/>
                <w:szCs w:val="16"/>
                <w:lang w:val="ka-GE"/>
              </w:rPr>
            </w:pPr>
            <w:r w:rsidRPr="00333266">
              <w:rPr>
                <w:rFonts w:ascii="Sylfaen" w:eastAsia="Times New Roman" w:hAnsi="Sylfaen" w:cs="Calibri"/>
                <w:color w:val="000000" w:themeColor="text1"/>
                <w:sz w:val="16"/>
                <w:szCs w:val="16"/>
              </w:rPr>
              <w:t>202</w:t>
            </w:r>
            <w:r>
              <w:rPr>
                <w:rFonts w:ascii="Sylfaen" w:eastAsia="Times New Roman" w:hAnsi="Sylfaen" w:cs="Calibri"/>
                <w:color w:val="000000" w:themeColor="text1"/>
                <w:sz w:val="16"/>
                <w:szCs w:val="16"/>
              </w:rPr>
              <w:t>3</w:t>
            </w:r>
            <w:r w:rsidRPr="00333266">
              <w:rPr>
                <w:rFonts w:ascii="Sylfaen" w:eastAsia="Times New Roman" w:hAnsi="Sylfaen" w:cs="Calibri"/>
                <w:color w:val="000000" w:themeColor="text1"/>
                <w:sz w:val="16"/>
                <w:szCs w:val="16"/>
              </w:rPr>
              <w:t xml:space="preserve"> წელს ქვეპროგრამის ფარგლებში კაპიტალური რეაბილიტაცია ჯამში ჩაუტარდა 8</w:t>
            </w:r>
            <w:r w:rsidRPr="00333266">
              <w:rPr>
                <w:rFonts w:ascii="Sylfaen" w:eastAsia="Times New Roman" w:hAnsi="Sylfaen" w:cs="Calibri"/>
                <w:color w:val="000000" w:themeColor="text1"/>
                <w:sz w:val="16"/>
                <w:szCs w:val="16"/>
                <w:lang w:val="ka-GE"/>
              </w:rPr>
              <w:t xml:space="preserve">0 </w:t>
            </w:r>
            <w:r w:rsidRPr="00333266">
              <w:rPr>
                <w:rFonts w:ascii="Sylfaen" w:eastAsia="Times New Roman" w:hAnsi="Sylfaen" w:cs="Calibri"/>
                <w:color w:val="000000" w:themeColor="text1"/>
                <w:sz w:val="16"/>
                <w:szCs w:val="16"/>
              </w:rPr>
              <w:t>000 გრძ/მ  გზას; მათ შორის ასფალტირებული გზა 74</w:t>
            </w:r>
            <w:r w:rsidRPr="00333266">
              <w:rPr>
                <w:rFonts w:ascii="Sylfaen" w:eastAsia="Times New Roman" w:hAnsi="Sylfaen" w:cs="Calibri"/>
                <w:color w:val="000000" w:themeColor="text1"/>
                <w:sz w:val="16"/>
                <w:szCs w:val="16"/>
                <w:lang w:val="ka-GE"/>
              </w:rPr>
              <w:t xml:space="preserve"> </w:t>
            </w:r>
            <w:r w:rsidRPr="00333266">
              <w:rPr>
                <w:rFonts w:ascii="Sylfaen" w:eastAsia="Times New Roman" w:hAnsi="Sylfaen" w:cs="Calibri"/>
                <w:color w:val="000000" w:themeColor="text1"/>
                <w:sz w:val="16"/>
                <w:szCs w:val="16"/>
              </w:rPr>
              <w:t>400 გრძ/მ; არასფალტირებული გზა - 6</w:t>
            </w:r>
            <w:r w:rsidRPr="00333266">
              <w:rPr>
                <w:rFonts w:ascii="Sylfaen" w:eastAsia="Times New Roman" w:hAnsi="Sylfaen" w:cs="Calibri"/>
                <w:color w:val="000000" w:themeColor="text1"/>
                <w:sz w:val="16"/>
                <w:szCs w:val="16"/>
                <w:lang w:val="ka-GE"/>
              </w:rPr>
              <w:t>0</w:t>
            </w:r>
            <w:r w:rsidRPr="00333266">
              <w:rPr>
                <w:rFonts w:ascii="Sylfaen" w:eastAsia="Times New Roman" w:hAnsi="Sylfaen" w:cs="Calibri"/>
                <w:color w:val="000000" w:themeColor="text1"/>
                <w:sz w:val="16"/>
                <w:szCs w:val="16"/>
              </w:rPr>
              <w:t xml:space="preserve">00 გრძ/მ </w:t>
            </w:r>
          </w:p>
        </w:tc>
        <w:tc>
          <w:tcPr>
            <w:tcW w:w="786" w:type="pct"/>
            <w:tcBorders>
              <w:top w:val="nil"/>
              <w:left w:val="nil"/>
              <w:bottom w:val="single" w:sz="4" w:space="0" w:color="auto"/>
              <w:right w:val="single" w:sz="4" w:space="0" w:color="auto"/>
            </w:tcBorders>
            <w:shd w:val="clear" w:color="000000" w:fill="FFFFFF"/>
            <w:vAlign w:val="center"/>
          </w:tcPr>
          <w:p w14:paraId="7B0491CF" w14:textId="0BDCCDC9" w:rsidR="002F1AA4" w:rsidRPr="00B00F20" w:rsidRDefault="002F1AA4" w:rsidP="002F1AA4">
            <w:pPr>
              <w:spacing w:after="0" w:line="240" w:lineRule="auto"/>
              <w:rPr>
                <w:rFonts w:ascii="Sylfaen" w:eastAsia="Times New Roman" w:hAnsi="Sylfaen" w:cs="Calibri"/>
                <w:color w:val="000000"/>
                <w:sz w:val="16"/>
                <w:szCs w:val="16"/>
                <w:lang w:val="ka-GE"/>
              </w:rPr>
            </w:pPr>
            <w:r w:rsidRPr="00333266">
              <w:rPr>
                <w:rFonts w:ascii="Sylfaen" w:eastAsia="Times New Roman" w:hAnsi="Sylfaen" w:cs="Calibri"/>
                <w:sz w:val="16"/>
                <w:szCs w:val="16"/>
              </w:rPr>
              <w:t>202</w:t>
            </w:r>
            <w:r>
              <w:rPr>
                <w:rFonts w:ascii="Sylfaen" w:eastAsia="Times New Roman" w:hAnsi="Sylfaen" w:cs="Calibri"/>
                <w:sz w:val="16"/>
                <w:szCs w:val="16"/>
              </w:rPr>
              <w:t>4</w:t>
            </w:r>
            <w:r w:rsidRPr="00333266">
              <w:rPr>
                <w:rFonts w:ascii="Sylfaen" w:eastAsia="Times New Roman" w:hAnsi="Sylfaen" w:cs="Calibri"/>
                <w:sz w:val="16"/>
                <w:szCs w:val="16"/>
              </w:rPr>
              <w:t xml:space="preserve"> წელს გზების მშენებლობა-რეკონსტრუქციის სამუშაობის შესრულება დაგეგმილია არანაკლებ 3</w:t>
            </w:r>
            <w:r w:rsidRPr="00333266">
              <w:rPr>
                <w:rFonts w:ascii="Sylfaen" w:eastAsia="Times New Roman" w:hAnsi="Sylfaen" w:cs="Calibri"/>
                <w:sz w:val="16"/>
                <w:szCs w:val="16"/>
                <w:lang w:val="ka-GE"/>
              </w:rPr>
              <w:t xml:space="preserve">0 </w:t>
            </w:r>
            <w:r w:rsidRPr="00333266">
              <w:rPr>
                <w:rFonts w:ascii="Sylfaen" w:eastAsia="Times New Roman" w:hAnsi="Sylfaen" w:cs="Calibri"/>
                <w:sz w:val="16"/>
                <w:szCs w:val="16"/>
              </w:rPr>
              <w:t>3</w:t>
            </w:r>
            <w:r w:rsidRPr="00333266">
              <w:rPr>
                <w:rFonts w:ascii="Sylfaen" w:eastAsia="Times New Roman" w:hAnsi="Sylfaen" w:cs="Calibri"/>
                <w:sz w:val="16"/>
                <w:szCs w:val="16"/>
                <w:lang w:val="ka-GE"/>
              </w:rPr>
              <w:t>00</w:t>
            </w:r>
            <w:r w:rsidRPr="00333266">
              <w:rPr>
                <w:rFonts w:ascii="Sylfaen" w:eastAsia="Times New Roman" w:hAnsi="Sylfaen" w:cs="Calibri"/>
                <w:sz w:val="16"/>
                <w:szCs w:val="16"/>
              </w:rPr>
              <w:t xml:space="preserve"> გრძ/მ-ზე</w:t>
            </w:r>
          </w:p>
        </w:tc>
        <w:tc>
          <w:tcPr>
            <w:tcW w:w="422" w:type="pct"/>
            <w:tcBorders>
              <w:top w:val="nil"/>
              <w:left w:val="nil"/>
              <w:bottom w:val="single" w:sz="4" w:space="0" w:color="auto"/>
              <w:right w:val="nil"/>
            </w:tcBorders>
            <w:shd w:val="clear" w:color="000000" w:fill="FFFFFF"/>
            <w:vAlign w:val="center"/>
          </w:tcPr>
          <w:p w14:paraId="795AAF40" w14:textId="2CCD43E3" w:rsidR="002F1AA4" w:rsidRPr="00BC5C0A" w:rsidRDefault="002F1AA4" w:rsidP="002F1AA4">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489" w:type="pct"/>
            <w:tcBorders>
              <w:top w:val="nil"/>
              <w:left w:val="nil"/>
              <w:bottom w:val="single" w:sz="4" w:space="0" w:color="auto"/>
              <w:right w:val="single" w:sz="4" w:space="0" w:color="auto"/>
            </w:tcBorders>
            <w:shd w:val="clear" w:color="000000" w:fill="FFFFFF"/>
            <w:vAlign w:val="center"/>
          </w:tcPr>
          <w:p w14:paraId="27023099" w14:textId="1C8CBE10" w:rsidR="002F1AA4" w:rsidRPr="00BC5C0A" w:rsidRDefault="002F1AA4" w:rsidP="002F1AA4">
            <w:pPr>
              <w:spacing w:after="0" w:line="240" w:lineRule="auto"/>
              <w:jc w:val="center"/>
              <w:rPr>
                <w:rFonts w:ascii="Sylfaen" w:eastAsia="Times New Roman" w:hAnsi="Sylfaen" w:cs="Calibri"/>
                <w:color w:val="000000"/>
                <w:sz w:val="16"/>
                <w:szCs w:val="16"/>
              </w:rPr>
            </w:pPr>
            <w:r w:rsidRPr="00333266">
              <w:rPr>
                <w:rFonts w:ascii="Sylfaen" w:eastAsia="Times New Roman" w:hAnsi="Sylfaen" w:cs="Calibri"/>
                <w:color w:val="000000"/>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88" w:type="pct"/>
            <w:tcBorders>
              <w:top w:val="nil"/>
              <w:left w:val="nil"/>
              <w:bottom w:val="single" w:sz="4" w:space="0" w:color="auto"/>
              <w:right w:val="single" w:sz="4" w:space="0" w:color="auto"/>
            </w:tcBorders>
            <w:shd w:val="clear" w:color="000000" w:fill="FFFFFF"/>
            <w:vAlign w:val="center"/>
          </w:tcPr>
          <w:p w14:paraId="1A0F2B49" w14:textId="333A41DF" w:rsidR="002F1AA4" w:rsidRDefault="002F1AA4" w:rsidP="002F1AA4">
            <w:pPr>
              <w:spacing w:after="0" w:line="240" w:lineRule="auto"/>
              <w:rPr>
                <w:rFonts w:ascii="Sylfaen" w:eastAsia="Times New Roman" w:hAnsi="Sylfaen" w:cs="Calibri"/>
                <w:sz w:val="16"/>
                <w:szCs w:val="16"/>
                <w:lang w:val="ka-GE"/>
              </w:rPr>
            </w:pPr>
            <w:r w:rsidRPr="00333266">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Pr="00333266">
              <w:rPr>
                <w:rFonts w:ascii="Sylfaen" w:eastAsia="Times New Roman" w:hAnsi="Sylfaen" w:cs="Calibri"/>
                <w:sz w:val="16"/>
                <w:szCs w:val="16"/>
                <w:lang w:val="ka-GE"/>
              </w:rPr>
              <w:t>90 000</w:t>
            </w:r>
            <w:r w:rsidRPr="00333266">
              <w:rPr>
                <w:rFonts w:ascii="Sylfaen" w:eastAsia="Times New Roman" w:hAnsi="Sylfaen" w:cs="Calibri"/>
                <w:sz w:val="16"/>
                <w:szCs w:val="16"/>
              </w:rPr>
              <w:t xml:space="preserve"> გრძ/მ-ზე</w:t>
            </w:r>
          </w:p>
        </w:tc>
        <w:tc>
          <w:tcPr>
            <w:tcW w:w="542" w:type="pct"/>
            <w:tcBorders>
              <w:top w:val="nil"/>
              <w:left w:val="nil"/>
              <w:bottom w:val="single" w:sz="4" w:space="0" w:color="auto"/>
              <w:right w:val="single" w:sz="4" w:space="0" w:color="auto"/>
            </w:tcBorders>
            <w:shd w:val="clear" w:color="000000" w:fill="FFFFFF"/>
            <w:vAlign w:val="center"/>
          </w:tcPr>
          <w:p w14:paraId="52FC50DB" w14:textId="0EC6484C" w:rsidR="002F1AA4" w:rsidRDefault="002F1AA4" w:rsidP="002F1AA4">
            <w:pPr>
              <w:spacing w:after="0" w:line="240" w:lineRule="auto"/>
              <w:rPr>
                <w:rFonts w:ascii="Sylfaen" w:eastAsia="Times New Roman" w:hAnsi="Sylfaen" w:cs="Calibri"/>
                <w:sz w:val="16"/>
                <w:szCs w:val="16"/>
                <w:lang w:val="ka-GE"/>
              </w:rPr>
            </w:pPr>
            <w:r w:rsidRPr="00333266">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Pr="00333266">
              <w:rPr>
                <w:rFonts w:ascii="Sylfaen" w:eastAsia="Times New Roman" w:hAnsi="Sylfaen" w:cs="Calibri"/>
                <w:sz w:val="16"/>
                <w:szCs w:val="16"/>
                <w:lang w:val="ka-GE"/>
              </w:rPr>
              <w:t>95000</w:t>
            </w:r>
            <w:r w:rsidRPr="00333266">
              <w:rPr>
                <w:rFonts w:ascii="Sylfaen" w:eastAsia="Times New Roman" w:hAnsi="Sylfaen" w:cs="Calibri"/>
                <w:sz w:val="16"/>
                <w:szCs w:val="16"/>
              </w:rPr>
              <w:t xml:space="preserve"> გრძ/მ-ზე</w:t>
            </w:r>
          </w:p>
        </w:tc>
        <w:tc>
          <w:tcPr>
            <w:tcW w:w="548" w:type="pct"/>
            <w:tcBorders>
              <w:top w:val="nil"/>
              <w:left w:val="nil"/>
              <w:bottom w:val="single" w:sz="4" w:space="0" w:color="auto"/>
              <w:right w:val="single" w:sz="4" w:space="0" w:color="auto"/>
            </w:tcBorders>
            <w:shd w:val="clear" w:color="000000" w:fill="FFFFFF"/>
            <w:vAlign w:val="center"/>
          </w:tcPr>
          <w:p w14:paraId="34B6CA62" w14:textId="3E3E7C11" w:rsidR="002F1AA4" w:rsidRDefault="002F1AA4" w:rsidP="002F1AA4">
            <w:pPr>
              <w:spacing w:after="0" w:line="240" w:lineRule="auto"/>
              <w:rPr>
                <w:rFonts w:ascii="Sylfaen" w:eastAsia="Times New Roman" w:hAnsi="Sylfaen" w:cs="Calibri"/>
                <w:sz w:val="16"/>
                <w:szCs w:val="16"/>
                <w:lang w:val="ka-GE"/>
              </w:rPr>
            </w:pPr>
            <w:r w:rsidRPr="00333266">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Pr="00333266">
              <w:rPr>
                <w:rFonts w:ascii="Sylfaen" w:eastAsia="Times New Roman" w:hAnsi="Sylfaen" w:cs="Calibri"/>
                <w:sz w:val="16"/>
                <w:szCs w:val="16"/>
                <w:lang w:val="ka-GE"/>
              </w:rPr>
              <w:t>95000</w:t>
            </w:r>
            <w:r w:rsidRPr="00333266">
              <w:rPr>
                <w:rFonts w:ascii="Sylfaen" w:eastAsia="Times New Roman" w:hAnsi="Sylfaen" w:cs="Calibri"/>
                <w:sz w:val="16"/>
                <w:szCs w:val="16"/>
              </w:rPr>
              <w:t xml:space="preserve"> გრძ/მ-ზე</w:t>
            </w:r>
          </w:p>
        </w:tc>
      </w:tr>
      <w:tr w:rsidR="00A55C85" w:rsidRPr="00BC5C0A" w14:paraId="21D72BA3" w14:textId="77777777" w:rsidTr="00B05B7D">
        <w:trPr>
          <w:trHeight w:val="1878"/>
        </w:trPr>
        <w:tc>
          <w:tcPr>
            <w:tcW w:w="243" w:type="pct"/>
            <w:tcBorders>
              <w:top w:val="nil"/>
              <w:left w:val="single" w:sz="4" w:space="0" w:color="auto"/>
              <w:bottom w:val="single" w:sz="4" w:space="0" w:color="auto"/>
              <w:right w:val="single" w:sz="4" w:space="0" w:color="auto"/>
            </w:tcBorders>
            <w:shd w:val="clear" w:color="000000" w:fill="FFFFFF"/>
            <w:vAlign w:val="center"/>
          </w:tcPr>
          <w:p w14:paraId="19FD17B9" w14:textId="5C0C9C47" w:rsidR="00A55C85" w:rsidRDefault="00A55C85" w:rsidP="00A55C8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4</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14:paraId="1D83C271" w14:textId="6C30BC05" w:rsidR="00A55C85" w:rsidRPr="00BC5C0A" w:rsidRDefault="00A55C85" w:rsidP="00A55C85">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რეაბილიტირებული გზებით მოსარგებლე ბენეფიციართა რაოდენობა</w:t>
            </w:r>
          </w:p>
        </w:tc>
        <w:tc>
          <w:tcPr>
            <w:tcW w:w="786" w:type="pct"/>
            <w:tcBorders>
              <w:top w:val="nil"/>
              <w:left w:val="nil"/>
              <w:bottom w:val="single" w:sz="4" w:space="0" w:color="auto"/>
              <w:right w:val="single" w:sz="4" w:space="0" w:color="auto"/>
            </w:tcBorders>
            <w:shd w:val="clear" w:color="000000" w:fill="FFFFFF"/>
            <w:vAlign w:val="center"/>
          </w:tcPr>
          <w:p w14:paraId="62C71F4C" w14:textId="24AA0BB9" w:rsidR="00A55C85" w:rsidRDefault="00A55C85" w:rsidP="00A55C85">
            <w:pPr>
              <w:spacing w:after="0" w:line="240" w:lineRule="auto"/>
              <w:rPr>
                <w:rFonts w:ascii="Sylfaen" w:eastAsia="Times New Roman" w:hAnsi="Sylfaen" w:cs="Sylfaen"/>
                <w:color w:val="000000"/>
                <w:sz w:val="16"/>
                <w:szCs w:val="16"/>
                <w:lang w:val="ka-GE"/>
              </w:rPr>
            </w:pPr>
            <w:r w:rsidRPr="00615E8A">
              <w:rPr>
                <w:rFonts w:ascii="Sylfaen" w:eastAsia="Times New Roman" w:hAnsi="Sylfaen" w:cs="Calibri"/>
                <w:color w:val="000000"/>
                <w:sz w:val="16"/>
                <w:szCs w:val="16"/>
              </w:rPr>
              <w:t>202</w:t>
            </w:r>
            <w:r>
              <w:rPr>
                <w:rFonts w:ascii="Sylfaen" w:eastAsia="Times New Roman" w:hAnsi="Sylfaen" w:cs="Calibri"/>
                <w:color w:val="000000"/>
                <w:sz w:val="16"/>
                <w:szCs w:val="16"/>
              </w:rPr>
              <w:t>3</w:t>
            </w:r>
            <w:r w:rsidRPr="00615E8A">
              <w:rPr>
                <w:rFonts w:ascii="Sylfaen" w:eastAsia="Times New Roman" w:hAnsi="Sylfaen" w:cs="Calibri"/>
                <w:color w:val="000000"/>
                <w:sz w:val="16"/>
                <w:szCs w:val="16"/>
              </w:rPr>
              <w:t xml:space="preserve"> წელს ქვეპროგრამის ფარგლებში განახლებული გზებით სარგებლობს დაახლოებით 35</w:t>
            </w:r>
            <w:r w:rsidRPr="00615E8A">
              <w:rPr>
                <w:rFonts w:ascii="Sylfaen" w:eastAsia="Times New Roman" w:hAnsi="Sylfaen" w:cs="Calibri"/>
                <w:color w:val="000000"/>
                <w:sz w:val="16"/>
                <w:szCs w:val="16"/>
                <w:lang w:val="ka-GE"/>
              </w:rPr>
              <w:t xml:space="preserve">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პირდაპირი და 15</w:t>
            </w:r>
            <w:r w:rsidRPr="00615E8A">
              <w:rPr>
                <w:rFonts w:ascii="Sylfaen" w:eastAsia="Times New Roman" w:hAnsi="Sylfaen" w:cs="Calibri"/>
                <w:color w:val="000000"/>
                <w:sz w:val="16"/>
                <w:szCs w:val="16"/>
                <w:lang w:val="ka-GE"/>
              </w:rPr>
              <w:t xml:space="preserve">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786" w:type="pct"/>
            <w:tcBorders>
              <w:top w:val="nil"/>
              <w:left w:val="nil"/>
              <w:bottom w:val="single" w:sz="4" w:space="0" w:color="auto"/>
              <w:right w:val="single" w:sz="4" w:space="0" w:color="auto"/>
            </w:tcBorders>
            <w:shd w:val="clear" w:color="000000" w:fill="FFFFFF"/>
            <w:vAlign w:val="center"/>
          </w:tcPr>
          <w:p w14:paraId="0C0893EF" w14:textId="2A906E15" w:rsidR="00A55C85" w:rsidRPr="00B00F20" w:rsidRDefault="00A55C85" w:rsidP="00A55C85">
            <w:pPr>
              <w:spacing w:after="0" w:line="240" w:lineRule="auto"/>
              <w:rPr>
                <w:rFonts w:ascii="Sylfaen" w:eastAsia="Times New Roman" w:hAnsi="Sylfaen" w:cs="Calibri"/>
                <w:color w:val="000000"/>
                <w:sz w:val="16"/>
                <w:szCs w:val="16"/>
                <w:lang w:val="ka-GE"/>
              </w:rPr>
            </w:pPr>
            <w:r w:rsidRPr="00615E8A">
              <w:rPr>
                <w:rFonts w:ascii="Sylfaen" w:eastAsia="Times New Roman" w:hAnsi="Sylfaen" w:cs="Calibri"/>
                <w:sz w:val="16"/>
                <w:szCs w:val="16"/>
              </w:rPr>
              <w:t>202</w:t>
            </w:r>
            <w:r>
              <w:rPr>
                <w:rFonts w:ascii="Sylfaen" w:eastAsia="Times New Roman" w:hAnsi="Sylfaen" w:cs="Calibri"/>
                <w:sz w:val="16"/>
                <w:szCs w:val="16"/>
              </w:rPr>
              <w:t>4</w:t>
            </w:r>
            <w:r w:rsidRPr="00615E8A">
              <w:rPr>
                <w:rFonts w:ascii="Sylfaen" w:eastAsia="Times New Roman" w:hAnsi="Sylfaen" w:cs="Calibri"/>
                <w:sz w:val="16"/>
                <w:szCs w:val="16"/>
              </w:rPr>
              <w:t xml:space="preserve"> წელს რეაბილიტირებული გზებით ისარგებლებს არანაკლებ 35</w:t>
            </w:r>
            <w:r w:rsidRPr="00615E8A">
              <w:rPr>
                <w:rFonts w:ascii="Sylfaen" w:eastAsia="Times New Roman" w:hAnsi="Sylfaen" w:cs="Calibri"/>
                <w:sz w:val="16"/>
                <w:szCs w:val="16"/>
                <w:lang w:val="ka-GE"/>
              </w:rPr>
              <w:t xml:space="preserve"> 000</w:t>
            </w:r>
            <w:r w:rsidRPr="00615E8A">
              <w:rPr>
                <w:rFonts w:ascii="Sylfaen" w:eastAsia="Times New Roman" w:hAnsi="Sylfaen" w:cs="Calibri"/>
                <w:sz w:val="16"/>
                <w:szCs w:val="16"/>
              </w:rPr>
              <w:t xml:space="preserve">  პირდაპირი და 15</w:t>
            </w:r>
            <w:r w:rsidRPr="00615E8A">
              <w:rPr>
                <w:rFonts w:ascii="Sylfaen" w:eastAsia="Times New Roman" w:hAnsi="Sylfaen" w:cs="Calibri"/>
                <w:sz w:val="16"/>
                <w:szCs w:val="16"/>
                <w:lang w:val="ka-GE"/>
              </w:rPr>
              <w:t xml:space="preserve"> 000</w:t>
            </w:r>
            <w:r w:rsidRPr="00615E8A">
              <w:rPr>
                <w:rFonts w:ascii="Sylfaen" w:eastAsia="Times New Roman" w:hAnsi="Sylfaen" w:cs="Calibri"/>
                <w:sz w:val="16"/>
                <w:szCs w:val="16"/>
              </w:rPr>
              <w:t xml:space="preserve"> არაპირდაპირი ბენეფიციარი.  </w:t>
            </w:r>
          </w:p>
        </w:tc>
        <w:tc>
          <w:tcPr>
            <w:tcW w:w="422" w:type="pct"/>
            <w:tcBorders>
              <w:left w:val="nil"/>
              <w:bottom w:val="single" w:sz="4" w:space="0" w:color="auto"/>
              <w:right w:val="nil"/>
            </w:tcBorders>
            <w:shd w:val="clear" w:color="000000" w:fill="FFFFFF"/>
            <w:vAlign w:val="center"/>
          </w:tcPr>
          <w:p w14:paraId="401FEBD3" w14:textId="01DBE61D" w:rsidR="00A55C85" w:rsidRPr="00BC5C0A" w:rsidRDefault="00A55C85" w:rsidP="00A55C85">
            <w:pPr>
              <w:spacing w:after="0" w:line="240" w:lineRule="auto"/>
              <w:jc w:val="center"/>
              <w:rPr>
                <w:rFonts w:ascii="Sylfaen" w:eastAsia="Times New Roman" w:hAnsi="Sylfaen" w:cs="Calibri"/>
                <w:color w:val="000000"/>
                <w:sz w:val="16"/>
                <w:szCs w:val="16"/>
              </w:rPr>
            </w:pPr>
            <w:r w:rsidRPr="00615E8A">
              <w:rPr>
                <w:rFonts w:ascii="Sylfaen" w:eastAsia="Times New Roman" w:hAnsi="Sylfaen" w:cs="Calibri"/>
                <w:color w:val="000000"/>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489" w:type="pct"/>
            <w:tcBorders>
              <w:left w:val="nil"/>
              <w:bottom w:val="single" w:sz="4" w:space="0" w:color="auto"/>
              <w:right w:val="single" w:sz="4" w:space="0" w:color="auto"/>
            </w:tcBorders>
            <w:shd w:val="clear" w:color="000000" w:fill="FFFFFF"/>
            <w:vAlign w:val="center"/>
          </w:tcPr>
          <w:p w14:paraId="23A6D9BE" w14:textId="6C1788C6" w:rsidR="00A55C85" w:rsidRPr="00BC5C0A" w:rsidRDefault="00A55C85" w:rsidP="00A55C85">
            <w:pPr>
              <w:spacing w:after="0" w:line="240" w:lineRule="auto"/>
              <w:jc w:val="center"/>
              <w:rPr>
                <w:rFonts w:ascii="Sylfaen" w:eastAsia="Times New Roman" w:hAnsi="Sylfaen" w:cs="Calibri"/>
                <w:color w:val="000000"/>
                <w:sz w:val="16"/>
                <w:szCs w:val="16"/>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Pr="00615E8A">
              <w:rPr>
                <w:rFonts w:ascii="Sylfaen" w:eastAsia="Times New Roman" w:hAnsi="Sylfaen" w:cs="Calibri"/>
                <w:color w:val="000000"/>
                <w:sz w:val="16"/>
                <w:szCs w:val="16"/>
                <w:lang w:val="ka-GE"/>
              </w:rPr>
              <w:t>12 000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Pr="00615E8A">
              <w:rPr>
                <w:rFonts w:ascii="Sylfaen" w:eastAsia="Times New Roman" w:hAnsi="Sylfaen" w:cs="Calibri"/>
                <w:color w:val="000000"/>
                <w:sz w:val="16"/>
                <w:szCs w:val="16"/>
                <w:lang w:val="ka-GE"/>
              </w:rPr>
              <w:t>9 000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488" w:type="pct"/>
            <w:tcBorders>
              <w:left w:val="nil"/>
              <w:bottom w:val="single" w:sz="4" w:space="0" w:color="auto"/>
              <w:right w:val="single" w:sz="4" w:space="0" w:color="auto"/>
            </w:tcBorders>
            <w:shd w:val="clear" w:color="000000" w:fill="FFFFFF"/>
            <w:vAlign w:val="center"/>
          </w:tcPr>
          <w:p w14:paraId="52FC0A91" w14:textId="1EC02A2A" w:rsidR="00A55C85" w:rsidRDefault="00A55C85" w:rsidP="00A55C85">
            <w:pPr>
              <w:spacing w:after="0" w:line="240" w:lineRule="auto"/>
              <w:rPr>
                <w:rFonts w:ascii="Sylfaen" w:eastAsia="Times New Roman" w:hAnsi="Sylfaen" w:cs="Calibri"/>
                <w:sz w:val="16"/>
                <w:szCs w:val="16"/>
                <w:lang w:val="ka-GE"/>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Pr="00615E8A">
              <w:rPr>
                <w:rFonts w:ascii="Sylfaen" w:eastAsia="Times New Roman" w:hAnsi="Sylfaen" w:cs="Calibri"/>
                <w:color w:val="000000"/>
                <w:sz w:val="16"/>
                <w:szCs w:val="16"/>
                <w:lang w:val="ka-GE"/>
              </w:rPr>
              <w:t>12 000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Pr="00615E8A">
              <w:rPr>
                <w:rFonts w:ascii="Sylfaen" w:eastAsia="Times New Roman" w:hAnsi="Sylfaen" w:cs="Calibri"/>
                <w:color w:val="000000"/>
                <w:sz w:val="16"/>
                <w:szCs w:val="16"/>
                <w:lang w:val="ka-GE"/>
              </w:rPr>
              <w:t>9 000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542" w:type="pct"/>
            <w:tcBorders>
              <w:top w:val="nil"/>
              <w:left w:val="nil"/>
              <w:bottom w:val="single" w:sz="4" w:space="0" w:color="auto"/>
              <w:right w:val="single" w:sz="4" w:space="0" w:color="auto"/>
            </w:tcBorders>
            <w:shd w:val="clear" w:color="000000" w:fill="FFFFFF"/>
            <w:vAlign w:val="center"/>
          </w:tcPr>
          <w:p w14:paraId="2A2E2D86" w14:textId="1F07A28E" w:rsidR="00A55C85" w:rsidRDefault="00A55C85" w:rsidP="00A55C85">
            <w:pPr>
              <w:spacing w:after="0" w:line="240" w:lineRule="auto"/>
              <w:rPr>
                <w:rFonts w:ascii="Sylfaen" w:eastAsia="Times New Roman" w:hAnsi="Sylfaen" w:cs="Calibri"/>
                <w:sz w:val="16"/>
                <w:szCs w:val="16"/>
                <w:lang w:val="ka-GE"/>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Pr="00615E8A">
              <w:rPr>
                <w:rFonts w:ascii="Sylfaen" w:eastAsia="Times New Roman" w:hAnsi="Sylfaen" w:cs="Calibri"/>
                <w:color w:val="000000"/>
                <w:sz w:val="16"/>
                <w:szCs w:val="16"/>
                <w:lang w:val="ka-GE"/>
              </w:rPr>
              <w:t>13 000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Pr="00615E8A">
              <w:rPr>
                <w:rFonts w:ascii="Sylfaen" w:eastAsia="Times New Roman" w:hAnsi="Sylfaen" w:cs="Calibri"/>
                <w:color w:val="000000"/>
                <w:sz w:val="16"/>
                <w:szCs w:val="16"/>
                <w:lang w:val="ka-GE"/>
              </w:rPr>
              <w:t xml:space="preserve">10 000  </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548" w:type="pct"/>
            <w:tcBorders>
              <w:top w:val="nil"/>
              <w:left w:val="nil"/>
              <w:bottom w:val="single" w:sz="4" w:space="0" w:color="auto"/>
              <w:right w:val="single" w:sz="4" w:space="0" w:color="auto"/>
            </w:tcBorders>
            <w:shd w:val="clear" w:color="000000" w:fill="FFFFFF"/>
            <w:vAlign w:val="center"/>
          </w:tcPr>
          <w:p w14:paraId="48954725" w14:textId="02F3DD4F" w:rsidR="00A55C85" w:rsidRDefault="00A55C85" w:rsidP="00A55C85">
            <w:pPr>
              <w:spacing w:after="0" w:line="240" w:lineRule="auto"/>
              <w:rPr>
                <w:rFonts w:ascii="Sylfaen" w:eastAsia="Times New Roman" w:hAnsi="Sylfaen" w:cs="Calibri"/>
                <w:sz w:val="16"/>
                <w:szCs w:val="16"/>
                <w:lang w:val="ka-GE"/>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Pr="00615E8A">
              <w:rPr>
                <w:rFonts w:ascii="Sylfaen" w:eastAsia="Times New Roman" w:hAnsi="Sylfaen" w:cs="Calibri"/>
                <w:color w:val="000000"/>
                <w:sz w:val="16"/>
                <w:szCs w:val="16"/>
                <w:lang w:val="ka-GE"/>
              </w:rPr>
              <w:t>15 000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Pr="00615E8A">
              <w:rPr>
                <w:rFonts w:ascii="Sylfaen" w:eastAsia="Times New Roman" w:hAnsi="Sylfaen" w:cs="Calibri"/>
                <w:color w:val="000000"/>
                <w:sz w:val="16"/>
                <w:szCs w:val="16"/>
                <w:lang w:val="ka-GE"/>
              </w:rPr>
              <w:t>11000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r>
      <w:tr w:rsidR="002F1AA4" w:rsidRPr="00BC5C0A" w14:paraId="086CAA1E" w14:textId="77777777" w:rsidTr="002F1AA4">
        <w:trPr>
          <w:trHeight w:val="1878"/>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246EB1FF" w14:textId="6A958345" w:rsidR="002F1AA4" w:rsidRPr="00BC5C0A" w:rsidRDefault="00855B5F" w:rsidP="002F1AA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5</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2F1AA4" w:rsidRPr="00BC5C0A" w:rsidRDefault="002F1AA4" w:rsidP="002F1AA4">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786" w:type="pct"/>
            <w:tcBorders>
              <w:top w:val="nil"/>
              <w:left w:val="nil"/>
              <w:bottom w:val="single" w:sz="4" w:space="0" w:color="auto"/>
              <w:right w:val="single" w:sz="4" w:space="0" w:color="auto"/>
            </w:tcBorders>
            <w:shd w:val="clear" w:color="000000" w:fill="FFFFFF"/>
            <w:vAlign w:val="center"/>
            <w:hideMark/>
          </w:tcPr>
          <w:p w14:paraId="703DCA0C" w14:textId="08B3CB74" w:rsidR="002F1AA4" w:rsidRPr="00123797" w:rsidRDefault="002F1AA4" w:rsidP="002F1AA4">
            <w:pPr>
              <w:spacing w:after="0" w:line="240" w:lineRule="auto"/>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მიმდინარე 202</w:t>
            </w:r>
            <w:r>
              <w:rPr>
                <w:rFonts w:ascii="Sylfaen" w:eastAsia="Times New Roman" w:hAnsi="Sylfaen" w:cs="Sylfaen"/>
                <w:color w:val="000000"/>
                <w:sz w:val="16"/>
                <w:szCs w:val="16"/>
              </w:rPr>
              <w:t>3</w:t>
            </w:r>
            <w:r>
              <w:rPr>
                <w:rFonts w:ascii="Sylfaen" w:eastAsia="Times New Roman" w:hAnsi="Sylfaen" w:cs="Sylfaen"/>
                <w:color w:val="000000"/>
                <w:sz w:val="16"/>
                <w:szCs w:val="16"/>
                <w:lang w:val="ka-GE"/>
              </w:rPr>
              <w:t xml:space="preserve"> წელს ნარჩენების შესაგროვებლად დაიდგა 145 ცალი ახალი ურნა, ხოლო შეკეთდა და წლის ბოლომდე რემონტი ჩაიტარდება საშუალოდ 80-100 ცალ ურნას.</w:t>
            </w:r>
          </w:p>
        </w:tc>
        <w:tc>
          <w:tcPr>
            <w:tcW w:w="786" w:type="pct"/>
            <w:tcBorders>
              <w:top w:val="nil"/>
              <w:left w:val="nil"/>
              <w:bottom w:val="single" w:sz="4" w:space="0" w:color="auto"/>
              <w:right w:val="single" w:sz="4" w:space="0" w:color="auto"/>
            </w:tcBorders>
            <w:shd w:val="clear" w:color="000000" w:fill="FFFFFF"/>
            <w:vAlign w:val="center"/>
            <w:hideMark/>
          </w:tcPr>
          <w:p w14:paraId="0D7D18B0" w14:textId="3984044E" w:rsidR="002F1AA4" w:rsidRPr="00B00F20" w:rsidRDefault="002F1AA4" w:rsidP="002F1AA4">
            <w:pPr>
              <w:spacing w:after="0" w:line="240" w:lineRule="auto"/>
              <w:rPr>
                <w:rFonts w:ascii="Sylfaen" w:eastAsia="Times New Roman" w:hAnsi="Sylfaen" w:cs="Calibri"/>
                <w:color w:val="000000"/>
                <w:sz w:val="16"/>
                <w:szCs w:val="16"/>
              </w:rPr>
            </w:pPr>
            <w:r w:rsidRPr="00B00F20">
              <w:rPr>
                <w:rFonts w:ascii="Sylfaen" w:eastAsia="Times New Roman" w:hAnsi="Sylfaen" w:cs="Calibri"/>
                <w:color w:val="000000"/>
                <w:sz w:val="16"/>
                <w:szCs w:val="16"/>
                <w:lang w:val="ka-GE"/>
              </w:rPr>
              <w:t>202</w:t>
            </w:r>
            <w:r>
              <w:rPr>
                <w:rFonts w:ascii="Sylfaen" w:eastAsia="Times New Roman" w:hAnsi="Sylfaen" w:cs="Calibri"/>
                <w:color w:val="000000"/>
                <w:sz w:val="16"/>
                <w:szCs w:val="16"/>
                <w:lang w:val="ka-GE"/>
              </w:rPr>
              <w:t>4</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წელს</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შეკეთდება</w:t>
            </w:r>
            <w:r w:rsidRPr="00B00F20">
              <w:rPr>
                <w:rFonts w:ascii="Sylfaen" w:eastAsia="Times New Roman" w:hAnsi="Sylfaen" w:cs="Calibri"/>
                <w:color w:val="000000"/>
                <w:sz w:val="16"/>
                <w:szCs w:val="16"/>
              </w:rPr>
              <w:t xml:space="preserve"> 1</w:t>
            </w:r>
            <w:r>
              <w:rPr>
                <w:rFonts w:ascii="Sylfaen" w:eastAsia="Times New Roman" w:hAnsi="Sylfaen" w:cs="Calibri"/>
                <w:color w:val="000000"/>
                <w:sz w:val="16"/>
                <w:szCs w:val="16"/>
                <w:lang w:val="ka-GE"/>
              </w:rPr>
              <w:t>00-120</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ცალი</w:t>
            </w:r>
            <w:r w:rsidRPr="00B00F20">
              <w:rPr>
                <w:rFonts w:ascii="Sylfaen" w:eastAsia="Times New Roman" w:hAnsi="Sylfaen" w:cs="Calibri"/>
                <w:color w:val="000000"/>
                <w:sz w:val="16"/>
                <w:szCs w:val="16"/>
              </w:rPr>
              <w:t xml:space="preserve"> </w:t>
            </w:r>
            <w:r w:rsidRPr="00B00F20">
              <w:rPr>
                <w:rFonts w:ascii="Sylfaen" w:eastAsia="Times New Roman" w:hAnsi="Sylfaen" w:cs="Sylfaen"/>
                <w:color w:val="000000"/>
                <w:sz w:val="16"/>
                <w:szCs w:val="16"/>
              </w:rPr>
              <w:t>ურნა</w:t>
            </w:r>
            <w:r w:rsidRPr="00B00F20">
              <w:rPr>
                <w:rFonts w:ascii="Sylfaen" w:eastAsia="Times New Roman" w:hAnsi="Sylfaen" w:cs="Calibri"/>
                <w:color w:val="000000"/>
                <w:sz w:val="16"/>
                <w:szCs w:val="16"/>
              </w:rPr>
              <w:t xml:space="preserve"> </w:t>
            </w:r>
          </w:p>
        </w:tc>
        <w:tc>
          <w:tcPr>
            <w:tcW w:w="422" w:type="pct"/>
            <w:tcBorders>
              <w:top w:val="nil"/>
              <w:left w:val="nil"/>
              <w:bottom w:val="single" w:sz="4" w:space="0" w:color="auto"/>
              <w:right w:val="nil"/>
            </w:tcBorders>
            <w:shd w:val="clear" w:color="000000" w:fill="FFFFFF"/>
            <w:vAlign w:val="center"/>
            <w:hideMark/>
          </w:tcPr>
          <w:p w14:paraId="1328C1D3" w14:textId="77777777" w:rsidR="002F1AA4" w:rsidRPr="00BC5C0A" w:rsidRDefault="002F1AA4" w:rsidP="002F1AA4">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489" w:type="pct"/>
            <w:tcBorders>
              <w:top w:val="nil"/>
              <w:left w:val="nil"/>
              <w:bottom w:val="single" w:sz="4" w:space="0" w:color="auto"/>
              <w:right w:val="single" w:sz="4" w:space="0" w:color="auto"/>
            </w:tcBorders>
            <w:shd w:val="clear" w:color="000000" w:fill="FFFFFF"/>
            <w:vAlign w:val="center"/>
            <w:hideMark/>
          </w:tcPr>
          <w:p w14:paraId="1DA083BC" w14:textId="491CF12F" w:rsidR="002F1AA4" w:rsidRPr="00BC5C0A" w:rsidRDefault="002F1AA4" w:rsidP="002F1AA4">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w:t>
            </w:r>
            <w:r>
              <w:rPr>
                <w:rFonts w:ascii="Sylfaen" w:eastAsia="Times New Roman" w:hAnsi="Sylfaen" w:cs="Calibri"/>
                <w:color w:val="000000"/>
                <w:sz w:val="16"/>
                <w:szCs w:val="16"/>
                <w:lang w:val="ka-GE"/>
              </w:rPr>
              <w:t>1</w:t>
            </w:r>
            <w:r w:rsidRPr="00BC5C0A">
              <w:rPr>
                <w:rFonts w:ascii="Sylfaen" w:eastAsia="Times New Roman" w:hAnsi="Sylfaen" w:cs="Calibri"/>
                <w:color w:val="000000"/>
                <w:sz w:val="16"/>
                <w:szCs w:val="16"/>
              </w:rPr>
              <w:t>%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88" w:type="pct"/>
            <w:tcBorders>
              <w:top w:val="nil"/>
              <w:left w:val="nil"/>
              <w:bottom w:val="single" w:sz="4" w:space="0" w:color="auto"/>
              <w:right w:val="single" w:sz="4" w:space="0" w:color="auto"/>
            </w:tcBorders>
            <w:shd w:val="clear" w:color="000000" w:fill="FFFFFF"/>
            <w:vAlign w:val="center"/>
            <w:hideMark/>
          </w:tcPr>
          <w:p w14:paraId="31EA9319" w14:textId="1080B8E3" w:rsidR="002F1AA4" w:rsidRPr="00BC5C0A" w:rsidRDefault="002F1AA4" w:rsidP="002F1AA4">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542" w:type="pct"/>
            <w:tcBorders>
              <w:top w:val="nil"/>
              <w:left w:val="nil"/>
              <w:bottom w:val="single" w:sz="4" w:space="0" w:color="auto"/>
              <w:right w:val="single" w:sz="4" w:space="0" w:color="auto"/>
            </w:tcBorders>
            <w:shd w:val="clear" w:color="000000" w:fill="FFFFFF"/>
            <w:vAlign w:val="center"/>
            <w:hideMark/>
          </w:tcPr>
          <w:p w14:paraId="0F19EAB8" w14:textId="2E9AE977" w:rsidR="002F1AA4" w:rsidRPr="00BC5C0A" w:rsidRDefault="002F1AA4" w:rsidP="002F1AA4">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548" w:type="pct"/>
            <w:tcBorders>
              <w:top w:val="nil"/>
              <w:left w:val="nil"/>
              <w:bottom w:val="single" w:sz="4" w:space="0" w:color="auto"/>
              <w:right w:val="single" w:sz="4" w:space="0" w:color="auto"/>
            </w:tcBorders>
            <w:shd w:val="clear" w:color="000000" w:fill="FFFFFF"/>
            <w:vAlign w:val="center"/>
            <w:hideMark/>
          </w:tcPr>
          <w:p w14:paraId="704E5701" w14:textId="4FDAC7F4" w:rsidR="002F1AA4" w:rsidRPr="00BC5C0A" w:rsidRDefault="002F1AA4" w:rsidP="002F1AA4">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r>
    </w:tbl>
    <w:p w14:paraId="7117DBBC" w14:textId="77777777" w:rsidR="008D097B" w:rsidRDefault="008D097B" w:rsidP="002812BC">
      <w:pPr>
        <w:spacing w:after="0" w:line="240" w:lineRule="auto"/>
        <w:rPr>
          <w:rFonts w:ascii="Sylfaen" w:eastAsia="Times New Roman" w:hAnsi="Sylfaen" w:cs="Calibri"/>
          <w:b/>
          <w:bCs/>
          <w:color w:val="000000"/>
          <w:sz w:val="20"/>
          <w:szCs w:val="20"/>
        </w:rPr>
      </w:pPr>
    </w:p>
    <w:p w14:paraId="17B6198D" w14:textId="3C6BF0B5" w:rsidR="002812BC" w:rsidRPr="002812BC" w:rsidRDefault="00884C52" w:rsidP="002812BC">
      <w:pPr>
        <w:spacing w:after="0" w:line="240" w:lineRule="auto"/>
        <w:rPr>
          <w:rFonts w:ascii="Calibri" w:eastAsia="Times New Roman" w:hAnsi="Calibri" w:cs="Times New Roman"/>
          <w:sz w:val="20"/>
          <w:szCs w:val="20"/>
          <w:lang w:val="ka-GE" w:eastAsia="ru-RU"/>
        </w:rPr>
      </w:pPr>
      <w:r w:rsidRPr="00884C52">
        <w:rPr>
          <w:rFonts w:ascii="Sylfaen" w:eastAsia="Times New Roman" w:hAnsi="Sylfaen" w:cs="Calibri"/>
          <w:b/>
          <w:color w:val="000000"/>
          <w:sz w:val="20"/>
          <w:szCs w:val="20"/>
          <w:lang w:val="ka-GE"/>
        </w:rPr>
        <w:t xml:space="preserve">ა(ა)იპ </w:t>
      </w:r>
      <w:r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r w:rsidR="002812BC" w:rsidRPr="002812BC">
        <w:rPr>
          <w:rFonts w:ascii="Sylfaen" w:eastAsia="Times New Roman" w:hAnsi="Sylfaen" w:cs="Calibri"/>
          <w:b/>
          <w:bCs/>
          <w:color w:val="000000"/>
          <w:sz w:val="20"/>
          <w:szCs w:val="20"/>
        </w:rPr>
        <w:t>ს</w:t>
      </w:r>
      <w:r w:rsidR="002812BC" w:rsidRPr="002812BC">
        <w:rPr>
          <w:rFonts w:ascii="Sylfaen" w:eastAsia="Times New Roman" w:hAnsi="Sylfaen" w:cs="Calibri"/>
          <w:b/>
          <w:bCs/>
          <w:color w:val="000000"/>
          <w:sz w:val="20"/>
          <w:szCs w:val="20"/>
          <w:lang w:val="ka-GE"/>
        </w:rPr>
        <w:t xml:space="preserve"> პროგრამის 202</w:t>
      </w:r>
      <w:r w:rsidR="004D36F2">
        <w:rPr>
          <w:rFonts w:ascii="Sylfaen" w:eastAsia="Times New Roman" w:hAnsi="Sylfaen" w:cs="Calibri"/>
          <w:b/>
          <w:bCs/>
          <w:color w:val="000000"/>
          <w:sz w:val="20"/>
          <w:szCs w:val="20"/>
        </w:rPr>
        <w:t>4</w:t>
      </w:r>
      <w:r w:rsidR="002812BC" w:rsidRPr="002812BC">
        <w:rPr>
          <w:rFonts w:ascii="Sylfaen" w:eastAsia="Times New Roman" w:hAnsi="Sylfaen" w:cs="Calibri"/>
          <w:b/>
          <w:bCs/>
          <w:color w:val="000000"/>
          <w:sz w:val="20"/>
          <w:szCs w:val="20"/>
          <w:lang w:val="ka-GE"/>
        </w:rPr>
        <w:t xml:space="preserve"> წლის ბიუჯეტის ხარჯთაღრიცხვა</w:t>
      </w:r>
    </w:p>
    <w:p w14:paraId="3FFEEB0C" w14:textId="77777777" w:rsidR="002812BC" w:rsidRPr="002812BC"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870"/>
        <w:gridCol w:w="7459"/>
      </w:tblGrid>
      <w:tr w:rsidR="002812BC" w:rsidRPr="003A6037"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3A6037" w:rsidRDefault="002812BC" w:rsidP="002812BC">
            <w:pPr>
              <w:spacing w:after="0" w:line="240" w:lineRule="auto"/>
              <w:jc w:val="center"/>
              <w:rPr>
                <w:rFonts w:ascii="Sylfaen" w:eastAsia="Times New Roman" w:hAnsi="Sylfaen" w:cs="Calibri"/>
                <w:b/>
                <w:bCs/>
                <w:color w:val="000000"/>
                <w:sz w:val="18"/>
                <w:szCs w:val="18"/>
                <w:lang w:val="ru-RU" w:eastAsia="ru-RU"/>
              </w:rPr>
            </w:pPr>
            <w:r w:rsidRPr="003A6037">
              <w:rPr>
                <w:rFonts w:ascii="Sylfaen" w:eastAsia="Times New Roman" w:hAnsi="Sylfaen" w:cs="Calibri"/>
                <w:b/>
                <w:bCs/>
                <w:color w:val="000000"/>
                <w:sz w:val="18"/>
                <w:szCs w:val="18"/>
                <w:lang w:val="ru-RU" w:eastAsia="ru-RU"/>
              </w:rPr>
              <w:lastRenderedPageBreak/>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3A6037" w:rsidRDefault="002812BC" w:rsidP="002812BC">
            <w:pPr>
              <w:spacing w:after="0" w:line="240" w:lineRule="auto"/>
              <w:jc w:val="center"/>
              <w:rPr>
                <w:rFonts w:ascii="Sylfaen" w:eastAsia="Times New Roman" w:hAnsi="Sylfaen" w:cs="Calibri"/>
                <w:b/>
                <w:bCs/>
                <w:color w:val="000000"/>
                <w:sz w:val="18"/>
                <w:szCs w:val="18"/>
                <w:lang w:val="ru-RU" w:eastAsia="ru-RU"/>
              </w:rPr>
            </w:pPr>
            <w:r w:rsidRPr="003A6037">
              <w:rPr>
                <w:rFonts w:ascii="Sylfaen" w:eastAsia="Times New Roman" w:hAnsi="Sylfaen" w:cs="Calibri"/>
                <w:b/>
                <w:bCs/>
                <w:color w:val="000000"/>
                <w:sz w:val="18"/>
                <w:szCs w:val="18"/>
                <w:lang w:val="ru-RU" w:eastAsia="ru-RU"/>
              </w:rPr>
              <w:t>თანხა ათას ლარში</w:t>
            </w:r>
          </w:p>
        </w:tc>
      </w:tr>
      <w:tr w:rsidR="002812BC" w:rsidRPr="003A6037" w14:paraId="3F10AD61"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77777777" w:rsidR="002812BC" w:rsidRPr="003A6037" w:rsidRDefault="002812BC" w:rsidP="002812BC">
            <w:pPr>
              <w:spacing w:after="0" w:line="240" w:lineRule="auto"/>
              <w:rPr>
                <w:rFonts w:ascii="Sylfaen" w:eastAsia="Times New Roman" w:hAnsi="Sylfaen" w:cs="Calibri"/>
                <w:color w:val="000000"/>
                <w:sz w:val="18"/>
                <w:szCs w:val="18"/>
                <w:lang w:val="ru-RU" w:eastAsia="ru-RU"/>
              </w:rPr>
            </w:pPr>
            <w:r w:rsidRPr="003A6037">
              <w:rPr>
                <w:rFonts w:ascii="Sylfaen" w:eastAsia="Times New Roman" w:hAnsi="Sylfaen" w:cs="Calibri"/>
                <w:color w:val="000000"/>
                <w:sz w:val="18"/>
                <w:szCs w:val="18"/>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31D4781D" w14:textId="1279C62A" w:rsidR="002812BC" w:rsidRPr="003A6037" w:rsidRDefault="00FB4EEA" w:rsidP="002812BC">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375,6</w:t>
            </w:r>
          </w:p>
        </w:tc>
      </w:tr>
      <w:tr w:rsidR="002812BC" w:rsidRPr="003A6037" w14:paraId="005EF129"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00456154" w:rsidR="002812BC" w:rsidRPr="003A6037" w:rsidRDefault="00884C52" w:rsidP="002812BC">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შტატგარეშე მომუშავეთა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hideMark/>
          </w:tcPr>
          <w:p w14:paraId="689A3E8F" w14:textId="7816CE4B" w:rsidR="002812BC" w:rsidRPr="003A6037" w:rsidRDefault="00FB4EEA" w:rsidP="00D902E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1 344,1</w:t>
            </w:r>
          </w:p>
        </w:tc>
      </w:tr>
      <w:tr w:rsidR="002812BC" w:rsidRPr="003A6037" w14:paraId="12FEFEA4"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274243EE" w:rsidR="002812BC" w:rsidRPr="003A6037" w:rsidRDefault="00884C52" w:rsidP="002812BC">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მივლინება</w:t>
            </w:r>
          </w:p>
        </w:tc>
        <w:tc>
          <w:tcPr>
            <w:tcW w:w="2433" w:type="pct"/>
            <w:tcBorders>
              <w:top w:val="nil"/>
              <w:left w:val="nil"/>
              <w:bottom w:val="single" w:sz="4" w:space="0" w:color="auto"/>
              <w:right w:val="single" w:sz="8" w:space="0" w:color="auto"/>
            </w:tcBorders>
            <w:shd w:val="clear" w:color="auto" w:fill="auto"/>
            <w:noWrap/>
            <w:vAlign w:val="bottom"/>
            <w:hideMark/>
          </w:tcPr>
          <w:p w14:paraId="6BBB7EDE" w14:textId="58C6D682" w:rsidR="002812BC" w:rsidRPr="003A6037" w:rsidRDefault="00FB4EEA" w:rsidP="00884C52">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1,6</w:t>
            </w:r>
          </w:p>
        </w:tc>
      </w:tr>
      <w:tr w:rsidR="00884C52" w:rsidRPr="003A6037" w14:paraId="6DF6F215"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14:paraId="641A3B04" w14:textId="01EE22F1"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ოფისის ხარჯი</w:t>
            </w:r>
          </w:p>
        </w:tc>
        <w:tc>
          <w:tcPr>
            <w:tcW w:w="2433" w:type="pct"/>
            <w:tcBorders>
              <w:top w:val="nil"/>
              <w:left w:val="nil"/>
              <w:bottom w:val="single" w:sz="4" w:space="0" w:color="auto"/>
              <w:right w:val="single" w:sz="8" w:space="0" w:color="auto"/>
            </w:tcBorders>
            <w:shd w:val="clear" w:color="auto" w:fill="auto"/>
            <w:noWrap/>
            <w:vAlign w:val="bottom"/>
          </w:tcPr>
          <w:p w14:paraId="5D57020F" w14:textId="11658D1C" w:rsidR="00884C52" w:rsidRPr="003A6037" w:rsidRDefault="00FB4EEA"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139,4</w:t>
            </w:r>
          </w:p>
        </w:tc>
      </w:tr>
      <w:tr w:rsidR="00884C52" w:rsidRPr="003A6037" w14:paraId="3D68FA7A"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716B07" w14:textId="3747733C" w:rsidR="00884C52" w:rsidRPr="003A6037" w:rsidRDefault="00884C52" w:rsidP="00FB4EEA">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მცირეფასიანი საოფისე ტექნიკის შეძენა</w:t>
            </w:r>
            <w:r w:rsidR="00FB4EEA">
              <w:rPr>
                <w:rFonts w:ascii="Sylfaen" w:eastAsia="Times New Roman" w:hAnsi="Sylfaen" w:cs="Calibri"/>
                <w:color w:val="000000"/>
                <w:sz w:val="18"/>
                <w:szCs w:val="18"/>
                <w:lang w:val="ka-GE" w:eastAsia="ru-RU"/>
              </w:rPr>
              <w:t xml:space="preserve"> </w:t>
            </w:r>
            <w:r w:rsidRPr="003A6037">
              <w:rPr>
                <w:rFonts w:ascii="Sylfaen" w:eastAsia="Times New Roman" w:hAnsi="Sylfaen" w:cs="Calibri"/>
                <w:color w:val="000000"/>
                <w:sz w:val="18"/>
                <w:szCs w:val="18"/>
                <w:lang w:val="ka-GE" w:eastAsia="ru-RU"/>
              </w:rPr>
              <w:t xml:space="preserve">და </w:t>
            </w:r>
            <w:r w:rsidR="00FB4EEA">
              <w:rPr>
                <w:rFonts w:ascii="Sylfaen" w:eastAsia="Times New Roman" w:hAnsi="Sylfaen" w:cs="Calibri"/>
                <w:color w:val="000000"/>
                <w:sz w:val="18"/>
                <w:szCs w:val="18"/>
                <w:lang w:val="ka-GE" w:eastAsia="ru-RU"/>
              </w:rPr>
              <w:t>და</w:t>
            </w:r>
            <w:r w:rsidRPr="003A6037">
              <w:rPr>
                <w:rFonts w:ascii="Sylfaen" w:eastAsia="Times New Roman" w:hAnsi="Sylfaen" w:cs="Calibri"/>
                <w:color w:val="000000"/>
                <w:sz w:val="18"/>
                <w:szCs w:val="18"/>
                <w:lang w:val="ka-GE" w:eastAsia="ru-RU"/>
              </w:rPr>
              <w:t>მონტაჟები/დემონტაჟის ხარჯი</w:t>
            </w:r>
          </w:p>
        </w:tc>
        <w:tc>
          <w:tcPr>
            <w:tcW w:w="2433" w:type="pct"/>
            <w:tcBorders>
              <w:top w:val="nil"/>
              <w:left w:val="nil"/>
              <w:bottom w:val="single" w:sz="4" w:space="0" w:color="auto"/>
              <w:right w:val="single" w:sz="8" w:space="0" w:color="auto"/>
            </w:tcBorders>
            <w:shd w:val="clear" w:color="auto" w:fill="auto"/>
            <w:noWrap/>
          </w:tcPr>
          <w:p w14:paraId="1423D32C" w14:textId="3381A96D"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0,5</w:t>
            </w:r>
          </w:p>
        </w:tc>
      </w:tr>
      <w:tr w:rsidR="00884C52" w:rsidRPr="003A6037" w14:paraId="70185236"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AA0087A" w14:textId="4722D694"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რეცხვის, ქიმწმენდისა და სანიტარული საგნების შეძენის ხარჯი</w:t>
            </w:r>
          </w:p>
        </w:tc>
        <w:tc>
          <w:tcPr>
            <w:tcW w:w="2433" w:type="pct"/>
            <w:tcBorders>
              <w:top w:val="nil"/>
              <w:left w:val="nil"/>
              <w:bottom w:val="single" w:sz="4" w:space="0" w:color="auto"/>
              <w:right w:val="single" w:sz="8" w:space="0" w:color="auto"/>
            </w:tcBorders>
            <w:shd w:val="clear" w:color="auto" w:fill="auto"/>
            <w:noWrap/>
          </w:tcPr>
          <w:p w14:paraId="187232EC" w14:textId="431628E0" w:rsidR="00884C52" w:rsidRPr="003A6037" w:rsidRDefault="00B00F20" w:rsidP="00FB4EE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2</w:t>
            </w:r>
            <w:r w:rsidR="00FB4EEA">
              <w:rPr>
                <w:rFonts w:ascii="Sylfaen" w:eastAsia="Times New Roman" w:hAnsi="Sylfaen" w:cs="Calibri"/>
                <w:color w:val="000000"/>
                <w:sz w:val="18"/>
                <w:szCs w:val="18"/>
                <w:lang w:val="ka-GE" w:eastAsia="ru-RU"/>
              </w:rPr>
              <w:t>3</w:t>
            </w:r>
            <w:r>
              <w:rPr>
                <w:rFonts w:ascii="Sylfaen" w:eastAsia="Times New Roman" w:hAnsi="Sylfaen" w:cs="Calibri"/>
                <w:color w:val="000000"/>
                <w:sz w:val="18"/>
                <w:szCs w:val="18"/>
                <w:lang w:val="ka-GE" w:eastAsia="ru-RU"/>
              </w:rPr>
              <w:t>,</w:t>
            </w:r>
            <w:r w:rsidR="00FB4EEA">
              <w:rPr>
                <w:rFonts w:ascii="Sylfaen" w:eastAsia="Times New Roman" w:hAnsi="Sylfaen" w:cs="Calibri"/>
                <w:color w:val="000000"/>
                <w:sz w:val="18"/>
                <w:szCs w:val="18"/>
                <w:lang w:val="ka-GE" w:eastAsia="ru-RU"/>
              </w:rPr>
              <w:t>9</w:t>
            </w:r>
          </w:p>
        </w:tc>
      </w:tr>
      <w:tr w:rsidR="00884C52" w:rsidRPr="003A6037" w14:paraId="21FA4AAD"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20776951" w14:textId="660BDF4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კავშირგაბმულობის ხარჯი</w:t>
            </w:r>
          </w:p>
        </w:tc>
        <w:tc>
          <w:tcPr>
            <w:tcW w:w="2433" w:type="pct"/>
            <w:tcBorders>
              <w:top w:val="nil"/>
              <w:left w:val="nil"/>
              <w:bottom w:val="single" w:sz="4" w:space="0" w:color="auto"/>
              <w:right w:val="single" w:sz="8" w:space="0" w:color="auto"/>
            </w:tcBorders>
            <w:shd w:val="clear" w:color="auto" w:fill="auto"/>
            <w:noWrap/>
          </w:tcPr>
          <w:p w14:paraId="20100771" w14:textId="3052E616" w:rsidR="00884C52" w:rsidRPr="003A6037" w:rsidRDefault="00FB4EEA"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bCs/>
                <w:color w:val="000000"/>
                <w:sz w:val="18"/>
                <w:szCs w:val="18"/>
                <w:lang w:val="ka-GE" w:eastAsia="ru-RU"/>
              </w:rPr>
              <w:t>7,3</w:t>
            </w:r>
          </w:p>
        </w:tc>
      </w:tr>
      <w:tr w:rsidR="00884C52" w:rsidRPr="003A6037" w14:paraId="352E4D5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68BBC3" w14:textId="60BB8BFA"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საფოსტო მომსახურების ხარჯი</w:t>
            </w:r>
          </w:p>
        </w:tc>
        <w:tc>
          <w:tcPr>
            <w:tcW w:w="2433" w:type="pct"/>
            <w:tcBorders>
              <w:top w:val="nil"/>
              <w:left w:val="nil"/>
              <w:bottom w:val="single" w:sz="4" w:space="0" w:color="auto"/>
              <w:right w:val="single" w:sz="8" w:space="0" w:color="auto"/>
            </w:tcBorders>
            <w:shd w:val="clear" w:color="auto" w:fill="auto"/>
            <w:noWrap/>
          </w:tcPr>
          <w:p w14:paraId="46F80D98" w14:textId="15F5DAC0" w:rsidR="00884C52" w:rsidRPr="003A6037" w:rsidRDefault="00884C52" w:rsidP="00884C52">
            <w:pPr>
              <w:spacing w:after="0" w:line="240" w:lineRule="auto"/>
              <w:jc w:val="center"/>
              <w:rPr>
                <w:rFonts w:ascii="Sylfaen" w:eastAsia="Times New Roman" w:hAnsi="Sylfaen" w:cs="Calibri"/>
                <w:color w:val="000000"/>
                <w:sz w:val="18"/>
                <w:szCs w:val="18"/>
                <w:lang w:val="ka-GE" w:eastAsia="ru-RU"/>
              </w:rPr>
            </w:pPr>
            <w:r w:rsidRPr="003A6037">
              <w:rPr>
                <w:rFonts w:ascii="Sylfaen" w:eastAsia="Times New Roman" w:hAnsi="Sylfaen" w:cs="Calibri"/>
                <w:bCs/>
                <w:color w:val="000000"/>
                <w:sz w:val="18"/>
                <w:szCs w:val="18"/>
                <w:lang w:val="ka-GE" w:eastAsia="ru-RU"/>
              </w:rPr>
              <w:t>0,1</w:t>
            </w:r>
          </w:p>
        </w:tc>
      </w:tr>
      <w:tr w:rsidR="00884C52" w:rsidRPr="003A6037" w14:paraId="7D9CE749"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08B45A87" w14:textId="13D5C4E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კომუნალური ხარჯი</w:t>
            </w:r>
          </w:p>
        </w:tc>
        <w:tc>
          <w:tcPr>
            <w:tcW w:w="2433" w:type="pct"/>
            <w:tcBorders>
              <w:top w:val="nil"/>
              <w:left w:val="nil"/>
              <w:bottom w:val="single" w:sz="4" w:space="0" w:color="auto"/>
              <w:right w:val="single" w:sz="8" w:space="0" w:color="auto"/>
            </w:tcBorders>
            <w:shd w:val="clear" w:color="auto" w:fill="auto"/>
            <w:noWrap/>
          </w:tcPr>
          <w:p w14:paraId="0A01AED5" w14:textId="5E8B3F64" w:rsidR="00884C52" w:rsidRPr="003A6037" w:rsidRDefault="00FB4EEA" w:rsidP="00884C52">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0,6</w:t>
            </w:r>
          </w:p>
        </w:tc>
      </w:tr>
      <w:tr w:rsidR="00884C52" w:rsidRPr="003A6037" w14:paraId="0585CEF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1B0D10F" w14:textId="4A9FAFE9"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კვების ხარჯი</w:t>
            </w:r>
          </w:p>
        </w:tc>
        <w:tc>
          <w:tcPr>
            <w:tcW w:w="2433" w:type="pct"/>
            <w:tcBorders>
              <w:top w:val="nil"/>
              <w:left w:val="nil"/>
              <w:bottom w:val="single" w:sz="4" w:space="0" w:color="auto"/>
              <w:right w:val="single" w:sz="8" w:space="0" w:color="auto"/>
            </w:tcBorders>
            <w:shd w:val="clear" w:color="auto" w:fill="auto"/>
            <w:noWrap/>
          </w:tcPr>
          <w:p w14:paraId="4750E59F" w14:textId="69A67BC9" w:rsidR="00884C52" w:rsidRPr="003A6037" w:rsidRDefault="00B00F20" w:rsidP="00FB4EEA">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1,</w:t>
            </w:r>
            <w:r w:rsidR="00FB4EEA">
              <w:rPr>
                <w:rFonts w:ascii="Sylfaen" w:hAnsi="Sylfaen"/>
                <w:sz w:val="18"/>
                <w:szCs w:val="18"/>
                <w:lang w:val="ka-GE"/>
              </w:rPr>
              <w:t>1</w:t>
            </w:r>
          </w:p>
        </w:tc>
      </w:tr>
      <w:tr w:rsidR="00884C52" w:rsidRPr="003A6037" w14:paraId="0B170534"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1B718DA" w14:textId="1F69FE9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tcPr>
          <w:p w14:paraId="48414593" w14:textId="335D1CCF" w:rsidR="00884C52" w:rsidRPr="003A6037" w:rsidRDefault="00FB4EEA" w:rsidP="00884C52">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3</w:t>
            </w:r>
            <w:r w:rsidR="00B00F20">
              <w:rPr>
                <w:rFonts w:ascii="Sylfaen" w:hAnsi="Sylfaen"/>
                <w:sz w:val="18"/>
                <w:szCs w:val="18"/>
                <w:lang w:val="ka-GE"/>
              </w:rPr>
              <w:t>,2</w:t>
            </w:r>
          </w:p>
        </w:tc>
      </w:tr>
      <w:tr w:rsidR="00884C52" w:rsidRPr="003A6037" w14:paraId="1D84CC18"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A1A94A7" w14:textId="54BF60BF" w:rsidR="00884C52" w:rsidRPr="003A6037" w:rsidRDefault="00884C52" w:rsidP="0017047C">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ტრანსპორტის, ტექნიკისა და იარაღის ექსპლუატაციისა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tcPr>
          <w:p w14:paraId="08C58B7C" w14:textId="045A9B14" w:rsidR="00884C52" w:rsidRPr="003A6037" w:rsidRDefault="00B00F20" w:rsidP="00FB4EEA">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68</w:t>
            </w:r>
            <w:r w:rsidR="00FB4EEA">
              <w:rPr>
                <w:rFonts w:ascii="Sylfaen" w:hAnsi="Sylfaen"/>
                <w:sz w:val="18"/>
                <w:szCs w:val="18"/>
                <w:lang w:val="ka-GE"/>
              </w:rPr>
              <w:t>0</w:t>
            </w:r>
            <w:r>
              <w:rPr>
                <w:rFonts w:ascii="Sylfaen" w:hAnsi="Sylfaen"/>
                <w:sz w:val="18"/>
                <w:szCs w:val="18"/>
                <w:lang w:val="ka-GE"/>
              </w:rPr>
              <w:t>,</w:t>
            </w:r>
            <w:r w:rsidR="00FB4EEA">
              <w:rPr>
                <w:rFonts w:ascii="Sylfaen" w:hAnsi="Sylfaen"/>
                <w:sz w:val="18"/>
                <w:szCs w:val="18"/>
                <w:lang w:val="ka-GE"/>
              </w:rPr>
              <w:t>8</w:t>
            </w:r>
          </w:p>
        </w:tc>
      </w:tr>
      <w:tr w:rsidR="00884C52" w:rsidRPr="003A6037" w14:paraId="05B9B0D0"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hideMark/>
          </w:tcPr>
          <w:p w14:paraId="5B7B93F2" w14:textId="04DC05C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სხვა დანარჩენი საქონელი და მომსახურება</w:t>
            </w:r>
          </w:p>
        </w:tc>
        <w:tc>
          <w:tcPr>
            <w:tcW w:w="2433" w:type="pct"/>
            <w:tcBorders>
              <w:top w:val="nil"/>
              <w:left w:val="nil"/>
              <w:bottom w:val="single" w:sz="4" w:space="0" w:color="auto"/>
              <w:right w:val="single" w:sz="8" w:space="0" w:color="auto"/>
            </w:tcBorders>
            <w:shd w:val="clear" w:color="auto" w:fill="auto"/>
            <w:noWrap/>
            <w:hideMark/>
          </w:tcPr>
          <w:p w14:paraId="2EE797DC" w14:textId="7FDF3AB7" w:rsidR="00884C52" w:rsidRPr="003A6037" w:rsidRDefault="00B00F20" w:rsidP="00FB4EEA">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3</w:t>
            </w:r>
            <w:r w:rsidR="00FB4EEA">
              <w:rPr>
                <w:rFonts w:ascii="Sylfaen" w:hAnsi="Sylfaen"/>
                <w:sz w:val="18"/>
                <w:szCs w:val="18"/>
                <w:lang w:val="ka-GE"/>
              </w:rPr>
              <w:t>6</w:t>
            </w:r>
            <w:r>
              <w:rPr>
                <w:rFonts w:ascii="Sylfaen" w:hAnsi="Sylfaen"/>
                <w:sz w:val="18"/>
                <w:szCs w:val="18"/>
                <w:lang w:val="ka-GE"/>
              </w:rPr>
              <w:t>3,</w:t>
            </w:r>
            <w:r w:rsidR="00FB4EEA">
              <w:rPr>
                <w:rFonts w:ascii="Sylfaen" w:hAnsi="Sylfaen"/>
                <w:sz w:val="18"/>
                <w:szCs w:val="18"/>
                <w:lang w:val="ka-GE"/>
              </w:rPr>
              <w:t>3</w:t>
            </w:r>
          </w:p>
        </w:tc>
      </w:tr>
      <w:tr w:rsidR="00B00F20" w:rsidRPr="003A6037" w14:paraId="5F7EAD33"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tcPr>
          <w:p w14:paraId="3778111D" w14:textId="21C7466B" w:rsidR="00B00F20" w:rsidRPr="003A6037" w:rsidRDefault="00B00F20" w:rsidP="00884C52">
            <w:pPr>
              <w:spacing w:after="0" w:line="240" w:lineRule="auto"/>
              <w:rPr>
                <w:rFonts w:ascii="Sylfaen" w:hAnsi="Sylfaen"/>
                <w:sz w:val="18"/>
                <w:szCs w:val="18"/>
                <w:lang w:val="ka-GE"/>
              </w:rPr>
            </w:pPr>
            <w:r>
              <w:rPr>
                <w:rFonts w:ascii="Sylfaen" w:hAnsi="Sylfaen"/>
                <w:sz w:val="18"/>
                <w:szCs w:val="18"/>
                <w:lang w:val="ka-GE"/>
              </w:rPr>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tcPr>
          <w:p w14:paraId="1435655F" w14:textId="24CCC194" w:rsidR="00B00F20" w:rsidRDefault="00FB4EEA" w:rsidP="00884C52">
            <w:pPr>
              <w:spacing w:after="0" w:line="240" w:lineRule="auto"/>
              <w:jc w:val="center"/>
              <w:rPr>
                <w:rFonts w:ascii="Sylfaen" w:hAnsi="Sylfaen"/>
                <w:sz w:val="18"/>
                <w:szCs w:val="18"/>
                <w:lang w:val="ka-GE"/>
              </w:rPr>
            </w:pPr>
            <w:r>
              <w:rPr>
                <w:rFonts w:ascii="Sylfaen" w:hAnsi="Sylfaen"/>
                <w:sz w:val="18"/>
                <w:szCs w:val="18"/>
                <w:lang w:val="ka-GE"/>
              </w:rPr>
              <w:t>3,2</w:t>
            </w:r>
          </w:p>
        </w:tc>
      </w:tr>
      <w:tr w:rsidR="00FB4EEA" w:rsidRPr="003A6037" w14:paraId="5A2EC4B0"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tcPr>
          <w:p w14:paraId="09F0AD6E" w14:textId="370A4F14" w:rsidR="00FB4EEA" w:rsidRDefault="00FB4EEA" w:rsidP="00884C52">
            <w:pPr>
              <w:spacing w:after="0" w:line="240" w:lineRule="auto"/>
              <w:rPr>
                <w:rFonts w:ascii="Sylfaen" w:hAnsi="Sylfaen"/>
                <w:sz w:val="18"/>
                <w:szCs w:val="18"/>
                <w:lang w:val="ka-GE"/>
              </w:rPr>
            </w:pPr>
            <w:r>
              <w:rPr>
                <w:rFonts w:ascii="Sylfaen" w:hAnsi="Sylfaen"/>
                <w:sz w:val="18"/>
                <w:szCs w:val="18"/>
                <w:lang w:val="ka-GE"/>
              </w:rPr>
              <w:t>არაფინანსური აქტივები</w:t>
            </w:r>
          </w:p>
        </w:tc>
        <w:tc>
          <w:tcPr>
            <w:tcW w:w="2433" w:type="pct"/>
            <w:tcBorders>
              <w:top w:val="nil"/>
              <w:left w:val="nil"/>
              <w:bottom w:val="single" w:sz="4" w:space="0" w:color="auto"/>
              <w:right w:val="single" w:sz="8" w:space="0" w:color="auto"/>
            </w:tcBorders>
            <w:shd w:val="clear" w:color="auto" w:fill="auto"/>
            <w:noWrap/>
          </w:tcPr>
          <w:p w14:paraId="713A0716" w14:textId="74D36503" w:rsidR="00FB4EEA" w:rsidRPr="00FB5613" w:rsidRDefault="00FB4EEA" w:rsidP="00884C52">
            <w:pPr>
              <w:spacing w:after="0" w:line="240" w:lineRule="auto"/>
              <w:jc w:val="center"/>
              <w:rPr>
                <w:rFonts w:ascii="Sylfaen" w:hAnsi="Sylfaen"/>
                <w:sz w:val="18"/>
                <w:szCs w:val="18"/>
              </w:rPr>
            </w:pPr>
            <w:r>
              <w:rPr>
                <w:rFonts w:ascii="Sylfaen" w:hAnsi="Sylfaen"/>
                <w:sz w:val="18"/>
                <w:szCs w:val="18"/>
                <w:lang w:val="ka-GE"/>
              </w:rPr>
              <w:t>5,9</w:t>
            </w:r>
          </w:p>
        </w:tc>
      </w:tr>
    </w:tbl>
    <w:p w14:paraId="4A9FB811" w14:textId="4C16E0D4" w:rsidR="00BC5C0A"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Default="00BD48DF" w:rsidP="000E7AD3">
      <w:pPr>
        <w:pStyle w:val="ListParagraph"/>
        <w:spacing w:after="0" w:line="240" w:lineRule="auto"/>
        <w:ind w:left="0" w:firstLine="630"/>
        <w:jc w:val="both"/>
        <w:rPr>
          <w:rFonts w:ascii="Sylfaen" w:hAnsi="Sylfaen"/>
          <w:sz w:val="24"/>
          <w:szCs w:val="24"/>
          <w:lang w:val="ka-GE"/>
        </w:rPr>
      </w:pPr>
    </w:p>
    <w:p w14:paraId="18C58DD5" w14:textId="07C0EC29" w:rsidR="000E7AD3" w:rsidRPr="00733B40" w:rsidRDefault="00733B40" w:rsidP="00733B40">
      <w:pPr>
        <w:pStyle w:val="Heading2"/>
        <w:numPr>
          <w:ilvl w:val="0"/>
          <w:numId w:val="0"/>
        </w:numPr>
        <w:ind w:left="644"/>
        <w:rPr>
          <w:rFonts w:ascii="Sylfaen" w:hAnsi="Sylfaen"/>
          <w:sz w:val="24"/>
          <w:szCs w:val="24"/>
          <w:lang w:val="ka-GE"/>
        </w:rPr>
      </w:pPr>
      <w:bookmarkStart w:id="11" w:name="_Toc531478063"/>
      <w:bookmarkStart w:id="12" w:name="_Toc52141511"/>
      <w:r>
        <w:rPr>
          <w:rFonts w:ascii="Sylfaen" w:hAnsi="Sylfaen"/>
          <w:sz w:val="24"/>
          <w:szCs w:val="24"/>
          <w:lang w:val="ka-GE"/>
        </w:rPr>
        <w:t xml:space="preserve">2.3 </w:t>
      </w:r>
      <w:r w:rsidR="000E7AD3" w:rsidRPr="00733B40">
        <w:rPr>
          <w:rFonts w:ascii="Sylfaen" w:hAnsi="Sylfaen"/>
          <w:sz w:val="24"/>
          <w:szCs w:val="24"/>
          <w:lang w:val="ka-GE"/>
        </w:rPr>
        <w:t>განათლება</w:t>
      </w:r>
      <w:bookmarkEnd w:id="11"/>
      <w:bookmarkEnd w:id="12"/>
    </w:p>
    <w:p w14:paraId="6DDEF5E6" w14:textId="77777777" w:rsidR="000E7AD3" w:rsidRDefault="000E7AD3" w:rsidP="00733B40">
      <w:pPr>
        <w:pStyle w:val="ListParagraph"/>
        <w:spacing w:after="0" w:line="240" w:lineRule="auto"/>
        <w:ind w:left="0"/>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sz w:val="24"/>
          <w:lang w:val="ka-GE"/>
        </w:rPr>
        <w:t>.</w:t>
      </w:r>
      <w:r w:rsidRPr="00415580">
        <w:rPr>
          <w:rFonts w:ascii="Sylfaen" w:hAnsi="Sylfaen"/>
          <w:sz w:val="24"/>
          <w:lang w:val="ka-GE"/>
        </w:rPr>
        <w:t xml:space="preserve"> </w:t>
      </w:r>
    </w:p>
    <w:tbl>
      <w:tblPr>
        <w:tblpPr w:leftFromText="180" w:rightFromText="180" w:vertAnchor="text" w:horzAnchor="margin" w:tblpY="-35"/>
        <w:tblW w:w="15750" w:type="dxa"/>
        <w:tblLayout w:type="fixed"/>
        <w:tblLook w:val="04A0" w:firstRow="1" w:lastRow="0" w:firstColumn="1" w:lastColumn="0" w:noHBand="0" w:noVBand="1"/>
      </w:tblPr>
      <w:tblGrid>
        <w:gridCol w:w="704"/>
        <w:gridCol w:w="3791"/>
        <w:gridCol w:w="990"/>
        <w:gridCol w:w="995"/>
        <w:gridCol w:w="1170"/>
        <w:gridCol w:w="1170"/>
        <w:gridCol w:w="1170"/>
        <w:gridCol w:w="1080"/>
        <w:gridCol w:w="1170"/>
        <w:gridCol w:w="1170"/>
        <w:gridCol w:w="1170"/>
        <w:gridCol w:w="1170"/>
      </w:tblGrid>
      <w:tr w:rsidR="00DB53F7" w:rsidRPr="00834598" w14:paraId="018F50E7" w14:textId="77777777" w:rsidTr="00C96036">
        <w:trPr>
          <w:trHeight w:val="694"/>
        </w:trPr>
        <w:tc>
          <w:tcPr>
            <w:tcW w:w="44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02C815" w14:textId="77777777" w:rsidR="00DB53F7" w:rsidRPr="00834598" w:rsidRDefault="00DB53F7" w:rsidP="00DB53F7">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hideMark/>
          </w:tcPr>
          <w:p w14:paraId="02C28B26" w14:textId="0043731C" w:rsidR="00DB53F7" w:rsidRPr="00834598" w:rsidRDefault="00DB53F7" w:rsidP="004D36F2">
            <w:pPr>
              <w:spacing w:after="0" w:line="240" w:lineRule="auto"/>
              <w:jc w:val="center"/>
              <w:rPr>
                <w:rFonts w:ascii="Sylfaen" w:eastAsia="Times New Roman" w:hAnsi="Sylfaen" w:cs="Calibri"/>
                <w:b/>
                <w:bCs/>
                <w:color w:val="000000"/>
                <w:sz w:val="20"/>
                <w:szCs w:val="20"/>
                <w:lang w:val="ka-GE" w:eastAsia="ru-RU"/>
              </w:rPr>
            </w:pPr>
            <w:r w:rsidRPr="00834598">
              <w:rPr>
                <w:rFonts w:ascii="Sylfaen" w:eastAsia="Times New Roman" w:hAnsi="Sylfaen" w:cs="Calibri"/>
                <w:b/>
                <w:bCs/>
                <w:color w:val="000000"/>
                <w:sz w:val="20"/>
                <w:szCs w:val="20"/>
                <w:lang w:val="ru-RU" w:eastAsia="ru-RU"/>
              </w:rPr>
              <w:t xml:space="preserve">სულ </w:t>
            </w:r>
            <w:r w:rsidRPr="00834598">
              <w:rPr>
                <w:rFonts w:ascii="Sylfaen" w:eastAsia="Times New Roman" w:hAnsi="Sylfaen" w:cs="Calibri"/>
                <w:b/>
                <w:bCs/>
                <w:color w:val="000000"/>
                <w:sz w:val="20"/>
                <w:szCs w:val="20"/>
                <w:lang w:val="ka-GE" w:eastAsia="ru-RU"/>
              </w:rPr>
              <w:t>202</w:t>
            </w:r>
            <w:r w:rsidR="004D36F2">
              <w:rPr>
                <w:rFonts w:ascii="Sylfaen" w:eastAsia="Times New Roman" w:hAnsi="Sylfaen" w:cs="Calibri"/>
                <w:b/>
                <w:bCs/>
                <w:color w:val="000000"/>
                <w:sz w:val="20"/>
                <w:szCs w:val="20"/>
                <w:lang w:eastAsia="ru-RU"/>
              </w:rPr>
              <w:t>4</w:t>
            </w:r>
            <w:r w:rsidRPr="00834598">
              <w:rPr>
                <w:rFonts w:ascii="Sylfaen" w:eastAsia="Times New Roman" w:hAnsi="Sylfaen" w:cs="Calibri"/>
                <w:b/>
                <w:bCs/>
                <w:color w:val="000000"/>
                <w:sz w:val="20"/>
                <w:szCs w:val="20"/>
                <w:lang w:val="ka-GE" w:eastAsia="ru-RU"/>
              </w:rPr>
              <w:t>-202</w:t>
            </w:r>
            <w:r w:rsidR="004D36F2">
              <w:rPr>
                <w:rFonts w:ascii="Sylfaen" w:eastAsia="Times New Roman" w:hAnsi="Sylfaen" w:cs="Calibri"/>
                <w:b/>
                <w:bCs/>
                <w:color w:val="000000"/>
                <w:sz w:val="20"/>
                <w:szCs w:val="20"/>
                <w:lang w:eastAsia="ru-RU"/>
              </w:rPr>
              <w:t>7</w:t>
            </w:r>
            <w:r w:rsidRPr="00834598">
              <w:rPr>
                <w:rFonts w:ascii="Sylfaen" w:eastAsia="Times New Roman" w:hAnsi="Sylfaen" w:cs="Calibri"/>
                <w:b/>
                <w:bCs/>
                <w:color w:val="000000"/>
                <w:sz w:val="20"/>
                <w:szCs w:val="20"/>
                <w:lang w:val="ka-GE" w:eastAsia="ru-RU"/>
              </w:rPr>
              <w:t xml:space="preserve"> </w:t>
            </w:r>
            <w:r w:rsidRPr="00834598">
              <w:rPr>
                <w:rFonts w:ascii="Sylfaen" w:eastAsia="Times New Roman" w:hAnsi="Sylfaen" w:cs="Calibri"/>
                <w:b/>
                <w:bCs/>
                <w:color w:val="000000"/>
                <w:sz w:val="20"/>
                <w:szCs w:val="20"/>
                <w:lang w:val="ru-RU" w:eastAsia="ru-RU"/>
              </w:rPr>
              <w:t>წ</w:t>
            </w:r>
            <w:r w:rsidRPr="00834598">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7C60E926" w14:textId="0FAC2991" w:rsidR="00DB53F7" w:rsidRPr="00834598" w:rsidRDefault="00DB53F7" w:rsidP="004D36F2">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4D36F2">
              <w:rPr>
                <w:rFonts w:ascii="Sylfaen" w:eastAsia="Times New Roman" w:hAnsi="Sylfaen" w:cs="Calibri"/>
                <w:b/>
                <w:bCs/>
                <w:color w:val="000000"/>
                <w:sz w:val="20"/>
                <w:szCs w:val="20"/>
                <w:lang w:eastAsia="ru-RU"/>
              </w:rPr>
              <w:t>4</w:t>
            </w:r>
            <w:r w:rsidRPr="00834598">
              <w:rPr>
                <w:rFonts w:ascii="Sylfaen" w:eastAsia="Times New Roman" w:hAnsi="Sylfaen" w:cs="Calibri"/>
                <w:b/>
                <w:bCs/>
                <w:color w:val="000000"/>
                <w:sz w:val="20"/>
                <w:szCs w:val="20"/>
                <w:lang w:val="ru-RU" w:eastAsia="ru-RU"/>
              </w:rPr>
              <w:t xml:space="preserve"> წლი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2CDD476D" w14:textId="6BEE49F8" w:rsidR="00DB53F7" w:rsidRPr="00834598" w:rsidRDefault="00DB53F7" w:rsidP="004D36F2">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4D36F2">
              <w:rPr>
                <w:rFonts w:ascii="Sylfaen" w:eastAsia="Times New Roman" w:hAnsi="Sylfaen" w:cs="Calibri"/>
                <w:b/>
                <w:bCs/>
                <w:color w:val="000000"/>
                <w:sz w:val="20"/>
                <w:szCs w:val="20"/>
                <w:lang w:eastAsia="ru-RU"/>
              </w:rPr>
              <w:t>5</w:t>
            </w:r>
            <w:r w:rsidRPr="00834598">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009EB4D" w14:textId="2574FDC7" w:rsidR="00DB53F7" w:rsidRPr="00834598" w:rsidRDefault="00DB53F7" w:rsidP="004D36F2">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4D36F2">
              <w:rPr>
                <w:rFonts w:ascii="Sylfaen" w:eastAsia="Times New Roman" w:hAnsi="Sylfaen" w:cs="Calibri"/>
                <w:b/>
                <w:bCs/>
                <w:color w:val="000000"/>
                <w:sz w:val="20"/>
                <w:szCs w:val="20"/>
                <w:lang w:eastAsia="ru-RU"/>
              </w:rPr>
              <w:t>6</w:t>
            </w:r>
            <w:r w:rsidRPr="00834598">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5794C67B" w14:textId="48F17FD1" w:rsidR="00DB53F7" w:rsidRPr="00834598" w:rsidRDefault="00DB53F7" w:rsidP="004D36F2">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4D36F2">
              <w:rPr>
                <w:rFonts w:ascii="Sylfaen" w:eastAsia="Times New Roman" w:hAnsi="Sylfaen" w:cs="Calibri"/>
                <w:b/>
                <w:bCs/>
                <w:color w:val="000000"/>
                <w:sz w:val="20"/>
                <w:szCs w:val="20"/>
                <w:lang w:eastAsia="ru-RU"/>
              </w:rPr>
              <w:t>7</w:t>
            </w:r>
            <w:r w:rsidR="0015428C" w:rsidRPr="00834598">
              <w:rPr>
                <w:rFonts w:ascii="Sylfaen" w:eastAsia="Times New Roman" w:hAnsi="Sylfaen" w:cs="Calibri"/>
                <w:b/>
                <w:bCs/>
                <w:color w:val="000000"/>
                <w:sz w:val="20"/>
                <w:szCs w:val="20"/>
                <w:lang w:eastAsia="ru-RU"/>
              </w:rPr>
              <w:t xml:space="preserve"> </w:t>
            </w:r>
            <w:r w:rsidRPr="00834598">
              <w:rPr>
                <w:rFonts w:ascii="Sylfaen" w:eastAsia="Times New Roman" w:hAnsi="Sylfaen" w:cs="Calibri"/>
                <w:b/>
                <w:bCs/>
                <w:color w:val="000000"/>
                <w:sz w:val="20"/>
                <w:szCs w:val="20"/>
                <w:lang w:val="ru-RU" w:eastAsia="ru-RU"/>
              </w:rPr>
              <w:t>წელი</w:t>
            </w:r>
          </w:p>
        </w:tc>
      </w:tr>
      <w:tr w:rsidR="00DB53F7" w:rsidRPr="00834598" w14:paraId="6D8AA655" w14:textId="77777777" w:rsidTr="00CD79BF">
        <w:trPr>
          <w:trHeight w:val="67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21F56D3" w14:textId="77777777" w:rsidR="00DB53F7" w:rsidRPr="00834598" w:rsidRDefault="00DB53F7" w:rsidP="00DB53F7">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val="ru-RU" w:eastAsia="ru-RU"/>
              </w:rPr>
              <w:t> </w:t>
            </w:r>
          </w:p>
        </w:tc>
        <w:tc>
          <w:tcPr>
            <w:tcW w:w="3791" w:type="dxa"/>
            <w:tcBorders>
              <w:top w:val="nil"/>
              <w:left w:val="nil"/>
              <w:bottom w:val="single" w:sz="4" w:space="0" w:color="auto"/>
              <w:right w:val="single" w:sz="4" w:space="0" w:color="auto"/>
            </w:tcBorders>
            <w:shd w:val="clear" w:color="000000" w:fill="FFFFFF"/>
            <w:vAlign w:val="center"/>
            <w:hideMark/>
          </w:tcPr>
          <w:p w14:paraId="3752E39A" w14:textId="77777777" w:rsidR="00DB53F7" w:rsidRPr="00834598" w:rsidRDefault="00DB53F7" w:rsidP="00DB53F7">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val="ru-RU" w:eastAsia="ru-RU"/>
              </w:rPr>
              <w:t>დასახელება</w:t>
            </w:r>
          </w:p>
        </w:tc>
        <w:tc>
          <w:tcPr>
            <w:tcW w:w="990" w:type="dxa"/>
            <w:tcBorders>
              <w:top w:val="nil"/>
              <w:left w:val="nil"/>
              <w:bottom w:val="single" w:sz="4" w:space="0" w:color="auto"/>
              <w:right w:val="single" w:sz="4" w:space="0" w:color="auto"/>
            </w:tcBorders>
            <w:shd w:val="clear" w:color="000000" w:fill="FFFFFF"/>
            <w:vAlign w:val="center"/>
            <w:hideMark/>
          </w:tcPr>
          <w:p w14:paraId="01F24F36"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995" w:type="dxa"/>
            <w:tcBorders>
              <w:top w:val="nil"/>
              <w:left w:val="nil"/>
              <w:bottom w:val="single" w:sz="4" w:space="0" w:color="auto"/>
              <w:right w:val="single" w:sz="4" w:space="0" w:color="auto"/>
            </w:tcBorders>
            <w:shd w:val="clear" w:color="000000" w:fill="FFFFFF"/>
            <w:vAlign w:val="center"/>
            <w:hideMark/>
          </w:tcPr>
          <w:p w14:paraId="47D569F0"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DF32E"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6771823"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1E5A3D3"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01CA9678"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3FB31A4"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6AC3553"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7868C56"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FC2C19D"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r>
      <w:tr w:rsidR="00CB293A" w:rsidRPr="00834598" w14:paraId="302FA0C8" w14:textId="77777777" w:rsidTr="00CD79B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1C0648" w14:textId="77777777" w:rsidR="00CB293A" w:rsidRPr="00834598" w:rsidRDefault="00CB293A" w:rsidP="00CB293A">
            <w:pPr>
              <w:spacing w:after="0" w:line="240" w:lineRule="auto"/>
              <w:jc w:val="center"/>
              <w:rPr>
                <w:rFonts w:ascii="Sylfaen" w:eastAsia="Times New Roman" w:hAnsi="Sylfaen" w:cs="Calibri"/>
                <w:b/>
                <w:bCs/>
                <w:color w:val="000000"/>
                <w:sz w:val="16"/>
                <w:szCs w:val="16"/>
                <w:lang w:val="ru-RU" w:eastAsia="ru-RU"/>
              </w:rPr>
            </w:pPr>
            <w:r w:rsidRPr="00834598">
              <w:rPr>
                <w:rFonts w:ascii="Sylfaen" w:hAnsi="Sylfaen" w:cs="Arial CYR"/>
                <w:b/>
                <w:sz w:val="16"/>
                <w:szCs w:val="20"/>
              </w:rPr>
              <w:t>04 00</w:t>
            </w:r>
          </w:p>
        </w:tc>
        <w:tc>
          <w:tcPr>
            <w:tcW w:w="3791" w:type="dxa"/>
            <w:tcBorders>
              <w:top w:val="nil"/>
              <w:left w:val="nil"/>
              <w:bottom w:val="single" w:sz="4" w:space="0" w:color="auto"/>
              <w:right w:val="single" w:sz="4" w:space="0" w:color="auto"/>
            </w:tcBorders>
            <w:shd w:val="clear" w:color="auto" w:fill="auto"/>
            <w:vAlign w:val="center"/>
            <w:hideMark/>
          </w:tcPr>
          <w:p w14:paraId="7D29FEA6" w14:textId="77777777" w:rsidR="00CB293A" w:rsidRPr="00834598" w:rsidRDefault="00CB293A" w:rsidP="00CB293A">
            <w:pPr>
              <w:spacing w:after="0" w:line="240" w:lineRule="auto"/>
              <w:rPr>
                <w:rFonts w:ascii="Sylfaen" w:eastAsia="Times New Roman" w:hAnsi="Sylfaen" w:cs="Calibri"/>
                <w:b/>
                <w:bCs/>
                <w:color w:val="000000"/>
                <w:sz w:val="16"/>
                <w:szCs w:val="16"/>
                <w:lang w:val="ru-RU" w:eastAsia="ru-RU"/>
              </w:rPr>
            </w:pPr>
            <w:r w:rsidRPr="00834598">
              <w:rPr>
                <w:rFonts w:ascii="Sylfaen" w:hAnsi="Sylfaen" w:cs="Sylfaen"/>
                <w:b/>
                <w:sz w:val="18"/>
                <w:szCs w:val="18"/>
              </w:rPr>
              <w:t>განათლება</w:t>
            </w:r>
          </w:p>
        </w:tc>
        <w:tc>
          <w:tcPr>
            <w:tcW w:w="990" w:type="dxa"/>
            <w:tcBorders>
              <w:top w:val="nil"/>
              <w:left w:val="nil"/>
              <w:bottom w:val="single" w:sz="4" w:space="0" w:color="auto"/>
              <w:right w:val="single" w:sz="4" w:space="0" w:color="auto"/>
            </w:tcBorders>
            <w:shd w:val="clear" w:color="000000" w:fill="FFFFFF"/>
            <w:noWrap/>
            <w:vAlign w:val="bottom"/>
          </w:tcPr>
          <w:p w14:paraId="4F1B284E" w14:textId="73FA6B61" w:rsidR="00CB293A" w:rsidRPr="00834598" w:rsidRDefault="00C24C39" w:rsidP="001D410B">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24 057,8</w:t>
            </w:r>
          </w:p>
        </w:tc>
        <w:tc>
          <w:tcPr>
            <w:tcW w:w="995" w:type="dxa"/>
            <w:tcBorders>
              <w:top w:val="nil"/>
              <w:left w:val="nil"/>
              <w:bottom w:val="single" w:sz="4" w:space="0" w:color="auto"/>
              <w:right w:val="single" w:sz="4" w:space="0" w:color="auto"/>
            </w:tcBorders>
            <w:shd w:val="clear" w:color="000000" w:fill="FFFFFF"/>
            <w:noWrap/>
            <w:vAlign w:val="bottom"/>
          </w:tcPr>
          <w:p w14:paraId="5FE617DE" w14:textId="34BF5B35" w:rsidR="00CB293A" w:rsidRPr="00834598"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E9032" w14:textId="4C190225" w:rsidR="00CB293A" w:rsidRPr="00834598" w:rsidRDefault="00C24C39" w:rsidP="00834598">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5 581,7</w:t>
            </w:r>
          </w:p>
        </w:tc>
        <w:tc>
          <w:tcPr>
            <w:tcW w:w="1170" w:type="dxa"/>
            <w:tcBorders>
              <w:top w:val="nil"/>
              <w:left w:val="nil"/>
              <w:bottom w:val="single" w:sz="4" w:space="0" w:color="auto"/>
              <w:right w:val="single" w:sz="4" w:space="0" w:color="auto"/>
            </w:tcBorders>
            <w:shd w:val="clear" w:color="000000" w:fill="FFFFFF"/>
            <w:noWrap/>
            <w:vAlign w:val="bottom"/>
          </w:tcPr>
          <w:p w14:paraId="2A5E7AE6" w14:textId="0006A5C4" w:rsidR="00CB293A" w:rsidRPr="00834598"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59D8DE5" w14:textId="7BA0E279" w:rsidR="00CB293A" w:rsidRPr="00834598" w:rsidRDefault="00C24C39" w:rsidP="00834598">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5 860,8</w:t>
            </w:r>
          </w:p>
        </w:tc>
        <w:tc>
          <w:tcPr>
            <w:tcW w:w="1080" w:type="dxa"/>
            <w:tcBorders>
              <w:top w:val="nil"/>
              <w:left w:val="nil"/>
              <w:bottom w:val="single" w:sz="4" w:space="0" w:color="auto"/>
              <w:right w:val="single" w:sz="4" w:space="0" w:color="auto"/>
            </w:tcBorders>
            <w:shd w:val="clear" w:color="000000" w:fill="FFFFFF"/>
            <w:noWrap/>
            <w:vAlign w:val="bottom"/>
          </w:tcPr>
          <w:p w14:paraId="0859307C" w14:textId="5545F9C6"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0A5B18D" w14:textId="7F44EC47" w:rsidR="00CB293A" w:rsidRPr="00834598" w:rsidRDefault="002267B0" w:rsidP="00C24C39">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6</w:t>
            </w:r>
            <w:r w:rsidR="00834598" w:rsidRPr="00834598">
              <w:rPr>
                <w:rFonts w:ascii="Sylfaen" w:eastAsia="Times New Roman" w:hAnsi="Sylfaen" w:cs="Calibri"/>
                <w:b/>
                <w:bCs/>
                <w:color w:val="000000"/>
                <w:sz w:val="16"/>
                <w:szCs w:val="16"/>
                <w:lang w:eastAsia="ru-RU"/>
              </w:rPr>
              <w:t> </w:t>
            </w:r>
            <w:r w:rsidR="00C24C39">
              <w:rPr>
                <w:rFonts w:ascii="Sylfaen" w:eastAsia="Times New Roman" w:hAnsi="Sylfaen" w:cs="Calibri"/>
                <w:b/>
                <w:bCs/>
                <w:color w:val="000000"/>
                <w:sz w:val="16"/>
                <w:szCs w:val="16"/>
                <w:lang w:eastAsia="ru-RU"/>
              </w:rPr>
              <w:t>153</w:t>
            </w:r>
            <w:r w:rsidR="00834598" w:rsidRPr="00834598">
              <w:rPr>
                <w:rFonts w:ascii="Sylfaen" w:eastAsia="Times New Roman" w:hAnsi="Sylfaen" w:cs="Calibri"/>
                <w:b/>
                <w:bCs/>
                <w:color w:val="000000"/>
                <w:sz w:val="16"/>
                <w:szCs w:val="16"/>
                <w:lang w:eastAsia="ru-RU"/>
              </w:rPr>
              <w:t>,</w:t>
            </w:r>
            <w:r w:rsidR="00C24C39">
              <w:rPr>
                <w:rFonts w:ascii="Sylfaen" w:eastAsia="Times New Roman" w:hAnsi="Sylfaen" w:cs="Calibri"/>
                <w:b/>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4F996A61" w14:textId="36E28E50"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92E441" w14:textId="7129BE0F" w:rsidR="00CB293A" w:rsidRPr="00834598" w:rsidRDefault="002267B0" w:rsidP="00C24C39">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6</w:t>
            </w:r>
            <w:r w:rsidR="00834598" w:rsidRPr="00834598">
              <w:rPr>
                <w:rFonts w:ascii="Sylfaen" w:eastAsia="Times New Roman" w:hAnsi="Sylfaen" w:cs="Calibri"/>
                <w:b/>
                <w:bCs/>
                <w:color w:val="000000"/>
                <w:sz w:val="16"/>
                <w:szCs w:val="16"/>
                <w:lang w:eastAsia="ru-RU"/>
              </w:rPr>
              <w:t> </w:t>
            </w:r>
            <w:r w:rsidR="00C24C39">
              <w:rPr>
                <w:rFonts w:ascii="Sylfaen" w:eastAsia="Times New Roman" w:hAnsi="Sylfaen" w:cs="Calibri"/>
                <w:b/>
                <w:bCs/>
                <w:color w:val="000000"/>
                <w:sz w:val="16"/>
                <w:szCs w:val="16"/>
                <w:lang w:eastAsia="ru-RU"/>
              </w:rPr>
              <w:t>461</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5D4B635C" w14:textId="36BEF15B" w:rsidR="00CB293A" w:rsidRPr="00834598" w:rsidRDefault="00CB293A" w:rsidP="001D410B">
            <w:pPr>
              <w:spacing w:after="0" w:line="240" w:lineRule="auto"/>
              <w:jc w:val="center"/>
              <w:rPr>
                <w:rFonts w:ascii="Sylfaen" w:eastAsia="Times New Roman" w:hAnsi="Sylfaen" w:cs="Calibri"/>
                <w:b/>
                <w:bCs/>
                <w:color w:val="000000"/>
                <w:sz w:val="16"/>
                <w:szCs w:val="16"/>
                <w:lang w:eastAsia="ru-RU"/>
              </w:rPr>
            </w:pPr>
          </w:p>
        </w:tc>
      </w:tr>
      <w:tr w:rsidR="00CB293A" w:rsidRPr="00834598" w14:paraId="245BC1A5" w14:textId="77777777" w:rsidTr="00CD79B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37E2C3" w14:textId="77777777" w:rsidR="00CB293A" w:rsidRPr="00834598" w:rsidRDefault="00CB293A" w:rsidP="00CB293A">
            <w:pPr>
              <w:spacing w:after="0" w:line="240" w:lineRule="auto"/>
              <w:jc w:val="center"/>
              <w:rPr>
                <w:rFonts w:ascii="Sylfaen" w:eastAsia="Times New Roman" w:hAnsi="Sylfaen" w:cs="Calibri"/>
                <w:b/>
                <w:bCs/>
                <w:color w:val="000000"/>
                <w:sz w:val="16"/>
                <w:szCs w:val="16"/>
                <w:lang w:val="ru-RU" w:eastAsia="ru-RU"/>
              </w:rPr>
            </w:pPr>
            <w:r w:rsidRPr="00834598">
              <w:rPr>
                <w:rFonts w:ascii="Sylfaen" w:hAnsi="Sylfaen" w:cs="Arial CYR"/>
                <w:b/>
                <w:sz w:val="16"/>
                <w:szCs w:val="18"/>
              </w:rPr>
              <w:t>04 01</w:t>
            </w:r>
          </w:p>
        </w:tc>
        <w:tc>
          <w:tcPr>
            <w:tcW w:w="3791" w:type="dxa"/>
            <w:tcBorders>
              <w:top w:val="nil"/>
              <w:left w:val="nil"/>
              <w:bottom w:val="single" w:sz="4" w:space="0" w:color="auto"/>
              <w:right w:val="single" w:sz="4" w:space="0" w:color="auto"/>
            </w:tcBorders>
            <w:shd w:val="clear" w:color="auto" w:fill="auto"/>
            <w:vAlign w:val="center"/>
            <w:hideMark/>
          </w:tcPr>
          <w:p w14:paraId="31031EF8" w14:textId="77777777" w:rsidR="00CB293A" w:rsidRPr="00834598" w:rsidRDefault="00CB293A" w:rsidP="00CB293A">
            <w:pPr>
              <w:spacing w:after="0" w:line="240" w:lineRule="auto"/>
              <w:rPr>
                <w:rFonts w:ascii="Sylfaen" w:eastAsia="Times New Roman" w:hAnsi="Sylfaen" w:cs="Calibri"/>
                <w:b/>
                <w:bCs/>
                <w:color w:val="000000"/>
                <w:sz w:val="16"/>
                <w:szCs w:val="16"/>
                <w:lang w:val="ru-RU" w:eastAsia="ru-RU"/>
              </w:rPr>
            </w:pPr>
            <w:r w:rsidRPr="00834598">
              <w:rPr>
                <w:rFonts w:ascii="Sylfaen" w:hAnsi="Sylfaen" w:cs="Arial CYR"/>
                <w:b/>
                <w:sz w:val="18"/>
                <w:szCs w:val="18"/>
              </w:rPr>
              <w:t xml:space="preserve">სკოლამდელი </w:t>
            </w:r>
            <w:r w:rsidRPr="00834598">
              <w:rPr>
                <w:rFonts w:ascii="Sylfaen" w:hAnsi="Sylfaen" w:cs="Arial CYR"/>
                <w:b/>
                <w:sz w:val="18"/>
                <w:szCs w:val="18"/>
                <w:lang w:val="ka-GE"/>
              </w:rPr>
              <w:t>დაწესებულებების  ფუნქციონირება</w:t>
            </w:r>
          </w:p>
        </w:tc>
        <w:tc>
          <w:tcPr>
            <w:tcW w:w="990" w:type="dxa"/>
            <w:tcBorders>
              <w:top w:val="nil"/>
              <w:left w:val="nil"/>
              <w:bottom w:val="single" w:sz="4" w:space="0" w:color="auto"/>
              <w:right w:val="single" w:sz="4" w:space="0" w:color="auto"/>
            </w:tcBorders>
            <w:shd w:val="clear" w:color="000000" w:fill="FFFFFF"/>
            <w:noWrap/>
            <w:vAlign w:val="bottom"/>
          </w:tcPr>
          <w:p w14:paraId="5FC7D88C" w14:textId="62783269" w:rsidR="00CB293A" w:rsidRPr="00C24C39" w:rsidRDefault="00C24C39" w:rsidP="00976500">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22 573,8</w:t>
            </w:r>
          </w:p>
        </w:tc>
        <w:tc>
          <w:tcPr>
            <w:tcW w:w="995" w:type="dxa"/>
            <w:tcBorders>
              <w:top w:val="nil"/>
              <w:left w:val="nil"/>
              <w:bottom w:val="single" w:sz="4" w:space="0" w:color="auto"/>
              <w:right w:val="single" w:sz="4" w:space="0" w:color="auto"/>
            </w:tcBorders>
            <w:shd w:val="clear" w:color="000000" w:fill="FFFFFF"/>
            <w:noWrap/>
            <w:vAlign w:val="bottom"/>
          </w:tcPr>
          <w:p w14:paraId="10CB6581" w14:textId="2C1AC663"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01B5E4" w14:textId="7F222A98" w:rsidR="00CB293A" w:rsidRPr="00834598" w:rsidRDefault="00C24C39" w:rsidP="00834598">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5 237,4</w:t>
            </w:r>
          </w:p>
        </w:tc>
        <w:tc>
          <w:tcPr>
            <w:tcW w:w="1170" w:type="dxa"/>
            <w:tcBorders>
              <w:top w:val="nil"/>
              <w:left w:val="nil"/>
              <w:bottom w:val="single" w:sz="4" w:space="0" w:color="auto"/>
              <w:right w:val="single" w:sz="4" w:space="0" w:color="auto"/>
            </w:tcBorders>
            <w:shd w:val="clear" w:color="000000" w:fill="FFFFFF"/>
            <w:noWrap/>
            <w:vAlign w:val="bottom"/>
          </w:tcPr>
          <w:p w14:paraId="6AABD639" w14:textId="1A120149"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464636" w14:textId="71360596" w:rsidR="00CB293A" w:rsidRPr="00834598" w:rsidRDefault="00C24C39" w:rsidP="00834598">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5 499,3</w:t>
            </w:r>
          </w:p>
        </w:tc>
        <w:tc>
          <w:tcPr>
            <w:tcW w:w="1080" w:type="dxa"/>
            <w:tcBorders>
              <w:top w:val="nil"/>
              <w:left w:val="nil"/>
              <w:bottom w:val="single" w:sz="4" w:space="0" w:color="auto"/>
              <w:right w:val="single" w:sz="4" w:space="0" w:color="auto"/>
            </w:tcBorders>
            <w:shd w:val="clear" w:color="000000" w:fill="FFFFFF"/>
            <w:noWrap/>
            <w:vAlign w:val="bottom"/>
          </w:tcPr>
          <w:p w14:paraId="6C0068F8" w14:textId="788C13DE"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C7ECC0" w14:textId="420D39B7" w:rsidR="00CB293A" w:rsidRPr="00834598" w:rsidRDefault="00C24C39" w:rsidP="00834598">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5 774,2</w:t>
            </w:r>
          </w:p>
        </w:tc>
        <w:tc>
          <w:tcPr>
            <w:tcW w:w="1170" w:type="dxa"/>
            <w:tcBorders>
              <w:top w:val="nil"/>
              <w:left w:val="nil"/>
              <w:bottom w:val="single" w:sz="4" w:space="0" w:color="auto"/>
              <w:right w:val="single" w:sz="4" w:space="0" w:color="auto"/>
            </w:tcBorders>
            <w:shd w:val="clear" w:color="000000" w:fill="FFFFFF"/>
            <w:noWrap/>
            <w:vAlign w:val="bottom"/>
          </w:tcPr>
          <w:p w14:paraId="1ED268EE" w14:textId="2C7A5620"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9102A83" w14:textId="6F6C8BDE" w:rsidR="00CB293A" w:rsidRPr="00834598" w:rsidRDefault="00C24C39" w:rsidP="00834598">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6 062,9</w:t>
            </w:r>
          </w:p>
        </w:tc>
        <w:tc>
          <w:tcPr>
            <w:tcW w:w="1170" w:type="dxa"/>
            <w:tcBorders>
              <w:top w:val="nil"/>
              <w:left w:val="nil"/>
              <w:bottom w:val="single" w:sz="4" w:space="0" w:color="auto"/>
              <w:right w:val="single" w:sz="4" w:space="0" w:color="auto"/>
            </w:tcBorders>
            <w:shd w:val="clear" w:color="000000" w:fill="FFFFFF"/>
            <w:noWrap/>
            <w:vAlign w:val="bottom"/>
          </w:tcPr>
          <w:p w14:paraId="4C3B91F8" w14:textId="563DF1FF"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r>
      <w:tr w:rsidR="00CB293A" w:rsidRPr="00834598" w14:paraId="6A8E86E5"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F2095A7"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sz w:val="16"/>
                <w:szCs w:val="18"/>
                <w:lang w:val="ka-GE"/>
              </w:rPr>
              <w:t>04 01 01</w:t>
            </w:r>
          </w:p>
        </w:tc>
        <w:tc>
          <w:tcPr>
            <w:tcW w:w="3791" w:type="dxa"/>
            <w:tcBorders>
              <w:top w:val="nil"/>
              <w:left w:val="nil"/>
              <w:bottom w:val="single" w:sz="4" w:space="0" w:color="auto"/>
              <w:right w:val="single" w:sz="4" w:space="0" w:color="auto"/>
            </w:tcBorders>
            <w:shd w:val="clear" w:color="000000" w:fill="FFFFFF"/>
            <w:vAlign w:val="center"/>
            <w:hideMark/>
          </w:tcPr>
          <w:p w14:paraId="501A2925" w14:textId="77777777"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990" w:type="dxa"/>
            <w:tcBorders>
              <w:top w:val="nil"/>
              <w:left w:val="nil"/>
              <w:bottom w:val="single" w:sz="4" w:space="0" w:color="auto"/>
              <w:right w:val="single" w:sz="4" w:space="0" w:color="auto"/>
            </w:tcBorders>
            <w:shd w:val="clear" w:color="000000" w:fill="FFFFFF"/>
            <w:noWrap/>
            <w:vAlign w:val="bottom"/>
          </w:tcPr>
          <w:p w14:paraId="16A9457D" w14:textId="703007E3" w:rsidR="00CB293A" w:rsidRPr="00834598" w:rsidRDefault="00C24C39"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22 573,8</w:t>
            </w:r>
          </w:p>
        </w:tc>
        <w:tc>
          <w:tcPr>
            <w:tcW w:w="995" w:type="dxa"/>
            <w:tcBorders>
              <w:top w:val="nil"/>
              <w:left w:val="nil"/>
              <w:bottom w:val="single" w:sz="4" w:space="0" w:color="auto"/>
              <w:right w:val="single" w:sz="4" w:space="0" w:color="auto"/>
            </w:tcBorders>
            <w:shd w:val="clear" w:color="000000" w:fill="FFFFFF"/>
            <w:noWrap/>
            <w:vAlign w:val="bottom"/>
          </w:tcPr>
          <w:p w14:paraId="76DB861A" w14:textId="426E013B" w:rsidR="00CB293A" w:rsidRPr="00834598" w:rsidRDefault="00CB293A" w:rsidP="00834598">
            <w:pPr>
              <w:spacing w:after="0" w:line="240" w:lineRule="auto"/>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B48E67" w14:textId="5FF357E7" w:rsidR="00CB293A" w:rsidRPr="00834598" w:rsidRDefault="00C24C39"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b/>
                <w:bCs/>
                <w:color w:val="000000"/>
                <w:sz w:val="16"/>
                <w:szCs w:val="16"/>
                <w:lang w:eastAsia="ru-RU"/>
              </w:rPr>
              <w:t>5 237,4</w:t>
            </w:r>
          </w:p>
        </w:tc>
        <w:tc>
          <w:tcPr>
            <w:tcW w:w="1170" w:type="dxa"/>
            <w:tcBorders>
              <w:top w:val="nil"/>
              <w:left w:val="nil"/>
              <w:bottom w:val="single" w:sz="4" w:space="0" w:color="auto"/>
              <w:right w:val="single" w:sz="4" w:space="0" w:color="auto"/>
            </w:tcBorders>
            <w:shd w:val="clear" w:color="000000" w:fill="FFFFFF"/>
            <w:noWrap/>
            <w:vAlign w:val="bottom"/>
          </w:tcPr>
          <w:p w14:paraId="4FC7E21B" w14:textId="3FC80006"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239F3BC" w14:textId="5B2F9025" w:rsidR="00CB293A" w:rsidRPr="00834598" w:rsidRDefault="00C24C39" w:rsidP="001D410B">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5 499,3</w:t>
            </w:r>
          </w:p>
        </w:tc>
        <w:tc>
          <w:tcPr>
            <w:tcW w:w="1080" w:type="dxa"/>
            <w:tcBorders>
              <w:top w:val="nil"/>
              <w:left w:val="nil"/>
              <w:bottom w:val="single" w:sz="4" w:space="0" w:color="auto"/>
              <w:right w:val="single" w:sz="4" w:space="0" w:color="auto"/>
            </w:tcBorders>
            <w:shd w:val="clear" w:color="000000" w:fill="FFFFFF"/>
            <w:noWrap/>
            <w:vAlign w:val="bottom"/>
          </w:tcPr>
          <w:p w14:paraId="4448498A" w14:textId="30E31DEA"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3A0F99" w14:textId="42A1A31D" w:rsidR="00CB293A" w:rsidRPr="00834598" w:rsidRDefault="00C24C39" w:rsidP="001D410B">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eastAsia="ru-RU"/>
              </w:rPr>
              <w:t>5 774,2</w:t>
            </w:r>
          </w:p>
        </w:tc>
        <w:tc>
          <w:tcPr>
            <w:tcW w:w="1170" w:type="dxa"/>
            <w:tcBorders>
              <w:top w:val="nil"/>
              <w:left w:val="nil"/>
              <w:bottom w:val="single" w:sz="4" w:space="0" w:color="auto"/>
              <w:right w:val="single" w:sz="4" w:space="0" w:color="auto"/>
            </w:tcBorders>
            <w:shd w:val="clear" w:color="000000" w:fill="FFFFFF"/>
            <w:noWrap/>
            <w:vAlign w:val="bottom"/>
          </w:tcPr>
          <w:p w14:paraId="6275199A" w14:textId="6C46D2E7"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1640B8D" w14:textId="5C308D29" w:rsidR="00CB293A" w:rsidRPr="00834598" w:rsidRDefault="00C24C39"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6 062,9</w:t>
            </w:r>
          </w:p>
        </w:tc>
        <w:tc>
          <w:tcPr>
            <w:tcW w:w="1170" w:type="dxa"/>
            <w:tcBorders>
              <w:top w:val="nil"/>
              <w:left w:val="nil"/>
              <w:bottom w:val="single" w:sz="4" w:space="0" w:color="auto"/>
              <w:right w:val="single" w:sz="4" w:space="0" w:color="auto"/>
            </w:tcBorders>
            <w:shd w:val="clear" w:color="000000" w:fill="FFFFFF"/>
            <w:noWrap/>
            <w:vAlign w:val="bottom"/>
          </w:tcPr>
          <w:p w14:paraId="361BFB90" w14:textId="2179977C"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834598" w14:paraId="5F392139"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D9F93F"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b/>
                <w:sz w:val="16"/>
                <w:szCs w:val="18"/>
                <w:lang w:val="ka-GE"/>
              </w:rPr>
              <w:t>04 02</w:t>
            </w:r>
          </w:p>
        </w:tc>
        <w:tc>
          <w:tcPr>
            <w:tcW w:w="3791" w:type="dxa"/>
            <w:tcBorders>
              <w:top w:val="nil"/>
              <w:left w:val="nil"/>
              <w:bottom w:val="single" w:sz="4" w:space="0" w:color="auto"/>
              <w:right w:val="single" w:sz="4" w:space="0" w:color="auto"/>
            </w:tcBorders>
            <w:shd w:val="clear" w:color="000000" w:fill="FFFFFF"/>
            <w:vAlign w:val="center"/>
            <w:hideMark/>
          </w:tcPr>
          <w:p w14:paraId="5D3BE1F7" w14:textId="3F302E6E"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b/>
                <w:sz w:val="18"/>
                <w:szCs w:val="18"/>
                <w:lang w:val="ka-GE"/>
              </w:rPr>
              <w:t>განათლების დაწესებულებები</w:t>
            </w:r>
            <w:r w:rsidR="00424299" w:rsidRPr="00834598">
              <w:rPr>
                <w:rFonts w:ascii="Sylfaen" w:hAnsi="Sylfaen" w:cs="Arial CYR"/>
                <w:b/>
                <w:sz w:val="18"/>
                <w:szCs w:val="18"/>
                <w:lang w:val="ka-GE"/>
              </w:rPr>
              <w:t>ს რეაბილიტაცია, მშენებლობა</w:t>
            </w:r>
          </w:p>
        </w:tc>
        <w:tc>
          <w:tcPr>
            <w:tcW w:w="990" w:type="dxa"/>
            <w:tcBorders>
              <w:top w:val="nil"/>
              <w:left w:val="nil"/>
              <w:bottom w:val="single" w:sz="4" w:space="0" w:color="auto"/>
              <w:right w:val="single" w:sz="4" w:space="0" w:color="auto"/>
            </w:tcBorders>
            <w:shd w:val="clear" w:color="000000" w:fill="FFFFFF"/>
            <w:noWrap/>
            <w:vAlign w:val="bottom"/>
          </w:tcPr>
          <w:p w14:paraId="5D58B924" w14:textId="539EFDAF" w:rsidR="00CB293A" w:rsidRPr="00B1587B" w:rsidRDefault="00F23943" w:rsidP="001D410B">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1 293,0</w:t>
            </w:r>
          </w:p>
        </w:tc>
        <w:tc>
          <w:tcPr>
            <w:tcW w:w="995" w:type="dxa"/>
            <w:tcBorders>
              <w:top w:val="nil"/>
              <w:left w:val="nil"/>
              <w:bottom w:val="single" w:sz="4" w:space="0" w:color="auto"/>
              <w:right w:val="single" w:sz="4" w:space="0" w:color="auto"/>
            </w:tcBorders>
            <w:shd w:val="clear" w:color="000000" w:fill="FFFFFF"/>
            <w:noWrap/>
            <w:vAlign w:val="bottom"/>
          </w:tcPr>
          <w:p w14:paraId="2FC36FF2" w14:textId="2F7EB879"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7AA76E5" w14:textId="4BBCF4DB" w:rsidR="00CB293A" w:rsidRPr="00B1587B" w:rsidRDefault="00F23943" w:rsidP="00834598">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300,0</w:t>
            </w:r>
          </w:p>
        </w:tc>
        <w:tc>
          <w:tcPr>
            <w:tcW w:w="1170" w:type="dxa"/>
            <w:tcBorders>
              <w:top w:val="nil"/>
              <w:left w:val="nil"/>
              <w:bottom w:val="single" w:sz="4" w:space="0" w:color="auto"/>
              <w:right w:val="single" w:sz="4" w:space="0" w:color="auto"/>
            </w:tcBorders>
            <w:shd w:val="clear" w:color="000000" w:fill="FFFFFF"/>
            <w:noWrap/>
            <w:vAlign w:val="bottom"/>
          </w:tcPr>
          <w:p w14:paraId="61A0232E" w14:textId="76B5B7A4"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7727C71" w14:textId="4932AFA0" w:rsidR="00CB293A" w:rsidRPr="00B1587B" w:rsidRDefault="00F23943" w:rsidP="00834598">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315,0</w:t>
            </w:r>
          </w:p>
        </w:tc>
        <w:tc>
          <w:tcPr>
            <w:tcW w:w="1080" w:type="dxa"/>
            <w:tcBorders>
              <w:top w:val="nil"/>
              <w:left w:val="nil"/>
              <w:bottom w:val="single" w:sz="4" w:space="0" w:color="auto"/>
              <w:right w:val="single" w:sz="4" w:space="0" w:color="auto"/>
            </w:tcBorders>
            <w:shd w:val="clear" w:color="000000" w:fill="FFFFFF"/>
            <w:noWrap/>
            <w:vAlign w:val="bottom"/>
          </w:tcPr>
          <w:p w14:paraId="5E1CE7FF" w14:textId="13FF7400"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5FCFF86" w14:textId="6A843E5F" w:rsidR="00CB293A" w:rsidRPr="00B1587B" w:rsidRDefault="00F23943" w:rsidP="001D410B">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330,8</w:t>
            </w:r>
          </w:p>
        </w:tc>
        <w:tc>
          <w:tcPr>
            <w:tcW w:w="1170" w:type="dxa"/>
            <w:tcBorders>
              <w:top w:val="nil"/>
              <w:left w:val="nil"/>
              <w:bottom w:val="single" w:sz="4" w:space="0" w:color="auto"/>
              <w:right w:val="single" w:sz="4" w:space="0" w:color="auto"/>
            </w:tcBorders>
            <w:shd w:val="clear" w:color="000000" w:fill="FFFFFF"/>
            <w:noWrap/>
            <w:vAlign w:val="bottom"/>
          </w:tcPr>
          <w:p w14:paraId="25E38203" w14:textId="7415DA7B"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3FF67C3" w14:textId="1867FEF9" w:rsidR="00CB293A" w:rsidRPr="00B1587B" w:rsidRDefault="00F23943" w:rsidP="001D410B">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347,9</w:t>
            </w:r>
          </w:p>
        </w:tc>
        <w:tc>
          <w:tcPr>
            <w:tcW w:w="1170" w:type="dxa"/>
            <w:tcBorders>
              <w:top w:val="nil"/>
              <w:left w:val="nil"/>
              <w:bottom w:val="single" w:sz="4" w:space="0" w:color="auto"/>
              <w:right w:val="single" w:sz="4" w:space="0" w:color="auto"/>
            </w:tcBorders>
            <w:shd w:val="clear" w:color="000000" w:fill="FFFFFF"/>
            <w:noWrap/>
            <w:vAlign w:val="bottom"/>
          </w:tcPr>
          <w:p w14:paraId="183C5FEF" w14:textId="50B52D56"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834598" w14:paraId="66E95FA6"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14:paraId="2DBC79E6"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sz w:val="16"/>
                <w:szCs w:val="18"/>
                <w:lang w:val="ka-GE"/>
              </w:rPr>
              <w:t>04 02 01</w:t>
            </w:r>
          </w:p>
        </w:tc>
        <w:tc>
          <w:tcPr>
            <w:tcW w:w="3791" w:type="dxa"/>
            <w:tcBorders>
              <w:top w:val="nil"/>
              <w:left w:val="nil"/>
              <w:bottom w:val="single" w:sz="4" w:space="0" w:color="auto"/>
              <w:right w:val="single" w:sz="4" w:space="0" w:color="auto"/>
            </w:tcBorders>
            <w:shd w:val="clear" w:color="000000" w:fill="FFFFFF"/>
            <w:vAlign w:val="center"/>
          </w:tcPr>
          <w:p w14:paraId="329D3F80" w14:textId="77777777"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5599EE43" w14:textId="46CB4B37" w:rsidR="00CB293A" w:rsidRPr="007F3EC8" w:rsidRDefault="00C17DDF"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1 293,0</w:t>
            </w:r>
          </w:p>
        </w:tc>
        <w:tc>
          <w:tcPr>
            <w:tcW w:w="995" w:type="dxa"/>
            <w:tcBorders>
              <w:top w:val="nil"/>
              <w:left w:val="nil"/>
              <w:bottom w:val="single" w:sz="4" w:space="0" w:color="auto"/>
              <w:right w:val="single" w:sz="4" w:space="0" w:color="auto"/>
            </w:tcBorders>
            <w:shd w:val="clear" w:color="000000" w:fill="FFFFFF"/>
            <w:noWrap/>
            <w:vAlign w:val="bottom"/>
          </w:tcPr>
          <w:p w14:paraId="0D56553D" w14:textId="2B77D8BE"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410B0EB" w14:textId="1DC39CF0" w:rsidR="00CB293A" w:rsidRPr="00030566" w:rsidRDefault="00C17DDF"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30</w:t>
            </w:r>
            <w:r w:rsidR="00030566">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4F600435" w14:textId="345317EC"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18E411E" w14:textId="5F5318AF" w:rsidR="00CB293A" w:rsidRPr="00030566" w:rsidRDefault="00C17DDF" w:rsidP="00C17DDF">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315</w:t>
            </w:r>
            <w:r w:rsidR="00030566">
              <w:rPr>
                <w:rFonts w:ascii="Sylfaen" w:eastAsia="Times New Roman" w:hAnsi="Sylfaen" w:cs="Calibri"/>
                <w:color w:val="000000"/>
                <w:sz w:val="16"/>
                <w:szCs w:val="16"/>
                <w:lang w:eastAsia="ru-RU"/>
              </w:rPr>
              <w:t>,</w:t>
            </w:r>
            <w:r>
              <w:rPr>
                <w:rFonts w:ascii="Sylfaen" w:eastAsia="Times New Roman" w:hAnsi="Sylfaen" w:cs="Calibri"/>
                <w:color w:val="000000"/>
                <w:sz w:val="16"/>
                <w:szCs w:val="16"/>
                <w:lang w:eastAsia="ru-RU"/>
              </w:rPr>
              <w:t>0</w:t>
            </w:r>
          </w:p>
        </w:tc>
        <w:tc>
          <w:tcPr>
            <w:tcW w:w="1080" w:type="dxa"/>
            <w:tcBorders>
              <w:top w:val="nil"/>
              <w:left w:val="nil"/>
              <w:bottom w:val="single" w:sz="4" w:space="0" w:color="auto"/>
              <w:right w:val="single" w:sz="4" w:space="0" w:color="auto"/>
            </w:tcBorders>
            <w:shd w:val="clear" w:color="000000" w:fill="FFFFFF"/>
            <w:noWrap/>
            <w:vAlign w:val="bottom"/>
          </w:tcPr>
          <w:p w14:paraId="3964E9E6" w14:textId="4A11DD3F"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F6DF9C3" w14:textId="3A21DCDF" w:rsidR="00CB293A" w:rsidRPr="00030566" w:rsidRDefault="00C17DDF" w:rsidP="00C17DDF">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330</w:t>
            </w:r>
            <w:r w:rsidR="00030566">
              <w:rPr>
                <w:rFonts w:ascii="Sylfaen" w:eastAsia="Times New Roman" w:hAnsi="Sylfaen" w:cs="Calibri"/>
                <w:color w:val="000000"/>
                <w:sz w:val="16"/>
                <w:szCs w:val="16"/>
                <w:lang w:eastAsia="ru-RU"/>
              </w:rPr>
              <w:t>,</w:t>
            </w:r>
            <w:r>
              <w:rPr>
                <w:rFonts w:ascii="Sylfaen" w:eastAsia="Times New Roman" w:hAnsi="Sylfaen" w:cs="Calibri"/>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6913AC8B" w14:textId="056B968D"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CF3055" w14:textId="42E042C7" w:rsidR="00CB293A" w:rsidRPr="00030566" w:rsidRDefault="00C17DDF"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347</w:t>
            </w:r>
            <w:r w:rsidR="00030566">
              <w:rPr>
                <w:rFonts w:ascii="Sylfaen" w:eastAsia="Times New Roman" w:hAnsi="Sylfaen" w:cs="Calibri"/>
                <w:color w:val="000000"/>
                <w:sz w:val="16"/>
                <w:szCs w:val="16"/>
                <w:lang w:eastAsia="ru-RU"/>
              </w:rPr>
              <w:t>,9</w:t>
            </w:r>
          </w:p>
        </w:tc>
        <w:tc>
          <w:tcPr>
            <w:tcW w:w="1170" w:type="dxa"/>
            <w:tcBorders>
              <w:top w:val="nil"/>
              <w:left w:val="nil"/>
              <w:bottom w:val="single" w:sz="4" w:space="0" w:color="auto"/>
              <w:right w:val="single" w:sz="4" w:space="0" w:color="auto"/>
            </w:tcBorders>
            <w:shd w:val="clear" w:color="000000" w:fill="FFFFFF"/>
            <w:noWrap/>
            <w:vAlign w:val="bottom"/>
          </w:tcPr>
          <w:p w14:paraId="517DEC91" w14:textId="51992C69"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r>
      <w:tr w:rsidR="00CB293A" w:rsidRPr="00834598" w14:paraId="08FFFFB8"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14:paraId="22074F81" w14:textId="77777777" w:rsidR="00CB293A" w:rsidRPr="00834598" w:rsidRDefault="00CB293A" w:rsidP="00CB293A">
            <w:pPr>
              <w:spacing w:after="0" w:line="240" w:lineRule="auto"/>
              <w:jc w:val="center"/>
              <w:rPr>
                <w:rFonts w:ascii="Sylfaen" w:eastAsia="Times New Roman" w:hAnsi="Sylfaen" w:cs="Calibri"/>
                <w:color w:val="000000"/>
                <w:sz w:val="16"/>
                <w:szCs w:val="16"/>
                <w:lang w:eastAsia="ru-RU"/>
              </w:rPr>
            </w:pPr>
            <w:r w:rsidRPr="00834598">
              <w:rPr>
                <w:rFonts w:ascii="Sylfaen" w:eastAsia="Times New Roman" w:hAnsi="Sylfaen" w:cs="Calibri"/>
                <w:color w:val="000000"/>
                <w:sz w:val="16"/>
                <w:szCs w:val="16"/>
                <w:lang w:eastAsia="ru-RU"/>
              </w:rPr>
              <w:t>04 02 02</w:t>
            </w:r>
          </w:p>
        </w:tc>
        <w:tc>
          <w:tcPr>
            <w:tcW w:w="3791" w:type="dxa"/>
            <w:tcBorders>
              <w:top w:val="nil"/>
              <w:left w:val="nil"/>
              <w:bottom w:val="single" w:sz="4" w:space="0" w:color="auto"/>
              <w:right w:val="single" w:sz="4" w:space="0" w:color="auto"/>
            </w:tcBorders>
            <w:shd w:val="clear" w:color="000000" w:fill="FFFFFF"/>
            <w:vAlign w:val="center"/>
          </w:tcPr>
          <w:p w14:paraId="0D81C66F" w14:textId="76C3F4E0" w:rsidR="00CB293A" w:rsidRPr="00834598" w:rsidRDefault="00CB293A" w:rsidP="00424299">
            <w:pPr>
              <w:spacing w:after="0" w:line="240" w:lineRule="auto"/>
              <w:rPr>
                <w:rFonts w:ascii="Sylfaen" w:eastAsia="Times New Roman" w:hAnsi="Sylfaen" w:cs="Calibri"/>
                <w:color w:val="000000"/>
                <w:sz w:val="16"/>
                <w:szCs w:val="16"/>
                <w:lang w:val="ru-RU" w:eastAsia="ru-RU"/>
              </w:rPr>
            </w:pPr>
            <w:r w:rsidRPr="00834598">
              <w:rPr>
                <w:rFonts w:ascii="Sylfaen" w:hAnsi="Sylfaen" w:cs="Arial CYR"/>
                <w:sz w:val="18"/>
                <w:szCs w:val="18"/>
                <w:lang w:val="ka-GE"/>
              </w:rPr>
              <w:t xml:space="preserve">ახალციხის მუნიციპალიტეტის ზოგადსაგანმანათლებლო საჯარო სკოლების რეაბილიტაცია და </w:t>
            </w:r>
            <w:r w:rsidR="00424299" w:rsidRPr="00834598">
              <w:rPr>
                <w:rFonts w:ascii="Sylfaen" w:hAnsi="Sylfaen" w:cs="Arial CYR"/>
                <w:sz w:val="18"/>
                <w:szCs w:val="18"/>
                <w:lang w:val="ka-GE"/>
              </w:rPr>
              <w:t>ტრანსპორტით</w:t>
            </w:r>
            <w:r w:rsidRPr="00834598">
              <w:rPr>
                <w:rFonts w:ascii="Sylfaen" w:hAnsi="Sylfaen" w:cs="Arial CYR"/>
                <w:sz w:val="18"/>
                <w:szCs w:val="18"/>
                <w:lang w:val="ka-GE"/>
              </w:rPr>
              <w:t xml:space="preserve">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46A63723" w14:textId="0D332DD2"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995" w:type="dxa"/>
            <w:tcBorders>
              <w:top w:val="nil"/>
              <w:left w:val="nil"/>
              <w:bottom w:val="single" w:sz="4" w:space="0" w:color="auto"/>
              <w:right w:val="single" w:sz="4" w:space="0" w:color="auto"/>
            </w:tcBorders>
            <w:shd w:val="clear" w:color="000000" w:fill="FFFFFF"/>
            <w:noWrap/>
            <w:vAlign w:val="bottom"/>
          </w:tcPr>
          <w:p w14:paraId="719E16FF" w14:textId="2FC2C23F"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8E53A4F" w14:textId="224AEDBB"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6CFAC456" w14:textId="72C9909F"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B4AF6B3" w14:textId="1F1D63AA"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080" w:type="dxa"/>
            <w:tcBorders>
              <w:top w:val="nil"/>
              <w:left w:val="nil"/>
              <w:bottom w:val="single" w:sz="4" w:space="0" w:color="auto"/>
              <w:right w:val="single" w:sz="4" w:space="0" w:color="auto"/>
            </w:tcBorders>
            <w:shd w:val="clear" w:color="000000" w:fill="FFFFFF"/>
            <w:noWrap/>
            <w:vAlign w:val="bottom"/>
          </w:tcPr>
          <w:p w14:paraId="35E71AC1" w14:textId="2A618B09"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DFA1CFA" w14:textId="7B27BFEF"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7F368BDE" w14:textId="0B7B4810"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AA0B6F6" w14:textId="41E843B4"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3297EA30" w14:textId="7C498EC2"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834598" w14:paraId="0D4DA893"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14:paraId="6001E5DF"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b/>
                <w:sz w:val="16"/>
                <w:szCs w:val="20"/>
                <w:lang w:val="ka-GE"/>
              </w:rPr>
              <w:t>04 03</w:t>
            </w:r>
          </w:p>
        </w:tc>
        <w:tc>
          <w:tcPr>
            <w:tcW w:w="3791" w:type="dxa"/>
            <w:tcBorders>
              <w:top w:val="nil"/>
              <w:left w:val="nil"/>
              <w:bottom w:val="single" w:sz="4" w:space="0" w:color="auto"/>
              <w:right w:val="single" w:sz="4" w:space="0" w:color="auto"/>
            </w:tcBorders>
            <w:shd w:val="clear" w:color="000000" w:fill="FFFFFF"/>
            <w:vAlign w:val="center"/>
          </w:tcPr>
          <w:p w14:paraId="43DC8669" w14:textId="77777777"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b/>
                <w:sz w:val="18"/>
                <w:szCs w:val="18"/>
                <w:lang w:val="ka-GE"/>
              </w:rPr>
              <w:t>ახალციხის მერის სტიპენდიები წარჩინებულ სტუდენტებს</w:t>
            </w:r>
          </w:p>
        </w:tc>
        <w:tc>
          <w:tcPr>
            <w:tcW w:w="990" w:type="dxa"/>
            <w:tcBorders>
              <w:top w:val="nil"/>
              <w:left w:val="nil"/>
              <w:bottom w:val="single" w:sz="4" w:space="0" w:color="auto"/>
              <w:right w:val="single" w:sz="4" w:space="0" w:color="auto"/>
            </w:tcBorders>
            <w:shd w:val="clear" w:color="000000" w:fill="FFFFFF"/>
            <w:noWrap/>
            <w:vAlign w:val="bottom"/>
          </w:tcPr>
          <w:p w14:paraId="7E1D4148" w14:textId="4D7294E3" w:rsidR="00CB293A" w:rsidRPr="00993DC2" w:rsidRDefault="00CB293A" w:rsidP="00FE5F43">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val="ka-GE" w:eastAsia="ru-RU"/>
              </w:rPr>
              <w:t>1</w:t>
            </w:r>
            <w:r w:rsidR="00FE5F43">
              <w:rPr>
                <w:rFonts w:ascii="Sylfaen" w:eastAsia="Times New Roman" w:hAnsi="Sylfaen" w:cs="Calibri"/>
                <w:b/>
                <w:color w:val="000000"/>
                <w:sz w:val="16"/>
                <w:szCs w:val="16"/>
                <w:lang w:eastAsia="ru-RU"/>
              </w:rPr>
              <w:t>90</w:t>
            </w:r>
            <w:r w:rsidRPr="00993DC2">
              <w:rPr>
                <w:rFonts w:ascii="Sylfaen" w:eastAsia="Times New Roman" w:hAnsi="Sylfaen" w:cs="Calibri"/>
                <w:b/>
                <w:color w:val="000000"/>
                <w:sz w:val="16"/>
                <w:szCs w:val="16"/>
                <w:lang w:val="ka-GE" w:eastAsia="ru-RU"/>
              </w:rPr>
              <w:t>,</w:t>
            </w:r>
            <w:r w:rsidR="00FE5F43">
              <w:rPr>
                <w:rFonts w:ascii="Sylfaen" w:eastAsia="Times New Roman" w:hAnsi="Sylfaen" w:cs="Calibri"/>
                <w:b/>
                <w:color w:val="000000"/>
                <w:sz w:val="16"/>
                <w:szCs w:val="16"/>
                <w:lang w:eastAsia="ru-RU"/>
              </w:rPr>
              <w:t>9</w:t>
            </w:r>
          </w:p>
        </w:tc>
        <w:tc>
          <w:tcPr>
            <w:tcW w:w="995" w:type="dxa"/>
            <w:tcBorders>
              <w:top w:val="nil"/>
              <w:left w:val="nil"/>
              <w:bottom w:val="single" w:sz="4" w:space="0" w:color="auto"/>
              <w:right w:val="single" w:sz="4" w:space="0" w:color="auto"/>
            </w:tcBorders>
            <w:shd w:val="clear" w:color="000000" w:fill="FFFFFF"/>
            <w:noWrap/>
            <w:vAlign w:val="bottom"/>
          </w:tcPr>
          <w:p w14:paraId="435E70E0" w14:textId="5DA2C0D4"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1D15D2" w14:textId="3528CCD9" w:rsidR="00CB293A" w:rsidRPr="00993DC2" w:rsidRDefault="00D609B1" w:rsidP="00FE5F43">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w:t>
            </w:r>
            <w:r w:rsidR="00FE5F43">
              <w:rPr>
                <w:rFonts w:ascii="Sylfaen" w:eastAsia="Times New Roman" w:hAnsi="Sylfaen" w:cs="Calibri"/>
                <w:b/>
                <w:color w:val="000000"/>
                <w:sz w:val="16"/>
                <w:szCs w:val="16"/>
                <w:lang w:eastAsia="ru-RU"/>
              </w:rPr>
              <w:t>4</w:t>
            </w:r>
            <w:r w:rsidRPr="00993DC2">
              <w:rPr>
                <w:rFonts w:ascii="Sylfaen" w:eastAsia="Times New Roman" w:hAnsi="Sylfaen" w:cs="Calibri"/>
                <w:b/>
                <w:color w:val="000000"/>
                <w:sz w:val="16"/>
                <w:szCs w:val="16"/>
                <w:lang w:eastAsia="ru-RU"/>
              </w:rPr>
              <w:t>,</w:t>
            </w:r>
            <w:r w:rsidR="00FE5F43">
              <w:rPr>
                <w:rFonts w:ascii="Sylfaen" w:eastAsia="Times New Roman" w:hAnsi="Sylfaen" w:cs="Calibri"/>
                <w:b/>
                <w:color w:val="000000"/>
                <w:sz w:val="16"/>
                <w:szCs w:val="16"/>
                <w:lang w:eastAsia="ru-RU"/>
              </w:rPr>
              <w:t>3</w:t>
            </w:r>
          </w:p>
        </w:tc>
        <w:tc>
          <w:tcPr>
            <w:tcW w:w="1170" w:type="dxa"/>
            <w:tcBorders>
              <w:top w:val="nil"/>
              <w:left w:val="nil"/>
              <w:bottom w:val="single" w:sz="4" w:space="0" w:color="auto"/>
              <w:right w:val="single" w:sz="4" w:space="0" w:color="auto"/>
            </w:tcBorders>
            <w:shd w:val="clear" w:color="000000" w:fill="FFFFFF"/>
            <w:noWrap/>
            <w:vAlign w:val="bottom"/>
          </w:tcPr>
          <w:p w14:paraId="0BDAE7F8" w14:textId="39BE2670"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801BDED" w14:textId="6099E8EF" w:rsidR="00CB293A" w:rsidRPr="00993DC2" w:rsidRDefault="00D609B1" w:rsidP="00FE5F43">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w:t>
            </w:r>
            <w:r w:rsidR="00FE5F43">
              <w:rPr>
                <w:rFonts w:ascii="Sylfaen" w:eastAsia="Times New Roman" w:hAnsi="Sylfaen" w:cs="Calibri"/>
                <w:b/>
                <w:color w:val="000000"/>
                <w:sz w:val="16"/>
                <w:szCs w:val="16"/>
                <w:lang w:eastAsia="ru-RU"/>
              </w:rPr>
              <w:t>6</w:t>
            </w:r>
            <w:r w:rsidRPr="00993DC2">
              <w:rPr>
                <w:rFonts w:ascii="Sylfaen" w:eastAsia="Times New Roman" w:hAnsi="Sylfaen" w:cs="Calibri"/>
                <w:b/>
                <w:color w:val="000000"/>
                <w:sz w:val="16"/>
                <w:szCs w:val="16"/>
                <w:lang w:eastAsia="ru-RU"/>
              </w:rPr>
              <w:t>,</w:t>
            </w:r>
            <w:r w:rsidR="00FE5F43">
              <w:rPr>
                <w:rFonts w:ascii="Sylfaen" w:eastAsia="Times New Roman" w:hAnsi="Sylfaen" w:cs="Calibri"/>
                <w:b/>
                <w:color w:val="000000"/>
                <w:sz w:val="16"/>
                <w:szCs w:val="16"/>
                <w:lang w:eastAsia="ru-RU"/>
              </w:rPr>
              <w:t>5</w:t>
            </w:r>
          </w:p>
        </w:tc>
        <w:tc>
          <w:tcPr>
            <w:tcW w:w="1080" w:type="dxa"/>
            <w:tcBorders>
              <w:top w:val="nil"/>
              <w:left w:val="nil"/>
              <w:bottom w:val="single" w:sz="4" w:space="0" w:color="auto"/>
              <w:right w:val="single" w:sz="4" w:space="0" w:color="auto"/>
            </w:tcBorders>
            <w:shd w:val="clear" w:color="000000" w:fill="FFFFFF"/>
            <w:noWrap/>
            <w:vAlign w:val="bottom"/>
          </w:tcPr>
          <w:p w14:paraId="25E02D14" w14:textId="7B1FA73E"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2E1509" w14:textId="71E8A677" w:rsidR="00CB293A" w:rsidRPr="00993DC2" w:rsidRDefault="00D609B1" w:rsidP="00FE5F43">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w:t>
            </w:r>
            <w:r w:rsidR="00FE5F43">
              <w:rPr>
                <w:rFonts w:ascii="Sylfaen" w:eastAsia="Times New Roman" w:hAnsi="Sylfaen" w:cs="Calibri"/>
                <w:b/>
                <w:color w:val="000000"/>
                <w:sz w:val="16"/>
                <w:szCs w:val="16"/>
                <w:lang w:eastAsia="ru-RU"/>
              </w:rPr>
              <w:t>8</w:t>
            </w:r>
            <w:r w:rsidRPr="00993DC2">
              <w:rPr>
                <w:rFonts w:ascii="Sylfaen" w:eastAsia="Times New Roman" w:hAnsi="Sylfaen" w:cs="Calibri"/>
                <w:b/>
                <w:color w:val="000000"/>
                <w:sz w:val="16"/>
                <w:szCs w:val="16"/>
                <w:lang w:eastAsia="ru-RU"/>
              </w:rPr>
              <w:t>,</w:t>
            </w:r>
            <w:r w:rsidR="00FE5F43">
              <w:rPr>
                <w:rFonts w:ascii="Sylfaen" w:eastAsia="Times New Roman" w:hAnsi="Sylfaen" w:cs="Calibri"/>
                <w:b/>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16E9B9A9" w14:textId="13884111"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F845580" w14:textId="0B71C77A" w:rsidR="00CB293A" w:rsidRPr="00993DC2" w:rsidRDefault="00FE5F43" w:rsidP="00FE5F43">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51</w:t>
            </w:r>
            <w:r w:rsidR="00D609B1" w:rsidRPr="00993DC2">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eastAsia="ru-RU"/>
              </w:rPr>
              <w:t>3</w:t>
            </w:r>
          </w:p>
        </w:tc>
        <w:tc>
          <w:tcPr>
            <w:tcW w:w="1170" w:type="dxa"/>
            <w:tcBorders>
              <w:top w:val="nil"/>
              <w:left w:val="nil"/>
              <w:bottom w:val="single" w:sz="4" w:space="0" w:color="auto"/>
              <w:right w:val="single" w:sz="4" w:space="0" w:color="auto"/>
            </w:tcBorders>
            <w:shd w:val="clear" w:color="000000" w:fill="FFFFFF"/>
            <w:noWrap/>
            <w:vAlign w:val="bottom"/>
          </w:tcPr>
          <w:p w14:paraId="32D0BF75" w14:textId="2CF6A7C8"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r>
    </w:tbl>
    <w:p w14:paraId="5B04B234" w14:textId="77777777" w:rsidR="00733B40" w:rsidRDefault="00733B40" w:rsidP="000E7AD3">
      <w:pPr>
        <w:pStyle w:val="ListParagraph"/>
        <w:spacing w:after="0" w:line="240" w:lineRule="auto"/>
        <w:ind w:left="0" w:firstLine="708"/>
        <w:jc w:val="both"/>
        <w:rPr>
          <w:rFonts w:ascii="Sylfaen" w:hAnsi="Sylfaen"/>
          <w:sz w:val="24"/>
          <w:lang w:val="ka-GE"/>
        </w:rPr>
      </w:pPr>
    </w:p>
    <w:p w14:paraId="1D8C6A60" w14:textId="42C990EC" w:rsidR="000E7AD3" w:rsidRDefault="000E7AD3" w:rsidP="000E7AD3">
      <w:pPr>
        <w:pStyle w:val="ListParagraph"/>
        <w:spacing w:after="0" w:line="240" w:lineRule="auto"/>
        <w:ind w:left="0" w:firstLine="708"/>
        <w:jc w:val="both"/>
        <w:rPr>
          <w:rFonts w:ascii="Sylfaen" w:hAnsi="Sylfaen"/>
          <w:sz w:val="24"/>
          <w:lang w:val="ka-GE"/>
        </w:rPr>
      </w:pPr>
      <w:r>
        <w:rPr>
          <w:rFonts w:ascii="Sylfaen" w:hAnsi="Sylfaen"/>
          <w:sz w:val="24"/>
          <w:lang w:val="ka-GE"/>
        </w:rPr>
        <w:t>განათლების მიმართულებით დიდი მნიშვნელობა ენიჭება სტუდენტების წახალისებას და მოტივირებას,  როგორ</w:t>
      </w:r>
      <w:r w:rsidR="0015428C">
        <w:rPr>
          <w:rFonts w:ascii="Sylfaen" w:hAnsi="Sylfaen"/>
          <w:sz w:val="24"/>
          <w:lang w:val="ka-GE"/>
        </w:rPr>
        <w:t>ც</w:t>
      </w:r>
      <w:r>
        <w:rPr>
          <w:rFonts w:ascii="Sylfaen" w:hAnsi="Sylfaen"/>
          <w:sz w:val="24"/>
          <w:lang w:val="ka-GE"/>
        </w:rPr>
        <w:t xml:space="preserve">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Default="000E7AD3" w:rsidP="000E7AD3">
      <w:pPr>
        <w:pStyle w:val="ListParagraph"/>
        <w:spacing w:after="0" w:line="240" w:lineRule="auto"/>
        <w:ind w:left="0" w:firstLine="708"/>
        <w:jc w:val="both"/>
        <w:rPr>
          <w:rFonts w:ascii="Sylfaen" w:hAnsi="Sylfaen"/>
          <w:sz w:val="24"/>
        </w:rPr>
      </w:pPr>
    </w:p>
    <w:p w14:paraId="6C380C0E" w14:textId="77777777" w:rsidR="000E7AD3" w:rsidRPr="009939B9" w:rsidRDefault="000E7AD3" w:rsidP="000E7AD3">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14:paraId="61528042" w14:textId="77777777" w:rsidR="000E7AD3" w:rsidRDefault="000E7AD3" w:rsidP="000E7AD3">
      <w:pPr>
        <w:pStyle w:val="ListParagraph"/>
        <w:spacing w:after="0" w:line="240" w:lineRule="auto"/>
        <w:ind w:left="0"/>
        <w:jc w:val="both"/>
        <w:rPr>
          <w:rFonts w:ascii="Sylfaen" w:hAnsi="Sylfaen"/>
          <w:b/>
          <w:sz w:val="24"/>
          <w:lang w:val="ka-GE"/>
        </w:rPr>
      </w:pPr>
    </w:p>
    <w:p w14:paraId="24D48BD3" w14:textId="089E8466" w:rsidR="000E7AD3" w:rsidRDefault="000E7AD3"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798"/>
        <w:gridCol w:w="1524"/>
        <w:gridCol w:w="7523"/>
        <w:gridCol w:w="1524"/>
        <w:gridCol w:w="1285"/>
        <w:gridCol w:w="1303"/>
        <w:gridCol w:w="1377"/>
      </w:tblGrid>
      <w:tr w:rsidR="004A5985" w:rsidRPr="004A5985" w14:paraId="0E9C434E" w14:textId="77777777" w:rsidTr="00C96036">
        <w:trPr>
          <w:trHeight w:val="557"/>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41B5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9F11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4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2A50C" w14:textId="77777777" w:rsidR="004A5985" w:rsidRPr="00BD6717" w:rsidRDefault="004A5985" w:rsidP="004A5985">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განათლება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7627ED8" w14:textId="318C49CA"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14:paraId="18A91B3C" w14:textId="2D8AF56D"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14:paraId="2A867C87" w14:textId="6C384B44"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6</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04641592" w14:textId="5CA47A25"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7</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4A5985" w:rsidRPr="004A5985" w14:paraId="61A5CB2B" w14:textId="77777777" w:rsidTr="00C96036">
        <w:trPr>
          <w:trHeight w:val="339"/>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BCEC2D5" w14:textId="1F5EA96B" w:rsidR="004A5985" w:rsidRPr="004A5985" w:rsidRDefault="004A5985" w:rsidP="004A5985">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rPr>
              <w:t>0</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6152165" w14:textId="77777777" w:rsidR="004A5985" w:rsidRPr="004A5985" w:rsidRDefault="004A5985" w:rsidP="004A5985">
            <w:pPr>
              <w:spacing w:after="0" w:line="240" w:lineRule="auto"/>
              <w:rPr>
                <w:rFonts w:ascii="Sylfaen" w:eastAsia="Times New Roman" w:hAnsi="Sylfaen" w:cs="Calibri"/>
                <w:b/>
                <w:bCs/>
                <w:color w:val="000000"/>
                <w:sz w:val="18"/>
                <w:szCs w:val="18"/>
              </w:rPr>
            </w:pPr>
          </w:p>
        </w:tc>
        <w:tc>
          <w:tcPr>
            <w:tcW w:w="2453" w:type="pct"/>
            <w:vMerge/>
            <w:tcBorders>
              <w:top w:val="single" w:sz="4" w:space="0" w:color="auto"/>
              <w:left w:val="single" w:sz="4" w:space="0" w:color="auto"/>
              <w:bottom w:val="single" w:sz="4" w:space="0" w:color="auto"/>
              <w:right w:val="single" w:sz="4" w:space="0" w:color="auto"/>
            </w:tcBorders>
            <w:vAlign w:val="center"/>
            <w:hideMark/>
          </w:tcPr>
          <w:p w14:paraId="53AF0C7D" w14:textId="77777777" w:rsidR="004A5985" w:rsidRPr="00BD6717" w:rsidRDefault="004A5985" w:rsidP="004A5985">
            <w:pPr>
              <w:spacing w:after="0" w:line="240" w:lineRule="auto"/>
              <w:rPr>
                <w:rFonts w:ascii="Sylfaen" w:eastAsia="Times New Roman" w:hAnsi="Sylfaen" w:cs="Calibri"/>
                <w:b/>
                <w:color w:val="000000"/>
              </w:rPr>
            </w:pPr>
          </w:p>
        </w:tc>
        <w:tc>
          <w:tcPr>
            <w:tcW w:w="497" w:type="pct"/>
            <w:tcBorders>
              <w:top w:val="nil"/>
              <w:left w:val="nil"/>
              <w:bottom w:val="single" w:sz="4" w:space="0" w:color="auto"/>
              <w:right w:val="single" w:sz="4" w:space="0" w:color="auto"/>
            </w:tcBorders>
            <w:shd w:val="clear" w:color="000000" w:fill="FFFFFF"/>
            <w:vAlign w:val="center"/>
            <w:hideMark/>
          </w:tcPr>
          <w:p w14:paraId="7D7EE75B" w14:textId="6754D4DA" w:rsidR="004A5985" w:rsidRPr="002F6C9B" w:rsidRDefault="000C6D28" w:rsidP="002F6C9B">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5 581,7</w:t>
            </w:r>
          </w:p>
        </w:tc>
        <w:tc>
          <w:tcPr>
            <w:tcW w:w="419" w:type="pct"/>
            <w:tcBorders>
              <w:top w:val="nil"/>
              <w:left w:val="nil"/>
              <w:bottom w:val="single" w:sz="4" w:space="0" w:color="auto"/>
              <w:right w:val="single" w:sz="4" w:space="0" w:color="auto"/>
            </w:tcBorders>
            <w:shd w:val="clear" w:color="000000" w:fill="FFFFFF"/>
            <w:vAlign w:val="center"/>
            <w:hideMark/>
          </w:tcPr>
          <w:p w14:paraId="087E86FF" w14:textId="274C9CA5" w:rsidR="004A5985" w:rsidRPr="002F6C9B" w:rsidRDefault="000C6D28" w:rsidP="002F6C9B">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5 860,8</w:t>
            </w:r>
          </w:p>
        </w:tc>
        <w:tc>
          <w:tcPr>
            <w:tcW w:w="425" w:type="pct"/>
            <w:tcBorders>
              <w:top w:val="nil"/>
              <w:left w:val="nil"/>
              <w:bottom w:val="single" w:sz="4" w:space="0" w:color="auto"/>
              <w:right w:val="single" w:sz="4" w:space="0" w:color="auto"/>
            </w:tcBorders>
            <w:shd w:val="clear" w:color="000000" w:fill="FFFFFF"/>
            <w:vAlign w:val="center"/>
            <w:hideMark/>
          </w:tcPr>
          <w:p w14:paraId="790D9EB4" w14:textId="1C5897BA" w:rsidR="004A5985" w:rsidRPr="002F6C9B" w:rsidRDefault="002F6C9B" w:rsidP="000C6D2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6 </w:t>
            </w:r>
            <w:r w:rsidR="000C6D28">
              <w:rPr>
                <w:rFonts w:ascii="Sylfaen" w:eastAsia="Times New Roman" w:hAnsi="Sylfaen" w:cs="Calibri"/>
                <w:b/>
                <w:sz w:val="18"/>
                <w:szCs w:val="18"/>
              </w:rPr>
              <w:t>153</w:t>
            </w:r>
            <w:r>
              <w:rPr>
                <w:rFonts w:ascii="Sylfaen" w:eastAsia="Times New Roman" w:hAnsi="Sylfaen" w:cs="Calibri"/>
                <w:b/>
                <w:sz w:val="18"/>
                <w:szCs w:val="18"/>
              </w:rPr>
              <w:t>,</w:t>
            </w:r>
            <w:r w:rsidR="000C6D28">
              <w:rPr>
                <w:rFonts w:ascii="Sylfaen" w:eastAsia="Times New Roman" w:hAnsi="Sylfaen" w:cs="Calibri"/>
                <w:b/>
                <w:sz w:val="18"/>
                <w:szCs w:val="18"/>
              </w:rPr>
              <w:t>8</w:t>
            </w:r>
          </w:p>
        </w:tc>
        <w:tc>
          <w:tcPr>
            <w:tcW w:w="449" w:type="pct"/>
            <w:tcBorders>
              <w:top w:val="nil"/>
              <w:left w:val="nil"/>
              <w:bottom w:val="single" w:sz="4" w:space="0" w:color="auto"/>
              <w:right w:val="single" w:sz="4" w:space="0" w:color="auto"/>
            </w:tcBorders>
            <w:shd w:val="clear" w:color="000000" w:fill="FFFFFF"/>
            <w:vAlign w:val="center"/>
            <w:hideMark/>
          </w:tcPr>
          <w:p w14:paraId="1A8E56D4" w14:textId="216D4AE2" w:rsidR="004A5985" w:rsidRPr="002F6C9B" w:rsidRDefault="002F6C9B" w:rsidP="000C6D2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6 </w:t>
            </w:r>
            <w:r w:rsidR="000C6D28">
              <w:rPr>
                <w:rFonts w:ascii="Sylfaen" w:eastAsia="Times New Roman" w:hAnsi="Sylfaen" w:cs="Calibri"/>
                <w:b/>
                <w:sz w:val="18"/>
                <w:szCs w:val="18"/>
              </w:rPr>
              <w:t>461</w:t>
            </w:r>
            <w:r>
              <w:rPr>
                <w:rFonts w:ascii="Sylfaen" w:eastAsia="Times New Roman" w:hAnsi="Sylfaen" w:cs="Calibri"/>
                <w:b/>
                <w:sz w:val="18"/>
                <w:szCs w:val="18"/>
              </w:rPr>
              <w:t>,5</w:t>
            </w:r>
          </w:p>
        </w:tc>
      </w:tr>
      <w:tr w:rsidR="004A5985" w:rsidRPr="004A5985" w14:paraId="151CB407" w14:textId="77777777" w:rsidTr="00733B40">
        <w:trPr>
          <w:trHeight w:val="780"/>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2DC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43" w:type="pct"/>
            <w:gridSpan w:val="5"/>
            <w:tcBorders>
              <w:top w:val="single" w:sz="4" w:space="0" w:color="auto"/>
              <w:left w:val="nil"/>
              <w:bottom w:val="single" w:sz="4" w:space="0" w:color="auto"/>
              <w:right w:val="single" w:sz="4" w:space="0" w:color="auto"/>
            </w:tcBorders>
            <w:shd w:val="clear" w:color="000000" w:fill="FFFFFF"/>
            <w:vAlign w:val="center"/>
            <w:hideMark/>
          </w:tcPr>
          <w:p w14:paraId="5A9805A0" w14:textId="086B0A90" w:rsidR="004A5985" w:rsidRPr="00BD6717" w:rsidRDefault="004A5985"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 xml:space="preserve">ა(ა)იპ ახალციხის მუნიციპალიტეტის სკოლამდელი აღზრდის დაწესებულება; ახალციხის მუნიციპალიტეტის </w:t>
            </w:r>
            <w:r w:rsidR="008B0CFA">
              <w:rPr>
                <w:rFonts w:ascii="Sylfaen" w:eastAsia="Times New Roman" w:hAnsi="Sylfaen" w:cs="Calibri"/>
                <w:b/>
                <w:color w:val="000000"/>
                <w:sz w:val="20"/>
                <w:szCs w:val="20"/>
                <w:lang w:val="ka-GE"/>
              </w:rPr>
              <w:t xml:space="preserve">მერიის </w:t>
            </w:r>
            <w:r w:rsidRPr="00BD6717">
              <w:rPr>
                <w:rFonts w:ascii="Sylfaen" w:eastAsia="Times New Roman" w:hAnsi="Sylfaen" w:cs="Calibri"/>
                <w:b/>
                <w:color w:val="000000"/>
                <w:sz w:val="20"/>
                <w:szCs w:val="20"/>
              </w:rPr>
              <w:t>სივრცითი მოწყობის და ინფრასტრუქტურის სამსახური</w:t>
            </w:r>
          </w:p>
        </w:tc>
      </w:tr>
    </w:tbl>
    <w:p w14:paraId="17CF36F1" w14:textId="77777777" w:rsidR="004D03C3" w:rsidRDefault="004D03C3">
      <w:r>
        <w:br w:type="page"/>
      </w:r>
    </w:p>
    <w:tbl>
      <w:tblPr>
        <w:tblW w:w="5000" w:type="pct"/>
        <w:tblLook w:val="04A0" w:firstRow="1" w:lastRow="0" w:firstColumn="1" w:lastColumn="0" w:noHBand="0" w:noVBand="1"/>
      </w:tblPr>
      <w:tblGrid>
        <w:gridCol w:w="798"/>
        <w:gridCol w:w="1524"/>
        <w:gridCol w:w="822"/>
        <w:gridCol w:w="3600"/>
        <w:gridCol w:w="3101"/>
        <w:gridCol w:w="1524"/>
        <w:gridCol w:w="1285"/>
        <w:gridCol w:w="1303"/>
        <w:gridCol w:w="1377"/>
      </w:tblGrid>
      <w:tr w:rsidR="004A5985" w:rsidRPr="004A5985" w14:paraId="431D652E" w14:textId="77777777" w:rsidTr="00C96036">
        <w:trPr>
          <w:trHeight w:val="4621"/>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32F69" w14:textId="04D5D840" w:rsidR="004A5985" w:rsidRPr="001F49F1" w:rsidRDefault="004A5985" w:rsidP="004A5985">
            <w:pPr>
              <w:spacing w:after="0" w:line="240" w:lineRule="auto"/>
              <w:jc w:val="center"/>
              <w:rPr>
                <w:rFonts w:ascii="Sylfaen" w:eastAsia="Times New Roman" w:hAnsi="Sylfaen" w:cs="Calibri"/>
                <w:b/>
                <w:bCs/>
                <w:color w:val="000000"/>
                <w:sz w:val="18"/>
                <w:szCs w:val="18"/>
                <w:lang w:val="ka-GE"/>
              </w:rPr>
            </w:pPr>
            <w:r w:rsidRPr="004A5985">
              <w:rPr>
                <w:rFonts w:ascii="Sylfaen" w:eastAsia="Times New Roman" w:hAnsi="Sylfaen" w:cs="Calibri"/>
                <w:b/>
                <w:bCs/>
                <w:color w:val="000000"/>
                <w:sz w:val="18"/>
                <w:szCs w:val="18"/>
              </w:rPr>
              <w:lastRenderedPageBreak/>
              <w:t xml:space="preserve">ქვეპროგრამის აღწერა </w:t>
            </w:r>
            <w:r w:rsidR="001F49F1">
              <w:rPr>
                <w:rFonts w:ascii="Sylfaen" w:eastAsia="Times New Roman" w:hAnsi="Sylfaen" w:cs="Calibri"/>
                <w:b/>
                <w:bCs/>
                <w:color w:val="000000"/>
                <w:sz w:val="18"/>
                <w:szCs w:val="18"/>
                <w:lang w:val="ka-GE"/>
              </w:rPr>
              <w:t>და მიზანი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0BAE91D6" w14:textId="52B11E8C" w:rsidR="004A5985" w:rsidRPr="004A5985" w:rsidRDefault="002D33E4" w:rsidP="002B06A0">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საქართველოს ორგანული კანონის</w:t>
            </w:r>
            <w:r>
              <w:rPr>
                <w:rFonts w:ascii="Sylfaen" w:eastAsia="Times New Roman" w:hAnsi="Sylfaen" w:cs="Calibri"/>
                <w:color w:val="000000"/>
                <w:sz w:val="18"/>
                <w:szCs w:val="18"/>
                <w:lang w:val="ka-GE"/>
              </w:rPr>
              <w:t xml:space="preserve"> - </w:t>
            </w:r>
            <w:r w:rsidR="004A5985" w:rsidRPr="004A5985">
              <w:rPr>
                <w:rFonts w:ascii="Sylfaen" w:eastAsia="Times New Roman" w:hAnsi="Sylfaen" w:cs="Calibri"/>
                <w:color w:val="000000"/>
                <w:sz w:val="18"/>
                <w:szCs w:val="18"/>
              </w:rPr>
              <w:t>„ადგილობრივი თვითმმართველობის კოდექსი“</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ს </w:t>
            </w:r>
            <w:r w:rsidR="004A5985" w:rsidRPr="004A5985">
              <w:rPr>
                <w:rFonts w:ascii="Sylfaen" w:eastAsia="Times New Roman" w:hAnsi="Sylfaen" w:cs="Calibri"/>
                <w:color w:val="000000"/>
                <w:sz w:val="18"/>
                <w:szCs w:val="18"/>
              </w:rPr>
              <w:t xml:space="preserve">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r w:rsidR="00CB72EE">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sidR="00CB72EE">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დღეის მდგომარეობით ახალციხის მუნიციპალიტეტის ტერიტორიაზე ფუნქციონირებს 2</w:t>
            </w:r>
            <w:r w:rsidR="002B06A0">
              <w:rPr>
                <w:rFonts w:ascii="Sylfaen" w:eastAsia="Times New Roman" w:hAnsi="Sylfaen" w:cs="Calibri"/>
                <w:color w:val="000000"/>
                <w:sz w:val="18"/>
                <w:szCs w:val="18"/>
              </w:rPr>
              <w:t>8</w:t>
            </w:r>
            <w:r w:rsidR="004A5985" w:rsidRPr="004A5985">
              <w:rPr>
                <w:rFonts w:ascii="Sylfaen" w:eastAsia="Times New Roman" w:hAnsi="Sylfaen" w:cs="Calibri"/>
                <w:color w:val="000000"/>
                <w:sz w:val="18"/>
                <w:szCs w:val="18"/>
              </w:rPr>
              <w:t xml:space="preserve"> სკოლამდელი აღზრდის დაწესებულება სადაც სააღმზრდელო პროცესს გადის </w:t>
            </w:r>
            <w:r w:rsidR="002B06A0">
              <w:rPr>
                <w:rFonts w:ascii="Sylfaen" w:eastAsia="Times New Roman" w:hAnsi="Sylfaen" w:cs="Calibri"/>
                <w:color w:val="000000"/>
                <w:sz w:val="18"/>
                <w:szCs w:val="18"/>
              </w:rPr>
              <w:t>1830</w:t>
            </w:r>
            <w:r w:rsidR="004A5985" w:rsidRPr="004A5985">
              <w:rPr>
                <w:rFonts w:ascii="Sylfaen" w:eastAsia="Times New Roman" w:hAnsi="Sylfaen" w:cs="Calibri"/>
                <w:color w:val="000000"/>
                <w:sz w:val="18"/>
                <w:szCs w:val="18"/>
              </w:rPr>
              <w:t xml:space="preserve"> ბავშვი.                                                                                                                                                                                                                                           </w:t>
            </w:r>
            <w:r>
              <w:rPr>
                <w:rFonts w:ascii="Sylfaen" w:eastAsia="Times New Roman" w:hAnsi="Sylfaen" w:cs="Calibri"/>
                <w:color w:val="000000"/>
                <w:sz w:val="18"/>
                <w:szCs w:val="18"/>
              </w:rPr>
              <w:t xml:space="preserve">                             </w:t>
            </w:r>
            <w:r w:rsidR="004A5985" w:rsidRPr="004A5985">
              <w:rPr>
                <w:rFonts w:ascii="Sylfaen" w:eastAsia="Times New Roman" w:hAnsi="Sylfaen" w:cs="Calibri"/>
                <w:color w:val="000000"/>
                <w:sz w:val="18"/>
                <w:szCs w:val="18"/>
              </w:rPr>
              <w:t>ბაგა-ბაღებში</w:t>
            </w:r>
            <w:r w:rsidR="00CB72EE">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ჯამში დასაქმებულია </w:t>
            </w:r>
            <w:r w:rsidR="007640D2">
              <w:rPr>
                <w:rFonts w:ascii="Sylfaen" w:eastAsia="Times New Roman" w:hAnsi="Sylfaen" w:cs="Calibri"/>
                <w:color w:val="000000"/>
                <w:sz w:val="18"/>
                <w:szCs w:val="18"/>
                <w:lang w:val="ka-GE"/>
              </w:rPr>
              <w:t>4</w:t>
            </w:r>
            <w:r w:rsidR="002B06A0">
              <w:rPr>
                <w:rFonts w:ascii="Sylfaen" w:eastAsia="Times New Roman" w:hAnsi="Sylfaen" w:cs="Calibri"/>
                <w:color w:val="000000"/>
                <w:sz w:val="18"/>
                <w:szCs w:val="18"/>
              </w:rPr>
              <w:t xml:space="preserve">74 </w:t>
            </w:r>
            <w:r w:rsidR="002B06A0">
              <w:rPr>
                <w:rFonts w:ascii="Sylfaen" w:eastAsia="Times New Roman" w:hAnsi="Sylfaen" w:cs="Calibri"/>
                <w:color w:val="000000"/>
                <w:sz w:val="18"/>
                <w:szCs w:val="18"/>
                <w:lang w:val="ka-GE"/>
              </w:rPr>
              <w:t>თანამშრომელი -</w:t>
            </w:r>
            <w:r w:rsidR="004A5985" w:rsidRPr="004A5985">
              <w:rPr>
                <w:rFonts w:ascii="Sylfaen" w:eastAsia="Times New Roman" w:hAnsi="Sylfaen" w:cs="Calibri"/>
                <w:color w:val="000000"/>
                <w:sz w:val="18"/>
                <w:szCs w:val="18"/>
              </w:rPr>
              <w:t xml:space="preserve"> აღმზრდელი, სხვა პერსონალი და ადმინისტრაც</w:t>
            </w:r>
            <w:r w:rsidR="00CB72EE">
              <w:rPr>
                <w:rFonts w:ascii="Sylfaen" w:eastAsia="Times New Roman" w:hAnsi="Sylfaen" w:cs="Calibri"/>
                <w:color w:val="000000"/>
                <w:sz w:val="18"/>
                <w:szCs w:val="18"/>
                <w:lang w:val="ka-GE"/>
              </w:rPr>
              <w:t>იის წარმომადგენელი</w:t>
            </w:r>
            <w:r w:rsidR="004A5985" w:rsidRPr="004A5985">
              <w:rPr>
                <w:rFonts w:ascii="Sylfaen" w:eastAsia="Times New Roman" w:hAnsi="Sylfaen" w:cs="Calibri"/>
                <w:color w:val="000000"/>
                <w:sz w:val="18"/>
                <w:szCs w:val="18"/>
              </w:rPr>
              <w:t xml:space="preserve">.                                                                                                                                                       </w:t>
            </w:r>
            <w:r w:rsidR="00CB72EE">
              <w:rPr>
                <w:rFonts w:ascii="Sylfaen" w:eastAsia="Times New Roman" w:hAnsi="Sylfaen" w:cs="Calibri"/>
                <w:color w:val="000000"/>
                <w:sz w:val="18"/>
                <w:szCs w:val="18"/>
              </w:rPr>
              <w:t xml:space="preserve">                       </w:t>
            </w:r>
            <w:r w:rsidR="004A5985" w:rsidRPr="004A5985">
              <w:rPr>
                <w:rFonts w:ascii="Sylfaen" w:eastAsia="Times New Roma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004A5985"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sidR="00733B40">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E21CB1">
              <w:rPr>
                <w:rFonts w:ascii="Sylfaen" w:eastAsia="Times New Roman" w:hAnsi="Sylfaen" w:cs="Calibri"/>
                <w:color w:val="000000"/>
                <w:sz w:val="18"/>
                <w:szCs w:val="18"/>
                <w:lang w:val="ka-GE"/>
              </w:rPr>
              <w:t>N</w:t>
            </w:r>
            <w:r w:rsidR="004A5985"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Pr>
                <w:rFonts w:ascii="Sylfaen" w:eastAsia="Times New Roman" w:hAnsi="Sylfaen" w:cs="Calibri"/>
                <w:color w:val="000000"/>
                <w:sz w:val="18"/>
                <w:szCs w:val="18"/>
              </w:rPr>
              <w:t xml:space="preserve">                           </w:t>
            </w:r>
            <w:r w:rsidR="004A5985" w:rsidRPr="004A5985">
              <w:rPr>
                <w:rFonts w:ascii="Sylfaen" w:eastAsia="Times New Roman" w:hAnsi="Sylfaen" w:cs="Calibri"/>
                <w:color w:val="000000"/>
                <w:sz w:val="18"/>
                <w:szCs w:val="18"/>
              </w:rPr>
              <w:t xml:space="preserve">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004A5985" w:rsidRPr="004A5985">
              <w:rPr>
                <w:rFonts w:ascii="Sylfaen" w:eastAsia="Times New Roma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sidR="00E21CB1">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ა(ა)იპ </w:t>
            </w:r>
            <w:r>
              <w:rPr>
                <w:rFonts w:ascii="Sylfaen" w:eastAsia="Times New Roman" w:hAnsi="Sylfaen" w:cs="Calibri"/>
                <w:color w:val="000000"/>
                <w:sz w:val="18"/>
                <w:szCs w:val="18"/>
                <w:lang w:val="ka-GE"/>
              </w:rPr>
              <w:t>ახალციხის მუნიციპალიტეტის</w:t>
            </w:r>
            <w:r w:rsidR="004A5985" w:rsidRPr="004A5985">
              <w:rPr>
                <w:rFonts w:ascii="Sylfaen" w:eastAsia="Times New Roman" w:hAnsi="Sylfaen" w:cs="Calibri"/>
                <w:color w:val="000000"/>
                <w:sz w:val="18"/>
                <w:szCs w:val="18"/>
              </w:rPr>
              <w:t xml:space="preserve"> სკოლამდელი აღზრდის დაწესებულების თანამშრომელთათვის შესაბამის სამუშაო პირობების შექმნა.</w:t>
            </w:r>
          </w:p>
        </w:tc>
      </w:tr>
      <w:tr w:rsidR="004A5985" w:rsidRPr="004A5985" w14:paraId="2D45B36A" w14:textId="77777777" w:rsidTr="00C96036">
        <w:trPr>
          <w:trHeight w:val="1569"/>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7684" w14:textId="546B7EC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tbl>
            <w:tblPr>
              <w:tblpPr w:leftFromText="180" w:rightFromText="180" w:vertAnchor="text" w:tblpY="1"/>
              <w:tblOverlap w:val="never"/>
              <w:tblW w:w="5000" w:type="pct"/>
              <w:tblLook w:val="04A0" w:firstRow="1" w:lastRow="0" w:firstColumn="1" w:lastColumn="0" w:noHBand="0" w:noVBand="1"/>
            </w:tblPr>
            <w:tblGrid>
              <w:gridCol w:w="12791"/>
            </w:tblGrid>
            <w:tr w:rsidR="00F70B4B" w:rsidRPr="00326C24" w14:paraId="4B73B92C" w14:textId="77777777" w:rsidTr="00E1752D">
              <w:trPr>
                <w:trHeight w:val="836"/>
              </w:trPr>
              <w:tc>
                <w:tcPr>
                  <w:tcW w:w="4167" w:type="pct"/>
                  <w:tcBorders>
                    <w:top w:val="single" w:sz="4" w:space="0" w:color="auto"/>
                    <w:left w:val="nil"/>
                    <w:bottom w:val="single" w:sz="4" w:space="0" w:color="auto"/>
                    <w:right w:val="single" w:sz="4" w:space="0" w:color="auto"/>
                  </w:tcBorders>
                  <w:shd w:val="clear" w:color="000000" w:fill="FFFFFF"/>
                  <w:vAlign w:val="center"/>
                  <w:hideMark/>
                </w:tcPr>
                <w:p w14:paraId="631583F2" w14:textId="77777777" w:rsidR="00F70B4B" w:rsidRPr="00326C24" w:rsidRDefault="00F70B4B" w:rsidP="00F70B4B">
                  <w:pPr>
                    <w:jc w:val="both"/>
                    <w:rPr>
                      <w:rFonts w:ascii="Sylfaen" w:hAnsi="Sylfaen" w:cs="Calibri"/>
                      <w:color w:val="000000"/>
                      <w:sz w:val="20"/>
                      <w:szCs w:val="20"/>
                      <w:lang w:val="ka-GE"/>
                    </w:rPr>
                  </w:pPr>
                  <w:r w:rsidRPr="001F37F6">
                    <w:rPr>
                      <w:rFonts w:ascii="Sylfae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შესაბამისი პირობებით, მათ შორის: სააღმზრდელო დაწესებულებებში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საქართველოს მოქმედი კანმდებლობით დადგენილი  სტანდარტების უმეტესობა,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w:t>
                  </w:r>
                  <w:r w:rsidRPr="001F37F6">
                    <w:rPr>
                      <w:rFonts w:ascii="Sylfaen" w:hAnsi="Sylfaen" w:cs="Calibri"/>
                      <w:color w:val="000000"/>
                      <w:sz w:val="18"/>
                      <w:szCs w:val="18"/>
                      <w:lang w:val="ka-GE"/>
                    </w:rPr>
                    <w:t xml:space="preserve">ა </w:t>
                  </w:r>
                  <w:r w:rsidRPr="001F37F6">
                    <w:rPr>
                      <w:rFonts w:ascii="Sylfaen" w:hAnsi="Sylfaen" w:cs="Calibri"/>
                      <w:color w:val="000000"/>
                      <w:sz w:val="18"/>
                      <w:szCs w:val="18"/>
                    </w:rPr>
                    <w:t xml:space="preserve">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w:t>
                  </w:r>
                  <w:r>
                    <w:rPr>
                      <w:rFonts w:ascii="Sylfaen" w:hAnsi="Sylfaen" w:cs="Calibri"/>
                      <w:color w:val="000000"/>
                      <w:sz w:val="18"/>
                      <w:szCs w:val="18"/>
                    </w:rPr>
                    <w:t>1870</w:t>
                  </w:r>
                  <w:r w:rsidRPr="001F37F6">
                    <w:rPr>
                      <w:rFonts w:ascii="Sylfaen" w:hAnsi="Sylfaen" w:cs="Calibri"/>
                      <w:color w:val="000000"/>
                      <w:sz w:val="18"/>
                      <w:szCs w:val="18"/>
                    </w:rPr>
                    <w:t xml:space="preserve">-ზე მეტი შესაბამისი ასაკის ბავშვი, რაც მუნიციპალიტეტში მცხოვრები ამ ასაკის ბავშვების </w:t>
                  </w:r>
                  <w:r>
                    <w:rPr>
                      <w:rFonts w:ascii="Sylfaen" w:hAnsi="Sylfaen" w:cs="Calibri"/>
                      <w:color w:val="000000"/>
                      <w:sz w:val="18"/>
                      <w:szCs w:val="18"/>
                    </w:rPr>
                    <w:t>95</w:t>
                  </w:r>
                  <w:r w:rsidRPr="001F37F6">
                    <w:rPr>
                      <w:rFonts w:ascii="Sylfaen" w:hAnsi="Sylfaen" w:cs="Calibri"/>
                      <w:color w:val="000000"/>
                      <w:sz w:val="18"/>
                      <w:szCs w:val="18"/>
                    </w:rPr>
                    <w:t>%-ს შეადგენს</w:t>
                  </w:r>
                  <w:r>
                    <w:rPr>
                      <w:rFonts w:ascii="Sylfaen" w:hAnsi="Sylfaen" w:cs="Calibri"/>
                      <w:color w:val="000000"/>
                      <w:sz w:val="18"/>
                      <w:szCs w:val="18"/>
                      <w:lang w:val="ka-GE"/>
                    </w:rPr>
                    <w:t>. და სხვ.</w:t>
                  </w:r>
                </w:p>
              </w:tc>
            </w:tr>
          </w:tbl>
          <w:p w14:paraId="213299DF" w14:textId="416537AB" w:rsidR="004A5985" w:rsidRPr="004A5985" w:rsidRDefault="004A5985" w:rsidP="00136279">
            <w:pPr>
              <w:spacing w:after="0" w:line="240" w:lineRule="auto"/>
              <w:jc w:val="both"/>
              <w:rPr>
                <w:rFonts w:ascii="Sylfaen" w:eastAsia="Times New Roman" w:hAnsi="Sylfaen" w:cs="Calibri"/>
                <w:color w:val="000000"/>
                <w:sz w:val="18"/>
                <w:szCs w:val="18"/>
              </w:rPr>
            </w:pPr>
          </w:p>
        </w:tc>
      </w:tr>
      <w:tr w:rsidR="004A5985" w:rsidRPr="004A5985" w14:paraId="26535C3F" w14:textId="77777777" w:rsidTr="00733B40">
        <w:trPr>
          <w:trHeight w:val="1290"/>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600B43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440E592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1174" w:type="pct"/>
            <w:tcBorders>
              <w:top w:val="nil"/>
              <w:left w:val="nil"/>
              <w:bottom w:val="single" w:sz="4" w:space="0" w:color="auto"/>
              <w:right w:val="single" w:sz="4" w:space="0" w:color="auto"/>
            </w:tcBorders>
            <w:shd w:val="clear" w:color="000000" w:fill="FFFFFF"/>
            <w:vAlign w:val="center"/>
            <w:hideMark/>
          </w:tcPr>
          <w:p w14:paraId="757E14D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საბაზისო მაჩვენებელი</w:t>
            </w:r>
          </w:p>
        </w:tc>
        <w:tc>
          <w:tcPr>
            <w:tcW w:w="1011" w:type="pct"/>
            <w:tcBorders>
              <w:top w:val="nil"/>
              <w:left w:val="nil"/>
              <w:bottom w:val="single" w:sz="4" w:space="0" w:color="auto"/>
              <w:right w:val="single" w:sz="4" w:space="0" w:color="auto"/>
            </w:tcBorders>
            <w:shd w:val="clear" w:color="000000" w:fill="FFFFFF"/>
            <w:vAlign w:val="center"/>
            <w:hideMark/>
          </w:tcPr>
          <w:p w14:paraId="00F24B62" w14:textId="124868ED" w:rsidR="004A5985" w:rsidRPr="004A5985" w:rsidRDefault="004A5985" w:rsidP="004D36F2">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მიზნობრივი მაჩვენებელი 202</w:t>
            </w:r>
            <w:r w:rsidR="004D36F2">
              <w:rPr>
                <w:rFonts w:ascii="Sylfaen" w:eastAsia="Times New Roman" w:hAnsi="Sylfaen" w:cs="Calibri"/>
                <w:b/>
                <w:bCs/>
                <w:color w:val="000000"/>
                <w:sz w:val="18"/>
                <w:szCs w:val="18"/>
              </w:rPr>
              <w:t>4</w:t>
            </w:r>
            <w:r w:rsidRPr="004A5985">
              <w:rPr>
                <w:rFonts w:ascii="Sylfaen" w:eastAsia="Times New Roman" w:hAnsi="Sylfaen" w:cs="Calibri"/>
                <w:b/>
                <w:bCs/>
                <w:color w:val="000000"/>
                <w:sz w:val="18"/>
                <w:szCs w:val="18"/>
              </w:rPr>
              <w:t xml:space="preserve"> წელს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A42A8F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ცდომილების ალბათობა (%/აღწერა)</w:t>
            </w:r>
          </w:p>
        </w:tc>
        <w:tc>
          <w:tcPr>
            <w:tcW w:w="419" w:type="pct"/>
            <w:tcBorders>
              <w:top w:val="nil"/>
              <w:left w:val="nil"/>
              <w:bottom w:val="single" w:sz="4" w:space="0" w:color="auto"/>
              <w:right w:val="single" w:sz="4" w:space="0" w:color="auto"/>
            </w:tcBorders>
            <w:shd w:val="clear" w:color="000000" w:fill="FFFFFF"/>
            <w:vAlign w:val="center"/>
            <w:hideMark/>
          </w:tcPr>
          <w:p w14:paraId="1A591F0B" w14:textId="5DF7F561"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5</w:t>
            </w:r>
            <w:r w:rsidRPr="004A5985">
              <w:rPr>
                <w:rFonts w:ascii="Sylfaen" w:eastAsia="Times New Roman" w:hAnsi="Sylfaen" w:cs="Calibri"/>
                <w:b/>
                <w:bCs/>
                <w:color w:val="000000"/>
                <w:sz w:val="16"/>
                <w:szCs w:val="16"/>
              </w:rPr>
              <w:t xml:space="preserve"> წელს</w:t>
            </w:r>
          </w:p>
        </w:tc>
        <w:tc>
          <w:tcPr>
            <w:tcW w:w="425" w:type="pct"/>
            <w:tcBorders>
              <w:top w:val="nil"/>
              <w:left w:val="nil"/>
              <w:bottom w:val="single" w:sz="4" w:space="0" w:color="auto"/>
              <w:right w:val="single" w:sz="4" w:space="0" w:color="auto"/>
            </w:tcBorders>
            <w:shd w:val="clear" w:color="000000" w:fill="FFFFFF"/>
            <w:vAlign w:val="center"/>
            <w:hideMark/>
          </w:tcPr>
          <w:p w14:paraId="6808ABFB" w14:textId="4A66B826"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6</w:t>
            </w:r>
            <w:r w:rsidRPr="004A5985">
              <w:rPr>
                <w:rFonts w:ascii="Sylfaen" w:eastAsia="Times New Roman" w:hAnsi="Sylfaen" w:cs="Calibri"/>
                <w:b/>
                <w:bCs/>
                <w:color w:val="000000"/>
                <w:sz w:val="16"/>
                <w:szCs w:val="16"/>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2FBAA4DC" w14:textId="2EF9BB2B" w:rsidR="004A5985" w:rsidRPr="004A5985" w:rsidRDefault="004A5985" w:rsidP="004D36F2">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7</w:t>
            </w:r>
            <w:r w:rsidRPr="004A5985">
              <w:rPr>
                <w:rFonts w:ascii="Sylfaen" w:eastAsia="Times New Roman" w:hAnsi="Sylfaen" w:cs="Calibri"/>
                <w:b/>
                <w:bCs/>
                <w:color w:val="000000"/>
                <w:sz w:val="16"/>
                <w:szCs w:val="16"/>
              </w:rPr>
              <w:t xml:space="preserve"> წელს</w:t>
            </w:r>
          </w:p>
        </w:tc>
      </w:tr>
      <w:tr w:rsidR="004A5985" w:rsidRPr="004A5985" w14:paraId="3BD95C84" w14:textId="77777777" w:rsidTr="00C96036">
        <w:trPr>
          <w:trHeight w:val="3345"/>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706ABEF"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1</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05FEE1DE"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1174" w:type="pct"/>
            <w:tcBorders>
              <w:top w:val="nil"/>
              <w:left w:val="nil"/>
              <w:bottom w:val="single" w:sz="4" w:space="0" w:color="auto"/>
              <w:right w:val="single" w:sz="4" w:space="0" w:color="auto"/>
            </w:tcBorders>
            <w:shd w:val="clear" w:color="000000" w:fill="FFFFFF"/>
            <w:vAlign w:val="center"/>
            <w:hideMark/>
          </w:tcPr>
          <w:p w14:paraId="1E2BC6A9" w14:textId="1358ADD5" w:rsidR="004A5985" w:rsidRPr="00733B40" w:rsidRDefault="004A5985" w:rsidP="002C5F51">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w:t>
            </w:r>
            <w:r w:rsidR="002C5F51">
              <w:rPr>
                <w:rFonts w:ascii="Sylfaen" w:eastAsia="Times New Roman" w:hAnsi="Sylfaen" w:cs="Calibri"/>
                <w:color w:val="000000"/>
                <w:sz w:val="18"/>
                <w:szCs w:val="18"/>
                <w:lang w:val="ka-GE"/>
              </w:rPr>
              <w:t>N</w:t>
            </w:r>
            <w:r w:rsidRPr="00733B40">
              <w:rPr>
                <w:rFonts w:ascii="Sylfaen" w:eastAsia="Times New Roman" w:hAnsi="Sylfaen" w:cs="Calibri"/>
                <w:color w:val="000000"/>
                <w:sz w:val="18"/>
                <w:szCs w:val="18"/>
              </w:rPr>
              <w:t>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1011" w:type="pct"/>
            <w:tcBorders>
              <w:top w:val="nil"/>
              <w:left w:val="nil"/>
              <w:bottom w:val="single" w:sz="4" w:space="0" w:color="auto"/>
              <w:right w:val="single" w:sz="4" w:space="0" w:color="auto"/>
            </w:tcBorders>
            <w:shd w:val="clear" w:color="000000" w:fill="FFFFFF"/>
            <w:vAlign w:val="center"/>
            <w:hideMark/>
          </w:tcPr>
          <w:p w14:paraId="1071000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5A1B2D6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30%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w:t>
            </w:r>
          </w:p>
        </w:tc>
        <w:tc>
          <w:tcPr>
            <w:tcW w:w="419" w:type="pct"/>
            <w:tcBorders>
              <w:top w:val="nil"/>
              <w:left w:val="nil"/>
              <w:bottom w:val="single" w:sz="4" w:space="0" w:color="auto"/>
              <w:right w:val="single" w:sz="4" w:space="0" w:color="auto"/>
            </w:tcBorders>
            <w:shd w:val="clear" w:color="000000" w:fill="FFFFFF"/>
            <w:vAlign w:val="center"/>
            <w:hideMark/>
          </w:tcPr>
          <w:p w14:paraId="5FAA14AC" w14:textId="44B9C5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1AE7EA2C" w14:textId="1E079623"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4E0F4BBC" w14:textId="5FFE066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2EC31D8B" w14:textId="77777777" w:rsidTr="00733B40">
        <w:trPr>
          <w:trHeight w:val="4033"/>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CBEF90A"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2</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564BA3D"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6449AC8C" w14:textId="72707B5E" w:rsidR="004A5985" w:rsidRPr="00733B40" w:rsidRDefault="004A5985" w:rsidP="00F70B4B">
            <w:pPr>
              <w:spacing w:after="0" w:line="240" w:lineRule="auto"/>
              <w:jc w:val="center"/>
              <w:rPr>
                <w:rFonts w:ascii="Sylfaen" w:eastAsia="Times New Roman" w:hAnsi="Sylfaen" w:cs="Calibri"/>
                <w:color w:val="000000"/>
                <w:sz w:val="18"/>
                <w:szCs w:val="18"/>
              </w:rPr>
            </w:pPr>
            <w:r w:rsidRPr="00D95EB2">
              <w:rPr>
                <w:rFonts w:ascii="Sylfaen" w:eastAsia="Times New Roman" w:hAnsi="Sylfaen" w:cs="Calibri"/>
                <w:color w:val="000000"/>
                <w:sz w:val="18"/>
                <w:szCs w:val="18"/>
              </w:rPr>
              <w:t xml:space="preserve">სკოლამდელი აღზრდის დაწესებულებებში </w:t>
            </w:r>
            <w:r w:rsidR="00F70B4B">
              <w:rPr>
                <w:rFonts w:ascii="Sylfaen" w:eastAsia="Times New Roman" w:hAnsi="Sylfaen" w:cs="Calibri"/>
                <w:color w:val="000000"/>
                <w:sz w:val="18"/>
                <w:szCs w:val="18"/>
                <w:lang w:val="ka-GE"/>
              </w:rPr>
              <w:t>ნაწილობრივ დაცულია</w:t>
            </w:r>
            <w:r w:rsidRPr="00D95EB2">
              <w:rPr>
                <w:rFonts w:ascii="Sylfaen" w:eastAsia="Times New Roman" w:hAnsi="Sylfaen" w:cs="Calibri"/>
                <w:color w:val="000000"/>
                <w:sz w:val="18"/>
                <w:szCs w:val="18"/>
              </w:rPr>
              <w:t xml:space="preserve"> საქართველოს მთავრობის 2017 წლის 30 ოქტომბრის </w:t>
            </w:r>
            <w:r w:rsidR="002C5F51">
              <w:rPr>
                <w:rFonts w:ascii="Sylfaen" w:eastAsia="Times New Roman" w:hAnsi="Sylfaen" w:cs="Calibri"/>
                <w:color w:val="000000"/>
                <w:sz w:val="18"/>
                <w:szCs w:val="18"/>
                <w:lang w:val="ka-GE"/>
              </w:rPr>
              <w:t>N</w:t>
            </w:r>
            <w:r w:rsidRPr="00D95EB2">
              <w:rPr>
                <w:rFonts w:ascii="Sylfaen" w:eastAsia="Times New Roman" w:hAnsi="Sylfaen" w:cs="Calibri"/>
                <w:color w:val="000000"/>
                <w:sz w:val="18"/>
                <w:szCs w:val="18"/>
              </w:rPr>
              <w:t>48</w:t>
            </w:r>
            <w:r w:rsidR="00F70B4B">
              <w:rPr>
                <w:rFonts w:ascii="Sylfaen" w:eastAsia="Times New Roman" w:hAnsi="Sylfaen" w:cs="Calibri"/>
                <w:color w:val="000000"/>
                <w:sz w:val="18"/>
                <w:szCs w:val="18"/>
                <w:lang w:val="ka-GE"/>
              </w:rPr>
              <w:t>8</w:t>
            </w:r>
            <w:r w:rsidRPr="00D95EB2">
              <w:rPr>
                <w:rFonts w:ascii="Sylfaen" w:eastAsia="Times New Roman" w:hAnsi="Sylfaen" w:cs="Calibri"/>
                <w:color w:val="000000"/>
                <w:sz w:val="18"/>
                <w:szCs w:val="18"/>
              </w:rPr>
              <w:t xml:space="preserve"> დადგენილები</w:t>
            </w:r>
            <w:r w:rsidR="00F70B4B">
              <w:rPr>
                <w:rFonts w:ascii="Sylfaen" w:eastAsia="Times New Roman" w:hAnsi="Sylfaen" w:cs="Calibri"/>
                <w:color w:val="000000"/>
                <w:sz w:val="18"/>
                <w:szCs w:val="18"/>
                <w:lang w:val="ka-GE"/>
              </w:rPr>
              <w:t>თ დამტკიცებული ბავშვის აღზრდისა და განათლების სტანდარტის მე-2 და მე-3 თავის შესაბამისად დადგენილი მოთხოვნები, აქედან მე-2 თავი განსაზღვრავს 2-დან 3 წლამდე, აგრეთვე 3-დან 5 წლამდე</w:t>
            </w:r>
            <w:r w:rsidRPr="00D95EB2">
              <w:rPr>
                <w:rFonts w:ascii="Sylfaen" w:eastAsia="Times New Roman" w:hAnsi="Sylfaen" w:cs="Calibri"/>
                <w:color w:val="000000"/>
                <w:sz w:val="18"/>
                <w:szCs w:val="18"/>
              </w:rPr>
              <w:t>.</w:t>
            </w:r>
            <w:r w:rsidRPr="00733B40">
              <w:rPr>
                <w:rFonts w:ascii="Sylfaen" w:eastAsia="Times New Roman" w:hAnsi="Sylfaen"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FFFFFF"/>
            <w:vAlign w:val="center"/>
            <w:hideMark/>
          </w:tcPr>
          <w:p w14:paraId="796D5065"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1B23537"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w:t>
            </w:r>
          </w:p>
        </w:tc>
        <w:tc>
          <w:tcPr>
            <w:tcW w:w="419" w:type="pct"/>
            <w:tcBorders>
              <w:top w:val="nil"/>
              <w:left w:val="nil"/>
              <w:bottom w:val="single" w:sz="4" w:space="0" w:color="auto"/>
              <w:right w:val="single" w:sz="4" w:space="0" w:color="auto"/>
            </w:tcBorders>
            <w:shd w:val="clear" w:color="000000" w:fill="FFFFFF"/>
            <w:vAlign w:val="center"/>
            <w:hideMark/>
          </w:tcPr>
          <w:p w14:paraId="5CB06901" w14:textId="45DA27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76B92619" w14:textId="1BD2232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37F78C03" w14:textId="2F671398"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0BEF38B4" w14:textId="77777777" w:rsidTr="00C96036">
        <w:trPr>
          <w:trHeight w:val="6747"/>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0E5117CB"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3</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80A865C"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პროგრამის ხარისხის სტანდარტის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26D1596E" w14:textId="3C0581C2" w:rsidR="004A5985" w:rsidRPr="00733B40" w:rsidRDefault="004A5985" w:rsidP="002C5F51">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w:t>
            </w:r>
            <w:r w:rsidR="002C5F51">
              <w:rPr>
                <w:rFonts w:ascii="Sylfaen" w:eastAsia="Times New Roman" w:hAnsi="Sylfaen" w:cs="Calibri"/>
                <w:color w:val="000000"/>
                <w:sz w:val="18"/>
                <w:szCs w:val="18"/>
                <w:lang w:val="ka-GE"/>
              </w:rPr>
              <w:t>N</w:t>
            </w:r>
            <w:r w:rsidRPr="00733B40">
              <w:rPr>
                <w:rFonts w:ascii="Sylfaen" w:eastAsia="Times New Roman" w:hAnsi="Sylfaen" w:cs="Calibri"/>
                <w:color w:val="000000"/>
                <w:sz w:val="18"/>
                <w:szCs w:val="18"/>
              </w:rPr>
              <w:t>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1011" w:type="pct"/>
            <w:tcBorders>
              <w:top w:val="nil"/>
              <w:left w:val="nil"/>
              <w:bottom w:val="single" w:sz="4" w:space="0" w:color="auto"/>
              <w:right w:val="single" w:sz="4" w:space="0" w:color="auto"/>
            </w:tcBorders>
            <w:shd w:val="clear" w:color="000000" w:fill="FFFFFF"/>
            <w:vAlign w:val="center"/>
            <w:hideMark/>
          </w:tcPr>
          <w:p w14:paraId="4D075A38" w14:textId="77777777" w:rsidR="00A7696C" w:rsidRDefault="004A5985" w:rsidP="00A7696C">
            <w:pPr>
              <w:spacing w:after="0" w:line="240" w:lineRule="auto"/>
              <w:jc w:val="center"/>
              <w:rPr>
                <w:rFonts w:ascii="Sylfaen" w:eastAsia="Times New Roman" w:hAnsi="Sylfaen" w:cs="Calibri"/>
                <w:color w:val="000000"/>
                <w:sz w:val="18"/>
                <w:szCs w:val="18"/>
                <w:lang w:val="ka-GE"/>
              </w:rPr>
            </w:pPr>
            <w:r w:rsidRPr="00733B40">
              <w:rPr>
                <w:rFonts w:ascii="Sylfaen" w:eastAsia="Times New Roman" w:hAnsi="Sylfaen" w:cs="Calibri"/>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w:t>
            </w:r>
            <w:r w:rsidR="002C5F51">
              <w:rPr>
                <w:rFonts w:ascii="Sylfaen" w:eastAsia="Times New Roman" w:hAnsi="Sylfaen" w:cs="Calibri"/>
                <w:color w:val="000000"/>
                <w:sz w:val="18"/>
                <w:szCs w:val="18"/>
                <w:lang w:val="ka-GE"/>
              </w:rPr>
              <w:t>ბ</w:t>
            </w:r>
            <w:r w:rsidRPr="00733B40">
              <w:rPr>
                <w:rFonts w:ascii="Sylfaen" w:eastAsia="Times New Roman" w:hAnsi="Sylfaen" w:cs="Calibri"/>
                <w:color w:val="000000"/>
                <w:sz w:val="18"/>
                <w:szCs w:val="18"/>
              </w:rPr>
              <w:t>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w:t>
            </w:r>
            <w:r w:rsidR="00A7696C">
              <w:rPr>
                <w:rFonts w:ascii="Sylfaen" w:eastAsia="Times New Roman" w:hAnsi="Sylfaen" w:cs="Calibri"/>
                <w:color w:val="000000"/>
                <w:sz w:val="18"/>
                <w:szCs w:val="18"/>
                <w:lang w:val="ka-GE"/>
              </w:rPr>
              <w:t>,</w:t>
            </w:r>
            <w:r w:rsidRPr="00733B40">
              <w:rPr>
                <w:rFonts w:ascii="Sylfaen" w:eastAsia="Times New Roman" w:hAnsi="Sylfaen" w:cs="Calibri"/>
                <w:color w:val="000000"/>
                <w:sz w:val="18"/>
                <w:szCs w:val="18"/>
              </w:rPr>
              <w:t xml:space="preserve">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w:t>
            </w:r>
            <w:r w:rsidR="00A7696C">
              <w:rPr>
                <w:rFonts w:ascii="Sylfaen" w:eastAsia="Times New Roman" w:hAnsi="Sylfaen" w:cs="Calibri"/>
                <w:color w:val="000000"/>
                <w:sz w:val="18"/>
                <w:szCs w:val="18"/>
                <w:lang w:val="ka-GE"/>
              </w:rPr>
              <w:t xml:space="preserve">პრევენციის </w:t>
            </w:r>
            <w:r w:rsidRPr="00733B40">
              <w:rPr>
                <w:rFonts w:ascii="Sylfaen" w:eastAsia="Times New Roman" w:hAnsi="Sylfaen" w:cs="Calibri"/>
                <w:color w:val="000000"/>
                <w:sz w:val="18"/>
                <w:szCs w:val="18"/>
              </w:rPr>
              <w:t>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შესაძლებლობა.</w:t>
            </w:r>
            <w:r w:rsidR="00A7696C">
              <w:rPr>
                <w:rFonts w:ascii="Sylfaen" w:eastAsia="Times New Roman" w:hAnsi="Sylfaen" w:cs="Calibri"/>
                <w:color w:val="000000"/>
                <w:sz w:val="18"/>
                <w:szCs w:val="18"/>
                <w:lang w:val="ka-GE"/>
              </w:rPr>
              <w:t xml:space="preserve"> </w:t>
            </w:r>
          </w:p>
          <w:p w14:paraId="48609AEA" w14:textId="42C9A68D" w:rsidR="004A5985" w:rsidRPr="00733B40" w:rsidRDefault="004A5985" w:rsidP="00A7696C">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 აღმზრდელ</w:t>
            </w:r>
            <w:r w:rsidR="00A7696C">
              <w:rPr>
                <w:rFonts w:ascii="Sylfaen" w:eastAsia="Times New Roman" w:hAnsi="Sylfaen" w:cs="Calibri"/>
                <w:color w:val="000000"/>
                <w:sz w:val="18"/>
                <w:szCs w:val="18"/>
                <w:lang w:val="ka-GE"/>
              </w:rPr>
              <w:t>-</w:t>
            </w:r>
            <w:r w:rsidRPr="00733B40">
              <w:rPr>
                <w:rFonts w:ascii="Sylfaen" w:eastAsia="Times New Roman" w:hAnsi="Sylfaen" w:cs="Calibri"/>
                <w:color w:val="000000"/>
                <w:sz w:val="18"/>
                <w:szCs w:val="18"/>
              </w:rPr>
              <w:t>პედაგოგები ხელმძღვანელობენ თამაშზე დაფუ</w:t>
            </w:r>
            <w:r w:rsidR="00A7696C">
              <w:rPr>
                <w:rFonts w:ascii="Sylfaen" w:eastAsia="Times New Roman" w:hAnsi="Sylfaen" w:cs="Calibri"/>
                <w:color w:val="000000"/>
                <w:sz w:val="18"/>
                <w:szCs w:val="18"/>
                <w:lang w:val="ka-GE"/>
              </w:rPr>
              <w:t>ძ</w:t>
            </w:r>
            <w:r w:rsidRPr="00733B40">
              <w:rPr>
                <w:rFonts w:ascii="Sylfaen" w:eastAsia="Times New Roman" w:hAnsi="Sylfaen" w:cs="Calibri"/>
                <w:color w:val="000000"/>
                <w:sz w:val="18"/>
                <w:szCs w:val="18"/>
              </w:rPr>
              <w:t>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3D23E790"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და ბაგა-ბაღები სტანდარტის შესაბამისი რესურსებით აღჭურვას.</w:t>
            </w:r>
          </w:p>
        </w:tc>
        <w:tc>
          <w:tcPr>
            <w:tcW w:w="419" w:type="pct"/>
            <w:tcBorders>
              <w:top w:val="nil"/>
              <w:left w:val="nil"/>
              <w:bottom w:val="single" w:sz="4" w:space="0" w:color="auto"/>
              <w:right w:val="single" w:sz="4" w:space="0" w:color="auto"/>
            </w:tcBorders>
            <w:shd w:val="clear" w:color="000000" w:fill="FFFFFF"/>
            <w:vAlign w:val="center"/>
            <w:hideMark/>
          </w:tcPr>
          <w:p w14:paraId="25775003" w14:textId="295C8F7C"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6D454E9D" w14:textId="5683501D"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16E5E0D6" w14:textId="194A6FF0"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bl>
    <w:p w14:paraId="4449F3D4" w14:textId="0364D1B3" w:rsidR="000C5075" w:rsidRDefault="000C5075" w:rsidP="000E7AD3">
      <w:pPr>
        <w:pStyle w:val="ListParagraph"/>
        <w:spacing w:after="0" w:line="240" w:lineRule="auto"/>
        <w:ind w:left="0"/>
        <w:jc w:val="both"/>
        <w:rPr>
          <w:rFonts w:ascii="Sylfaen" w:hAnsi="Sylfaen"/>
          <w:b/>
          <w:sz w:val="24"/>
          <w:lang w:val="ka-GE"/>
        </w:rPr>
      </w:pPr>
    </w:p>
    <w:p w14:paraId="4DCD772D" w14:textId="77777777" w:rsidR="004A5985" w:rsidRDefault="004A5985" w:rsidP="000E7AD3">
      <w:pPr>
        <w:pStyle w:val="ListParagraph"/>
        <w:spacing w:after="0" w:line="240" w:lineRule="auto"/>
        <w:ind w:left="0"/>
        <w:jc w:val="both"/>
        <w:rPr>
          <w:rFonts w:ascii="Sylfaen" w:hAnsi="Sylfaen"/>
          <w:b/>
          <w:sz w:val="24"/>
          <w:lang w:val="ka-GE"/>
        </w:rPr>
      </w:pPr>
    </w:p>
    <w:p w14:paraId="5748CC93" w14:textId="23B701FA" w:rsidR="00607166" w:rsidRDefault="00607166" w:rsidP="000E7AD3">
      <w:pPr>
        <w:pStyle w:val="ListParagraph"/>
        <w:spacing w:after="0" w:line="240" w:lineRule="auto"/>
        <w:ind w:left="0"/>
        <w:jc w:val="both"/>
        <w:rPr>
          <w:rFonts w:ascii="Sylfaen" w:hAnsi="Sylfaen"/>
          <w:b/>
          <w:sz w:val="24"/>
          <w:lang w:val="ka-GE"/>
        </w:rPr>
      </w:pPr>
    </w:p>
    <w:p w14:paraId="3ED3989B" w14:textId="77777777" w:rsidR="009211F8" w:rsidRDefault="009211F8" w:rsidP="000E7AD3">
      <w:pPr>
        <w:pStyle w:val="ListParagraph"/>
        <w:spacing w:after="0" w:line="240" w:lineRule="auto"/>
        <w:ind w:left="0"/>
        <w:jc w:val="both"/>
        <w:rPr>
          <w:rFonts w:ascii="Sylfaen" w:hAnsi="Sylfaen"/>
          <w:b/>
          <w:sz w:val="24"/>
          <w:lang w:val="ka-GE"/>
        </w:rPr>
      </w:pPr>
    </w:p>
    <w:p w14:paraId="393D0C18" w14:textId="77777777" w:rsidR="000E7AD3" w:rsidRDefault="000E7AD3" w:rsidP="000E7AD3">
      <w:pPr>
        <w:pStyle w:val="ListParagraph"/>
        <w:spacing w:after="0" w:line="240" w:lineRule="auto"/>
        <w:ind w:left="0"/>
        <w:jc w:val="both"/>
        <w:rPr>
          <w:rFonts w:ascii="Sylfaen" w:hAnsi="Sylfaen"/>
          <w:b/>
          <w:sz w:val="24"/>
          <w:lang w:val="ka-GE"/>
        </w:rPr>
      </w:pPr>
    </w:p>
    <w:tbl>
      <w:tblPr>
        <w:tblW w:w="23819" w:type="dxa"/>
        <w:tblLayout w:type="fixed"/>
        <w:tblLook w:val="04A0" w:firstRow="1" w:lastRow="0" w:firstColumn="1" w:lastColumn="0" w:noHBand="0" w:noVBand="1"/>
      </w:tblPr>
      <w:tblGrid>
        <w:gridCol w:w="714"/>
        <w:gridCol w:w="1496"/>
        <w:gridCol w:w="275"/>
        <w:gridCol w:w="2046"/>
        <w:gridCol w:w="3051"/>
        <w:gridCol w:w="1338"/>
        <w:gridCol w:w="2582"/>
        <w:gridCol w:w="1256"/>
        <w:gridCol w:w="2402"/>
        <w:gridCol w:w="5067"/>
        <w:gridCol w:w="3592"/>
      </w:tblGrid>
      <w:tr w:rsidR="0067418A" w:rsidRPr="00054244" w14:paraId="5237D05F" w14:textId="19CE2A2D" w:rsidTr="005E3919">
        <w:trPr>
          <w:gridAfter w:val="2"/>
          <w:wAfter w:w="8659" w:type="dxa"/>
          <w:trHeight w:val="75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5755"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კოდი</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2894"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დასახელება </w:t>
            </w:r>
          </w:p>
        </w:tc>
        <w:tc>
          <w:tcPr>
            <w:tcW w:w="537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814B" w14:textId="1D26E5C2" w:rsidR="00DB3DC5" w:rsidRPr="00BD6717" w:rsidRDefault="00DB3DC5"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14:paraId="31CFF7AF" w14:textId="5CE24B2E" w:rsidR="00DB3DC5" w:rsidRPr="009211F8" w:rsidRDefault="00DB3DC5" w:rsidP="004D36F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4</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2582" w:type="dxa"/>
            <w:tcBorders>
              <w:top w:val="single" w:sz="4" w:space="0" w:color="auto"/>
              <w:left w:val="nil"/>
              <w:bottom w:val="single" w:sz="4" w:space="0" w:color="auto"/>
              <w:right w:val="single" w:sz="4" w:space="0" w:color="auto"/>
            </w:tcBorders>
            <w:shd w:val="clear" w:color="000000" w:fill="FFFFFF"/>
            <w:vAlign w:val="center"/>
            <w:hideMark/>
          </w:tcPr>
          <w:p w14:paraId="125DBB76" w14:textId="3FA4F0A7" w:rsidR="00DB3DC5" w:rsidRPr="009211F8" w:rsidRDefault="00FB3502" w:rsidP="004D36F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5</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256" w:type="dxa"/>
            <w:tcBorders>
              <w:top w:val="single" w:sz="4" w:space="0" w:color="auto"/>
              <w:left w:val="nil"/>
              <w:bottom w:val="single" w:sz="4" w:space="0" w:color="auto"/>
              <w:right w:val="single" w:sz="4" w:space="0" w:color="auto"/>
            </w:tcBorders>
            <w:shd w:val="clear" w:color="000000" w:fill="FFFFFF"/>
            <w:vAlign w:val="center"/>
          </w:tcPr>
          <w:p w14:paraId="57666DC7" w14:textId="65B74A0A" w:rsidR="00DB3DC5" w:rsidRPr="009211F8" w:rsidRDefault="00FB3502" w:rsidP="004D36F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6</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2402" w:type="dxa"/>
            <w:tcBorders>
              <w:top w:val="single" w:sz="4" w:space="0" w:color="auto"/>
              <w:left w:val="nil"/>
              <w:bottom w:val="single" w:sz="4" w:space="0" w:color="auto"/>
              <w:right w:val="single" w:sz="4" w:space="0" w:color="auto"/>
            </w:tcBorders>
            <w:shd w:val="clear" w:color="000000" w:fill="FFFFFF"/>
            <w:vAlign w:val="center"/>
          </w:tcPr>
          <w:p w14:paraId="1534C1FD" w14:textId="56A5CD26" w:rsidR="00DB3DC5" w:rsidRPr="009211F8" w:rsidRDefault="00FB3502" w:rsidP="004D36F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7</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r>
      <w:tr w:rsidR="0067418A" w:rsidRPr="00054244" w14:paraId="3B304967" w14:textId="45CE6618" w:rsidTr="005E3919">
        <w:trPr>
          <w:gridAfter w:val="2"/>
          <w:wAfter w:w="8659" w:type="dxa"/>
          <w:trHeight w:val="5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4241A0E2" w14:textId="77777777" w:rsidR="00DB3DC5" w:rsidRPr="009211F8" w:rsidRDefault="00DB3DC5" w:rsidP="00054244">
            <w:pPr>
              <w:spacing w:after="0" w:line="240" w:lineRule="auto"/>
              <w:jc w:val="center"/>
              <w:rPr>
                <w:rFonts w:ascii="Sylfaen" w:eastAsia="Times New Roman" w:hAnsi="Sylfaen" w:cs="Calibri"/>
                <w:color w:val="000000"/>
                <w:sz w:val="16"/>
                <w:szCs w:val="16"/>
              </w:rPr>
            </w:pPr>
            <w:r w:rsidRPr="009211F8">
              <w:rPr>
                <w:rFonts w:ascii="Sylfaen" w:eastAsia="Times New Roman" w:hAnsi="Sylfaen" w:cs="Calibri"/>
                <w:color w:val="000000"/>
                <w:sz w:val="16"/>
                <w:szCs w:val="16"/>
              </w:rPr>
              <w:t>04 01 01</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AC5C5CE" w14:textId="77777777" w:rsidR="00DB3DC5" w:rsidRPr="009211F8" w:rsidRDefault="00DB3DC5" w:rsidP="00054244">
            <w:pPr>
              <w:spacing w:after="0" w:line="240" w:lineRule="auto"/>
              <w:rPr>
                <w:rFonts w:ascii="Sylfaen" w:eastAsia="Times New Roman" w:hAnsi="Sylfaen" w:cs="Calibri"/>
                <w:b/>
                <w:bCs/>
                <w:color w:val="000000"/>
                <w:sz w:val="18"/>
                <w:szCs w:val="18"/>
              </w:rPr>
            </w:pPr>
          </w:p>
        </w:tc>
        <w:tc>
          <w:tcPr>
            <w:tcW w:w="5372" w:type="dxa"/>
            <w:gridSpan w:val="3"/>
            <w:vMerge/>
            <w:tcBorders>
              <w:top w:val="single" w:sz="4" w:space="0" w:color="auto"/>
              <w:left w:val="single" w:sz="4" w:space="0" w:color="auto"/>
              <w:bottom w:val="single" w:sz="4" w:space="0" w:color="auto"/>
              <w:right w:val="single" w:sz="4" w:space="0" w:color="auto"/>
            </w:tcBorders>
            <w:vAlign w:val="center"/>
            <w:hideMark/>
          </w:tcPr>
          <w:p w14:paraId="40426985" w14:textId="77777777" w:rsidR="00DB3DC5" w:rsidRPr="00BD6717" w:rsidRDefault="00DB3DC5" w:rsidP="00BD6717">
            <w:pPr>
              <w:spacing w:after="0" w:line="240" w:lineRule="auto"/>
              <w:jc w:val="center"/>
              <w:rPr>
                <w:rFonts w:ascii="Sylfaen" w:eastAsia="Times New Roman" w:hAnsi="Sylfaen" w:cs="Calibri"/>
                <w:b/>
                <w:color w:val="000000"/>
              </w:rPr>
            </w:pPr>
          </w:p>
        </w:tc>
        <w:tc>
          <w:tcPr>
            <w:tcW w:w="1338" w:type="dxa"/>
            <w:tcBorders>
              <w:top w:val="nil"/>
              <w:left w:val="nil"/>
              <w:bottom w:val="single" w:sz="4" w:space="0" w:color="auto"/>
              <w:right w:val="single" w:sz="4" w:space="0" w:color="auto"/>
            </w:tcBorders>
            <w:shd w:val="clear" w:color="000000" w:fill="FFFFFF"/>
            <w:vAlign w:val="center"/>
            <w:hideMark/>
          </w:tcPr>
          <w:p w14:paraId="4ED6EC8E" w14:textId="7EE1DD3B" w:rsidR="00DB3DC5" w:rsidRPr="003E247D" w:rsidRDefault="003E247D" w:rsidP="00C83B1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5 237,4</w:t>
            </w:r>
          </w:p>
        </w:tc>
        <w:tc>
          <w:tcPr>
            <w:tcW w:w="2582" w:type="dxa"/>
            <w:tcBorders>
              <w:top w:val="nil"/>
              <w:left w:val="nil"/>
              <w:bottom w:val="single" w:sz="4" w:space="0" w:color="auto"/>
              <w:right w:val="single" w:sz="4" w:space="0" w:color="auto"/>
            </w:tcBorders>
            <w:shd w:val="clear" w:color="000000" w:fill="FFFFFF"/>
            <w:vAlign w:val="center"/>
            <w:hideMark/>
          </w:tcPr>
          <w:p w14:paraId="263DEA3D" w14:textId="59E1DB9F" w:rsidR="00DB3DC5" w:rsidRPr="003E247D" w:rsidRDefault="003E247D" w:rsidP="00FD6AD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5 499,3</w:t>
            </w:r>
          </w:p>
        </w:tc>
        <w:tc>
          <w:tcPr>
            <w:tcW w:w="1256" w:type="dxa"/>
            <w:tcBorders>
              <w:top w:val="nil"/>
              <w:left w:val="nil"/>
              <w:bottom w:val="single" w:sz="4" w:space="0" w:color="auto"/>
              <w:right w:val="single" w:sz="4" w:space="0" w:color="auto"/>
            </w:tcBorders>
            <w:shd w:val="clear" w:color="000000" w:fill="FFFFFF"/>
            <w:vAlign w:val="center"/>
          </w:tcPr>
          <w:p w14:paraId="0E3110E6" w14:textId="304CFA2E" w:rsidR="00DB3DC5" w:rsidRPr="003E247D" w:rsidRDefault="003E247D" w:rsidP="00BB18AC">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5 774,2</w:t>
            </w:r>
          </w:p>
        </w:tc>
        <w:tc>
          <w:tcPr>
            <w:tcW w:w="2402" w:type="dxa"/>
            <w:tcBorders>
              <w:top w:val="nil"/>
              <w:left w:val="nil"/>
              <w:bottom w:val="single" w:sz="4" w:space="0" w:color="auto"/>
              <w:right w:val="single" w:sz="4" w:space="0" w:color="auto"/>
            </w:tcBorders>
            <w:shd w:val="clear" w:color="000000" w:fill="FFFFFF"/>
            <w:vAlign w:val="center"/>
          </w:tcPr>
          <w:p w14:paraId="1A2F7E50" w14:textId="5886E31C" w:rsidR="00DB3DC5" w:rsidRPr="003E247D" w:rsidRDefault="003E247D" w:rsidP="00FD6AD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6 062,9</w:t>
            </w:r>
          </w:p>
        </w:tc>
      </w:tr>
      <w:tr w:rsidR="00054244" w:rsidRPr="00054244" w14:paraId="4843924D" w14:textId="77777777" w:rsidTr="005E3919">
        <w:trPr>
          <w:gridAfter w:val="2"/>
          <w:wAfter w:w="8659" w:type="dxa"/>
          <w:trHeight w:val="555"/>
        </w:trPr>
        <w:tc>
          <w:tcPr>
            <w:tcW w:w="22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CBC9"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950" w:type="dxa"/>
            <w:gridSpan w:val="7"/>
            <w:tcBorders>
              <w:top w:val="single" w:sz="4" w:space="0" w:color="auto"/>
              <w:left w:val="nil"/>
              <w:bottom w:val="single" w:sz="4" w:space="0" w:color="auto"/>
              <w:right w:val="single" w:sz="4" w:space="0" w:color="auto"/>
            </w:tcBorders>
            <w:shd w:val="clear" w:color="000000" w:fill="FFFFFF"/>
            <w:vAlign w:val="center"/>
            <w:hideMark/>
          </w:tcPr>
          <w:p w14:paraId="3CA2AFEB"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r>
      <w:tr w:rsidR="00054244" w:rsidRPr="00054244" w14:paraId="640CC031" w14:textId="77777777" w:rsidTr="005E3919">
        <w:trPr>
          <w:gridAfter w:val="2"/>
          <w:wAfter w:w="8659" w:type="dxa"/>
          <w:trHeight w:val="1233"/>
        </w:trPr>
        <w:tc>
          <w:tcPr>
            <w:tcW w:w="22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7C32" w14:textId="3844519E" w:rsidR="00054244" w:rsidRPr="00AD3172" w:rsidRDefault="00054244" w:rsidP="00054244">
            <w:pPr>
              <w:spacing w:after="0" w:line="240" w:lineRule="auto"/>
              <w:jc w:val="center"/>
              <w:rPr>
                <w:rFonts w:ascii="Sylfaen" w:eastAsia="Times New Roman" w:hAnsi="Sylfaen" w:cs="Calibri"/>
                <w:b/>
                <w:bCs/>
                <w:color w:val="000000"/>
                <w:sz w:val="18"/>
                <w:szCs w:val="18"/>
                <w:lang w:val="ka-GE"/>
              </w:rPr>
            </w:pPr>
            <w:r w:rsidRPr="009211F8">
              <w:rPr>
                <w:rFonts w:ascii="Sylfaen" w:eastAsia="Times New Roman" w:hAnsi="Sylfaen" w:cs="Calibri"/>
                <w:b/>
                <w:bCs/>
                <w:color w:val="000000"/>
                <w:sz w:val="18"/>
                <w:szCs w:val="18"/>
              </w:rPr>
              <w:t xml:space="preserve">ქვეპროგრამის აღწერა </w:t>
            </w:r>
            <w:r w:rsidR="00AD3172">
              <w:rPr>
                <w:rFonts w:ascii="Sylfaen" w:eastAsia="Times New Roman" w:hAnsi="Sylfaen" w:cs="Calibri"/>
                <w:b/>
                <w:bCs/>
                <w:color w:val="000000"/>
                <w:sz w:val="18"/>
                <w:szCs w:val="18"/>
                <w:lang w:val="ka-GE"/>
              </w:rPr>
              <w:t>და მიზანი</w:t>
            </w:r>
          </w:p>
        </w:tc>
        <w:tc>
          <w:tcPr>
            <w:tcW w:w="12950" w:type="dxa"/>
            <w:gridSpan w:val="7"/>
            <w:tcBorders>
              <w:top w:val="single" w:sz="4" w:space="0" w:color="auto"/>
              <w:left w:val="nil"/>
              <w:bottom w:val="single" w:sz="4" w:space="0" w:color="auto"/>
              <w:right w:val="single" w:sz="4" w:space="0" w:color="auto"/>
            </w:tcBorders>
            <w:shd w:val="clear" w:color="000000" w:fill="FFFFFF"/>
            <w:vAlign w:val="center"/>
            <w:hideMark/>
          </w:tcPr>
          <w:p w14:paraId="0D0AEB6C" w14:textId="2EF3E0A8" w:rsidR="0052551C" w:rsidRDefault="00C83B1F" w:rsidP="0052551C">
            <w:pPr>
              <w:jc w:val="both"/>
              <w:rPr>
                <w:rFonts w:ascii="Calibri" w:hAnsi="Calibri" w:cs="Calibri"/>
                <w:color w:val="000000"/>
                <w:sz w:val="18"/>
                <w:szCs w:val="18"/>
              </w:rPr>
            </w:pPr>
            <w:r>
              <w:rPr>
                <w:rFonts w:ascii="Calibri" w:hAnsi="Calibri" w:cs="Calibri"/>
                <w:color w:val="000000"/>
                <w:sz w:val="18"/>
                <w:szCs w:val="18"/>
              </w:rPr>
              <w:t>„</w:t>
            </w:r>
            <w:r>
              <w:rPr>
                <w:rFonts w:ascii="Sylfaen" w:hAnsi="Sylfaen" w:cs="Sylfaen"/>
                <w:color w:val="000000"/>
                <w:sz w:val="18"/>
                <w:szCs w:val="18"/>
              </w:rPr>
              <w:t>ადგილობრივი</w:t>
            </w:r>
            <w:r>
              <w:rPr>
                <w:rFonts w:ascii="Calibri" w:hAnsi="Calibri" w:cs="Calibri"/>
                <w:color w:val="000000"/>
                <w:sz w:val="18"/>
                <w:szCs w:val="18"/>
              </w:rPr>
              <w:t xml:space="preserve"> </w:t>
            </w:r>
            <w:r>
              <w:rPr>
                <w:rFonts w:ascii="Sylfaen" w:hAnsi="Sylfaen" w:cs="Sylfaen"/>
                <w:color w:val="000000"/>
                <w:sz w:val="18"/>
                <w:szCs w:val="18"/>
              </w:rPr>
              <w:t>თვითმმართველობის</w:t>
            </w:r>
            <w:r>
              <w:rPr>
                <w:rFonts w:ascii="Calibri" w:hAnsi="Calibri" w:cs="Calibri"/>
                <w:color w:val="000000"/>
                <w:sz w:val="18"/>
                <w:szCs w:val="18"/>
              </w:rPr>
              <w:t xml:space="preserve"> </w:t>
            </w:r>
            <w:r>
              <w:rPr>
                <w:rFonts w:ascii="Sylfaen" w:hAnsi="Sylfaen" w:cs="Sylfaen"/>
                <w:color w:val="000000"/>
                <w:sz w:val="18"/>
                <w:szCs w:val="18"/>
              </w:rPr>
              <w:t>კოდექსი</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ორგანული</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მათი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უზრუნველყოფა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საკუთარ</w:t>
            </w:r>
            <w:r>
              <w:rPr>
                <w:rFonts w:ascii="Calibri" w:hAnsi="Calibri" w:cs="Calibri"/>
                <w:color w:val="000000"/>
                <w:sz w:val="18"/>
                <w:szCs w:val="18"/>
              </w:rPr>
              <w:t xml:space="preserve"> (</w:t>
            </w:r>
            <w:r>
              <w:rPr>
                <w:rFonts w:ascii="Sylfaen" w:hAnsi="Sylfaen" w:cs="Sylfaen"/>
                <w:color w:val="000000"/>
                <w:sz w:val="18"/>
                <w:szCs w:val="18"/>
              </w:rPr>
              <w:t>ექსკლუზიურ</w:t>
            </w:r>
            <w:r>
              <w:rPr>
                <w:rFonts w:ascii="Calibri" w:hAnsi="Calibri" w:cs="Calibri"/>
                <w:color w:val="000000"/>
                <w:sz w:val="18"/>
                <w:szCs w:val="18"/>
              </w:rPr>
              <w:t xml:space="preserve">) </w:t>
            </w:r>
            <w:r>
              <w:rPr>
                <w:rFonts w:ascii="Sylfaen" w:hAnsi="Sylfaen" w:cs="Sylfaen"/>
                <w:color w:val="000000"/>
                <w:sz w:val="18"/>
                <w:szCs w:val="18"/>
              </w:rPr>
              <w:t>უფლებამოსილებას</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ამავე</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თანახმად</w:t>
            </w:r>
            <w:r>
              <w:rPr>
                <w:rFonts w:ascii="Calibri" w:hAnsi="Calibri" w:cs="Calibri"/>
                <w:color w:val="000000"/>
                <w:sz w:val="18"/>
                <w:szCs w:val="18"/>
              </w:rPr>
              <w:t xml:space="preserve"> </w:t>
            </w:r>
            <w:r>
              <w:rPr>
                <w:rFonts w:ascii="Sylfaen" w:hAnsi="Sylfaen" w:cs="Sylfaen"/>
                <w:color w:val="000000"/>
                <w:sz w:val="18"/>
                <w:szCs w:val="18"/>
              </w:rPr>
              <w:t>ასევე</w:t>
            </w:r>
            <w:r>
              <w:rPr>
                <w:rFonts w:ascii="Calibri" w:hAnsi="Calibri" w:cs="Calibri"/>
                <w:color w:val="000000"/>
                <w:sz w:val="18"/>
                <w:szCs w:val="18"/>
              </w:rPr>
              <w:t xml:space="preserve"> </w:t>
            </w:r>
            <w:r>
              <w:rPr>
                <w:rFonts w:ascii="Sylfaen" w:hAnsi="Sylfaen" w:cs="Sylfaen"/>
                <w:color w:val="000000"/>
                <w:sz w:val="18"/>
                <w:szCs w:val="18"/>
              </w:rPr>
              <w:t>აკრძალულია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მართვაში</w:t>
            </w:r>
            <w:r>
              <w:rPr>
                <w:rFonts w:ascii="Calibri" w:hAnsi="Calibri" w:cs="Calibri"/>
                <w:color w:val="000000"/>
                <w:sz w:val="18"/>
                <w:szCs w:val="18"/>
              </w:rPr>
              <w:t xml:space="preserve"> </w:t>
            </w:r>
            <w:r>
              <w:rPr>
                <w:rFonts w:ascii="Sylfaen" w:hAnsi="Sylfaen" w:cs="Sylfaen"/>
                <w:color w:val="000000"/>
                <w:sz w:val="18"/>
                <w:szCs w:val="18"/>
              </w:rPr>
              <w:t>არსებულ</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საჯარო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სასწავლო</w:t>
            </w:r>
            <w:r>
              <w:rPr>
                <w:rFonts w:ascii="Calibri" w:hAnsi="Calibri" w:cs="Calibri"/>
                <w:color w:val="000000"/>
                <w:sz w:val="18"/>
                <w:szCs w:val="18"/>
              </w:rPr>
              <w:t>-</w:t>
            </w:r>
            <w:r>
              <w:rPr>
                <w:rFonts w:ascii="Sylfaen" w:hAnsi="Sylfaen" w:cs="Sylfaen"/>
                <w:color w:val="000000"/>
                <w:sz w:val="18"/>
                <w:szCs w:val="18"/>
              </w:rPr>
              <w:t>აღმზრდელობითი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მომსახურებისათვის</w:t>
            </w:r>
            <w:r>
              <w:rPr>
                <w:rFonts w:ascii="Calibri" w:hAnsi="Calibri" w:cs="Calibri"/>
                <w:color w:val="000000"/>
                <w:sz w:val="18"/>
                <w:szCs w:val="18"/>
              </w:rPr>
              <w:t xml:space="preserve"> </w:t>
            </w:r>
            <w:r>
              <w:rPr>
                <w:rFonts w:ascii="Sylfaen" w:hAnsi="Sylfaen" w:cs="Sylfaen"/>
                <w:color w:val="000000"/>
                <w:sz w:val="18"/>
                <w:szCs w:val="18"/>
              </w:rPr>
              <w:t>გადასახადის</w:t>
            </w:r>
            <w:r>
              <w:rPr>
                <w:rFonts w:ascii="Calibri" w:hAnsi="Calibri" w:cs="Calibri"/>
                <w:color w:val="000000"/>
                <w:sz w:val="18"/>
                <w:szCs w:val="18"/>
              </w:rPr>
              <w:t xml:space="preserve">, </w:t>
            </w:r>
            <w:r>
              <w:rPr>
                <w:rFonts w:ascii="Sylfaen" w:hAnsi="Sylfaen" w:cs="Sylfaen"/>
                <w:color w:val="000000"/>
                <w:sz w:val="18"/>
                <w:szCs w:val="18"/>
              </w:rPr>
              <w:t>ტარიფის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საფასურის</w:t>
            </w:r>
            <w:r>
              <w:rPr>
                <w:rFonts w:ascii="Calibri" w:hAnsi="Calibri" w:cs="Calibri"/>
                <w:color w:val="000000"/>
                <w:sz w:val="18"/>
                <w:szCs w:val="18"/>
              </w:rPr>
              <w:t xml:space="preserve"> </w:t>
            </w:r>
            <w:r>
              <w:rPr>
                <w:rFonts w:ascii="Sylfaen" w:hAnsi="Sylfaen" w:cs="Sylfaen"/>
                <w:color w:val="000000"/>
                <w:sz w:val="18"/>
                <w:szCs w:val="18"/>
              </w:rPr>
              <w:t>შემოღება</w:t>
            </w:r>
            <w:r w:rsidR="0052551C">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w:t>
            </w:r>
            <w:r>
              <w:rPr>
                <w:rFonts w:ascii="Calibri" w:hAnsi="Calibri" w:cs="Calibri"/>
                <w:color w:val="000000"/>
                <w:sz w:val="18"/>
                <w:szCs w:val="18"/>
              </w:rPr>
              <w:t xml:space="preserve"> </w:t>
            </w:r>
            <w:r>
              <w:rPr>
                <w:rFonts w:ascii="Sylfaen" w:hAnsi="Sylfaen" w:cs="Sylfaen"/>
                <w:color w:val="000000"/>
                <w:sz w:val="18"/>
                <w:szCs w:val="18"/>
              </w:rPr>
              <w:t>ვალდებულია</w:t>
            </w:r>
            <w:r>
              <w:rPr>
                <w:rFonts w:ascii="Calibri" w:hAnsi="Calibri" w:cs="Calibri"/>
                <w:color w:val="000000"/>
                <w:sz w:val="18"/>
                <w:szCs w:val="18"/>
              </w:rPr>
              <w:t xml:space="preserve"> </w:t>
            </w:r>
            <w:r>
              <w:rPr>
                <w:rFonts w:ascii="Sylfaen" w:hAnsi="Sylfaen" w:cs="Sylfaen"/>
                <w:color w:val="000000"/>
                <w:sz w:val="18"/>
                <w:szCs w:val="18"/>
              </w:rPr>
              <w:t>უზრუნველყოს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შეუფერხებელი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ფუნქციონირებისათვის</w:t>
            </w:r>
            <w:r>
              <w:rPr>
                <w:rFonts w:ascii="Calibri" w:hAnsi="Calibri" w:cs="Calibri"/>
                <w:color w:val="000000"/>
                <w:sz w:val="18"/>
                <w:szCs w:val="18"/>
              </w:rPr>
              <w:t xml:space="preserve">  </w:t>
            </w:r>
            <w:r>
              <w:rPr>
                <w:rFonts w:ascii="Sylfaen" w:hAnsi="Sylfaen" w:cs="Sylfaen"/>
                <w:color w:val="000000"/>
                <w:sz w:val="18"/>
                <w:szCs w:val="18"/>
              </w:rPr>
              <w:t>საჭირო</w:t>
            </w:r>
            <w:r>
              <w:rPr>
                <w:rFonts w:ascii="Calibri" w:hAnsi="Calibri" w:cs="Calibri"/>
                <w:color w:val="000000"/>
                <w:sz w:val="18"/>
                <w:szCs w:val="18"/>
              </w:rPr>
              <w:t xml:space="preserve"> </w:t>
            </w:r>
            <w:r>
              <w:rPr>
                <w:rFonts w:ascii="Sylfaen" w:hAnsi="Sylfaen" w:cs="Sylfaen"/>
                <w:color w:val="000000"/>
                <w:sz w:val="18"/>
                <w:szCs w:val="18"/>
              </w:rPr>
              <w:t>ფინანსების</w:t>
            </w:r>
            <w:r>
              <w:rPr>
                <w:rFonts w:ascii="Calibri" w:hAnsi="Calibri" w:cs="Calibri"/>
                <w:color w:val="000000"/>
                <w:sz w:val="18"/>
                <w:szCs w:val="18"/>
              </w:rPr>
              <w:t xml:space="preserve"> </w:t>
            </w:r>
            <w:r>
              <w:rPr>
                <w:rFonts w:ascii="Sylfaen" w:hAnsi="Sylfaen" w:cs="Sylfaen"/>
                <w:color w:val="000000"/>
                <w:sz w:val="18"/>
                <w:szCs w:val="18"/>
              </w:rPr>
              <w:t>გამოყოფა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ყველა</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ღონისძიების</w:t>
            </w:r>
            <w:r>
              <w:rPr>
                <w:rFonts w:ascii="Calibri" w:hAnsi="Calibri" w:cs="Calibri"/>
                <w:color w:val="000000"/>
                <w:sz w:val="18"/>
                <w:szCs w:val="18"/>
              </w:rPr>
              <w:t xml:space="preserve"> </w:t>
            </w:r>
            <w:r>
              <w:rPr>
                <w:rFonts w:ascii="Sylfaen" w:hAnsi="Sylfaen" w:cs="Sylfaen"/>
                <w:color w:val="000000"/>
                <w:sz w:val="18"/>
                <w:szCs w:val="18"/>
              </w:rPr>
              <w:t>გატარება</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ერთ</w:t>
            </w:r>
            <w:r>
              <w:rPr>
                <w:rFonts w:ascii="Calibri" w:hAnsi="Calibri" w:cs="Calibri"/>
                <w:color w:val="000000"/>
                <w:sz w:val="18"/>
                <w:szCs w:val="18"/>
              </w:rPr>
              <w:t>-</w:t>
            </w:r>
            <w:r>
              <w:rPr>
                <w:rFonts w:ascii="Sylfaen" w:hAnsi="Sylfaen" w:cs="Sylfaen"/>
                <w:color w:val="000000"/>
                <w:sz w:val="18"/>
                <w:szCs w:val="18"/>
              </w:rPr>
              <w:t>ერთ</w:t>
            </w:r>
            <w:r>
              <w:rPr>
                <w:rFonts w:ascii="Calibri" w:hAnsi="Calibri" w:cs="Calibri"/>
                <w:color w:val="000000"/>
                <w:sz w:val="18"/>
                <w:szCs w:val="18"/>
              </w:rPr>
              <w:t xml:space="preserve"> </w:t>
            </w:r>
            <w:r>
              <w:rPr>
                <w:rFonts w:ascii="Sylfaen" w:hAnsi="Sylfaen" w:cs="Sylfaen"/>
                <w:color w:val="000000"/>
                <w:sz w:val="18"/>
                <w:szCs w:val="18"/>
              </w:rPr>
              <w:t>ძირითდ</w:t>
            </w:r>
            <w:r>
              <w:rPr>
                <w:rFonts w:ascii="Calibri" w:hAnsi="Calibri" w:cs="Calibri"/>
                <w:color w:val="000000"/>
                <w:sz w:val="18"/>
                <w:szCs w:val="18"/>
              </w:rPr>
              <w:t xml:space="preserve"> </w:t>
            </w:r>
            <w:r>
              <w:rPr>
                <w:rFonts w:ascii="Sylfaen" w:hAnsi="Sylfaen" w:cs="Sylfaen"/>
                <w:color w:val="000000"/>
                <w:sz w:val="18"/>
                <w:szCs w:val="18"/>
              </w:rPr>
              <w:t>პრიორიტეტს</w:t>
            </w:r>
            <w:r>
              <w:rPr>
                <w:rFonts w:ascii="Calibri" w:hAnsi="Calibri" w:cs="Calibri"/>
                <w:color w:val="000000"/>
                <w:sz w:val="18"/>
                <w:szCs w:val="18"/>
              </w:rPr>
              <w:t xml:space="preserve"> </w:t>
            </w:r>
            <w:r>
              <w:rPr>
                <w:rFonts w:ascii="Sylfaen" w:hAnsi="Sylfaen" w:cs="Sylfaen"/>
                <w:color w:val="000000"/>
                <w:sz w:val="18"/>
                <w:szCs w:val="18"/>
              </w:rPr>
              <w:t>სწორედ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საბავშვო</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ბაღის</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ბავშვებისათვის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ხელმისაწვდომობა</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დღეის</w:t>
            </w:r>
            <w:r>
              <w:rPr>
                <w:rFonts w:ascii="Calibri" w:hAnsi="Calibri" w:cs="Calibri"/>
                <w:color w:val="000000"/>
                <w:sz w:val="18"/>
                <w:szCs w:val="18"/>
              </w:rPr>
              <w:t xml:space="preserve"> </w:t>
            </w:r>
            <w:r>
              <w:rPr>
                <w:rFonts w:ascii="Sylfaen" w:hAnsi="Sylfaen" w:cs="Sylfaen"/>
                <w:color w:val="000000"/>
                <w:sz w:val="18"/>
                <w:szCs w:val="18"/>
              </w:rPr>
              <w:t>მდგომარეობით</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ტერიტორიაზე</w:t>
            </w:r>
            <w:r>
              <w:rPr>
                <w:rFonts w:ascii="Calibri" w:hAnsi="Calibri" w:cs="Calibri"/>
                <w:color w:val="000000"/>
                <w:sz w:val="18"/>
                <w:szCs w:val="18"/>
              </w:rPr>
              <w:t xml:space="preserve"> </w:t>
            </w:r>
            <w:r>
              <w:rPr>
                <w:rFonts w:ascii="Sylfaen" w:hAnsi="Sylfaen" w:cs="Sylfaen"/>
                <w:color w:val="000000"/>
                <w:sz w:val="18"/>
                <w:szCs w:val="18"/>
              </w:rPr>
              <w:t>ფუნქციონირებს</w:t>
            </w:r>
            <w:r>
              <w:rPr>
                <w:rFonts w:ascii="Calibri" w:hAnsi="Calibri" w:cs="Calibri"/>
                <w:color w:val="000000"/>
                <w:sz w:val="18"/>
                <w:szCs w:val="18"/>
              </w:rPr>
              <w:t xml:space="preserve"> </w:t>
            </w:r>
            <w:r w:rsidRPr="0052551C">
              <w:rPr>
                <w:rFonts w:ascii="Sylfaen" w:hAnsi="Sylfaen" w:cs="Calibri"/>
                <w:color w:val="000000"/>
                <w:sz w:val="18"/>
                <w:szCs w:val="18"/>
              </w:rPr>
              <w:t>2</w:t>
            </w:r>
            <w:r w:rsidR="007640D2">
              <w:rPr>
                <w:rFonts w:ascii="Sylfaen" w:hAnsi="Sylfaen" w:cs="Calibri"/>
                <w:color w:val="000000"/>
                <w:sz w:val="18"/>
                <w:szCs w:val="18"/>
                <w:lang w:val="ka-GE"/>
              </w:rPr>
              <w:t>9</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w:t>
            </w:r>
            <w:r w:rsidR="0052551C">
              <w:rPr>
                <w:rFonts w:ascii="Sylfaen" w:hAnsi="Sylfaen" w:cs="Sylfaen"/>
                <w:color w:val="000000"/>
                <w:sz w:val="18"/>
                <w:szCs w:val="18"/>
                <w:lang w:val="ka-GE"/>
              </w:rPr>
              <w:t xml:space="preserve">, </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პროცესს</w:t>
            </w:r>
            <w:r>
              <w:rPr>
                <w:rFonts w:ascii="Calibri" w:hAnsi="Calibri" w:cs="Calibri"/>
                <w:color w:val="000000"/>
                <w:sz w:val="18"/>
                <w:szCs w:val="18"/>
              </w:rPr>
              <w:t xml:space="preserve"> </w:t>
            </w:r>
            <w:r>
              <w:rPr>
                <w:rFonts w:ascii="Sylfaen" w:hAnsi="Sylfaen" w:cs="Sylfaen"/>
                <w:color w:val="000000"/>
                <w:sz w:val="18"/>
                <w:szCs w:val="18"/>
              </w:rPr>
              <w:t>გადის</w:t>
            </w:r>
            <w:r>
              <w:rPr>
                <w:rFonts w:ascii="Calibri" w:hAnsi="Calibri" w:cs="Calibri"/>
                <w:color w:val="000000"/>
                <w:sz w:val="18"/>
                <w:szCs w:val="18"/>
              </w:rPr>
              <w:t xml:space="preserve"> </w:t>
            </w:r>
            <w:r w:rsidRPr="0067418A">
              <w:rPr>
                <w:rFonts w:ascii="Sylfaen" w:hAnsi="Sylfaen" w:cs="Calibri"/>
                <w:color w:val="000000"/>
                <w:sz w:val="18"/>
                <w:szCs w:val="18"/>
              </w:rPr>
              <w:t>20</w:t>
            </w:r>
            <w:r w:rsidR="0052551C">
              <w:rPr>
                <w:rFonts w:ascii="Sylfaen" w:hAnsi="Sylfaen" w:cs="Calibri"/>
                <w:color w:val="000000"/>
                <w:sz w:val="18"/>
                <w:szCs w:val="18"/>
                <w:lang w:val="ka-GE"/>
              </w:rPr>
              <w:t>0</w:t>
            </w:r>
            <w:r w:rsidRPr="0067418A">
              <w:rPr>
                <w:rFonts w:ascii="Sylfaen" w:hAnsi="Sylfaen" w:cs="Calibri"/>
                <w:color w:val="000000"/>
                <w:sz w:val="18"/>
                <w:szCs w:val="18"/>
              </w:rPr>
              <w:t>0</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ჯამში</w:t>
            </w:r>
            <w:r>
              <w:rPr>
                <w:rFonts w:ascii="Calibri" w:hAnsi="Calibri" w:cs="Calibri"/>
                <w:color w:val="000000"/>
                <w:sz w:val="18"/>
                <w:szCs w:val="18"/>
              </w:rPr>
              <w:t xml:space="preserve"> </w:t>
            </w:r>
            <w:r>
              <w:rPr>
                <w:rFonts w:ascii="Sylfaen" w:hAnsi="Sylfaen" w:cs="Sylfaen"/>
                <w:color w:val="000000"/>
                <w:sz w:val="18"/>
                <w:szCs w:val="18"/>
              </w:rPr>
              <w:t>დასაქმებულია</w:t>
            </w:r>
            <w:r>
              <w:rPr>
                <w:rFonts w:ascii="Calibri" w:hAnsi="Calibri" w:cs="Calibri"/>
                <w:color w:val="000000"/>
                <w:sz w:val="18"/>
                <w:szCs w:val="18"/>
              </w:rPr>
              <w:t xml:space="preserve"> 450</w:t>
            </w:r>
            <w:r w:rsidR="0052551C">
              <w:rPr>
                <w:rFonts w:ascii="Sylfaen" w:hAnsi="Sylfaen" w:cs="Calibri"/>
                <w:color w:val="000000"/>
                <w:sz w:val="18"/>
                <w:szCs w:val="18"/>
                <w:lang w:val="ka-GE"/>
              </w:rPr>
              <w:t xml:space="preserve"> </w:t>
            </w:r>
            <w:r>
              <w:rPr>
                <w:rFonts w:ascii="Sylfaen" w:hAnsi="Sylfaen" w:cs="Sylfaen"/>
                <w:color w:val="000000"/>
                <w:sz w:val="18"/>
                <w:szCs w:val="18"/>
              </w:rPr>
              <w:t>აღმზრდელი</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sidR="0052551C">
              <w:rPr>
                <w:rFonts w:ascii="Sylfaen" w:hAnsi="Sylfaen" w:cs="Sylfaen"/>
                <w:color w:val="000000"/>
                <w:sz w:val="18"/>
                <w:szCs w:val="18"/>
              </w:rPr>
              <w:t>ადმინისტრ</w:t>
            </w:r>
            <w:r w:rsidR="0052551C">
              <w:rPr>
                <w:rFonts w:ascii="Sylfaen" w:hAnsi="Sylfaen" w:cs="Sylfaen"/>
                <w:color w:val="000000"/>
                <w:sz w:val="18"/>
                <w:szCs w:val="18"/>
                <w:lang w:val="ka-GE"/>
              </w:rPr>
              <w:t>იის წარმომადგენლები</w:t>
            </w:r>
            <w:r>
              <w:rPr>
                <w:rFonts w:ascii="Calibri" w:hAnsi="Calibri" w:cs="Calibri"/>
                <w:color w:val="000000"/>
                <w:sz w:val="18"/>
                <w:szCs w:val="18"/>
              </w:rPr>
              <w:t xml:space="preserve">.      </w:t>
            </w:r>
          </w:p>
          <w:p w14:paraId="3C8D01CE" w14:textId="1C9F6713" w:rsidR="00C83B1F" w:rsidRDefault="00C83B1F" w:rsidP="0052551C">
            <w:pPr>
              <w:jc w:val="both"/>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w:t>
            </w:r>
            <w:r w:rsidR="0052551C">
              <w:rPr>
                <w:rFonts w:ascii="Sylfaen" w:hAnsi="Sylfaen" w:cs="Calibri"/>
                <w:color w:val="000000"/>
                <w:sz w:val="18"/>
                <w:szCs w:val="18"/>
                <w:lang w:val="ka-GE"/>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სრულფასოვანი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გარემოს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შესახებ</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მოთხოვნები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w:t>
            </w:r>
            <w:r w:rsidR="00D01419">
              <w:rPr>
                <w:rFonts w:ascii="Sylfaen" w:hAnsi="Sylfaen" w:cs="Calibri"/>
                <w:color w:val="000000"/>
                <w:sz w:val="18"/>
                <w:szCs w:val="18"/>
                <w:lang w:val="ka-GE"/>
              </w:rPr>
              <w:t>N</w:t>
            </w:r>
            <w:r>
              <w:rPr>
                <w:rFonts w:ascii="Calibri" w:hAnsi="Calibri" w:cs="Calibri"/>
                <w:color w:val="000000"/>
                <w:sz w:val="18"/>
                <w:szCs w:val="18"/>
              </w:rPr>
              <w:t xml:space="preserve">488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სახელმწიფო</w:t>
            </w:r>
            <w:r>
              <w:rPr>
                <w:rFonts w:ascii="Calibri" w:hAnsi="Calibri" w:cs="Calibri"/>
                <w:color w:val="000000"/>
                <w:sz w:val="18"/>
                <w:szCs w:val="18"/>
              </w:rPr>
              <w:t xml:space="preserve"> </w:t>
            </w:r>
            <w:r>
              <w:rPr>
                <w:rFonts w:ascii="Sylfaen" w:hAnsi="Sylfaen" w:cs="Sylfaen"/>
                <w:color w:val="000000"/>
                <w:sz w:val="18"/>
                <w:szCs w:val="18"/>
              </w:rPr>
              <w:t>სტანდარტები</w:t>
            </w:r>
            <w:r w:rsidR="00D01419">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შესაბამისაობაში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27 </w:t>
            </w:r>
            <w:r>
              <w:rPr>
                <w:rFonts w:ascii="Sylfaen" w:hAnsi="Sylfaen" w:cs="Sylfaen"/>
                <w:color w:val="000000"/>
                <w:sz w:val="18"/>
                <w:szCs w:val="18"/>
              </w:rPr>
              <w:t>ოქტომბრის</w:t>
            </w:r>
            <w:r>
              <w:rPr>
                <w:rFonts w:ascii="Calibri" w:hAnsi="Calibri" w:cs="Calibri"/>
                <w:color w:val="000000"/>
                <w:sz w:val="18"/>
                <w:szCs w:val="18"/>
              </w:rPr>
              <w:t xml:space="preserve"> </w:t>
            </w:r>
            <w:r w:rsidR="00D01419">
              <w:rPr>
                <w:rFonts w:ascii="Sylfaen" w:hAnsi="Sylfaen" w:cs="Calibri"/>
                <w:color w:val="000000"/>
                <w:sz w:val="18"/>
                <w:szCs w:val="18"/>
                <w:lang w:val="ka-GE"/>
              </w:rPr>
              <w:t>N</w:t>
            </w:r>
            <w:r>
              <w:rPr>
                <w:rFonts w:ascii="Calibri" w:hAnsi="Calibri" w:cs="Calibri"/>
                <w:color w:val="000000"/>
                <w:sz w:val="18"/>
                <w:szCs w:val="18"/>
              </w:rPr>
              <w:t xml:space="preserve">485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მატერიალურ</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ბაზის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w:t>
            </w:r>
            <w:r w:rsidR="00D01419">
              <w:rPr>
                <w:rFonts w:ascii="Sylfaen" w:hAnsi="Sylfaen" w:cs="Calibri"/>
                <w:color w:val="000000"/>
                <w:sz w:val="18"/>
                <w:szCs w:val="18"/>
                <w:lang w:val="ka-GE"/>
              </w:rPr>
              <w:t>N</w:t>
            </w:r>
            <w:r>
              <w:rPr>
                <w:rFonts w:ascii="Calibri" w:hAnsi="Calibri" w:cs="Calibri"/>
                <w:color w:val="000000"/>
                <w:sz w:val="18"/>
                <w:szCs w:val="18"/>
              </w:rPr>
              <w:t xml:space="preserve">487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Sylfaen" w:hAnsi="Sylfaen" w:cs="Sylfaen"/>
                <w:color w:val="000000"/>
                <w:sz w:val="18"/>
                <w:szCs w:val="18"/>
              </w:rPr>
              <w:t>ძირითადი</w:t>
            </w:r>
            <w:r>
              <w:rPr>
                <w:rFonts w:ascii="Calibri" w:hAnsi="Calibri" w:cs="Calibri"/>
                <w:color w:val="000000"/>
                <w:sz w:val="18"/>
                <w:szCs w:val="18"/>
              </w:rPr>
              <w:t xml:space="preserve"> </w:t>
            </w:r>
            <w:r>
              <w:rPr>
                <w:rFonts w:ascii="Sylfaen" w:hAnsi="Sylfaen" w:cs="Sylfaen"/>
                <w:color w:val="000000"/>
                <w:sz w:val="18"/>
                <w:szCs w:val="18"/>
              </w:rPr>
              <w:t>აქტივების</w:t>
            </w:r>
            <w:r>
              <w:rPr>
                <w:rFonts w:ascii="Calibri" w:hAnsi="Calibri" w:cs="Calibri"/>
                <w:color w:val="000000"/>
                <w:sz w:val="18"/>
                <w:szCs w:val="18"/>
              </w:rPr>
              <w:t xml:space="preserve"> </w:t>
            </w:r>
            <w:r>
              <w:rPr>
                <w:rFonts w:ascii="Sylfaen" w:hAnsi="Sylfaen" w:cs="Sylfaen"/>
                <w:color w:val="000000"/>
                <w:sz w:val="18"/>
                <w:szCs w:val="18"/>
              </w:rPr>
              <w:t>მიმდინარე</w:t>
            </w:r>
            <w:r>
              <w:rPr>
                <w:rFonts w:ascii="Calibri" w:hAnsi="Calibri" w:cs="Calibri"/>
                <w:color w:val="000000"/>
                <w:sz w:val="18"/>
                <w:szCs w:val="18"/>
              </w:rPr>
              <w:t xml:space="preserve"> </w:t>
            </w:r>
            <w:r>
              <w:rPr>
                <w:rFonts w:ascii="Sylfaen" w:hAnsi="Sylfaen" w:cs="Sylfaen"/>
                <w:color w:val="000000"/>
                <w:sz w:val="18"/>
                <w:szCs w:val="18"/>
              </w:rPr>
              <w:t>შეკეთება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მოვლა</w:t>
            </w:r>
            <w:r>
              <w:rPr>
                <w:rFonts w:ascii="Calibri" w:hAnsi="Calibri" w:cs="Calibri"/>
                <w:color w:val="000000"/>
                <w:sz w:val="18"/>
                <w:szCs w:val="18"/>
              </w:rPr>
              <w:t>–</w:t>
            </w:r>
            <w:r>
              <w:rPr>
                <w:rFonts w:ascii="Sylfaen" w:hAnsi="Sylfaen" w:cs="Sylfaen"/>
                <w:color w:val="000000"/>
                <w:sz w:val="18"/>
                <w:szCs w:val="18"/>
              </w:rPr>
              <w:t>შენახვა</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პერსონალის</w:t>
            </w:r>
            <w:r>
              <w:rPr>
                <w:rFonts w:ascii="Calibri" w:hAnsi="Calibri" w:cs="Calibri"/>
                <w:color w:val="000000"/>
                <w:sz w:val="18"/>
                <w:szCs w:val="18"/>
              </w:rPr>
              <w:t xml:space="preserve"> </w:t>
            </w:r>
            <w:r>
              <w:rPr>
                <w:rFonts w:ascii="Sylfaen" w:hAnsi="Sylfaen" w:cs="Sylfaen"/>
                <w:color w:val="000000"/>
                <w:sz w:val="18"/>
                <w:szCs w:val="18"/>
              </w:rPr>
              <w:t>შრომითი</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sidR="00D01419">
              <w:rPr>
                <w:rFonts w:ascii="Calibri" w:hAnsi="Calibri" w:cs="Calibri"/>
                <w:color w:val="000000"/>
                <w:sz w:val="18"/>
                <w:szCs w:val="18"/>
              </w:rPr>
              <w:t xml:space="preserve"> </w:t>
            </w:r>
            <w:r w:rsidR="00D01419">
              <w:rPr>
                <w:rFonts w:ascii="Sylfaen" w:hAnsi="Sylfaen" w:cs="Calibri"/>
                <w:color w:val="000000"/>
                <w:sz w:val="18"/>
                <w:szCs w:val="18"/>
                <w:lang w:val="ka-GE"/>
              </w:rPr>
              <w:t xml:space="preserve">და </w:t>
            </w:r>
            <w:r>
              <w:rPr>
                <w:rFonts w:ascii="Sylfaen" w:hAnsi="Sylfaen" w:cs="Sylfaen"/>
                <w:color w:val="000000"/>
                <w:sz w:val="18"/>
                <w:szCs w:val="18"/>
              </w:rPr>
              <w:t>თანამშრომელთათვის</w:t>
            </w:r>
            <w:r>
              <w:rPr>
                <w:rFonts w:ascii="Calibri" w:hAnsi="Calibri" w:cs="Calibri"/>
                <w:color w:val="000000"/>
                <w:sz w:val="18"/>
                <w:szCs w:val="18"/>
              </w:rPr>
              <w:t xml:space="preserve"> </w:t>
            </w:r>
            <w:r>
              <w:rPr>
                <w:rFonts w:ascii="Sylfaen" w:hAnsi="Sylfaen" w:cs="Sylfaen"/>
                <w:color w:val="000000"/>
                <w:sz w:val="18"/>
                <w:szCs w:val="18"/>
              </w:rPr>
              <w:t>შესაბამის</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შექმნა</w:t>
            </w:r>
          </w:p>
          <w:p w14:paraId="21B97D68" w14:textId="7334E6F9" w:rsidR="00054244" w:rsidRPr="009211F8" w:rsidRDefault="00054244" w:rsidP="0052551C">
            <w:pPr>
              <w:spacing w:after="0" w:line="240" w:lineRule="auto"/>
              <w:jc w:val="both"/>
              <w:rPr>
                <w:rFonts w:ascii="Sylfaen" w:eastAsia="Times New Roman" w:hAnsi="Sylfaen" w:cs="Calibri"/>
                <w:color w:val="000000"/>
                <w:sz w:val="18"/>
                <w:szCs w:val="18"/>
              </w:rPr>
            </w:pPr>
          </w:p>
        </w:tc>
      </w:tr>
      <w:tr w:rsidR="00054244" w:rsidRPr="00054244" w14:paraId="1F888C9B" w14:textId="77777777" w:rsidTr="005E3919">
        <w:trPr>
          <w:gridAfter w:val="2"/>
          <w:wAfter w:w="8659" w:type="dxa"/>
          <w:trHeight w:val="1689"/>
        </w:trPr>
        <w:tc>
          <w:tcPr>
            <w:tcW w:w="22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0798" w14:textId="0FA8B56C" w:rsidR="00054244" w:rsidRPr="009211F8" w:rsidRDefault="00054244" w:rsidP="00AD3172">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მოსალოდნელი შედეგი</w:t>
            </w:r>
          </w:p>
        </w:tc>
        <w:tc>
          <w:tcPr>
            <w:tcW w:w="12950" w:type="dxa"/>
            <w:gridSpan w:val="7"/>
            <w:tcBorders>
              <w:top w:val="single" w:sz="4" w:space="0" w:color="auto"/>
              <w:left w:val="nil"/>
              <w:bottom w:val="single" w:sz="4" w:space="0" w:color="auto"/>
              <w:right w:val="single" w:sz="4" w:space="0" w:color="auto"/>
            </w:tcBorders>
            <w:shd w:val="clear" w:color="000000" w:fill="FFFFFF"/>
            <w:vAlign w:val="center"/>
            <w:hideMark/>
          </w:tcPr>
          <w:p w14:paraId="5F07B612" w14:textId="74881C52" w:rsidR="00C83B1F" w:rsidRDefault="00C83B1F" w:rsidP="005F2BC6">
            <w:pPr>
              <w:jc w:val="both"/>
              <w:rPr>
                <w:rFonts w:ascii="Calibri" w:hAnsi="Calibri" w:cs="Calibri"/>
                <w:color w:val="000000"/>
                <w:sz w:val="18"/>
                <w:szCs w:val="18"/>
              </w:rPr>
            </w:pP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პროცესის</w:t>
            </w:r>
            <w:r>
              <w:rPr>
                <w:rFonts w:ascii="Calibri" w:hAnsi="Calibri" w:cs="Calibri"/>
                <w:color w:val="000000"/>
                <w:sz w:val="18"/>
                <w:szCs w:val="18"/>
              </w:rPr>
              <w:t xml:space="preserve"> </w:t>
            </w:r>
            <w:r>
              <w:rPr>
                <w:rFonts w:ascii="Sylfaen" w:hAnsi="Sylfaen" w:cs="Sylfaen"/>
                <w:color w:val="000000"/>
                <w:sz w:val="18"/>
                <w:szCs w:val="18"/>
              </w:rPr>
              <w:t>წარმართვისათვის</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sidR="00AD5880">
              <w:rPr>
                <w:rFonts w:ascii="Sylfaen" w:hAnsi="Sylfaen" w:cs="Sylfaen"/>
                <w:color w:val="000000"/>
                <w:sz w:val="18"/>
                <w:szCs w:val="18"/>
                <w:lang w:val="ka-GE"/>
              </w:rPr>
              <w:t>ა</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მათ</w:t>
            </w:r>
            <w:r>
              <w:rPr>
                <w:rFonts w:ascii="Calibri" w:hAnsi="Calibri" w:cs="Calibri"/>
                <w:color w:val="000000"/>
                <w:sz w:val="18"/>
                <w:szCs w:val="18"/>
              </w:rPr>
              <w:t xml:space="preserve"> </w:t>
            </w:r>
            <w:r>
              <w:rPr>
                <w:rFonts w:ascii="Sylfaen" w:hAnsi="Sylfaen" w:cs="Sylfaen"/>
                <w:color w:val="000000"/>
                <w:sz w:val="18"/>
                <w:szCs w:val="18"/>
              </w:rPr>
              <w:t>შორის</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დაცული</w:t>
            </w:r>
            <w:r w:rsidR="00AD5880">
              <w:rPr>
                <w:rFonts w:ascii="Sylfaen" w:hAnsi="Sylfaen" w:cs="Sylfaen"/>
                <w:color w:val="000000"/>
                <w:sz w:val="18"/>
                <w:szCs w:val="18"/>
                <w:lang w:val="ka-GE"/>
              </w:rPr>
              <w:t>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მოქმედი</w:t>
            </w:r>
            <w:r>
              <w:rPr>
                <w:rFonts w:ascii="Calibri" w:hAnsi="Calibri" w:cs="Calibri"/>
                <w:color w:val="000000"/>
                <w:sz w:val="18"/>
                <w:szCs w:val="18"/>
              </w:rPr>
              <w:t xml:space="preserve"> </w:t>
            </w:r>
            <w:r>
              <w:rPr>
                <w:rFonts w:ascii="Sylfaen" w:hAnsi="Sylfaen" w:cs="Sylfaen"/>
                <w:color w:val="000000"/>
                <w:sz w:val="18"/>
                <w:szCs w:val="18"/>
              </w:rPr>
              <w:t>კანმდებლობით</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სტანდარტების</w:t>
            </w:r>
            <w:r>
              <w:rPr>
                <w:rFonts w:ascii="Calibri" w:hAnsi="Calibri" w:cs="Calibri"/>
                <w:color w:val="000000"/>
                <w:sz w:val="18"/>
                <w:szCs w:val="18"/>
              </w:rPr>
              <w:t xml:space="preserve"> </w:t>
            </w:r>
            <w:r>
              <w:rPr>
                <w:rFonts w:ascii="Sylfaen" w:hAnsi="Sylfaen" w:cs="Sylfaen"/>
                <w:color w:val="000000"/>
                <w:sz w:val="18"/>
                <w:szCs w:val="18"/>
              </w:rPr>
              <w:t>უმეტესობა</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ადმინისტრაციული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sidR="00AD5880">
              <w:rPr>
                <w:rFonts w:ascii="Sylfaen" w:hAnsi="Sylfaen" w:cs="Sylfaen"/>
                <w:color w:val="000000"/>
                <w:sz w:val="18"/>
                <w:szCs w:val="18"/>
                <w:lang w:val="ka-GE"/>
              </w:rPr>
              <w:t>ა</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არსებული</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მომსახურებით</w:t>
            </w:r>
            <w:r>
              <w:rPr>
                <w:rFonts w:ascii="Calibri" w:hAnsi="Calibri" w:cs="Calibri"/>
                <w:color w:val="000000"/>
                <w:sz w:val="18"/>
                <w:szCs w:val="18"/>
              </w:rPr>
              <w:t xml:space="preserve"> </w:t>
            </w:r>
            <w:r>
              <w:rPr>
                <w:rFonts w:ascii="Sylfaen" w:hAnsi="Sylfaen" w:cs="Sylfaen"/>
                <w:color w:val="000000"/>
                <w:sz w:val="18"/>
                <w:szCs w:val="18"/>
              </w:rPr>
              <w:t>წლის</w:t>
            </w:r>
            <w:r>
              <w:rPr>
                <w:rFonts w:ascii="Calibri" w:hAnsi="Calibri" w:cs="Calibri"/>
                <w:color w:val="000000"/>
                <w:sz w:val="18"/>
                <w:szCs w:val="18"/>
              </w:rPr>
              <w:t xml:space="preserve"> </w:t>
            </w:r>
            <w:r>
              <w:rPr>
                <w:rFonts w:ascii="Sylfaen" w:hAnsi="Sylfaen" w:cs="Sylfaen"/>
                <w:color w:val="000000"/>
                <w:sz w:val="18"/>
                <w:szCs w:val="18"/>
              </w:rPr>
              <w:t>გამავლობაში</w:t>
            </w:r>
            <w:r>
              <w:rPr>
                <w:rFonts w:ascii="Calibri" w:hAnsi="Calibri" w:cs="Calibri"/>
                <w:color w:val="000000"/>
                <w:sz w:val="18"/>
                <w:szCs w:val="18"/>
              </w:rPr>
              <w:t xml:space="preserve"> </w:t>
            </w:r>
            <w:r>
              <w:rPr>
                <w:rFonts w:ascii="Sylfaen" w:hAnsi="Sylfaen" w:cs="Sylfaen"/>
                <w:color w:val="000000"/>
                <w:sz w:val="18"/>
                <w:szCs w:val="18"/>
              </w:rPr>
              <w:t>სარგებლობს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20</w:t>
            </w:r>
            <w:r w:rsidR="000E7178">
              <w:rPr>
                <w:rFonts w:ascii="Sylfaen" w:hAnsi="Sylfaen" w:cs="Calibri"/>
                <w:color w:val="000000"/>
                <w:sz w:val="18"/>
                <w:szCs w:val="18"/>
                <w:lang w:val="ka-GE"/>
              </w:rPr>
              <w:t>0</w:t>
            </w:r>
            <w:r>
              <w:rPr>
                <w:rFonts w:ascii="Calibri" w:hAnsi="Calibri" w:cs="Calibri"/>
                <w:color w:val="000000"/>
                <w:sz w:val="18"/>
                <w:szCs w:val="18"/>
              </w:rPr>
              <w:t>0-</w:t>
            </w:r>
            <w:r>
              <w:rPr>
                <w:rFonts w:ascii="Sylfaen" w:hAnsi="Sylfaen" w:cs="Sylfaen"/>
                <w:color w:val="000000"/>
                <w:sz w:val="18"/>
                <w:szCs w:val="18"/>
              </w:rPr>
              <w:t>ზე</w:t>
            </w:r>
            <w:r>
              <w:rPr>
                <w:rFonts w:ascii="Calibri" w:hAnsi="Calibri" w:cs="Calibri"/>
                <w:color w:val="000000"/>
                <w:sz w:val="18"/>
                <w:szCs w:val="18"/>
              </w:rPr>
              <w:t xml:space="preserve"> </w:t>
            </w:r>
            <w:r>
              <w:rPr>
                <w:rFonts w:ascii="Sylfaen" w:hAnsi="Sylfaen" w:cs="Sylfaen"/>
                <w:color w:val="000000"/>
                <w:sz w:val="18"/>
                <w:szCs w:val="18"/>
              </w:rPr>
              <w:t>მეტი</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რაც</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ამ</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w:t>
            </w:r>
            <w:r>
              <w:rPr>
                <w:rFonts w:ascii="Calibri" w:hAnsi="Calibri" w:cs="Calibri"/>
                <w:color w:val="000000"/>
                <w:sz w:val="18"/>
                <w:szCs w:val="18"/>
              </w:rPr>
              <w:t xml:space="preserve"> 80%-</w:t>
            </w:r>
            <w:r>
              <w:rPr>
                <w:rFonts w:ascii="Sylfaen" w:hAnsi="Sylfaen" w:cs="Sylfaen"/>
                <w:color w:val="000000"/>
                <w:sz w:val="18"/>
                <w:szCs w:val="18"/>
              </w:rPr>
              <w:t>ს</w:t>
            </w:r>
            <w:r>
              <w:rPr>
                <w:rFonts w:ascii="Calibri" w:hAnsi="Calibri" w:cs="Calibri"/>
                <w:color w:val="000000"/>
                <w:sz w:val="18"/>
                <w:szCs w:val="18"/>
              </w:rPr>
              <w:t xml:space="preserve"> </w:t>
            </w:r>
            <w:r>
              <w:rPr>
                <w:rFonts w:ascii="Sylfaen" w:hAnsi="Sylfaen" w:cs="Sylfaen"/>
                <w:color w:val="000000"/>
                <w:sz w:val="18"/>
                <w:szCs w:val="18"/>
              </w:rPr>
              <w:t>შეადგენს</w:t>
            </w:r>
          </w:p>
          <w:p w14:paraId="2BCE2C5C" w14:textId="5F5BAAEB" w:rsidR="00054244" w:rsidRPr="009211F8" w:rsidRDefault="00054244" w:rsidP="005F2BC6">
            <w:pPr>
              <w:spacing w:after="0" w:line="240" w:lineRule="auto"/>
              <w:jc w:val="both"/>
              <w:rPr>
                <w:rFonts w:ascii="Sylfaen" w:eastAsia="Times New Roman" w:hAnsi="Sylfaen" w:cs="Calibri"/>
                <w:color w:val="000000"/>
                <w:sz w:val="18"/>
                <w:szCs w:val="18"/>
              </w:rPr>
            </w:pPr>
          </w:p>
        </w:tc>
      </w:tr>
      <w:tr w:rsidR="00C83B1F" w:rsidRPr="00054244" w14:paraId="06BAFE2B" w14:textId="77777777" w:rsidTr="005E3919">
        <w:trPr>
          <w:trHeight w:val="103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5486DF3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w:t>
            </w:r>
          </w:p>
        </w:tc>
        <w:tc>
          <w:tcPr>
            <w:tcW w:w="1771" w:type="dxa"/>
            <w:gridSpan w:val="2"/>
            <w:tcBorders>
              <w:top w:val="single" w:sz="4" w:space="0" w:color="auto"/>
              <w:left w:val="nil"/>
              <w:bottom w:val="single" w:sz="4" w:space="0" w:color="auto"/>
              <w:right w:val="single" w:sz="4" w:space="0" w:color="auto"/>
            </w:tcBorders>
            <w:shd w:val="clear" w:color="000000" w:fill="FFFFFF"/>
            <w:vAlign w:val="center"/>
            <w:hideMark/>
          </w:tcPr>
          <w:p w14:paraId="552E10B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046" w:type="dxa"/>
            <w:tcBorders>
              <w:top w:val="nil"/>
              <w:left w:val="nil"/>
              <w:bottom w:val="single" w:sz="4" w:space="0" w:color="auto"/>
              <w:right w:val="single" w:sz="4" w:space="0" w:color="auto"/>
            </w:tcBorders>
            <w:shd w:val="clear" w:color="000000" w:fill="FFFFFF"/>
            <w:vAlign w:val="center"/>
            <w:hideMark/>
          </w:tcPr>
          <w:p w14:paraId="6343AD6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საბაზისო მაჩვენებელი</w:t>
            </w:r>
          </w:p>
        </w:tc>
        <w:tc>
          <w:tcPr>
            <w:tcW w:w="3051" w:type="dxa"/>
            <w:tcBorders>
              <w:top w:val="nil"/>
              <w:left w:val="nil"/>
              <w:bottom w:val="single" w:sz="4" w:space="0" w:color="auto"/>
              <w:right w:val="single" w:sz="4" w:space="0" w:color="auto"/>
            </w:tcBorders>
            <w:shd w:val="clear" w:color="000000" w:fill="FFFFFF"/>
            <w:vAlign w:val="center"/>
            <w:hideMark/>
          </w:tcPr>
          <w:p w14:paraId="3660CE85" w14:textId="1FB858D6" w:rsidR="00054244" w:rsidRPr="009211F8" w:rsidRDefault="00054244" w:rsidP="004D36F2">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მიზნობრივი მაჩვენებელი 202</w:t>
            </w:r>
            <w:r w:rsidR="004D36F2">
              <w:rPr>
                <w:rFonts w:ascii="Sylfaen" w:eastAsia="Times New Roman" w:hAnsi="Sylfaen" w:cs="Calibri"/>
                <w:b/>
                <w:bCs/>
                <w:color w:val="000000"/>
                <w:sz w:val="18"/>
                <w:szCs w:val="18"/>
              </w:rPr>
              <w:t>4</w:t>
            </w:r>
            <w:r w:rsidRPr="009211F8">
              <w:rPr>
                <w:rFonts w:ascii="Sylfaen" w:eastAsia="Times New Roman" w:hAnsi="Sylfaen" w:cs="Calibri"/>
                <w:b/>
                <w:bCs/>
                <w:color w:val="000000"/>
                <w:sz w:val="18"/>
                <w:szCs w:val="18"/>
              </w:rPr>
              <w:t xml:space="preserve"> წელს</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14:paraId="3ADF865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ცდომილების ალბათობა (%/აღწერა)</w:t>
            </w:r>
          </w:p>
        </w:tc>
        <w:tc>
          <w:tcPr>
            <w:tcW w:w="6240" w:type="dxa"/>
            <w:gridSpan w:val="3"/>
            <w:tcBorders>
              <w:top w:val="nil"/>
              <w:left w:val="nil"/>
              <w:bottom w:val="single" w:sz="4" w:space="0" w:color="auto"/>
              <w:right w:val="single" w:sz="4" w:space="0" w:color="auto"/>
            </w:tcBorders>
            <w:shd w:val="clear" w:color="000000" w:fill="FFFFFF"/>
            <w:vAlign w:val="center"/>
            <w:hideMark/>
          </w:tcPr>
          <w:p w14:paraId="2C311F55" w14:textId="1FB7774F" w:rsidR="00054244" w:rsidRPr="009211F8" w:rsidRDefault="00054244" w:rsidP="004D36F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5</w:t>
            </w:r>
            <w:r w:rsidRPr="009211F8">
              <w:rPr>
                <w:rFonts w:ascii="Sylfaen" w:eastAsia="Times New Roman" w:hAnsi="Sylfaen" w:cs="Calibri"/>
                <w:b/>
                <w:bCs/>
                <w:color w:val="000000"/>
                <w:sz w:val="16"/>
                <w:szCs w:val="16"/>
              </w:rPr>
              <w:t xml:space="preserve"> წელს</w:t>
            </w:r>
          </w:p>
        </w:tc>
        <w:tc>
          <w:tcPr>
            <w:tcW w:w="5067" w:type="dxa"/>
            <w:tcBorders>
              <w:top w:val="nil"/>
              <w:left w:val="nil"/>
              <w:bottom w:val="single" w:sz="4" w:space="0" w:color="auto"/>
              <w:right w:val="single" w:sz="4" w:space="0" w:color="auto"/>
            </w:tcBorders>
            <w:shd w:val="clear" w:color="000000" w:fill="FFFFFF"/>
            <w:vAlign w:val="center"/>
            <w:hideMark/>
          </w:tcPr>
          <w:p w14:paraId="738BB90C" w14:textId="39E54593" w:rsidR="00054244" w:rsidRPr="00054244" w:rsidRDefault="00054244" w:rsidP="004D36F2">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4D36F2">
              <w:rPr>
                <w:rFonts w:ascii="Sylfaen" w:eastAsia="Times New Roman" w:hAnsi="Sylfaen" w:cs="Calibri"/>
                <w:b/>
                <w:bCs/>
                <w:color w:val="000000"/>
                <w:sz w:val="16"/>
                <w:szCs w:val="16"/>
              </w:rPr>
              <w:t>6</w:t>
            </w:r>
            <w:r w:rsidRPr="00054244">
              <w:rPr>
                <w:rFonts w:ascii="Sylfaen" w:eastAsia="Times New Roman" w:hAnsi="Sylfaen" w:cs="Calibri"/>
                <w:b/>
                <w:bCs/>
                <w:color w:val="000000"/>
                <w:sz w:val="16"/>
                <w:szCs w:val="16"/>
              </w:rPr>
              <w:t xml:space="preserve"> წელს</w:t>
            </w:r>
          </w:p>
        </w:tc>
        <w:tc>
          <w:tcPr>
            <w:tcW w:w="3592" w:type="dxa"/>
            <w:tcBorders>
              <w:top w:val="nil"/>
              <w:left w:val="nil"/>
              <w:bottom w:val="single" w:sz="4" w:space="0" w:color="auto"/>
              <w:right w:val="single" w:sz="4" w:space="0" w:color="auto"/>
            </w:tcBorders>
            <w:shd w:val="clear" w:color="000000" w:fill="FFFFFF"/>
            <w:vAlign w:val="center"/>
            <w:hideMark/>
          </w:tcPr>
          <w:p w14:paraId="5246F1E7" w14:textId="392F8008"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C83B1F" w:rsidRPr="00054244" w14:paraId="2D2B64F0" w14:textId="77777777" w:rsidTr="005E3919">
        <w:trPr>
          <w:trHeight w:val="706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4EB5638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w:t>
            </w:r>
          </w:p>
        </w:tc>
        <w:tc>
          <w:tcPr>
            <w:tcW w:w="1771" w:type="dxa"/>
            <w:gridSpan w:val="2"/>
            <w:tcBorders>
              <w:top w:val="single" w:sz="4" w:space="0" w:color="auto"/>
              <w:left w:val="nil"/>
              <w:bottom w:val="single" w:sz="4" w:space="0" w:color="auto"/>
              <w:right w:val="single" w:sz="4" w:space="0" w:color="000000"/>
            </w:tcBorders>
            <w:shd w:val="clear" w:color="000000" w:fill="FFFFFF"/>
            <w:vAlign w:val="center"/>
            <w:hideMark/>
          </w:tcPr>
          <w:p w14:paraId="1FB81CD1" w14:textId="3BE0FAE9" w:rsidR="00054244" w:rsidRPr="00485727" w:rsidRDefault="00485727" w:rsidP="0005424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კმაყოფილი აღსაზრდელების რაოდენობა</w:t>
            </w:r>
          </w:p>
        </w:tc>
        <w:tc>
          <w:tcPr>
            <w:tcW w:w="2046" w:type="dxa"/>
            <w:tcBorders>
              <w:top w:val="nil"/>
              <w:left w:val="nil"/>
              <w:bottom w:val="single" w:sz="4" w:space="0" w:color="auto"/>
              <w:right w:val="single" w:sz="4" w:space="0" w:color="auto"/>
            </w:tcBorders>
            <w:shd w:val="clear" w:color="000000" w:fill="FFFFFF"/>
            <w:vAlign w:val="center"/>
            <w:hideMark/>
          </w:tcPr>
          <w:p w14:paraId="7536518B" w14:textId="446C6B53" w:rsidR="00054244" w:rsidRPr="00485727" w:rsidRDefault="00485727" w:rsidP="00E20760">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70%</w:t>
            </w:r>
          </w:p>
        </w:tc>
        <w:tc>
          <w:tcPr>
            <w:tcW w:w="3051" w:type="dxa"/>
            <w:tcBorders>
              <w:top w:val="nil"/>
              <w:left w:val="nil"/>
              <w:bottom w:val="single" w:sz="4" w:space="0" w:color="auto"/>
              <w:right w:val="single" w:sz="4" w:space="0" w:color="auto"/>
            </w:tcBorders>
            <w:shd w:val="clear" w:color="000000" w:fill="FFFFFF"/>
            <w:vAlign w:val="center"/>
            <w:hideMark/>
          </w:tcPr>
          <w:p w14:paraId="3FE3369C" w14:textId="5E957A2A" w:rsidR="00054244" w:rsidRPr="00485727" w:rsidRDefault="00485727" w:rsidP="0005424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80%</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14:paraId="0AB2D4EB" w14:textId="134773EE" w:rsidR="00054244" w:rsidRPr="00E20760" w:rsidRDefault="00485727" w:rsidP="00E20760">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10%</w:t>
            </w:r>
          </w:p>
        </w:tc>
        <w:tc>
          <w:tcPr>
            <w:tcW w:w="6240" w:type="dxa"/>
            <w:gridSpan w:val="3"/>
            <w:tcBorders>
              <w:top w:val="nil"/>
              <w:left w:val="nil"/>
              <w:bottom w:val="single" w:sz="4" w:space="0" w:color="auto"/>
              <w:right w:val="single" w:sz="4" w:space="0" w:color="auto"/>
            </w:tcBorders>
            <w:shd w:val="clear" w:color="000000" w:fill="FFFFFF"/>
            <w:vAlign w:val="center"/>
            <w:hideMark/>
          </w:tcPr>
          <w:p w14:paraId="099EF179" w14:textId="35525F40" w:rsidR="00054244" w:rsidRPr="00485727" w:rsidRDefault="00485727" w:rsidP="00054244">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85%</w:t>
            </w:r>
          </w:p>
        </w:tc>
        <w:tc>
          <w:tcPr>
            <w:tcW w:w="5067" w:type="dxa"/>
            <w:tcBorders>
              <w:top w:val="nil"/>
              <w:left w:val="nil"/>
              <w:bottom w:val="single" w:sz="4" w:space="0" w:color="auto"/>
              <w:right w:val="single" w:sz="4" w:space="0" w:color="auto"/>
            </w:tcBorders>
            <w:shd w:val="clear" w:color="000000" w:fill="FFFFFF"/>
            <w:vAlign w:val="center"/>
            <w:hideMark/>
          </w:tcPr>
          <w:p w14:paraId="31A267FB" w14:textId="67C84339" w:rsidR="00054244" w:rsidRPr="00054244" w:rsidRDefault="00485727"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87%</w:t>
            </w:r>
          </w:p>
        </w:tc>
        <w:tc>
          <w:tcPr>
            <w:tcW w:w="3592" w:type="dxa"/>
            <w:tcBorders>
              <w:top w:val="nil"/>
              <w:left w:val="nil"/>
              <w:bottom w:val="single" w:sz="4" w:space="0" w:color="auto"/>
              <w:right w:val="single" w:sz="4" w:space="0" w:color="auto"/>
            </w:tcBorders>
            <w:shd w:val="clear" w:color="000000" w:fill="FFFFFF"/>
            <w:vAlign w:val="center"/>
            <w:hideMark/>
          </w:tcPr>
          <w:p w14:paraId="3E7BC46D" w14:textId="40AEE58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11691C07" w14:textId="77777777" w:rsidTr="005E3919">
        <w:trPr>
          <w:trHeight w:val="709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74CC0EC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2</w:t>
            </w:r>
          </w:p>
        </w:tc>
        <w:tc>
          <w:tcPr>
            <w:tcW w:w="1771" w:type="dxa"/>
            <w:gridSpan w:val="2"/>
            <w:tcBorders>
              <w:top w:val="single" w:sz="4" w:space="0" w:color="auto"/>
              <w:left w:val="nil"/>
              <w:bottom w:val="single" w:sz="4" w:space="0" w:color="auto"/>
              <w:right w:val="single" w:sz="4" w:space="0" w:color="000000"/>
            </w:tcBorders>
            <w:shd w:val="clear" w:color="000000" w:fill="FFFFFF"/>
            <w:vAlign w:val="center"/>
            <w:hideMark/>
          </w:tcPr>
          <w:p w14:paraId="535F95A0" w14:textId="0D082F55" w:rsidR="00054244" w:rsidRPr="00706521" w:rsidRDefault="00706521" w:rsidP="0005424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აღსაზრდელთა რაოდენობა</w:t>
            </w:r>
          </w:p>
        </w:tc>
        <w:tc>
          <w:tcPr>
            <w:tcW w:w="2046" w:type="dxa"/>
            <w:tcBorders>
              <w:top w:val="nil"/>
              <w:left w:val="nil"/>
              <w:bottom w:val="single" w:sz="4" w:space="0" w:color="auto"/>
              <w:right w:val="single" w:sz="4" w:space="0" w:color="auto"/>
            </w:tcBorders>
            <w:shd w:val="clear" w:color="000000" w:fill="FFFFFF"/>
            <w:vAlign w:val="center"/>
            <w:hideMark/>
          </w:tcPr>
          <w:p w14:paraId="14FBF0EC" w14:textId="11D0D3B7" w:rsidR="00054244" w:rsidRPr="00706521" w:rsidRDefault="00706521" w:rsidP="0005424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1833</w:t>
            </w:r>
          </w:p>
        </w:tc>
        <w:tc>
          <w:tcPr>
            <w:tcW w:w="3051" w:type="dxa"/>
            <w:tcBorders>
              <w:top w:val="nil"/>
              <w:left w:val="nil"/>
              <w:bottom w:val="single" w:sz="4" w:space="0" w:color="auto"/>
              <w:right w:val="single" w:sz="4" w:space="0" w:color="auto"/>
            </w:tcBorders>
            <w:shd w:val="clear" w:color="000000" w:fill="FFFFFF"/>
            <w:vAlign w:val="center"/>
            <w:hideMark/>
          </w:tcPr>
          <w:p w14:paraId="20564063" w14:textId="0B6CF835" w:rsidR="00054244" w:rsidRPr="00706521" w:rsidRDefault="00706521" w:rsidP="0005424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1830</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14:paraId="27F0E7B7" w14:textId="6D76A6F1" w:rsidR="00054244" w:rsidRPr="00706521" w:rsidRDefault="00706521" w:rsidP="00E20760">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w:t>
            </w:r>
          </w:p>
        </w:tc>
        <w:tc>
          <w:tcPr>
            <w:tcW w:w="6240" w:type="dxa"/>
            <w:gridSpan w:val="3"/>
            <w:tcBorders>
              <w:top w:val="nil"/>
              <w:left w:val="nil"/>
              <w:bottom w:val="single" w:sz="4" w:space="0" w:color="auto"/>
              <w:right w:val="single" w:sz="4" w:space="0" w:color="auto"/>
            </w:tcBorders>
            <w:shd w:val="clear" w:color="000000" w:fill="FFFFFF"/>
            <w:vAlign w:val="center"/>
            <w:hideMark/>
          </w:tcPr>
          <w:p w14:paraId="5FF61179" w14:textId="278390B6" w:rsidR="00054244" w:rsidRPr="009211F8" w:rsidRDefault="00706521"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1900</w:t>
            </w:r>
          </w:p>
        </w:tc>
        <w:tc>
          <w:tcPr>
            <w:tcW w:w="5067" w:type="dxa"/>
            <w:tcBorders>
              <w:top w:val="nil"/>
              <w:left w:val="nil"/>
              <w:bottom w:val="single" w:sz="4" w:space="0" w:color="auto"/>
              <w:right w:val="single" w:sz="4" w:space="0" w:color="auto"/>
            </w:tcBorders>
            <w:shd w:val="clear" w:color="000000" w:fill="FFFFFF"/>
            <w:vAlign w:val="center"/>
            <w:hideMark/>
          </w:tcPr>
          <w:p w14:paraId="7E093F6C" w14:textId="3043003E" w:rsidR="00054244" w:rsidRPr="00054244" w:rsidRDefault="00706521"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1950</w:t>
            </w:r>
          </w:p>
        </w:tc>
        <w:tc>
          <w:tcPr>
            <w:tcW w:w="3592" w:type="dxa"/>
            <w:tcBorders>
              <w:top w:val="nil"/>
              <w:left w:val="nil"/>
              <w:bottom w:val="single" w:sz="4" w:space="0" w:color="auto"/>
              <w:right w:val="single" w:sz="4" w:space="0" w:color="auto"/>
            </w:tcBorders>
            <w:shd w:val="clear" w:color="000000" w:fill="FFFFFF"/>
            <w:vAlign w:val="center"/>
            <w:hideMark/>
          </w:tcPr>
          <w:p w14:paraId="43D304BA" w14:textId="767AD29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05818AA7" w14:textId="77777777" w:rsidTr="005E3919">
        <w:trPr>
          <w:trHeight w:val="4621"/>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086504D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3</w:t>
            </w:r>
          </w:p>
        </w:tc>
        <w:tc>
          <w:tcPr>
            <w:tcW w:w="1771" w:type="dxa"/>
            <w:gridSpan w:val="2"/>
            <w:tcBorders>
              <w:top w:val="single" w:sz="4" w:space="0" w:color="auto"/>
              <w:left w:val="nil"/>
              <w:bottom w:val="single" w:sz="4" w:space="0" w:color="auto"/>
              <w:right w:val="single" w:sz="4" w:space="0" w:color="000000"/>
            </w:tcBorders>
            <w:shd w:val="clear" w:color="000000" w:fill="FFFFFF"/>
            <w:vAlign w:val="center"/>
            <w:hideMark/>
          </w:tcPr>
          <w:p w14:paraId="2676C2AF" w14:textId="2806C2C9" w:rsidR="00054244" w:rsidRPr="00CB386F" w:rsidRDefault="00A615B9" w:rsidP="00054244">
            <w:pPr>
              <w:spacing w:after="0" w:line="240" w:lineRule="auto"/>
              <w:jc w:val="center"/>
              <w:rPr>
                <w:rFonts w:ascii="Sylfaen" w:eastAsia="Times New Roman" w:hAnsi="Sylfaen" w:cs="Calibri"/>
                <w:bCs/>
                <w:color w:val="000000"/>
                <w:sz w:val="18"/>
                <w:szCs w:val="18"/>
              </w:rPr>
            </w:pPr>
            <w:r w:rsidRPr="00CB386F">
              <w:rPr>
                <w:rFonts w:ascii="Sylfaen" w:eastAsia="Times New Roman" w:hAnsi="Sylfaen" w:cs="Calibri"/>
                <w:bCs/>
                <w:color w:val="000000"/>
                <w:sz w:val="18"/>
                <w:szCs w:val="18"/>
                <w:lang w:val="ka-GE"/>
              </w:rPr>
              <w:t xml:space="preserve">ბავშვის აღზრდისა დაგანათლების </w:t>
            </w:r>
            <w:r w:rsidR="00054244" w:rsidRPr="00CB386F">
              <w:rPr>
                <w:rFonts w:ascii="Sylfaen" w:eastAsia="Times New Roman" w:hAnsi="Sylfaen" w:cs="Calibri"/>
                <w:bCs/>
                <w:color w:val="000000"/>
                <w:sz w:val="18"/>
                <w:szCs w:val="18"/>
              </w:rPr>
              <w:t xml:space="preserve"> სტანდარტის დაცულობა</w:t>
            </w:r>
          </w:p>
        </w:tc>
        <w:tc>
          <w:tcPr>
            <w:tcW w:w="2046" w:type="dxa"/>
            <w:tcBorders>
              <w:top w:val="nil"/>
              <w:left w:val="nil"/>
              <w:bottom w:val="single" w:sz="4" w:space="0" w:color="auto"/>
              <w:right w:val="single" w:sz="4" w:space="0" w:color="auto"/>
            </w:tcBorders>
            <w:shd w:val="clear" w:color="000000" w:fill="FFFFFF"/>
            <w:vAlign w:val="center"/>
            <w:hideMark/>
          </w:tcPr>
          <w:p w14:paraId="3517779C" w14:textId="145DBEAA" w:rsidR="00054244" w:rsidRPr="00CB386F" w:rsidRDefault="00483711" w:rsidP="007E1025">
            <w:pPr>
              <w:spacing w:after="0" w:line="240" w:lineRule="auto"/>
              <w:jc w:val="center"/>
              <w:rPr>
                <w:rFonts w:ascii="Sylfaen" w:eastAsia="Times New Roman" w:hAnsi="Sylfaen" w:cs="Calibri"/>
                <w:bCs/>
                <w:color w:val="000000"/>
                <w:sz w:val="18"/>
                <w:szCs w:val="18"/>
              </w:rPr>
            </w:pPr>
            <w:r w:rsidRPr="00CB386F">
              <w:rPr>
                <w:rFonts w:ascii="Sylfaen" w:eastAsia="Times New Roman" w:hAnsi="Sylfaen" w:cs="Calibri"/>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მე-2 და მე-3 თავის შესაბამისად დადგენილი მოთხოვნები.  აქედან: მე-2 თავი განსაზღვრავს 2-დან 3 წლამდე, აგრეთვე 3-დან 5 წლამდე ბავშვის აღზრდისა და განათლების სტანდარტებს;  მე-3 თავი განსაზღვრავს 5 წლიდან ზოგადი განათლების დაწყებითი საფეხურის პირველ კლასში შესვლამდე  ბავშვის აღზრდისა და განათლების სახელმწიფო სტანდარტს.</w:t>
            </w:r>
          </w:p>
        </w:tc>
        <w:tc>
          <w:tcPr>
            <w:tcW w:w="3051" w:type="dxa"/>
            <w:tcBorders>
              <w:top w:val="nil"/>
              <w:left w:val="nil"/>
              <w:bottom w:val="single" w:sz="4" w:space="0" w:color="auto"/>
              <w:right w:val="single" w:sz="4" w:space="0" w:color="auto"/>
            </w:tcBorders>
            <w:shd w:val="clear" w:color="000000" w:fill="FFFFFF"/>
            <w:vAlign w:val="center"/>
            <w:hideMark/>
          </w:tcPr>
          <w:p w14:paraId="605472D0" w14:textId="06F2073C" w:rsidR="00054244" w:rsidRPr="00CB386F" w:rsidRDefault="00342615" w:rsidP="00CB386F">
            <w:pPr>
              <w:spacing w:after="0" w:line="240" w:lineRule="auto"/>
              <w:jc w:val="center"/>
              <w:rPr>
                <w:rFonts w:ascii="Sylfaen" w:eastAsia="Times New Roman" w:hAnsi="Sylfaen" w:cs="Calibri"/>
                <w:bCs/>
                <w:color w:val="000000"/>
                <w:sz w:val="18"/>
                <w:szCs w:val="18"/>
              </w:rPr>
            </w:pPr>
            <w:r w:rsidRPr="00CB386F">
              <w:rPr>
                <w:rFonts w:ascii="Sylfaen" w:eastAsia="Times New Roman" w:hAnsi="Sylfaen" w:cs="Calibri"/>
                <w:bCs/>
                <w:color w:val="000000"/>
                <w:sz w:val="18"/>
                <w:szCs w:val="18"/>
              </w:rPr>
              <w:t>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მე-2 და მე-3 თავებით განსაზღვრულ კონტიგენტზე ბავშვების განვითარებასთან (აღზრდა-განათლებ</w:t>
            </w:r>
            <w:r w:rsidR="00CB386F" w:rsidRPr="00CB386F">
              <w:rPr>
                <w:rFonts w:ascii="Sylfaen" w:eastAsia="Times New Roman" w:hAnsi="Sylfaen" w:cs="Calibri"/>
                <w:bCs/>
                <w:color w:val="000000"/>
                <w:sz w:val="18"/>
                <w:szCs w:val="18"/>
                <w:lang w:val="ka-GE"/>
              </w:rPr>
              <w:t>ა</w:t>
            </w:r>
            <w:r w:rsidRPr="00CB386F">
              <w:rPr>
                <w:rFonts w:ascii="Sylfaen" w:eastAsia="Times New Roman" w:hAnsi="Sylfaen" w:cs="Calibri"/>
                <w:bCs/>
                <w:color w:val="000000"/>
                <w:sz w:val="18"/>
                <w:szCs w:val="18"/>
              </w:rPr>
              <w:t>)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14:paraId="22C578EB" w14:textId="2E497EF3" w:rsidR="00054244" w:rsidRPr="00CB386F" w:rsidRDefault="00054244" w:rsidP="00342615">
            <w:pPr>
              <w:spacing w:after="0" w:line="240" w:lineRule="auto"/>
              <w:jc w:val="center"/>
              <w:rPr>
                <w:rFonts w:ascii="Sylfaen" w:eastAsia="Times New Roman" w:hAnsi="Sylfaen" w:cs="Calibri"/>
                <w:bCs/>
                <w:color w:val="000000"/>
                <w:sz w:val="18"/>
                <w:szCs w:val="18"/>
              </w:rPr>
            </w:pPr>
            <w:r w:rsidRPr="00CB386F">
              <w:rPr>
                <w:rFonts w:ascii="Sylfaen" w:eastAsia="Times New Roman" w:hAnsi="Sylfaen" w:cs="Calibri"/>
                <w:bCs/>
                <w:color w:val="000000"/>
                <w:sz w:val="18"/>
                <w:szCs w:val="18"/>
              </w:rPr>
              <w:t xml:space="preserve">10% </w:t>
            </w:r>
          </w:p>
        </w:tc>
        <w:tc>
          <w:tcPr>
            <w:tcW w:w="6240" w:type="dxa"/>
            <w:gridSpan w:val="3"/>
            <w:tcBorders>
              <w:top w:val="nil"/>
              <w:left w:val="nil"/>
              <w:bottom w:val="single" w:sz="4" w:space="0" w:color="auto"/>
              <w:right w:val="single" w:sz="4" w:space="0" w:color="auto"/>
            </w:tcBorders>
            <w:shd w:val="clear" w:color="000000" w:fill="FFFFFF"/>
            <w:vAlign w:val="center"/>
            <w:hideMark/>
          </w:tcPr>
          <w:p w14:paraId="0CBCA3AB" w14:textId="3B4F51DA" w:rsidR="00054244" w:rsidRPr="009211F8" w:rsidRDefault="00342615" w:rsidP="00054244">
            <w:pPr>
              <w:spacing w:after="0" w:line="240" w:lineRule="auto"/>
              <w:jc w:val="center"/>
              <w:rPr>
                <w:rFonts w:ascii="Sylfaen" w:eastAsia="Times New Roman" w:hAnsi="Sylfaen" w:cs="Calibri"/>
                <w:b/>
                <w:bCs/>
                <w:color w:val="000000"/>
                <w:sz w:val="16"/>
                <w:szCs w:val="16"/>
              </w:rPr>
            </w:pPr>
            <w:r w:rsidRPr="00342615">
              <w:rPr>
                <w:rFonts w:ascii="Sylfaen" w:eastAsia="Times New Roman" w:hAnsi="Sylfaen" w:cs="Calibri"/>
                <w:sz w:val="16"/>
                <w:szCs w:val="16"/>
                <w:lang w:val="ka-GE"/>
              </w:rPr>
              <w:t>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მე-2 და მე-3 თავებით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w:t>
            </w:r>
          </w:p>
        </w:tc>
        <w:tc>
          <w:tcPr>
            <w:tcW w:w="5067" w:type="dxa"/>
            <w:tcBorders>
              <w:top w:val="nil"/>
              <w:left w:val="nil"/>
              <w:bottom w:val="single" w:sz="4" w:space="0" w:color="auto"/>
              <w:right w:val="single" w:sz="4" w:space="0" w:color="auto"/>
            </w:tcBorders>
            <w:shd w:val="clear" w:color="000000" w:fill="FFFFFF"/>
            <w:vAlign w:val="center"/>
            <w:hideMark/>
          </w:tcPr>
          <w:p w14:paraId="3BDF97DC" w14:textId="5AE0D7C6" w:rsidR="00054244" w:rsidRPr="00054244" w:rsidRDefault="00342615" w:rsidP="00054244">
            <w:pPr>
              <w:spacing w:after="0" w:line="240" w:lineRule="auto"/>
              <w:jc w:val="center"/>
              <w:rPr>
                <w:rFonts w:ascii="Sylfaen" w:eastAsia="Times New Roman" w:hAnsi="Sylfaen" w:cs="Calibri"/>
                <w:b/>
                <w:bCs/>
                <w:color w:val="000000"/>
                <w:sz w:val="16"/>
                <w:szCs w:val="16"/>
              </w:rPr>
            </w:pPr>
            <w:r w:rsidRPr="00342615">
              <w:rPr>
                <w:rFonts w:ascii="Sylfaen" w:eastAsia="Times New Roman" w:hAnsi="Sylfaen" w:cs="Calibri"/>
                <w:sz w:val="16"/>
                <w:szCs w:val="16"/>
                <w:lang w:val="ka-GE"/>
              </w:rPr>
              <w:t>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მე-2 და მე-3 თავებით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w:t>
            </w:r>
          </w:p>
        </w:tc>
        <w:tc>
          <w:tcPr>
            <w:tcW w:w="3592" w:type="dxa"/>
            <w:tcBorders>
              <w:top w:val="nil"/>
              <w:left w:val="nil"/>
              <w:bottom w:val="single" w:sz="4" w:space="0" w:color="auto"/>
              <w:right w:val="single" w:sz="4" w:space="0" w:color="auto"/>
            </w:tcBorders>
            <w:shd w:val="clear" w:color="000000" w:fill="FFFFFF"/>
            <w:vAlign w:val="center"/>
            <w:hideMark/>
          </w:tcPr>
          <w:p w14:paraId="0BD1AA5E" w14:textId="7CC3721D"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bl>
    <w:p w14:paraId="2845F4EC" w14:textId="77777777" w:rsidR="009E0906" w:rsidRDefault="009E0906" w:rsidP="00C03395">
      <w:pPr>
        <w:rPr>
          <w:rFonts w:ascii="Sylfaen" w:hAnsi="Sylfaen" w:cs="Calibri"/>
          <w:b/>
          <w:bCs/>
          <w:color w:val="000000"/>
          <w:sz w:val="20"/>
          <w:szCs w:val="20"/>
          <w:lang w:val="ka-GE"/>
        </w:rPr>
      </w:pPr>
    </w:p>
    <w:p w14:paraId="1014C7FD" w14:textId="33BF5C01" w:rsidR="00C03395" w:rsidRPr="00AB0840" w:rsidRDefault="00C03395" w:rsidP="00C03395">
      <w:pPr>
        <w:rPr>
          <w:rFonts w:ascii="Sylfaen" w:hAnsi="Sylfaen" w:cs="Calibri"/>
          <w:b/>
          <w:bCs/>
          <w:color w:val="000000"/>
          <w:sz w:val="20"/>
          <w:szCs w:val="20"/>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Pr>
          <w:rFonts w:ascii="Sylfaen" w:hAnsi="Sylfaen" w:cs="Calibri"/>
          <w:b/>
          <w:bCs/>
          <w:color w:val="000000"/>
          <w:sz w:val="20"/>
          <w:szCs w:val="20"/>
          <w:lang w:val="ka-GE"/>
        </w:rPr>
        <w:t>202</w:t>
      </w:r>
      <w:r w:rsidR="004D36F2">
        <w:rPr>
          <w:rFonts w:ascii="Sylfaen" w:hAnsi="Sylfaen" w:cs="Calibri"/>
          <w:b/>
          <w:bCs/>
          <w:color w:val="000000"/>
          <w:sz w:val="20"/>
          <w:szCs w:val="20"/>
        </w:rPr>
        <w:t>4</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tbl>
      <w:tblPr>
        <w:tblW w:w="5000" w:type="pct"/>
        <w:tblLook w:val="04A0" w:firstRow="1" w:lastRow="0" w:firstColumn="1" w:lastColumn="0" w:noHBand="0" w:noVBand="1"/>
      </w:tblPr>
      <w:tblGrid>
        <w:gridCol w:w="10672"/>
        <w:gridCol w:w="4662"/>
      </w:tblGrid>
      <w:tr w:rsidR="00C03395" w:rsidRPr="00CA592E"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03395" w:rsidRPr="00CA592E" w14:paraId="39F3149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lastRenderedPageBreak/>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7F780209" w14:textId="695CF2C4" w:rsidR="00C03395" w:rsidRPr="00D90EC0" w:rsidRDefault="008C493D" w:rsidP="0081078D">
            <w:pPr>
              <w:jc w:val="center"/>
              <w:rPr>
                <w:rFonts w:ascii="Sylfaen" w:hAnsi="Sylfaen" w:cs="Calibri"/>
                <w:color w:val="000000"/>
                <w:sz w:val="18"/>
                <w:szCs w:val="18"/>
                <w:lang w:val="ka-GE"/>
              </w:rPr>
            </w:pPr>
            <w:r>
              <w:rPr>
                <w:rFonts w:ascii="Sylfaen" w:hAnsi="Sylfaen" w:cs="Calibri"/>
                <w:color w:val="000000"/>
                <w:sz w:val="18"/>
                <w:szCs w:val="18"/>
                <w:lang w:val="ka-GE"/>
              </w:rPr>
              <w:t>3 297,4</w:t>
            </w:r>
          </w:p>
        </w:tc>
      </w:tr>
      <w:tr w:rsidR="00C03395" w:rsidRPr="00CA592E" w14:paraId="760E3E54"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6D74FB5" w:rsidR="00C03395" w:rsidRPr="00C03395" w:rsidRDefault="00C03395" w:rsidP="00C03395">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hideMark/>
          </w:tcPr>
          <w:p w14:paraId="28EBB868" w14:textId="3AC923F3" w:rsidR="00C03395" w:rsidRPr="00727596"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5</w:t>
            </w:r>
            <w:r w:rsidR="00727596">
              <w:rPr>
                <w:rFonts w:ascii="Sylfaen" w:hAnsi="Sylfaen" w:cs="Calibri"/>
                <w:color w:val="000000"/>
                <w:sz w:val="18"/>
                <w:szCs w:val="18"/>
                <w:lang w:val="ka-GE"/>
              </w:rPr>
              <w:t>,0</w:t>
            </w:r>
          </w:p>
        </w:tc>
      </w:tr>
      <w:tr w:rsidR="00C03395" w:rsidRPr="00CA592E" w14:paraId="2F84C04E"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0774586D"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270E16C" w14:textId="78F7808C" w:rsidR="00C03395" w:rsidRPr="00727596" w:rsidRDefault="008C493D" w:rsidP="0081078D">
            <w:pPr>
              <w:jc w:val="center"/>
              <w:rPr>
                <w:rFonts w:ascii="Sylfaen" w:hAnsi="Sylfaen" w:cs="Calibri"/>
                <w:color w:val="000000"/>
                <w:sz w:val="18"/>
                <w:szCs w:val="18"/>
                <w:lang w:val="ka-GE"/>
              </w:rPr>
            </w:pPr>
            <w:r>
              <w:rPr>
                <w:rFonts w:ascii="Sylfaen" w:hAnsi="Sylfaen" w:cs="Calibri"/>
                <w:color w:val="000000"/>
                <w:sz w:val="18"/>
                <w:szCs w:val="18"/>
                <w:lang w:val="ka-GE"/>
              </w:rPr>
              <w:t>607</w:t>
            </w:r>
            <w:r w:rsidR="00517026">
              <w:rPr>
                <w:rFonts w:ascii="Sylfaen" w:hAnsi="Sylfaen" w:cs="Calibri"/>
                <w:color w:val="000000"/>
                <w:sz w:val="18"/>
                <w:szCs w:val="18"/>
                <w:lang w:val="ka-GE"/>
              </w:rPr>
              <w:t>,</w:t>
            </w:r>
            <w:r w:rsidR="0081078D">
              <w:rPr>
                <w:rFonts w:ascii="Sylfaen" w:hAnsi="Sylfaen" w:cs="Calibri"/>
                <w:color w:val="000000"/>
                <w:sz w:val="18"/>
                <w:szCs w:val="18"/>
                <w:lang w:val="ka-GE"/>
              </w:rPr>
              <w:t>3</w:t>
            </w:r>
          </w:p>
        </w:tc>
      </w:tr>
      <w:tr w:rsidR="00C03395" w:rsidRPr="00CA592E" w14:paraId="2638D25C"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2D24289" w14:textId="70094612"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მცირეფასიანი</w:t>
            </w:r>
            <w:r w:rsidR="0081078D">
              <w:rPr>
                <w:rFonts w:ascii="Sylfaen" w:hAnsi="Sylfaen" w:cs="Calibri"/>
                <w:color w:val="000000"/>
                <w:sz w:val="18"/>
                <w:szCs w:val="18"/>
                <w:lang w:val="ka-GE"/>
              </w:rPr>
              <w:t xml:space="preserve"> </w:t>
            </w:r>
            <w:r>
              <w:rPr>
                <w:rFonts w:ascii="Sylfaen" w:hAnsi="Sylfaen" w:cs="Calibri"/>
                <w:color w:val="000000"/>
                <w:sz w:val="18"/>
                <w:szCs w:val="18"/>
                <w:lang w:val="ka-GE"/>
              </w:rPr>
              <w:t xml:space="preserve">საოფისე ტექნიკის </w:t>
            </w:r>
            <w:r w:rsidR="0081078D">
              <w:rPr>
                <w:rFonts w:ascii="Sylfaen" w:hAnsi="Sylfaen" w:cs="Calibri"/>
                <w:color w:val="000000"/>
                <w:sz w:val="18"/>
                <w:szCs w:val="18"/>
                <w:lang w:val="ka-GE"/>
              </w:rPr>
              <w:t>შე</w:t>
            </w:r>
            <w:r w:rsidR="008C493D">
              <w:rPr>
                <w:rFonts w:ascii="Sylfaen" w:hAnsi="Sylfaen" w:cs="Calibri"/>
                <w:color w:val="000000"/>
                <w:sz w:val="18"/>
                <w:szCs w:val="18"/>
                <w:lang w:val="ka-GE"/>
              </w:rPr>
              <w:t>ძ</w:t>
            </w:r>
            <w:r w:rsidR="0081078D">
              <w:rPr>
                <w:rFonts w:ascii="Sylfaen" w:hAnsi="Sylfaen" w:cs="Calibri"/>
                <w:color w:val="000000"/>
                <w:sz w:val="18"/>
                <w:szCs w:val="18"/>
                <w:lang w:val="ka-GE"/>
              </w:rPr>
              <w:t xml:space="preserve">ენის </w:t>
            </w:r>
            <w:r>
              <w:rPr>
                <w:rFonts w:ascii="Sylfaen" w:hAnsi="Sylfaen" w:cs="Calibri"/>
                <w:color w:val="000000"/>
                <w:sz w:val="18"/>
                <w:szCs w:val="18"/>
                <w:lang w:val="ka-GE"/>
              </w:rPr>
              <w:t>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274F3F36" w14:textId="31B8A217" w:rsidR="00C03395" w:rsidRPr="00727596"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14</w:t>
            </w:r>
            <w:r w:rsidR="00D90EC0">
              <w:rPr>
                <w:rFonts w:ascii="Sylfaen" w:hAnsi="Sylfaen" w:cs="Calibri"/>
                <w:color w:val="000000"/>
                <w:sz w:val="18"/>
                <w:szCs w:val="18"/>
                <w:lang w:val="ka-GE"/>
              </w:rPr>
              <w:t>,0</w:t>
            </w:r>
          </w:p>
        </w:tc>
      </w:tr>
      <w:tr w:rsidR="00C03395" w:rsidRPr="00CA592E" w14:paraId="375B044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CEAE1CB" w14:textId="7476EBCD" w:rsidR="00C03395" w:rsidRPr="00727596" w:rsidRDefault="008C493D" w:rsidP="00C03395">
            <w:pPr>
              <w:rPr>
                <w:rFonts w:ascii="Sylfaen" w:hAnsi="Sylfaen" w:cs="Calibri"/>
                <w:color w:val="000000"/>
                <w:sz w:val="18"/>
                <w:szCs w:val="18"/>
                <w:lang w:val="ka-GE"/>
              </w:rPr>
            </w:pPr>
            <w:r>
              <w:rPr>
                <w:rFonts w:ascii="Sylfaen" w:hAnsi="Sylfaen" w:cs="Calibri"/>
                <w:color w:val="000000"/>
                <w:sz w:val="18"/>
                <w:szCs w:val="18"/>
                <w:lang w:val="ka-GE"/>
              </w:rPr>
              <w:t xml:space="preserve">საოფისე </w:t>
            </w:r>
            <w:r w:rsidR="00727596">
              <w:rPr>
                <w:rFonts w:ascii="Sylfaen" w:hAnsi="Sylfaen" w:cs="Calibri"/>
                <w:color w:val="000000"/>
                <w:sz w:val="18"/>
                <w:szCs w:val="18"/>
                <w:lang w:val="ka-GE"/>
              </w:rPr>
              <w:t>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09E528CD" w14:textId="11B75D19" w:rsidR="00C03395" w:rsidRPr="00FA2C17" w:rsidRDefault="008C493D" w:rsidP="00C03395">
            <w:pPr>
              <w:jc w:val="center"/>
              <w:rPr>
                <w:rFonts w:ascii="Sylfaen" w:hAnsi="Sylfaen" w:cs="Calibri"/>
                <w:color w:val="000000"/>
                <w:sz w:val="18"/>
                <w:szCs w:val="18"/>
                <w:lang w:val="ka-GE"/>
              </w:rPr>
            </w:pPr>
            <w:r w:rsidRPr="00FA2C17">
              <w:rPr>
                <w:rFonts w:ascii="Sylfaen" w:hAnsi="Sylfaen" w:cs="Calibri"/>
                <w:color w:val="000000"/>
                <w:sz w:val="18"/>
                <w:szCs w:val="18"/>
                <w:lang w:val="ka-GE"/>
              </w:rPr>
              <w:t>5</w:t>
            </w:r>
            <w:r w:rsidR="00D90EC0" w:rsidRPr="00FA2C17">
              <w:rPr>
                <w:rFonts w:ascii="Sylfaen" w:hAnsi="Sylfaen" w:cs="Calibri"/>
                <w:color w:val="000000"/>
                <w:sz w:val="18"/>
                <w:szCs w:val="18"/>
                <w:lang w:val="ka-GE"/>
              </w:rPr>
              <w:t>0,0</w:t>
            </w:r>
          </w:p>
        </w:tc>
      </w:tr>
      <w:tr w:rsidR="00C03395" w:rsidRPr="00CA592E" w14:paraId="3DCF238D"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9C026C2" w14:textId="5AAFEF62" w:rsidR="00C03395" w:rsidRPr="00727596" w:rsidRDefault="00727596" w:rsidP="00C03395">
            <w:pPr>
              <w:rPr>
                <w:rFonts w:ascii="Sylfaen" w:hAnsi="Sylfaen" w:cs="Calibri"/>
                <w:color w:val="000000"/>
                <w:sz w:val="18"/>
                <w:szCs w:val="18"/>
                <w:lang w:val="ka-GE"/>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B9BA9D5" w14:textId="073C9D10" w:rsidR="00C03395" w:rsidRPr="00FA2C17" w:rsidRDefault="00FA2C17" w:rsidP="00C03395">
            <w:pPr>
              <w:jc w:val="center"/>
              <w:rPr>
                <w:rFonts w:ascii="Sylfaen" w:hAnsi="Sylfaen" w:cs="Calibri"/>
                <w:color w:val="000000"/>
                <w:sz w:val="18"/>
                <w:szCs w:val="18"/>
                <w:lang w:val="ka-GE"/>
              </w:rPr>
            </w:pPr>
            <w:r w:rsidRPr="00FA2C17">
              <w:rPr>
                <w:rFonts w:ascii="Sylfaen" w:hAnsi="Sylfaen" w:cs="Calibri"/>
                <w:color w:val="000000"/>
                <w:sz w:val="18"/>
                <w:szCs w:val="18"/>
              </w:rPr>
              <w:t>2</w:t>
            </w:r>
            <w:r w:rsidR="00227B89" w:rsidRPr="00FA2C17">
              <w:rPr>
                <w:rFonts w:ascii="Sylfaen" w:hAnsi="Sylfaen" w:cs="Calibri"/>
                <w:color w:val="000000"/>
                <w:sz w:val="18"/>
                <w:szCs w:val="18"/>
                <w:lang w:val="ka-GE"/>
              </w:rPr>
              <w:t>0,0</w:t>
            </w:r>
          </w:p>
        </w:tc>
      </w:tr>
      <w:tr w:rsidR="00C03395" w:rsidRPr="00CA592E" w14:paraId="2AD4ECA6"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E93A386"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F53A94" w14:textId="5B8BF17E" w:rsidR="00C03395" w:rsidRPr="00D90EC0" w:rsidRDefault="0081078D" w:rsidP="008C493D">
            <w:pPr>
              <w:jc w:val="center"/>
              <w:rPr>
                <w:rFonts w:ascii="Sylfaen" w:hAnsi="Sylfaen" w:cs="Calibri"/>
                <w:color w:val="000000"/>
                <w:sz w:val="18"/>
                <w:szCs w:val="18"/>
                <w:lang w:val="ka-GE"/>
              </w:rPr>
            </w:pPr>
            <w:r>
              <w:rPr>
                <w:rFonts w:ascii="Sylfaen" w:hAnsi="Sylfaen" w:cs="Calibri"/>
                <w:color w:val="000000"/>
                <w:sz w:val="18"/>
                <w:szCs w:val="18"/>
                <w:lang w:val="ka-GE"/>
              </w:rPr>
              <w:t>3</w:t>
            </w:r>
            <w:r w:rsidR="008C493D">
              <w:rPr>
                <w:rFonts w:ascii="Sylfaen" w:hAnsi="Sylfaen" w:cs="Calibri"/>
                <w:color w:val="000000"/>
                <w:sz w:val="18"/>
                <w:szCs w:val="18"/>
                <w:lang w:val="ka-GE"/>
              </w:rPr>
              <w:t>47</w:t>
            </w:r>
            <w:r w:rsidR="00D90EC0">
              <w:rPr>
                <w:rFonts w:ascii="Sylfaen" w:hAnsi="Sylfaen" w:cs="Calibri"/>
                <w:color w:val="000000"/>
                <w:sz w:val="18"/>
                <w:szCs w:val="18"/>
                <w:lang w:val="ka-GE"/>
              </w:rPr>
              <w:t>,</w:t>
            </w:r>
            <w:r w:rsidR="008C493D">
              <w:rPr>
                <w:rFonts w:ascii="Sylfaen" w:hAnsi="Sylfaen" w:cs="Calibri"/>
                <w:color w:val="000000"/>
                <w:sz w:val="18"/>
                <w:szCs w:val="18"/>
                <w:lang w:val="ka-GE"/>
              </w:rPr>
              <w:t>0</w:t>
            </w:r>
          </w:p>
        </w:tc>
      </w:tr>
      <w:tr w:rsidR="00C03395" w:rsidRPr="00CA592E" w14:paraId="4C3CD9F8" w14:textId="77777777" w:rsidTr="00C03395">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5876E93"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7A9E82C" w14:textId="71238E0C" w:rsidR="00C03395" w:rsidRPr="00CA592E" w:rsidRDefault="0081078D" w:rsidP="00C03395">
            <w:pPr>
              <w:jc w:val="center"/>
              <w:rPr>
                <w:rFonts w:ascii="Sylfaen" w:hAnsi="Sylfaen" w:cs="Calibri"/>
                <w:color w:val="000000"/>
                <w:sz w:val="18"/>
                <w:szCs w:val="18"/>
              </w:rPr>
            </w:pPr>
            <w:r>
              <w:rPr>
                <w:rFonts w:ascii="Sylfaen" w:hAnsi="Sylfaen" w:cs="Calibri"/>
                <w:color w:val="000000"/>
                <w:sz w:val="18"/>
                <w:szCs w:val="18"/>
                <w:lang w:val="ka-GE"/>
              </w:rPr>
              <w:t>50</w:t>
            </w:r>
            <w:r w:rsidR="00D90EC0">
              <w:rPr>
                <w:rFonts w:ascii="Sylfaen" w:hAnsi="Sylfaen" w:cs="Calibri"/>
                <w:color w:val="000000"/>
                <w:sz w:val="18"/>
                <w:szCs w:val="18"/>
                <w:lang w:val="ka-GE"/>
              </w:rPr>
              <w:t>,0</w:t>
            </w:r>
          </w:p>
        </w:tc>
      </w:tr>
      <w:tr w:rsidR="00C03395" w:rsidRPr="00CA592E" w14:paraId="58551BB5"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582CDD8"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61FADA4" w14:textId="462FA68F" w:rsidR="00C03395" w:rsidRPr="002F157B" w:rsidRDefault="0081078D" w:rsidP="00C03395">
            <w:pPr>
              <w:jc w:val="center"/>
              <w:rPr>
                <w:rFonts w:ascii="Sylfaen" w:hAnsi="Sylfaen" w:cs="Calibri"/>
                <w:color w:val="000000"/>
                <w:sz w:val="18"/>
                <w:szCs w:val="18"/>
                <w:lang w:val="ka-GE"/>
              </w:rPr>
            </w:pPr>
            <w:r>
              <w:rPr>
                <w:rFonts w:ascii="Sylfaen" w:hAnsi="Sylfaen" w:cs="Calibri"/>
                <w:color w:val="000000"/>
                <w:sz w:val="18"/>
                <w:szCs w:val="18"/>
                <w:lang w:val="ka-GE"/>
              </w:rPr>
              <w:t>30</w:t>
            </w:r>
            <w:r w:rsidR="00227B89">
              <w:rPr>
                <w:rFonts w:ascii="Sylfaen" w:hAnsi="Sylfaen" w:cs="Calibri"/>
                <w:color w:val="000000"/>
                <w:sz w:val="18"/>
                <w:szCs w:val="18"/>
                <w:lang w:val="ka-GE"/>
              </w:rPr>
              <w:t>,0</w:t>
            </w:r>
          </w:p>
        </w:tc>
      </w:tr>
      <w:tr w:rsidR="00C03395" w:rsidRPr="00CA592E" w14:paraId="6521A01C" w14:textId="77777777" w:rsidTr="00C03395">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414D242" w14:textId="4C852260"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DD31035" w14:textId="31DCD2B9" w:rsidR="00C03395" w:rsidRPr="002F157B"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7</w:t>
            </w:r>
            <w:r w:rsidR="002F157B">
              <w:rPr>
                <w:rFonts w:ascii="Sylfaen" w:hAnsi="Sylfaen" w:cs="Calibri"/>
                <w:color w:val="000000"/>
                <w:sz w:val="18"/>
                <w:szCs w:val="18"/>
                <w:lang w:val="ka-GE"/>
              </w:rPr>
              <w:t>,0</w:t>
            </w:r>
          </w:p>
        </w:tc>
      </w:tr>
      <w:tr w:rsidR="00C03395" w:rsidRPr="00CA592E" w14:paraId="62C100A7"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60850BA" w14:textId="1C9D35D2"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80DC165" w14:textId="62B19996" w:rsidR="00C03395" w:rsidRPr="002F157B" w:rsidRDefault="008C493D" w:rsidP="008C493D">
            <w:pPr>
              <w:jc w:val="center"/>
              <w:rPr>
                <w:rFonts w:ascii="Sylfaen" w:hAnsi="Sylfaen" w:cs="Calibri"/>
                <w:color w:val="000000"/>
                <w:sz w:val="18"/>
                <w:szCs w:val="18"/>
                <w:lang w:val="ka-GE"/>
              </w:rPr>
            </w:pPr>
            <w:r>
              <w:rPr>
                <w:rFonts w:ascii="Sylfaen" w:hAnsi="Sylfaen" w:cs="Calibri"/>
                <w:color w:val="000000"/>
                <w:sz w:val="18"/>
                <w:szCs w:val="18"/>
                <w:lang w:val="ka-GE"/>
              </w:rPr>
              <w:t>1 179,0</w:t>
            </w:r>
          </w:p>
        </w:tc>
      </w:tr>
      <w:tr w:rsidR="00C03395" w:rsidRPr="00CA592E" w14:paraId="4404F7F0"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142F304" w14:textId="2C567E4B" w:rsidR="00C03395" w:rsidRPr="00CA592E" w:rsidRDefault="002F157B" w:rsidP="00C03395">
            <w:pPr>
              <w:rPr>
                <w:rFonts w:ascii="Sylfaen" w:hAnsi="Sylfaen" w:cs="Calibri"/>
                <w:color w:val="000000"/>
                <w:sz w:val="18"/>
                <w:szCs w:val="18"/>
              </w:rPr>
            </w:pPr>
            <w:r>
              <w:rPr>
                <w:rFonts w:ascii="Sylfaen" w:hAnsi="Sylfaen" w:cs="Calibri"/>
                <w:color w:val="000000"/>
                <w:sz w:val="18"/>
                <w:szCs w:val="18"/>
                <w:lang w:val="ka-GE"/>
              </w:rPr>
              <w:t xml:space="preserve">სამედიცინო </w:t>
            </w:r>
            <w:r w:rsidR="00C03395" w:rsidRPr="00CA592E">
              <w:rPr>
                <w:rFonts w:ascii="Sylfaen" w:hAnsi="Sylfaen" w:cs="Calibri"/>
                <w:color w:val="000000"/>
                <w:sz w:val="18"/>
                <w:szCs w:val="18"/>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2071ACF5" w14:textId="5154FA73" w:rsidR="00C03395"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8C493D" w:rsidRPr="00CA592E" w14:paraId="0319D43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4773420B" w14:textId="1581515F" w:rsidR="008C493D" w:rsidRDefault="008C493D" w:rsidP="00C03395">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BB969BA" w14:textId="3E9AD8BD" w:rsidR="008C493D"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r w:rsidR="002F157B" w:rsidRPr="00CA592E" w14:paraId="79A083D0" w14:textId="77777777" w:rsidTr="002F157B">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86BBCA7" w14:textId="7FCF6296"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830F7D6" w14:textId="5A1FE191" w:rsidR="002F157B" w:rsidRDefault="0081078D" w:rsidP="008C493D">
            <w:pPr>
              <w:jc w:val="center"/>
              <w:rPr>
                <w:rFonts w:ascii="Sylfaen" w:hAnsi="Sylfaen" w:cs="Calibri"/>
                <w:color w:val="000000"/>
                <w:sz w:val="18"/>
                <w:szCs w:val="18"/>
                <w:lang w:val="ka-GE"/>
              </w:rPr>
            </w:pPr>
            <w:r>
              <w:rPr>
                <w:rFonts w:ascii="Sylfaen" w:hAnsi="Sylfaen" w:cs="Calibri"/>
                <w:color w:val="000000"/>
                <w:sz w:val="18"/>
                <w:szCs w:val="18"/>
                <w:lang w:val="ka-GE"/>
              </w:rPr>
              <w:t>1</w:t>
            </w:r>
            <w:r w:rsidR="008C493D">
              <w:rPr>
                <w:rFonts w:ascii="Sylfaen" w:hAnsi="Sylfaen" w:cs="Calibri"/>
                <w:color w:val="000000"/>
                <w:sz w:val="18"/>
                <w:szCs w:val="18"/>
                <w:lang w:val="ka-GE"/>
              </w:rPr>
              <w:t>6</w:t>
            </w:r>
            <w:r>
              <w:rPr>
                <w:rFonts w:ascii="Sylfaen" w:hAnsi="Sylfaen" w:cs="Calibri"/>
                <w:color w:val="000000"/>
                <w:sz w:val="18"/>
                <w:szCs w:val="18"/>
                <w:lang w:val="ka-GE"/>
              </w:rPr>
              <w:t>,</w:t>
            </w:r>
            <w:r w:rsidR="008C493D">
              <w:rPr>
                <w:rFonts w:ascii="Sylfaen" w:hAnsi="Sylfaen" w:cs="Calibri"/>
                <w:color w:val="000000"/>
                <w:sz w:val="18"/>
                <w:szCs w:val="18"/>
                <w:lang w:val="ka-GE"/>
              </w:rPr>
              <w:t>3</w:t>
            </w:r>
          </w:p>
        </w:tc>
      </w:tr>
      <w:tr w:rsidR="00C03395" w:rsidRPr="00CA592E" w14:paraId="3A2BD33F"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8903A" w14:textId="14629DA9"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6B1B2FA" w14:textId="072422AA" w:rsidR="00C03395" w:rsidRPr="00FA2C17" w:rsidRDefault="00517026" w:rsidP="00FA2C17">
            <w:pPr>
              <w:jc w:val="center"/>
              <w:rPr>
                <w:rFonts w:ascii="Sylfaen" w:hAnsi="Sylfaen" w:cs="Calibri"/>
                <w:color w:val="000000"/>
                <w:sz w:val="18"/>
                <w:szCs w:val="18"/>
              </w:rPr>
            </w:pPr>
            <w:r w:rsidRPr="00FA2C17">
              <w:rPr>
                <w:rFonts w:ascii="Sylfaen" w:hAnsi="Sylfaen" w:cs="Calibri"/>
                <w:color w:val="000000"/>
                <w:sz w:val="18"/>
                <w:szCs w:val="18"/>
                <w:lang w:val="ka-GE"/>
              </w:rPr>
              <w:t>6,</w:t>
            </w:r>
            <w:r w:rsidR="00FA2C17" w:rsidRPr="00FA2C17">
              <w:rPr>
                <w:rFonts w:ascii="Sylfaen" w:hAnsi="Sylfaen" w:cs="Calibri"/>
                <w:color w:val="000000"/>
                <w:sz w:val="18"/>
                <w:szCs w:val="18"/>
              </w:rPr>
              <w:t>5</w:t>
            </w:r>
          </w:p>
        </w:tc>
      </w:tr>
      <w:tr w:rsidR="002F157B" w:rsidRPr="00CA592E" w14:paraId="2BFFD61C"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F5845DF" w14:textId="18BF029A" w:rsidR="002F157B" w:rsidRDefault="002F157B" w:rsidP="008C493D">
            <w:pPr>
              <w:rPr>
                <w:rFonts w:ascii="Sylfaen" w:hAnsi="Sylfaen" w:cs="Calibri"/>
                <w:color w:val="000000"/>
                <w:sz w:val="18"/>
                <w:szCs w:val="18"/>
                <w:lang w:val="ka-GE"/>
              </w:rPr>
            </w:pPr>
            <w:r>
              <w:rPr>
                <w:rFonts w:ascii="Sylfaen" w:hAnsi="Sylfaen" w:cs="Calibri"/>
                <w:color w:val="000000"/>
                <w:sz w:val="18"/>
                <w:szCs w:val="18"/>
                <w:lang w:val="ka-GE"/>
              </w:rPr>
              <w:t>სხვა</w:t>
            </w:r>
            <w:r w:rsidR="0081078D">
              <w:rPr>
                <w:rFonts w:ascii="Sylfaen" w:hAnsi="Sylfaen" w:cs="Calibri"/>
                <w:color w:val="000000"/>
                <w:sz w:val="18"/>
                <w:szCs w:val="18"/>
                <w:lang w:val="ka-GE"/>
              </w:rPr>
              <w:t xml:space="preserve"> დანარჩენი</w:t>
            </w:r>
            <w:r>
              <w:rPr>
                <w:rFonts w:ascii="Sylfaen" w:hAnsi="Sylfaen" w:cs="Calibri"/>
                <w:color w:val="000000"/>
                <w:sz w:val="18"/>
                <w:szCs w:val="18"/>
                <w:lang w:val="ka-GE"/>
              </w:rPr>
              <w:t xml:space="preserve"> საქონლ</w:t>
            </w:r>
            <w:r w:rsidR="008C493D">
              <w:rPr>
                <w:rFonts w:ascii="Sylfaen" w:hAnsi="Sylfaen" w:cs="Calibri"/>
                <w:color w:val="000000"/>
                <w:sz w:val="18"/>
                <w:szCs w:val="18"/>
                <w:lang w:val="ka-GE"/>
              </w:rPr>
              <w:t>ი</w:t>
            </w:r>
            <w:r>
              <w:rPr>
                <w:rFonts w:ascii="Sylfaen" w:hAnsi="Sylfaen" w:cs="Calibri"/>
                <w:color w:val="000000"/>
                <w:sz w:val="18"/>
                <w:szCs w:val="18"/>
                <w:lang w:val="ka-GE"/>
              </w:rPr>
              <w:t>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7D5A58" w14:textId="1B4D0304" w:rsidR="002F157B"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4</w:t>
            </w:r>
            <w:r w:rsidR="002F157B">
              <w:rPr>
                <w:rFonts w:ascii="Sylfaen" w:hAnsi="Sylfaen" w:cs="Calibri"/>
                <w:color w:val="000000"/>
                <w:sz w:val="18"/>
                <w:szCs w:val="18"/>
                <w:lang w:val="ka-GE"/>
              </w:rPr>
              <w:t>0,0</w:t>
            </w:r>
          </w:p>
        </w:tc>
      </w:tr>
      <w:tr w:rsidR="002F157B" w:rsidRPr="00CA592E" w14:paraId="022495D1"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0C5B87B" w14:textId="75164AAF"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C430507" w14:textId="71313010" w:rsidR="002F157B"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17</w:t>
            </w:r>
            <w:r w:rsidR="002F157B">
              <w:rPr>
                <w:rFonts w:ascii="Sylfaen" w:hAnsi="Sylfaen" w:cs="Calibri"/>
                <w:color w:val="000000"/>
                <w:sz w:val="18"/>
                <w:szCs w:val="18"/>
                <w:lang w:val="ka-GE"/>
              </w:rPr>
              <w:t>,0</w:t>
            </w:r>
          </w:p>
        </w:tc>
      </w:tr>
      <w:tr w:rsidR="002F157B" w:rsidRPr="00CA592E" w14:paraId="7CD3B6B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D911D9" w14:textId="15CE6432"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 xml:space="preserve"> </w:t>
            </w:r>
            <w:r w:rsidR="00F80BAB">
              <w:rPr>
                <w:rFonts w:ascii="Sylfaen" w:hAnsi="Sylfaen" w:cs="Calibri"/>
                <w:color w:val="000000"/>
                <w:sz w:val="18"/>
                <w:szCs w:val="18"/>
                <w:lang w:val="ka-GE"/>
              </w:rPr>
              <w:t>ი</w:t>
            </w:r>
            <w:r>
              <w:rPr>
                <w:rFonts w:ascii="Sylfaen" w:hAnsi="Sylfaen" w:cs="Calibri"/>
                <w:color w:val="000000"/>
                <w:sz w:val="18"/>
                <w:szCs w:val="18"/>
                <w:lang w:val="ka-GE"/>
              </w:rPr>
              <w:t>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88E7964" w14:textId="6CCF7291" w:rsidR="002F157B" w:rsidRPr="002F157B" w:rsidRDefault="008C493D" w:rsidP="00C03395">
            <w:pPr>
              <w:jc w:val="center"/>
              <w:rPr>
                <w:rFonts w:ascii="Sylfaen" w:hAnsi="Sylfaen" w:cs="Calibri"/>
                <w:color w:val="000000"/>
                <w:sz w:val="18"/>
                <w:szCs w:val="18"/>
                <w:lang w:val="ka-GE"/>
              </w:rPr>
            </w:pPr>
            <w:r>
              <w:rPr>
                <w:rFonts w:ascii="Sylfaen" w:hAnsi="Sylfaen" w:cs="Calibri"/>
                <w:color w:val="000000"/>
                <w:sz w:val="18"/>
                <w:szCs w:val="18"/>
                <w:lang w:val="ka-GE"/>
              </w:rPr>
              <w:t>45,0</w:t>
            </w:r>
          </w:p>
        </w:tc>
      </w:tr>
    </w:tbl>
    <w:p w14:paraId="7605C590" w14:textId="3A6D7331" w:rsidR="000E7AD3" w:rsidRDefault="000E7AD3" w:rsidP="000E7AD3">
      <w:pPr>
        <w:pStyle w:val="ListParagraph"/>
        <w:spacing w:after="0" w:line="240" w:lineRule="auto"/>
        <w:ind w:left="0"/>
        <w:jc w:val="both"/>
        <w:rPr>
          <w:rFonts w:ascii="Sylfaen" w:hAnsi="Sylfaen"/>
          <w:b/>
          <w:sz w:val="24"/>
          <w:lang w:val="ka-GE"/>
        </w:rPr>
      </w:pPr>
    </w:p>
    <w:tbl>
      <w:tblPr>
        <w:tblW w:w="14440" w:type="dxa"/>
        <w:tblLook w:val="04A0" w:firstRow="1" w:lastRow="0" w:firstColumn="1" w:lastColumn="0" w:noHBand="0" w:noVBand="1"/>
      </w:tblPr>
      <w:tblGrid>
        <w:gridCol w:w="791"/>
        <w:gridCol w:w="1517"/>
        <w:gridCol w:w="466"/>
        <w:gridCol w:w="2554"/>
        <w:gridCol w:w="3572"/>
        <w:gridCol w:w="1518"/>
        <w:gridCol w:w="1335"/>
        <w:gridCol w:w="1297"/>
        <w:gridCol w:w="1390"/>
      </w:tblGrid>
      <w:tr w:rsidR="00054244" w:rsidRPr="00054244" w14:paraId="4BFE38FC" w14:textId="77777777" w:rsidTr="009B44B9">
        <w:trPr>
          <w:trHeight w:val="547"/>
        </w:trPr>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821E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კოდი</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A0538" w14:textId="5A8FFA0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 xml:space="preserve">პროგრამის დასახელება </w:t>
            </w:r>
          </w:p>
        </w:tc>
        <w:tc>
          <w:tcPr>
            <w:tcW w:w="65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70ECF" w14:textId="538F67F2" w:rsidR="00054244" w:rsidRPr="00BD6717" w:rsidRDefault="009A601E" w:rsidP="009A601E">
            <w:pPr>
              <w:spacing w:after="0" w:line="240" w:lineRule="auto"/>
              <w:jc w:val="center"/>
              <w:rPr>
                <w:rFonts w:ascii="Sylfaen" w:eastAsia="Times New Roman" w:hAnsi="Sylfaen" w:cs="Calibri"/>
                <w:b/>
                <w:color w:val="000000"/>
              </w:rPr>
            </w:pPr>
            <w:r>
              <w:rPr>
                <w:rFonts w:ascii="Sylfaen" w:eastAsia="Times New Roman" w:hAnsi="Sylfaen" w:cs="Calibri"/>
                <w:b/>
                <w:color w:val="000000"/>
                <w:lang w:val="ka-GE"/>
              </w:rPr>
              <w:t>განათლების</w:t>
            </w:r>
            <w:r w:rsidR="00054244" w:rsidRPr="00BD6717">
              <w:rPr>
                <w:rFonts w:ascii="Sylfaen" w:eastAsia="Times New Roman" w:hAnsi="Sylfaen" w:cs="Calibri"/>
                <w:b/>
                <w:color w:val="000000"/>
              </w:rPr>
              <w:t xml:space="preserve"> დაწესებულებების რეაბილიტაცია</w:t>
            </w:r>
            <w:r>
              <w:rPr>
                <w:rFonts w:ascii="Sylfaen" w:eastAsia="Times New Roman" w:hAnsi="Sylfaen" w:cs="Calibri"/>
                <w:b/>
                <w:color w:val="000000"/>
                <w:lang w:val="ka-GE"/>
              </w:rPr>
              <w:t xml:space="preserve">, </w:t>
            </w:r>
            <w:r w:rsidR="00054244" w:rsidRPr="00BD6717">
              <w:rPr>
                <w:rFonts w:ascii="Sylfaen" w:eastAsia="Times New Roman" w:hAnsi="Sylfaen" w:cs="Calibri"/>
                <w:b/>
                <w:color w:val="000000"/>
              </w:rPr>
              <w:t>მშენებლობა</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6BCFF064" w14:textId="7A457C01" w:rsidR="00054244" w:rsidRPr="00BD6717" w:rsidRDefault="00054244" w:rsidP="004D36F2">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4</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3461A53" w14:textId="2EB910E5" w:rsidR="00054244" w:rsidRPr="00BD6717" w:rsidRDefault="00054244" w:rsidP="004D36F2">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5</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536CAE81" w14:textId="015C8BD6" w:rsidR="00054244" w:rsidRPr="00BD6717" w:rsidRDefault="00054244" w:rsidP="004D36F2">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6</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0B6F683A" w14:textId="5B956C5B" w:rsidR="00054244" w:rsidRPr="00BD6717" w:rsidRDefault="00054244" w:rsidP="004D36F2">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4D36F2">
              <w:rPr>
                <w:rFonts w:ascii="Sylfaen" w:eastAsia="Times New Roman" w:hAnsi="Sylfaen" w:cs="Calibri"/>
                <w:b/>
                <w:bCs/>
                <w:color w:val="000000"/>
                <w:sz w:val="16"/>
                <w:szCs w:val="16"/>
              </w:rPr>
              <w:t>7</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r>
      <w:tr w:rsidR="00054244" w:rsidRPr="00054244" w14:paraId="33CA2DD1" w14:textId="77777777" w:rsidTr="009B44B9">
        <w:trPr>
          <w:trHeight w:val="34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72DCF30F" w14:textId="77777777" w:rsidR="00054244" w:rsidRPr="00054244" w:rsidRDefault="00054244" w:rsidP="00054244">
            <w:pPr>
              <w:spacing w:after="0" w:line="240" w:lineRule="auto"/>
              <w:jc w:val="center"/>
              <w:rPr>
                <w:rFonts w:ascii="Sylfaen" w:eastAsia="Times New Roman" w:hAnsi="Sylfaen" w:cs="Calibri"/>
                <w:color w:val="000000"/>
                <w:sz w:val="16"/>
                <w:szCs w:val="16"/>
              </w:rPr>
            </w:pPr>
            <w:r w:rsidRPr="00054244">
              <w:rPr>
                <w:rFonts w:ascii="Sylfaen" w:eastAsia="Times New Roman" w:hAnsi="Sylfaen" w:cs="Calibri"/>
                <w:color w:val="000000"/>
                <w:sz w:val="16"/>
                <w:szCs w:val="16"/>
              </w:rPr>
              <w:t>04 02</w:t>
            </w: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21658CA6" w14:textId="77777777" w:rsidR="00054244" w:rsidRPr="00054244" w:rsidRDefault="00054244" w:rsidP="00054244">
            <w:pPr>
              <w:spacing w:after="0" w:line="240" w:lineRule="auto"/>
              <w:rPr>
                <w:rFonts w:ascii="Sylfaen" w:eastAsia="Times New Roman" w:hAnsi="Sylfaen" w:cs="Calibri"/>
                <w:b/>
                <w:bCs/>
                <w:color w:val="000000"/>
                <w:sz w:val="18"/>
                <w:szCs w:val="18"/>
              </w:rPr>
            </w:pPr>
          </w:p>
        </w:tc>
        <w:tc>
          <w:tcPr>
            <w:tcW w:w="6592" w:type="dxa"/>
            <w:gridSpan w:val="3"/>
            <w:vMerge/>
            <w:tcBorders>
              <w:top w:val="single" w:sz="4" w:space="0" w:color="auto"/>
              <w:left w:val="single" w:sz="4" w:space="0" w:color="auto"/>
              <w:bottom w:val="single" w:sz="4" w:space="0" w:color="auto"/>
              <w:right w:val="single" w:sz="4" w:space="0" w:color="auto"/>
            </w:tcBorders>
            <w:vAlign w:val="center"/>
            <w:hideMark/>
          </w:tcPr>
          <w:p w14:paraId="4FD17C11" w14:textId="77777777" w:rsidR="00054244" w:rsidRPr="00BD6717" w:rsidRDefault="00054244" w:rsidP="00BD6717">
            <w:pPr>
              <w:spacing w:after="0" w:line="240" w:lineRule="auto"/>
              <w:jc w:val="center"/>
              <w:rPr>
                <w:rFonts w:ascii="Sylfaen" w:eastAsia="Times New Roman" w:hAnsi="Sylfaen" w:cs="Calibri"/>
                <w:b/>
                <w:color w:val="000000"/>
              </w:rPr>
            </w:pPr>
          </w:p>
        </w:tc>
        <w:tc>
          <w:tcPr>
            <w:tcW w:w="1518" w:type="dxa"/>
            <w:tcBorders>
              <w:top w:val="nil"/>
              <w:left w:val="nil"/>
              <w:bottom w:val="single" w:sz="4" w:space="0" w:color="auto"/>
              <w:right w:val="single" w:sz="4" w:space="0" w:color="auto"/>
            </w:tcBorders>
            <w:shd w:val="clear" w:color="000000" w:fill="FFFFFF"/>
            <w:vAlign w:val="center"/>
            <w:hideMark/>
          </w:tcPr>
          <w:p w14:paraId="3291881F" w14:textId="5972F60E" w:rsidR="00054244" w:rsidRPr="008B6587" w:rsidRDefault="003A2417" w:rsidP="0067418A">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30</w:t>
            </w:r>
            <w:r w:rsidR="0067418A">
              <w:rPr>
                <w:rFonts w:ascii="Sylfaen" w:eastAsia="Times New Roman" w:hAnsi="Sylfaen" w:cs="Calibri"/>
                <w:b/>
                <w:sz w:val="18"/>
                <w:szCs w:val="18"/>
              </w:rPr>
              <w:t>0,0</w:t>
            </w:r>
          </w:p>
        </w:tc>
        <w:tc>
          <w:tcPr>
            <w:tcW w:w="1335" w:type="dxa"/>
            <w:tcBorders>
              <w:top w:val="nil"/>
              <w:left w:val="nil"/>
              <w:bottom w:val="single" w:sz="4" w:space="0" w:color="auto"/>
              <w:right w:val="single" w:sz="4" w:space="0" w:color="auto"/>
            </w:tcBorders>
            <w:shd w:val="clear" w:color="000000" w:fill="FFFFFF"/>
            <w:vAlign w:val="center"/>
            <w:hideMark/>
          </w:tcPr>
          <w:p w14:paraId="141FCEFA" w14:textId="16DFA388" w:rsidR="00054244" w:rsidRPr="003A2417" w:rsidRDefault="003A2417"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315,0</w:t>
            </w:r>
          </w:p>
        </w:tc>
        <w:tc>
          <w:tcPr>
            <w:tcW w:w="1297" w:type="dxa"/>
            <w:tcBorders>
              <w:top w:val="nil"/>
              <w:left w:val="nil"/>
              <w:bottom w:val="single" w:sz="4" w:space="0" w:color="auto"/>
              <w:right w:val="single" w:sz="4" w:space="0" w:color="auto"/>
            </w:tcBorders>
            <w:shd w:val="clear" w:color="000000" w:fill="FFFFFF"/>
            <w:vAlign w:val="center"/>
            <w:hideMark/>
          </w:tcPr>
          <w:p w14:paraId="23540BC3" w14:textId="649E5D87" w:rsidR="00054244" w:rsidRPr="003A2417" w:rsidRDefault="003A2417"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330,8</w:t>
            </w:r>
          </w:p>
        </w:tc>
        <w:tc>
          <w:tcPr>
            <w:tcW w:w="1390" w:type="dxa"/>
            <w:tcBorders>
              <w:top w:val="nil"/>
              <w:left w:val="nil"/>
              <w:bottom w:val="single" w:sz="4" w:space="0" w:color="auto"/>
              <w:right w:val="single" w:sz="4" w:space="0" w:color="auto"/>
            </w:tcBorders>
            <w:shd w:val="clear" w:color="000000" w:fill="FFFFFF"/>
            <w:vAlign w:val="center"/>
            <w:hideMark/>
          </w:tcPr>
          <w:p w14:paraId="6A54017E" w14:textId="1CA18BFB" w:rsidR="00054244" w:rsidRPr="003A2417" w:rsidRDefault="003A2417"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347,9</w:t>
            </w:r>
          </w:p>
        </w:tc>
      </w:tr>
      <w:tr w:rsidR="00054244" w:rsidRPr="00054244" w14:paraId="071E080E" w14:textId="77777777" w:rsidTr="009B44B9">
        <w:trPr>
          <w:trHeight w:val="780"/>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8C1B" w14:textId="7C7907F3"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9A7D834"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54244" w:rsidRPr="00054244" w14:paraId="64106B49" w14:textId="77777777" w:rsidTr="009B44B9">
        <w:trPr>
          <w:trHeight w:val="1361"/>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7A74D" w14:textId="74C834A5" w:rsidR="00054244" w:rsidRPr="008B792F" w:rsidRDefault="00054244" w:rsidP="00054244">
            <w:pPr>
              <w:spacing w:after="0" w:line="240" w:lineRule="auto"/>
              <w:jc w:val="center"/>
              <w:rPr>
                <w:rFonts w:ascii="Sylfaen" w:eastAsia="Times New Roman" w:hAnsi="Sylfaen" w:cs="Calibri"/>
                <w:b/>
                <w:bCs/>
                <w:color w:val="000000"/>
                <w:sz w:val="18"/>
                <w:szCs w:val="18"/>
                <w:lang w:val="ka-GE"/>
              </w:rPr>
            </w:pPr>
            <w:r w:rsidRPr="00054244">
              <w:rPr>
                <w:rFonts w:ascii="Sylfaen" w:eastAsia="Times New Roman" w:hAnsi="Sylfaen" w:cs="Calibri"/>
                <w:b/>
                <w:bCs/>
                <w:color w:val="000000"/>
                <w:sz w:val="18"/>
                <w:szCs w:val="18"/>
              </w:rPr>
              <w:t xml:space="preserve">პროგრამის აღწერა </w:t>
            </w:r>
            <w:r w:rsidR="008B792F">
              <w:rPr>
                <w:rFonts w:ascii="Sylfaen" w:eastAsia="Times New Roman" w:hAnsi="Sylfaen" w:cs="Calibri"/>
                <w:b/>
                <w:bCs/>
                <w:color w:val="000000"/>
                <w:sz w:val="18"/>
                <w:szCs w:val="18"/>
                <w:lang w:val="ka-GE"/>
              </w:rPr>
              <w:t>და მიზანი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5A4A00E0" w14:textId="7EADFC42" w:rsidR="00054244" w:rsidRPr="00AD4EEC" w:rsidRDefault="002B7677" w:rsidP="008B792F">
            <w:pPr>
              <w:spacing w:after="0" w:line="240" w:lineRule="auto"/>
              <w:rPr>
                <w:rFonts w:ascii="Sylfaen" w:eastAsia="Times New Roman" w:hAnsi="Sylfaen" w:cs="Calibri"/>
                <w:color w:val="000000"/>
                <w:sz w:val="18"/>
                <w:szCs w:val="18"/>
              </w:rPr>
            </w:pPr>
            <w:r w:rsidRPr="002B7677">
              <w:rPr>
                <w:rFonts w:ascii="Sylfaen" w:eastAsia="Times New Roman" w:hAnsi="Sylfaen" w:cs="Arial"/>
                <w:bCs/>
                <w:sz w:val="20"/>
                <w:szCs w:val="20"/>
                <w:lang w:val="ka-GE"/>
              </w:rPr>
              <w:t xml:space="preserve">აღნიშნული პროგრამიდან ფინანსდება </w:t>
            </w:r>
            <w:r w:rsidR="009A601E">
              <w:rPr>
                <w:rFonts w:ascii="Sylfaen" w:eastAsia="Times New Roman" w:hAnsi="Sylfaen" w:cs="Arial"/>
                <w:bCs/>
                <w:sz w:val="20"/>
                <w:szCs w:val="20"/>
                <w:lang w:val="ka-GE"/>
              </w:rPr>
              <w:t xml:space="preserve">განათლების </w:t>
            </w:r>
            <w:r w:rsidRPr="002B7677">
              <w:rPr>
                <w:rFonts w:ascii="Sylfaen" w:eastAsia="Times New Roman" w:hAnsi="Sylfaen" w:cs="Arial"/>
                <w:bCs/>
                <w:sz w:val="20"/>
                <w:szCs w:val="20"/>
                <w:lang w:val="ka-GE"/>
              </w:rPr>
              <w:t xml:space="preserve">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r w:rsidR="008B792F">
              <w:rPr>
                <w:rFonts w:ascii="Sylfaen" w:eastAsia="Times New Roman" w:hAnsi="Sylfaen" w:cs="Arial"/>
                <w:bCs/>
                <w:sz w:val="20"/>
                <w:szCs w:val="20"/>
                <w:lang w:val="ka-GE"/>
              </w:rPr>
              <w:t xml:space="preserve"> </w:t>
            </w:r>
            <w:r w:rsidR="008B792F">
              <w:rPr>
                <w:rFonts w:ascii="Sylfaen" w:hAnsi="Sylfaen" w:cs="Arial"/>
                <w:bCs/>
                <w:sz w:val="18"/>
                <w:szCs w:val="18"/>
                <w:lang w:val="ka-GE"/>
              </w:rPr>
              <w:t>ქვეპროგრამის მიზანია განათლების დაწესებულებებში სააღმზრდელო პროცესის ხელშეწყობა და აღსაზრდელთათვის და პერსონალისთვის საუკეთესო პირობების შექმნა, ინფრასტრუქტურის მოწესრიგება, ინვენტარის განახლება და სხვ.</w:t>
            </w:r>
          </w:p>
        </w:tc>
      </w:tr>
      <w:tr w:rsidR="00054244" w:rsidRPr="00054244" w14:paraId="13E39BE1" w14:textId="77777777" w:rsidTr="009B44B9">
        <w:trPr>
          <w:trHeight w:val="1675"/>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CE85" w14:textId="39D6A7D8"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მოსალოდნელი შედეგი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52FBFF4" w14:textId="2686E0C2" w:rsidR="00054244" w:rsidRPr="00AD4EEC" w:rsidRDefault="002B7677" w:rsidP="009A601E">
            <w:pPr>
              <w:spacing w:after="0" w:line="240" w:lineRule="auto"/>
              <w:rPr>
                <w:rFonts w:ascii="Sylfaen" w:eastAsia="Times New Roman" w:hAnsi="Sylfaen" w:cs="Calibri"/>
                <w:color w:val="000000"/>
                <w:sz w:val="18"/>
                <w:szCs w:val="18"/>
              </w:rPr>
            </w:pPr>
            <w:r w:rsidRPr="002B7677">
              <w:rPr>
                <w:rFonts w:ascii="Sylfaen" w:eastAsia="Times New Roman" w:hAnsi="Sylfaen" w:cs="Times New Roman"/>
                <w:color w:val="000000"/>
                <w:sz w:val="18"/>
                <w:szCs w:val="18"/>
                <w:lang w:val="ka-GE"/>
              </w:rPr>
              <w:t xml:space="preserve">მუნიციპალიტეტში მცხოვრები </w:t>
            </w:r>
            <w:r w:rsidR="009A601E">
              <w:rPr>
                <w:rFonts w:ascii="Sylfaen" w:eastAsia="Times New Roman" w:hAnsi="Sylfaen" w:cs="Times New Roman"/>
                <w:color w:val="000000"/>
                <w:sz w:val="18"/>
                <w:szCs w:val="18"/>
                <w:lang w:val="ka-GE"/>
              </w:rPr>
              <w:t>მოზარდების</w:t>
            </w:r>
            <w:r w:rsidRPr="002B7677">
              <w:rPr>
                <w:rFonts w:ascii="Sylfaen" w:eastAsia="Times New Roman" w:hAnsi="Sylfaen" w:cs="Times New Roman"/>
                <w:color w:val="000000"/>
                <w:sz w:val="18"/>
                <w:szCs w:val="18"/>
                <w:lang w:val="ka-GE"/>
              </w:rPr>
              <w:t xml:space="preserve"> განათლების დონ</w:t>
            </w:r>
            <w:r w:rsidR="009A601E">
              <w:rPr>
                <w:rFonts w:ascii="Sylfaen" w:eastAsia="Times New Roman" w:hAnsi="Sylfaen" w:cs="Times New Roman"/>
                <w:color w:val="000000"/>
                <w:sz w:val="18"/>
                <w:szCs w:val="18"/>
                <w:lang w:val="ka-GE"/>
              </w:rPr>
              <w:t>ის ამაღლება</w:t>
            </w:r>
            <w:r w:rsidR="00310469">
              <w:rPr>
                <w:rFonts w:ascii="Sylfaen" w:eastAsia="Times New Roman" w:hAnsi="Sylfaen" w:cs="Times New Roman"/>
                <w:color w:val="000000"/>
                <w:sz w:val="18"/>
                <w:szCs w:val="18"/>
                <w:lang w:val="ka-GE"/>
              </w:rPr>
              <w:t xml:space="preserve"> და სხვ</w:t>
            </w:r>
            <w:r w:rsidRPr="002B7677">
              <w:rPr>
                <w:rFonts w:ascii="Sylfaen" w:eastAsia="Times New Roman" w:hAnsi="Sylfaen" w:cs="Times New Roman"/>
                <w:color w:val="000000"/>
                <w:sz w:val="18"/>
                <w:szCs w:val="18"/>
                <w:lang w:val="ka-GE"/>
              </w:rPr>
              <w:t>.</w:t>
            </w:r>
          </w:p>
        </w:tc>
      </w:tr>
      <w:tr w:rsidR="00054244" w:rsidRPr="00054244" w14:paraId="3F80EF03" w14:textId="77777777" w:rsidTr="009B44B9">
        <w:trPr>
          <w:trHeight w:val="103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1DDFCEF9"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w:t>
            </w:r>
          </w:p>
        </w:tc>
        <w:tc>
          <w:tcPr>
            <w:tcW w:w="1983" w:type="dxa"/>
            <w:gridSpan w:val="2"/>
            <w:tcBorders>
              <w:top w:val="single" w:sz="4" w:space="0" w:color="auto"/>
              <w:left w:val="nil"/>
              <w:bottom w:val="single" w:sz="4" w:space="0" w:color="auto"/>
              <w:right w:val="single" w:sz="4" w:space="0" w:color="auto"/>
            </w:tcBorders>
            <w:shd w:val="clear" w:color="000000" w:fill="FFFFFF"/>
            <w:vAlign w:val="center"/>
            <w:hideMark/>
          </w:tcPr>
          <w:p w14:paraId="2E13DDD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554" w:type="dxa"/>
            <w:tcBorders>
              <w:top w:val="nil"/>
              <w:left w:val="nil"/>
              <w:bottom w:val="single" w:sz="4" w:space="0" w:color="auto"/>
              <w:right w:val="single" w:sz="4" w:space="0" w:color="auto"/>
            </w:tcBorders>
            <w:shd w:val="clear" w:color="000000" w:fill="FFFFFF"/>
            <w:vAlign w:val="center"/>
            <w:hideMark/>
          </w:tcPr>
          <w:p w14:paraId="4B31F0C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საბაზისო მაჩვენებელი</w:t>
            </w:r>
          </w:p>
        </w:tc>
        <w:tc>
          <w:tcPr>
            <w:tcW w:w="3572" w:type="dxa"/>
            <w:tcBorders>
              <w:top w:val="nil"/>
              <w:left w:val="nil"/>
              <w:bottom w:val="single" w:sz="4" w:space="0" w:color="auto"/>
              <w:right w:val="single" w:sz="4" w:space="0" w:color="auto"/>
            </w:tcBorders>
            <w:shd w:val="clear" w:color="000000" w:fill="FFFFFF"/>
            <w:vAlign w:val="center"/>
            <w:hideMark/>
          </w:tcPr>
          <w:p w14:paraId="55EE9ED7" w14:textId="782A9507" w:rsidR="00054244" w:rsidRPr="00AD4EEC" w:rsidRDefault="00054244" w:rsidP="00FC7288">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მიზნობრივი მაჩვენებელი 202</w:t>
            </w:r>
            <w:r w:rsidR="00FC7288">
              <w:rPr>
                <w:rFonts w:ascii="Sylfaen" w:eastAsia="Times New Roman" w:hAnsi="Sylfaen" w:cs="Calibri"/>
                <w:b/>
                <w:bCs/>
                <w:color w:val="000000"/>
                <w:sz w:val="18"/>
                <w:szCs w:val="18"/>
              </w:rPr>
              <w:t>4</w:t>
            </w:r>
            <w:r w:rsidRPr="00AD4EEC">
              <w:rPr>
                <w:rFonts w:ascii="Sylfaen" w:eastAsia="Times New Roman" w:hAnsi="Sylfaen" w:cs="Calibri"/>
                <w:b/>
                <w:bCs/>
                <w:color w:val="000000"/>
                <w:sz w:val="18"/>
                <w:szCs w:val="18"/>
              </w:rPr>
              <w:t xml:space="preserve"> წელს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E507FD0"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ცდომილების ალბათობა (%/აღწერა)</w:t>
            </w:r>
          </w:p>
        </w:tc>
        <w:tc>
          <w:tcPr>
            <w:tcW w:w="1335" w:type="dxa"/>
            <w:tcBorders>
              <w:top w:val="nil"/>
              <w:left w:val="nil"/>
              <w:bottom w:val="single" w:sz="4" w:space="0" w:color="auto"/>
              <w:right w:val="single" w:sz="4" w:space="0" w:color="auto"/>
            </w:tcBorders>
            <w:shd w:val="clear" w:color="000000" w:fill="FFFFFF"/>
            <w:vAlign w:val="center"/>
            <w:hideMark/>
          </w:tcPr>
          <w:p w14:paraId="31442302" w14:textId="4A8B558F" w:rsidR="00054244" w:rsidRPr="00AD4EEC" w:rsidRDefault="00054244" w:rsidP="00FC7288">
            <w:pPr>
              <w:spacing w:after="0" w:line="240" w:lineRule="auto"/>
              <w:jc w:val="center"/>
              <w:rPr>
                <w:rFonts w:ascii="Sylfaen" w:eastAsia="Times New Roman" w:hAnsi="Sylfaen" w:cs="Calibri"/>
                <w:b/>
                <w:bCs/>
                <w:color w:val="000000"/>
                <w:sz w:val="16"/>
                <w:szCs w:val="16"/>
              </w:rPr>
            </w:pPr>
            <w:r w:rsidRPr="00AD4EEC">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5</w:t>
            </w:r>
            <w:r w:rsidRPr="00AD4EEC">
              <w:rPr>
                <w:rFonts w:ascii="Sylfaen" w:eastAsia="Times New Roman" w:hAnsi="Sylfaen" w:cs="Calibri"/>
                <w:b/>
                <w:bCs/>
                <w:color w:val="000000"/>
                <w:sz w:val="16"/>
                <w:szCs w:val="16"/>
              </w:rPr>
              <w:t xml:space="preserve"> წელს</w:t>
            </w:r>
          </w:p>
        </w:tc>
        <w:tc>
          <w:tcPr>
            <w:tcW w:w="1297" w:type="dxa"/>
            <w:tcBorders>
              <w:top w:val="nil"/>
              <w:left w:val="nil"/>
              <w:bottom w:val="single" w:sz="4" w:space="0" w:color="auto"/>
              <w:right w:val="single" w:sz="4" w:space="0" w:color="auto"/>
            </w:tcBorders>
            <w:shd w:val="clear" w:color="000000" w:fill="FFFFFF"/>
            <w:vAlign w:val="center"/>
            <w:hideMark/>
          </w:tcPr>
          <w:p w14:paraId="1DFFD267" w14:textId="7B4BD301" w:rsidR="00054244" w:rsidRPr="00054244" w:rsidRDefault="00054244" w:rsidP="00FC7288">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6</w:t>
            </w:r>
            <w:r w:rsidRPr="00054244">
              <w:rPr>
                <w:rFonts w:ascii="Sylfaen" w:eastAsia="Times New Roman" w:hAnsi="Sylfaen" w:cs="Calibri"/>
                <w:b/>
                <w:bCs/>
                <w:color w:val="000000"/>
                <w:sz w:val="16"/>
                <w:szCs w:val="16"/>
              </w:rPr>
              <w:t xml:space="preserve"> წელს</w:t>
            </w:r>
          </w:p>
        </w:tc>
        <w:tc>
          <w:tcPr>
            <w:tcW w:w="1390" w:type="dxa"/>
            <w:tcBorders>
              <w:top w:val="nil"/>
              <w:left w:val="nil"/>
              <w:bottom w:val="single" w:sz="4" w:space="0" w:color="auto"/>
              <w:right w:val="single" w:sz="4" w:space="0" w:color="auto"/>
            </w:tcBorders>
            <w:shd w:val="clear" w:color="000000" w:fill="FFFFFF"/>
            <w:vAlign w:val="center"/>
            <w:hideMark/>
          </w:tcPr>
          <w:p w14:paraId="7A37889D" w14:textId="53EDE7B4" w:rsidR="00054244" w:rsidRPr="00054244" w:rsidRDefault="00054244" w:rsidP="00FC7288">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7</w:t>
            </w:r>
            <w:r w:rsidRPr="00054244">
              <w:rPr>
                <w:rFonts w:ascii="Sylfaen" w:eastAsia="Times New Roman" w:hAnsi="Sylfaen" w:cs="Calibri"/>
                <w:b/>
                <w:bCs/>
                <w:color w:val="000000"/>
                <w:sz w:val="16"/>
                <w:szCs w:val="16"/>
              </w:rPr>
              <w:t xml:space="preserve"> წელს</w:t>
            </w:r>
          </w:p>
        </w:tc>
      </w:tr>
      <w:tr w:rsidR="00F07601" w:rsidRPr="004D03C3" w14:paraId="5B5BF478" w14:textId="77777777" w:rsidTr="009B44B9">
        <w:trPr>
          <w:trHeight w:val="2226"/>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505E2938" w14:textId="77777777" w:rsidR="00F07601" w:rsidRPr="004D03C3" w:rsidRDefault="00F07601" w:rsidP="00F07601">
            <w:pPr>
              <w:spacing w:after="0" w:line="240" w:lineRule="auto"/>
              <w:jc w:val="center"/>
              <w:rPr>
                <w:rFonts w:ascii="Sylfaen" w:eastAsia="Times New Roman" w:hAnsi="Sylfaen" w:cs="Calibri"/>
                <w:b/>
                <w:bCs/>
                <w:color w:val="000000"/>
                <w:sz w:val="18"/>
                <w:szCs w:val="18"/>
                <w:highlight w:val="red"/>
              </w:rPr>
            </w:pPr>
            <w:r w:rsidRPr="00AD4EEC">
              <w:rPr>
                <w:rFonts w:ascii="Sylfaen" w:eastAsia="Times New Roman" w:hAnsi="Sylfaen" w:cs="Calibri"/>
                <w:b/>
                <w:bCs/>
                <w:color w:val="000000"/>
                <w:sz w:val="18"/>
                <w:szCs w:val="18"/>
              </w:rPr>
              <w:t>1</w:t>
            </w:r>
          </w:p>
        </w:tc>
        <w:tc>
          <w:tcPr>
            <w:tcW w:w="1983" w:type="dxa"/>
            <w:gridSpan w:val="2"/>
            <w:tcBorders>
              <w:top w:val="single" w:sz="4" w:space="0" w:color="auto"/>
              <w:left w:val="nil"/>
              <w:bottom w:val="single" w:sz="4" w:space="0" w:color="auto"/>
              <w:right w:val="single" w:sz="4" w:space="0" w:color="000000"/>
            </w:tcBorders>
            <w:shd w:val="clear" w:color="000000" w:fill="FFFFFF"/>
            <w:vAlign w:val="center"/>
            <w:hideMark/>
          </w:tcPr>
          <w:p w14:paraId="47602F19" w14:textId="74004EB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color w:val="000000"/>
                <w:sz w:val="18"/>
                <w:szCs w:val="18"/>
                <w:lang w:val="ka-GE"/>
              </w:rPr>
              <w:t>რეაბილიტირებული სკოლამდელი დაწესებულებები</w:t>
            </w:r>
          </w:p>
        </w:tc>
        <w:tc>
          <w:tcPr>
            <w:tcW w:w="2554" w:type="dxa"/>
            <w:tcBorders>
              <w:top w:val="nil"/>
              <w:left w:val="nil"/>
              <w:bottom w:val="single" w:sz="4" w:space="0" w:color="auto"/>
              <w:right w:val="single" w:sz="4" w:space="0" w:color="auto"/>
            </w:tcBorders>
            <w:shd w:val="clear" w:color="000000" w:fill="FFFFFF"/>
            <w:vAlign w:val="center"/>
            <w:hideMark/>
          </w:tcPr>
          <w:p w14:paraId="4FFB9F2F" w14:textId="08A17986" w:rsidR="00F07601" w:rsidRPr="00AD4EEC" w:rsidRDefault="003C128E" w:rsidP="003C1578">
            <w:pPr>
              <w:spacing w:after="0" w:line="240" w:lineRule="auto"/>
              <w:jc w:val="center"/>
              <w:rPr>
                <w:rFonts w:ascii="Sylfaen" w:eastAsia="Times New Roman" w:hAnsi="Sylfaen" w:cs="Calibri"/>
                <w:b/>
                <w:bCs/>
                <w:color w:val="000000"/>
                <w:sz w:val="18"/>
                <w:szCs w:val="18"/>
              </w:rPr>
            </w:pPr>
            <w:r w:rsidRPr="003C1578">
              <w:rPr>
                <w:rFonts w:ascii="Sylfaen" w:eastAsia="Times New Roman" w:hAnsi="Sylfaen" w:cs="Calibri"/>
                <w:color w:val="000000" w:themeColor="text1"/>
                <w:sz w:val="16"/>
                <w:szCs w:val="16"/>
                <w:lang w:val="ka-GE"/>
              </w:rPr>
              <w:t xml:space="preserve">იგეგმება </w:t>
            </w:r>
            <w:r w:rsidR="003C1578" w:rsidRPr="003C1578">
              <w:rPr>
                <w:rFonts w:ascii="Sylfaen" w:eastAsia="Times New Roman" w:hAnsi="Sylfaen" w:cs="Calibri"/>
                <w:color w:val="000000" w:themeColor="text1"/>
                <w:sz w:val="16"/>
                <w:szCs w:val="16"/>
                <w:lang w:val="ka-GE"/>
              </w:rPr>
              <w:t>1</w:t>
            </w:r>
            <w:r w:rsidRPr="003C1578">
              <w:rPr>
                <w:rFonts w:ascii="Sylfaen" w:eastAsia="Times New Roman" w:hAnsi="Sylfaen" w:cs="Calibri"/>
                <w:color w:val="000000" w:themeColor="text1"/>
                <w:sz w:val="16"/>
                <w:szCs w:val="16"/>
                <w:lang w:val="ka-GE"/>
              </w:rPr>
              <w:t xml:space="preserve"> საბავშვო ბაღის </w:t>
            </w:r>
            <w:r w:rsidR="003C716E">
              <w:rPr>
                <w:rFonts w:ascii="Sylfaen" w:eastAsia="Times New Roman" w:hAnsi="Sylfaen" w:cs="Calibri"/>
                <w:color w:val="000000" w:themeColor="text1"/>
                <w:sz w:val="16"/>
                <w:szCs w:val="16"/>
                <w:lang w:val="ka-GE"/>
              </w:rPr>
              <w:t>მშენებლობა</w:t>
            </w:r>
          </w:p>
        </w:tc>
        <w:tc>
          <w:tcPr>
            <w:tcW w:w="3572" w:type="dxa"/>
            <w:tcBorders>
              <w:top w:val="nil"/>
              <w:left w:val="nil"/>
              <w:bottom w:val="single" w:sz="4" w:space="0" w:color="auto"/>
              <w:right w:val="single" w:sz="4" w:space="0" w:color="auto"/>
            </w:tcBorders>
            <w:shd w:val="clear" w:color="000000" w:fill="FFFFFF"/>
            <w:vAlign w:val="center"/>
            <w:hideMark/>
          </w:tcPr>
          <w:p w14:paraId="0316A465" w14:textId="5EB5A9C2" w:rsidR="00F07601" w:rsidRPr="00AD4EEC" w:rsidRDefault="00F07601" w:rsidP="00F07601">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18" w:type="dxa"/>
            <w:tcBorders>
              <w:top w:val="single" w:sz="4" w:space="0" w:color="auto"/>
              <w:left w:val="nil"/>
              <w:bottom w:val="single" w:sz="4" w:space="0" w:color="auto"/>
              <w:right w:val="single" w:sz="4" w:space="0" w:color="000000"/>
            </w:tcBorders>
            <w:shd w:val="clear" w:color="000000" w:fill="FFFFFF"/>
            <w:vAlign w:val="center"/>
            <w:hideMark/>
          </w:tcPr>
          <w:p w14:paraId="16AD73C3" w14:textId="46A520D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sz w:val="16"/>
                <w:szCs w:val="16"/>
                <w:lang w:val="ka-GE"/>
              </w:rPr>
              <w:t>10%</w:t>
            </w:r>
          </w:p>
        </w:tc>
        <w:tc>
          <w:tcPr>
            <w:tcW w:w="1335" w:type="dxa"/>
            <w:tcBorders>
              <w:top w:val="nil"/>
              <w:left w:val="nil"/>
              <w:bottom w:val="single" w:sz="4" w:space="0" w:color="auto"/>
              <w:right w:val="single" w:sz="4" w:space="0" w:color="auto"/>
            </w:tcBorders>
            <w:shd w:val="clear" w:color="000000" w:fill="FFFFFF"/>
            <w:vAlign w:val="center"/>
            <w:hideMark/>
          </w:tcPr>
          <w:p w14:paraId="173EB4BF" w14:textId="0A4E7E2B" w:rsidR="00F07601" w:rsidRPr="00AD4EEC" w:rsidRDefault="00F07601" w:rsidP="00F07601">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97" w:type="dxa"/>
            <w:tcBorders>
              <w:top w:val="nil"/>
              <w:left w:val="nil"/>
              <w:bottom w:val="single" w:sz="4" w:space="0" w:color="auto"/>
              <w:right w:val="single" w:sz="4" w:space="0" w:color="auto"/>
            </w:tcBorders>
            <w:shd w:val="clear" w:color="000000" w:fill="FFFFFF"/>
            <w:vAlign w:val="center"/>
            <w:hideMark/>
          </w:tcPr>
          <w:p w14:paraId="5BA8B0A4" w14:textId="54C83426"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390" w:type="dxa"/>
            <w:tcBorders>
              <w:top w:val="nil"/>
              <w:left w:val="nil"/>
              <w:bottom w:val="single" w:sz="4" w:space="0" w:color="auto"/>
              <w:right w:val="single" w:sz="4" w:space="0" w:color="auto"/>
            </w:tcBorders>
            <w:shd w:val="clear" w:color="000000" w:fill="FFFFFF"/>
            <w:vAlign w:val="center"/>
            <w:hideMark/>
          </w:tcPr>
          <w:p w14:paraId="718D78B0" w14:textId="60C7C294"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F6CECEB" w14:textId="51AE2B72" w:rsidR="00054244" w:rsidRDefault="00054244" w:rsidP="000E7AD3">
      <w:pPr>
        <w:pStyle w:val="ListParagraph"/>
        <w:spacing w:after="0" w:line="240" w:lineRule="auto"/>
        <w:ind w:left="0"/>
        <w:jc w:val="both"/>
        <w:rPr>
          <w:rFonts w:ascii="Sylfaen" w:hAnsi="Sylfaen"/>
          <w:b/>
          <w:sz w:val="24"/>
          <w:lang w:val="ka-GE"/>
        </w:rPr>
      </w:pPr>
    </w:p>
    <w:tbl>
      <w:tblPr>
        <w:tblW w:w="4732" w:type="pct"/>
        <w:tblLook w:val="04A0" w:firstRow="1" w:lastRow="0" w:firstColumn="1" w:lastColumn="0" w:noHBand="0" w:noVBand="1"/>
      </w:tblPr>
      <w:tblGrid>
        <w:gridCol w:w="1024"/>
        <w:gridCol w:w="1643"/>
        <w:gridCol w:w="580"/>
        <w:gridCol w:w="1654"/>
        <w:gridCol w:w="1756"/>
        <w:gridCol w:w="1846"/>
        <w:gridCol w:w="140"/>
        <w:gridCol w:w="1016"/>
        <w:gridCol w:w="1254"/>
        <w:gridCol w:w="1474"/>
        <w:gridCol w:w="2125"/>
      </w:tblGrid>
      <w:tr w:rsidR="00DD206B" w:rsidRPr="00DD206B" w14:paraId="5A66F6AC" w14:textId="77777777" w:rsidTr="00095C99">
        <w:trPr>
          <w:trHeight w:val="956"/>
        </w:trPr>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4E4BE"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კოდი</w:t>
            </w:r>
          </w:p>
        </w:tc>
        <w:tc>
          <w:tcPr>
            <w:tcW w:w="5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83002"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დასახელება </w:t>
            </w:r>
          </w:p>
        </w:tc>
        <w:tc>
          <w:tcPr>
            <w:tcW w:w="201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6E2E" w14:textId="1C3BC72D" w:rsidR="00DD206B" w:rsidRPr="00F22C50" w:rsidRDefault="00DD206B" w:rsidP="00D465E4">
            <w:pPr>
              <w:spacing w:after="0" w:line="240" w:lineRule="auto"/>
              <w:jc w:val="center"/>
              <w:rPr>
                <w:rFonts w:ascii="Sylfaen" w:eastAsia="Times New Roman" w:hAnsi="Sylfaen" w:cs="Calibri"/>
                <w:b/>
                <w:color w:val="000000"/>
                <w:sz w:val="20"/>
                <w:szCs w:val="20"/>
              </w:rPr>
            </w:pPr>
            <w:r w:rsidRPr="00F22C50">
              <w:rPr>
                <w:rFonts w:ascii="Sylfaen" w:eastAsia="Times New Roman" w:hAnsi="Sylfaen" w:cs="Calibri"/>
                <w:b/>
                <w:color w:val="000000"/>
                <w:sz w:val="20"/>
                <w:szCs w:val="20"/>
              </w:rPr>
              <w:t xml:space="preserve">სკოლამდელი აღზრდის დაწესებულებების შენობა-ნაგებობების რეაბილიტაცია და </w:t>
            </w:r>
            <w:r w:rsidR="00D465E4">
              <w:rPr>
                <w:rFonts w:ascii="Sylfaen" w:eastAsia="Times New Roman" w:hAnsi="Sylfaen" w:cs="Calibri"/>
                <w:b/>
                <w:color w:val="000000"/>
                <w:sz w:val="20"/>
                <w:szCs w:val="20"/>
                <w:lang w:val="ka-GE"/>
              </w:rPr>
              <w:t>ინვენტარით</w:t>
            </w:r>
            <w:r w:rsidRPr="00F22C50">
              <w:rPr>
                <w:rFonts w:ascii="Sylfaen" w:eastAsia="Times New Roman" w:hAnsi="Sylfaen" w:cs="Calibri"/>
                <w:b/>
                <w:color w:val="000000"/>
                <w:sz w:val="20"/>
                <w:szCs w:val="20"/>
              </w:rPr>
              <w:t xml:space="preserve"> უზრუნველყოფა</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14:paraId="1FDDB00E" w14:textId="5CE9A4D3"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4</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14:paraId="16B7DEA8" w14:textId="18F38E12"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5</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26E59725" w14:textId="19BB304A"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6</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732" w:type="pct"/>
            <w:tcBorders>
              <w:top w:val="single" w:sz="4" w:space="0" w:color="auto"/>
              <w:left w:val="nil"/>
              <w:bottom w:val="single" w:sz="4" w:space="0" w:color="auto"/>
              <w:right w:val="single" w:sz="4" w:space="0" w:color="auto"/>
            </w:tcBorders>
            <w:shd w:val="clear" w:color="000000" w:fill="FFFFFF"/>
            <w:vAlign w:val="center"/>
            <w:hideMark/>
          </w:tcPr>
          <w:p w14:paraId="50E41E30" w14:textId="4262F292"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7</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r>
      <w:tr w:rsidR="009B44B9" w:rsidRPr="00DD206B" w14:paraId="792C0B84" w14:textId="77777777" w:rsidTr="00095C99">
        <w:trPr>
          <w:trHeight w:val="134"/>
        </w:trPr>
        <w:tc>
          <w:tcPr>
            <w:tcW w:w="353" w:type="pct"/>
            <w:tcBorders>
              <w:top w:val="nil"/>
              <w:left w:val="single" w:sz="4" w:space="0" w:color="auto"/>
              <w:bottom w:val="single" w:sz="4" w:space="0" w:color="auto"/>
              <w:right w:val="single" w:sz="4" w:space="0" w:color="auto"/>
            </w:tcBorders>
            <w:shd w:val="clear" w:color="000000" w:fill="FFFFFF"/>
            <w:vAlign w:val="center"/>
            <w:hideMark/>
          </w:tcPr>
          <w:p w14:paraId="3B11F927" w14:textId="77777777" w:rsidR="009B44B9" w:rsidRPr="00DD206B" w:rsidRDefault="009B44B9" w:rsidP="009B44B9">
            <w:pPr>
              <w:spacing w:after="0" w:line="240" w:lineRule="auto"/>
              <w:jc w:val="center"/>
              <w:rPr>
                <w:rFonts w:ascii="Sylfaen" w:eastAsia="Times New Roman" w:hAnsi="Sylfaen" w:cs="Calibri"/>
                <w:color w:val="000000"/>
                <w:sz w:val="16"/>
                <w:szCs w:val="16"/>
              </w:rPr>
            </w:pPr>
            <w:r w:rsidRPr="00DD206B">
              <w:rPr>
                <w:rFonts w:ascii="Sylfaen" w:eastAsia="Times New Roman" w:hAnsi="Sylfaen" w:cs="Calibri"/>
                <w:color w:val="000000"/>
                <w:sz w:val="16"/>
                <w:szCs w:val="16"/>
              </w:rPr>
              <w:t>04 02 01</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3B9030C0" w14:textId="77777777" w:rsidR="009B44B9" w:rsidRPr="00DD206B" w:rsidRDefault="009B44B9" w:rsidP="009B44B9">
            <w:pPr>
              <w:spacing w:after="0" w:line="240" w:lineRule="auto"/>
              <w:rPr>
                <w:rFonts w:ascii="Sylfaen" w:eastAsia="Times New Roman" w:hAnsi="Sylfaen" w:cs="Calibri"/>
                <w:b/>
                <w:bCs/>
                <w:color w:val="000000"/>
                <w:sz w:val="18"/>
                <w:szCs w:val="18"/>
              </w:rPr>
            </w:pPr>
          </w:p>
        </w:tc>
        <w:tc>
          <w:tcPr>
            <w:tcW w:w="2011" w:type="pct"/>
            <w:gridSpan w:val="4"/>
            <w:vMerge/>
            <w:tcBorders>
              <w:top w:val="single" w:sz="4" w:space="0" w:color="auto"/>
              <w:left w:val="single" w:sz="4" w:space="0" w:color="auto"/>
              <w:bottom w:val="single" w:sz="4" w:space="0" w:color="auto"/>
              <w:right w:val="single" w:sz="4" w:space="0" w:color="auto"/>
            </w:tcBorders>
            <w:vAlign w:val="center"/>
            <w:hideMark/>
          </w:tcPr>
          <w:p w14:paraId="25AAF897" w14:textId="77777777" w:rsidR="009B44B9" w:rsidRPr="00E87AA3" w:rsidRDefault="009B44B9" w:rsidP="009B44B9">
            <w:pPr>
              <w:spacing w:after="0" w:line="240" w:lineRule="auto"/>
              <w:jc w:val="center"/>
              <w:rPr>
                <w:rFonts w:ascii="Sylfaen" w:eastAsia="Times New Roman" w:hAnsi="Sylfaen" w:cs="Calibri"/>
                <w:b/>
                <w:color w:val="000000"/>
              </w:rPr>
            </w:pPr>
          </w:p>
        </w:tc>
        <w:tc>
          <w:tcPr>
            <w:tcW w:w="398" w:type="pct"/>
            <w:gridSpan w:val="2"/>
            <w:tcBorders>
              <w:top w:val="nil"/>
              <w:left w:val="nil"/>
              <w:bottom w:val="single" w:sz="4" w:space="0" w:color="auto"/>
              <w:right w:val="single" w:sz="4" w:space="0" w:color="auto"/>
            </w:tcBorders>
            <w:shd w:val="clear" w:color="000000" w:fill="FFFFFF"/>
            <w:vAlign w:val="center"/>
            <w:hideMark/>
          </w:tcPr>
          <w:p w14:paraId="2B0F6D3B" w14:textId="229CC789" w:rsidR="009B44B9" w:rsidRPr="009B44B9" w:rsidRDefault="009B44B9" w:rsidP="009B44B9">
            <w:pPr>
              <w:spacing w:after="0" w:line="240" w:lineRule="auto"/>
              <w:jc w:val="center"/>
              <w:rPr>
                <w:rFonts w:ascii="Sylfaen" w:eastAsia="Times New Roman" w:hAnsi="Sylfaen" w:cs="Calibri"/>
                <w:sz w:val="18"/>
                <w:szCs w:val="18"/>
              </w:rPr>
            </w:pPr>
            <w:r w:rsidRPr="009B44B9">
              <w:rPr>
                <w:rFonts w:ascii="Sylfaen" w:eastAsia="Times New Roman" w:hAnsi="Sylfaen" w:cs="Calibri"/>
                <w:sz w:val="18"/>
                <w:szCs w:val="18"/>
                <w:lang w:val="ka-GE"/>
              </w:rPr>
              <w:t>30</w:t>
            </w:r>
            <w:r w:rsidRPr="009B44B9">
              <w:rPr>
                <w:rFonts w:ascii="Sylfaen" w:eastAsia="Times New Roman" w:hAnsi="Sylfaen" w:cs="Calibri"/>
                <w:sz w:val="18"/>
                <w:szCs w:val="18"/>
              </w:rPr>
              <w:t>0,0</w:t>
            </w:r>
          </w:p>
        </w:tc>
        <w:tc>
          <w:tcPr>
            <w:tcW w:w="432" w:type="pct"/>
            <w:tcBorders>
              <w:top w:val="nil"/>
              <w:left w:val="nil"/>
              <w:bottom w:val="single" w:sz="4" w:space="0" w:color="auto"/>
              <w:right w:val="single" w:sz="4" w:space="0" w:color="auto"/>
            </w:tcBorders>
            <w:shd w:val="clear" w:color="000000" w:fill="FFFFFF"/>
            <w:vAlign w:val="center"/>
            <w:hideMark/>
          </w:tcPr>
          <w:p w14:paraId="09DE4901" w14:textId="4C2CD6B1" w:rsidR="009B44B9" w:rsidRPr="009B44B9" w:rsidRDefault="009B44B9" w:rsidP="009B44B9">
            <w:pPr>
              <w:spacing w:after="0" w:line="240" w:lineRule="auto"/>
              <w:jc w:val="center"/>
              <w:rPr>
                <w:rFonts w:ascii="Sylfaen" w:eastAsia="Times New Roman" w:hAnsi="Sylfaen" w:cs="Calibri"/>
                <w:sz w:val="18"/>
                <w:szCs w:val="18"/>
              </w:rPr>
            </w:pPr>
            <w:r w:rsidRPr="009B44B9">
              <w:rPr>
                <w:rFonts w:ascii="Sylfaen" w:eastAsia="Times New Roman" w:hAnsi="Sylfaen" w:cs="Calibri"/>
                <w:sz w:val="18"/>
                <w:szCs w:val="18"/>
                <w:lang w:val="ka-GE"/>
              </w:rPr>
              <w:t>315,0</w:t>
            </w:r>
          </w:p>
        </w:tc>
        <w:tc>
          <w:tcPr>
            <w:tcW w:w="508" w:type="pct"/>
            <w:tcBorders>
              <w:top w:val="nil"/>
              <w:left w:val="nil"/>
              <w:bottom w:val="single" w:sz="4" w:space="0" w:color="auto"/>
              <w:right w:val="single" w:sz="4" w:space="0" w:color="auto"/>
            </w:tcBorders>
            <w:shd w:val="clear" w:color="000000" w:fill="FFFFFF"/>
            <w:vAlign w:val="center"/>
            <w:hideMark/>
          </w:tcPr>
          <w:p w14:paraId="2FA3534D" w14:textId="66BD7B20" w:rsidR="009B44B9" w:rsidRPr="009B44B9" w:rsidRDefault="009B44B9" w:rsidP="009B44B9">
            <w:pPr>
              <w:spacing w:after="0" w:line="240" w:lineRule="auto"/>
              <w:jc w:val="center"/>
              <w:rPr>
                <w:rFonts w:ascii="Sylfaen" w:eastAsia="Times New Roman" w:hAnsi="Sylfaen" w:cs="Calibri"/>
                <w:sz w:val="18"/>
                <w:szCs w:val="18"/>
              </w:rPr>
            </w:pPr>
            <w:r w:rsidRPr="009B44B9">
              <w:rPr>
                <w:rFonts w:ascii="Sylfaen" w:eastAsia="Times New Roman" w:hAnsi="Sylfaen" w:cs="Calibri"/>
                <w:sz w:val="18"/>
                <w:szCs w:val="18"/>
                <w:lang w:val="ka-GE"/>
              </w:rPr>
              <w:t>330,8</w:t>
            </w:r>
          </w:p>
        </w:tc>
        <w:tc>
          <w:tcPr>
            <w:tcW w:w="732" w:type="pct"/>
            <w:tcBorders>
              <w:top w:val="nil"/>
              <w:left w:val="nil"/>
              <w:bottom w:val="single" w:sz="4" w:space="0" w:color="auto"/>
              <w:right w:val="single" w:sz="4" w:space="0" w:color="auto"/>
            </w:tcBorders>
            <w:shd w:val="clear" w:color="000000" w:fill="FFFFFF"/>
            <w:vAlign w:val="center"/>
            <w:hideMark/>
          </w:tcPr>
          <w:p w14:paraId="27BF83B2" w14:textId="62F626C3" w:rsidR="009B44B9" w:rsidRPr="009B44B9" w:rsidRDefault="009B44B9" w:rsidP="009B44B9">
            <w:pPr>
              <w:spacing w:after="0" w:line="240" w:lineRule="auto"/>
              <w:jc w:val="center"/>
              <w:rPr>
                <w:rFonts w:ascii="Sylfaen" w:eastAsia="Times New Roman" w:hAnsi="Sylfaen" w:cs="Calibri"/>
                <w:sz w:val="18"/>
                <w:szCs w:val="18"/>
              </w:rPr>
            </w:pPr>
            <w:r w:rsidRPr="009B44B9">
              <w:rPr>
                <w:rFonts w:ascii="Sylfaen" w:eastAsia="Times New Roman" w:hAnsi="Sylfaen" w:cs="Calibri"/>
                <w:sz w:val="18"/>
                <w:szCs w:val="18"/>
                <w:lang w:val="ka-GE"/>
              </w:rPr>
              <w:t>347,9</w:t>
            </w:r>
          </w:p>
        </w:tc>
      </w:tr>
      <w:tr w:rsidR="00DD206B" w:rsidRPr="00DD206B" w14:paraId="70E42632" w14:textId="77777777" w:rsidTr="00095C99">
        <w:trPr>
          <w:trHeight w:val="1320"/>
        </w:trPr>
        <w:tc>
          <w:tcPr>
            <w:tcW w:w="9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C2CE9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081" w:type="pct"/>
            <w:gridSpan w:val="9"/>
            <w:tcBorders>
              <w:top w:val="single" w:sz="4" w:space="0" w:color="auto"/>
              <w:left w:val="nil"/>
              <w:bottom w:val="single" w:sz="4" w:space="0" w:color="auto"/>
              <w:right w:val="single" w:sz="4" w:space="0" w:color="auto"/>
            </w:tcBorders>
            <w:shd w:val="clear" w:color="000000" w:fill="FFFFFF"/>
            <w:vAlign w:val="center"/>
            <w:hideMark/>
          </w:tcPr>
          <w:p w14:paraId="317BAE8D" w14:textId="77777777" w:rsidR="00DD206B" w:rsidRPr="00E87AA3" w:rsidRDefault="00DD206B"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550683" w:rsidRPr="00DD206B" w14:paraId="22F02376" w14:textId="77777777" w:rsidTr="00095C99">
        <w:trPr>
          <w:trHeight w:val="652"/>
        </w:trPr>
        <w:tc>
          <w:tcPr>
            <w:tcW w:w="9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A373C" w14:textId="77777777" w:rsidR="00550683" w:rsidRPr="00DD206B" w:rsidRDefault="00550683" w:rsidP="00550683">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აღწერა </w:t>
            </w:r>
          </w:p>
        </w:tc>
        <w:tc>
          <w:tcPr>
            <w:tcW w:w="4081" w:type="pct"/>
            <w:gridSpan w:val="9"/>
            <w:tcBorders>
              <w:top w:val="single" w:sz="4" w:space="0" w:color="auto"/>
              <w:left w:val="nil"/>
              <w:bottom w:val="single" w:sz="4" w:space="0" w:color="auto"/>
              <w:right w:val="single" w:sz="4" w:space="0" w:color="auto"/>
            </w:tcBorders>
            <w:shd w:val="clear" w:color="000000" w:fill="FFFFFF"/>
            <w:vAlign w:val="center"/>
            <w:hideMark/>
          </w:tcPr>
          <w:p w14:paraId="47EC5395" w14:textId="77777777" w:rsidR="00550683" w:rsidRDefault="00550683" w:rsidP="00550683">
            <w:pPr>
              <w:spacing w:after="200" w:line="276" w:lineRule="auto"/>
              <w:jc w:val="both"/>
              <w:rPr>
                <w:rFonts w:ascii="Sylfaen" w:hAnsi="Sylfaen" w:cs="Arial"/>
                <w:bCs/>
                <w:sz w:val="18"/>
                <w:szCs w:val="18"/>
                <w:lang w:val="ka-GE"/>
              </w:rPr>
            </w:pPr>
            <w:r>
              <w:rPr>
                <w:rFonts w:ascii="Sylfaen" w:hAnsi="Sylfaen" w:cs="Arial"/>
                <w:bCs/>
                <w:sz w:val="18"/>
                <w:szCs w:val="18"/>
                <w:lang w:val="ka-GE"/>
              </w:rPr>
              <w:t xml:space="preserve">       </w:t>
            </w:r>
            <w:r w:rsidRPr="00131752">
              <w:rPr>
                <w:rFonts w:ascii="Sylfaen" w:hAnsi="Sylfaen" w:cs="Arial"/>
                <w:bCs/>
                <w:sz w:val="18"/>
                <w:szCs w:val="18"/>
                <w:lang w:val="ka-GE"/>
              </w:rPr>
              <w:t xml:space="preserve">აღნიშნული </w:t>
            </w:r>
            <w:r>
              <w:rPr>
                <w:rFonts w:ascii="Sylfaen" w:hAnsi="Sylfaen" w:cs="Arial"/>
                <w:bCs/>
                <w:sz w:val="18"/>
                <w:szCs w:val="18"/>
                <w:lang w:val="ka-GE"/>
              </w:rPr>
              <w:t>ქვე</w:t>
            </w:r>
            <w:r w:rsidRPr="00131752">
              <w:rPr>
                <w:rFonts w:ascii="Sylfaen" w:hAnsi="Sylfaen" w:cs="Arial"/>
                <w:bCs/>
                <w:sz w:val="18"/>
                <w:szCs w:val="18"/>
                <w:lang w:val="ka-GE"/>
              </w:rPr>
              <w:t>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p w14:paraId="6645E85D" w14:textId="504F5830" w:rsidR="00550683" w:rsidRPr="00420E38" w:rsidRDefault="00550683" w:rsidP="00550683">
            <w:pPr>
              <w:spacing w:after="0" w:line="240" w:lineRule="auto"/>
              <w:rPr>
                <w:rFonts w:ascii="Sylfaen" w:eastAsia="Times New Roman" w:hAnsi="Sylfaen" w:cs="Calibri"/>
                <w:color w:val="000000"/>
                <w:sz w:val="18"/>
                <w:szCs w:val="18"/>
                <w:lang w:val="ka-GE"/>
              </w:rPr>
            </w:pPr>
            <w:r>
              <w:rPr>
                <w:rFonts w:ascii="Sylfaen" w:hAnsi="Sylfaen" w:cs="Arial"/>
                <w:bCs/>
                <w:sz w:val="18"/>
                <w:szCs w:val="18"/>
                <w:lang w:val="ka-GE"/>
              </w:rPr>
              <w:t xml:space="preserve">       ქვეპროგრამის მიზანია სკოლამდელი აღზრდის დაწესებულებებში სააღმზრდელო პროცესის ხელშეწყობა და აღსაზრდელთათვის და პერსონალისთვის საუკეთესო პირობების შექმნა, ინფრასტრუქტურის მოწესრიგება და ინვენტარის განახლება და სხვ.</w:t>
            </w:r>
          </w:p>
        </w:tc>
      </w:tr>
      <w:tr w:rsidR="00550683" w:rsidRPr="00DD206B" w14:paraId="2A75240F" w14:textId="77777777" w:rsidTr="00095C99">
        <w:trPr>
          <w:trHeight w:val="703"/>
        </w:trPr>
        <w:tc>
          <w:tcPr>
            <w:tcW w:w="9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1A04" w14:textId="77777777" w:rsidR="00550683" w:rsidRPr="00DD206B" w:rsidRDefault="00550683" w:rsidP="00550683">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81" w:type="pct"/>
            <w:gridSpan w:val="9"/>
            <w:tcBorders>
              <w:top w:val="single" w:sz="4" w:space="0" w:color="auto"/>
              <w:left w:val="nil"/>
              <w:bottom w:val="single" w:sz="4" w:space="0" w:color="auto"/>
              <w:right w:val="single" w:sz="4" w:space="0" w:color="auto"/>
            </w:tcBorders>
            <w:shd w:val="clear" w:color="000000" w:fill="FFFFFF"/>
            <w:vAlign w:val="center"/>
            <w:hideMark/>
          </w:tcPr>
          <w:p w14:paraId="4D2BF57A" w14:textId="4212153D" w:rsidR="00550683" w:rsidRPr="00DD206B" w:rsidRDefault="00550683" w:rsidP="00550683">
            <w:pPr>
              <w:spacing w:after="0" w:line="240" w:lineRule="auto"/>
              <w:rPr>
                <w:rFonts w:ascii="Sylfaen" w:eastAsia="Times New Roman" w:hAnsi="Sylfaen" w:cs="Calibri"/>
                <w:color w:val="000000"/>
                <w:sz w:val="18"/>
                <w:szCs w:val="18"/>
              </w:rPr>
            </w:pPr>
            <w:r>
              <w:rPr>
                <w:rFonts w:ascii="Sylfaen" w:hAnsi="Sylfaen"/>
                <w:color w:val="000000"/>
                <w:sz w:val="18"/>
                <w:szCs w:val="18"/>
                <w:lang w:val="ka-GE"/>
              </w:rPr>
              <w:t>მუნიციპალიტეტში მცხოვრები მოზარდების განათლების დონის ამაღლება და სხვ.</w:t>
            </w:r>
          </w:p>
        </w:tc>
      </w:tr>
      <w:tr w:rsidR="005E3919" w:rsidRPr="00DD206B" w14:paraId="22162D8F" w14:textId="77777777" w:rsidTr="00095C99">
        <w:trPr>
          <w:trHeight w:val="984"/>
        </w:trPr>
        <w:tc>
          <w:tcPr>
            <w:tcW w:w="353" w:type="pct"/>
            <w:tcBorders>
              <w:top w:val="nil"/>
              <w:left w:val="single" w:sz="4" w:space="0" w:color="auto"/>
              <w:bottom w:val="single" w:sz="4" w:space="0" w:color="auto"/>
              <w:right w:val="single" w:sz="4" w:space="0" w:color="auto"/>
            </w:tcBorders>
            <w:shd w:val="clear" w:color="000000" w:fill="FFFFFF"/>
            <w:vAlign w:val="center"/>
            <w:hideMark/>
          </w:tcPr>
          <w:p w14:paraId="6AF52C0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w:t>
            </w:r>
          </w:p>
        </w:tc>
        <w:tc>
          <w:tcPr>
            <w:tcW w:w="766" w:type="pct"/>
            <w:gridSpan w:val="2"/>
            <w:tcBorders>
              <w:top w:val="single" w:sz="4" w:space="0" w:color="auto"/>
              <w:left w:val="nil"/>
              <w:bottom w:val="single" w:sz="4" w:space="0" w:color="auto"/>
              <w:right w:val="single" w:sz="4" w:space="0" w:color="auto"/>
            </w:tcBorders>
            <w:shd w:val="clear" w:color="000000" w:fill="FFFFFF"/>
            <w:vAlign w:val="center"/>
            <w:hideMark/>
          </w:tcPr>
          <w:p w14:paraId="5AA663C0"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70" w:type="pct"/>
            <w:tcBorders>
              <w:top w:val="nil"/>
              <w:left w:val="nil"/>
              <w:bottom w:val="single" w:sz="4" w:space="0" w:color="auto"/>
              <w:right w:val="single" w:sz="4" w:space="0" w:color="auto"/>
            </w:tcBorders>
            <w:shd w:val="clear" w:color="000000" w:fill="FFFFFF"/>
            <w:vAlign w:val="center"/>
            <w:hideMark/>
          </w:tcPr>
          <w:p w14:paraId="3C4DB5E9"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საბაზისო მაჩვენებელი</w:t>
            </w:r>
          </w:p>
        </w:tc>
        <w:tc>
          <w:tcPr>
            <w:tcW w:w="605" w:type="pct"/>
            <w:tcBorders>
              <w:top w:val="nil"/>
              <w:left w:val="nil"/>
              <w:bottom w:val="single" w:sz="4" w:space="0" w:color="auto"/>
              <w:right w:val="single" w:sz="4" w:space="0" w:color="auto"/>
            </w:tcBorders>
            <w:shd w:val="clear" w:color="000000" w:fill="FFFFFF"/>
            <w:vAlign w:val="center"/>
            <w:hideMark/>
          </w:tcPr>
          <w:p w14:paraId="0C487A79" w14:textId="5FDF45FB" w:rsidR="00DD206B" w:rsidRPr="00DD206B" w:rsidRDefault="00DD206B" w:rsidP="00FC728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მიზნობრივი მაჩვენებელი 202</w:t>
            </w:r>
            <w:r w:rsidR="00FC7288">
              <w:rPr>
                <w:rFonts w:ascii="Sylfaen" w:eastAsia="Times New Roman" w:hAnsi="Sylfaen" w:cs="Calibri"/>
                <w:b/>
                <w:bCs/>
                <w:color w:val="000000"/>
                <w:sz w:val="18"/>
                <w:szCs w:val="18"/>
              </w:rPr>
              <w:t>4</w:t>
            </w:r>
            <w:r w:rsidRPr="00DD206B">
              <w:rPr>
                <w:rFonts w:ascii="Sylfaen" w:eastAsia="Times New Roman" w:hAnsi="Sylfaen" w:cs="Calibri"/>
                <w:b/>
                <w:bCs/>
                <w:color w:val="000000"/>
                <w:sz w:val="18"/>
                <w:szCs w:val="18"/>
              </w:rPr>
              <w:t xml:space="preserve"> წელს</w:t>
            </w:r>
          </w:p>
        </w:tc>
        <w:tc>
          <w:tcPr>
            <w:tcW w:w="684" w:type="pct"/>
            <w:gridSpan w:val="2"/>
            <w:tcBorders>
              <w:top w:val="single" w:sz="4" w:space="0" w:color="auto"/>
              <w:left w:val="nil"/>
              <w:bottom w:val="single" w:sz="4" w:space="0" w:color="auto"/>
              <w:right w:val="single" w:sz="4" w:space="0" w:color="000000"/>
            </w:tcBorders>
            <w:shd w:val="clear" w:color="000000" w:fill="FFFFFF"/>
            <w:vAlign w:val="center"/>
            <w:hideMark/>
          </w:tcPr>
          <w:p w14:paraId="538F2ABB"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ცდომილების ალბათობა (%/აღწერა)</w:t>
            </w:r>
          </w:p>
        </w:tc>
        <w:tc>
          <w:tcPr>
            <w:tcW w:w="782" w:type="pct"/>
            <w:gridSpan w:val="2"/>
            <w:tcBorders>
              <w:top w:val="nil"/>
              <w:left w:val="nil"/>
              <w:bottom w:val="single" w:sz="4" w:space="0" w:color="auto"/>
              <w:right w:val="single" w:sz="4" w:space="0" w:color="auto"/>
            </w:tcBorders>
            <w:shd w:val="clear" w:color="000000" w:fill="FFFFFF"/>
            <w:vAlign w:val="center"/>
            <w:hideMark/>
          </w:tcPr>
          <w:p w14:paraId="3667194E" w14:textId="385F4F05"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5</w:t>
            </w:r>
            <w:r w:rsidRPr="00DD206B">
              <w:rPr>
                <w:rFonts w:ascii="Sylfaen" w:eastAsia="Times New Roman" w:hAnsi="Sylfaen" w:cs="Calibri"/>
                <w:b/>
                <w:bCs/>
                <w:color w:val="000000"/>
                <w:sz w:val="16"/>
                <w:szCs w:val="16"/>
              </w:rPr>
              <w:t xml:space="preserve"> წელს</w:t>
            </w:r>
          </w:p>
        </w:tc>
        <w:tc>
          <w:tcPr>
            <w:tcW w:w="508" w:type="pct"/>
            <w:tcBorders>
              <w:top w:val="nil"/>
              <w:left w:val="nil"/>
              <w:bottom w:val="single" w:sz="4" w:space="0" w:color="auto"/>
              <w:right w:val="single" w:sz="4" w:space="0" w:color="auto"/>
            </w:tcBorders>
            <w:shd w:val="clear" w:color="000000" w:fill="FFFFFF"/>
            <w:vAlign w:val="center"/>
            <w:hideMark/>
          </w:tcPr>
          <w:p w14:paraId="2C42A938" w14:textId="781FED29"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6</w:t>
            </w:r>
            <w:r w:rsidR="00236A1C">
              <w:rPr>
                <w:rFonts w:ascii="Sylfaen" w:eastAsia="Times New Roman" w:hAnsi="Sylfaen" w:cs="Calibri"/>
                <w:b/>
                <w:bCs/>
                <w:color w:val="000000"/>
                <w:sz w:val="16"/>
                <w:szCs w:val="16"/>
                <w:lang w:val="ka-GE"/>
              </w:rPr>
              <w:t xml:space="preserve"> </w:t>
            </w:r>
            <w:r w:rsidRPr="00DD206B">
              <w:rPr>
                <w:rFonts w:ascii="Sylfaen" w:eastAsia="Times New Roman" w:hAnsi="Sylfaen" w:cs="Calibri"/>
                <w:b/>
                <w:bCs/>
                <w:color w:val="000000"/>
                <w:sz w:val="16"/>
                <w:szCs w:val="16"/>
              </w:rPr>
              <w:t>წელს</w:t>
            </w:r>
          </w:p>
        </w:tc>
        <w:tc>
          <w:tcPr>
            <w:tcW w:w="732" w:type="pct"/>
            <w:tcBorders>
              <w:top w:val="nil"/>
              <w:left w:val="nil"/>
              <w:bottom w:val="single" w:sz="4" w:space="0" w:color="auto"/>
              <w:right w:val="single" w:sz="4" w:space="0" w:color="auto"/>
            </w:tcBorders>
            <w:shd w:val="clear" w:color="000000" w:fill="FFFFFF"/>
            <w:vAlign w:val="center"/>
            <w:hideMark/>
          </w:tcPr>
          <w:p w14:paraId="146281B1" w14:textId="41DC3A7E" w:rsidR="00DD206B" w:rsidRPr="00DD206B" w:rsidRDefault="00DD206B" w:rsidP="00FC728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7</w:t>
            </w:r>
            <w:r w:rsidRPr="00DD206B">
              <w:rPr>
                <w:rFonts w:ascii="Sylfaen" w:eastAsia="Times New Roman" w:hAnsi="Sylfaen" w:cs="Calibri"/>
                <w:b/>
                <w:bCs/>
                <w:color w:val="000000"/>
                <w:sz w:val="16"/>
                <w:szCs w:val="16"/>
              </w:rPr>
              <w:t xml:space="preserve"> წელს</w:t>
            </w:r>
          </w:p>
        </w:tc>
      </w:tr>
      <w:tr w:rsidR="005E3919" w:rsidRPr="00DD206B" w14:paraId="643D6C5E" w14:textId="77777777" w:rsidTr="00095C99">
        <w:trPr>
          <w:trHeight w:val="300"/>
        </w:trPr>
        <w:tc>
          <w:tcPr>
            <w:tcW w:w="353" w:type="pct"/>
            <w:tcBorders>
              <w:top w:val="nil"/>
              <w:left w:val="single" w:sz="4" w:space="0" w:color="auto"/>
              <w:bottom w:val="single" w:sz="4" w:space="0" w:color="auto"/>
              <w:right w:val="single" w:sz="4" w:space="0" w:color="auto"/>
            </w:tcBorders>
            <w:shd w:val="clear" w:color="000000" w:fill="FFFFFF"/>
            <w:vAlign w:val="center"/>
            <w:hideMark/>
          </w:tcPr>
          <w:p w14:paraId="47DE7AA6" w14:textId="77777777" w:rsidR="003A3845" w:rsidRPr="00DD206B" w:rsidRDefault="003A3845" w:rsidP="003A3845">
            <w:pPr>
              <w:spacing w:after="0" w:line="240" w:lineRule="auto"/>
              <w:jc w:val="center"/>
              <w:rPr>
                <w:rFonts w:ascii="Sylfaen" w:eastAsia="Times New Roman" w:hAnsi="Sylfaen" w:cs="Calibri"/>
                <w:color w:val="000000"/>
                <w:sz w:val="18"/>
                <w:szCs w:val="18"/>
              </w:rPr>
            </w:pPr>
            <w:r w:rsidRPr="00DD206B">
              <w:rPr>
                <w:rFonts w:ascii="Sylfaen" w:eastAsia="Times New Roman" w:hAnsi="Sylfaen" w:cs="Calibri"/>
                <w:color w:val="000000"/>
                <w:sz w:val="18"/>
                <w:szCs w:val="18"/>
              </w:rPr>
              <w:t>1</w:t>
            </w:r>
          </w:p>
        </w:tc>
        <w:tc>
          <w:tcPr>
            <w:tcW w:w="766" w:type="pct"/>
            <w:gridSpan w:val="2"/>
            <w:tcBorders>
              <w:top w:val="single" w:sz="4" w:space="0" w:color="auto"/>
              <w:left w:val="nil"/>
              <w:bottom w:val="single" w:sz="4" w:space="0" w:color="auto"/>
              <w:right w:val="single" w:sz="4" w:space="0" w:color="auto"/>
            </w:tcBorders>
            <w:shd w:val="clear" w:color="000000" w:fill="FFFFFF"/>
            <w:vAlign w:val="center"/>
            <w:hideMark/>
          </w:tcPr>
          <w:p w14:paraId="3D1418E2" w14:textId="54BC9887" w:rsidR="003A3845" w:rsidRPr="00272BBD" w:rsidRDefault="003A3845" w:rsidP="003A3845">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რეაბილიტირებული </w:t>
            </w:r>
            <w:r w:rsidR="00F07601">
              <w:rPr>
                <w:rFonts w:ascii="Sylfaen" w:eastAsia="Times New Roman" w:hAnsi="Sylfaen" w:cs="Calibri"/>
                <w:color w:val="000000"/>
                <w:sz w:val="18"/>
                <w:szCs w:val="18"/>
                <w:lang w:val="ka-GE"/>
              </w:rPr>
              <w:t xml:space="preserve">სკოლები და </w:t>
            </w:r>
            <w:r>
              <w:rPr>
                <w:rFonts w:ascii="Sylfaen" w:eastAsia="Times New Roman" w:hAnsi="Sylfaen" w:cs="Calibri"/>
                <w:color w:val="000000"/>
                <w:sz w:val="18"/>
                <w:szCs w:val="18"/>
                <w:lang w:val="ka-GE"/>
              </w:rPr>
              <w:t>სკოლამდელი დაწესებულებები</w:t>
            </w:r>
          </w:p>
        </w:tc>
        <w:tc>
          <w:tcPr>
            <w:tcW w:w="570" w:type="pct"/>
            <w:tcBorders>
              <w:top w:val="nil"/>
              <w:left w:val="nil"/>
              <w:bottom w:val="single" w:sz="4" w:space="0" w:color="auto"/>
              <w:right w:val="single" w:sz="4" w:space="0" w:color="auto"/>
            </w:tcBorders>
            <w:shd w:val="clear" w:color="000000" w:fill="FFFFFF"/>
            <w:vAlign w:val="center"/>
            <w:hideMark/>
          </w:tcPr>
          <w:p w14:paraId="470B6321" w14:textId="6A10C39F" w:rsidR="003A3845" w:rsidRPr="00703387" w:rsidRDefault="003A3845" w:rsidP="00C60270">
            <w:pPr>
              <w:spacing w:after="0" w:line="240" w:lineRule="auto"/>
              <w:rPr>
                <w:rFonts w:ascii="Sylfaen" w:eastAsia="Times New Roman" w:hAnsi="Sylfaen" w:cs="Calibri"/>
                <w:color w:val="000000"/>
                <w:sz w:val="16"/>
                <w:szCs w:val="16"/>
                <w:highlight w:val="yellow"/>
                <w:lang w:val="ka-GE"/>
              </w:rPr>
            </w:pPr>
            <w:r w:rsidRPr="00436C51">
              <w:rPr>
                <w:rFonts w:ascii="Sylfaen" w:eastAsia="Times New Roman" w:hAnsi="Sylfaen" w:cs="Calibri"/>
                <w:color w:val="000000"/>
                <w:sz w:val="16"/>
                <w:szCs w:val="16"/>
              </w:rPr>
              <w:t> </w:t>
            </w:r>
            <w:r w:rsidRPr="00C60270">
              <w:rPr>
                <w:rFonts w:ascii="Sylfaen" w:eastAsia="Times New Roman" w:hAnsi="Sylfaen" w:cs="Calibri"/>
                <w:color w:val="000000"/>
                <w:sz w:val="16"/>
                <w:szCs w:val="16"/>
                <w:lang w:val="ka-GE"/>
              </w:rPr>
              <w:t xml:space="preserve">იგეგმება </w:t>
            </w:r>
            <w:r w:rsidR="00C60270" w:rsidRPr="00C60270">
              <w:rPr>
                <w:rFonts w:ascii="Sylfaen" w:eastAsia="Times New Roman" w:hAnsi="Sylfaen" w:cs="Calibri"/>
                <w:color w:val="000000"/>
                <w:sz w:val="16"/>
                <w:szCs w:val="16"/>
                <w:lang w:val="ka-GE"/>
              </w:rPr>
              <w:t>1</w:t>
            </w:r>
            <w:r w:rsidRPr="00C60270">
              <w:rPr>
                <w:rFonts w:ascii="Sylfaen" w:eastAsia="Times New Roman" w:hAnsi="Sylfaen" w:cs="Calibri"/>
                <w:color w:val="000000"/>
                <w:sz w:val="16"/>
                <w:szCs w:val="16"/>
                <w:lang w:val="ka-GE"/>
              </w:rPr>
              <w:t xml:space="preserve"> საბავშვო ბაღის </w:t>
            </w:r>
            <w:r w:rsidR="003314FC" w:rsidRPr="00C60270">
              <w:rPr>
                <w:rFonts w:ascii="Sylfaen" w:eastAsia="Times New Roman" w:hAnsi="Sylfaen" w:cs="Calibri"/>
                <w:color w:val="000000"/>
                <w:sz w:val="16"/>
                <w:szCs w:val="16"/>
                <w:lang w:val="ka-GE"/>
              </w:rPr>
              <w:t>მშენებლობა</w:t>
            </w:r>
          </w:p>
        </w:tc>
        <w:tc>
          <w:tcPr>
            <w:tcW w:w="605" w:type="pct"/>
            <w:tcBorders>
              <w:top w:val="nil"/>
              <w:left w:val="nil"/>
              <w:bottom w:val="single" w:sz="4" w:space="0" w:color="auto"/>
              <w:right w:val="single" w:sz="4" w:space="0" w:color="auto"/>
            </w:tcBorders>
            <w:shd w:val="clear" w:color="000000" w:fill="FFFFFF"/>
            <w:vAlign w:val="center"/>
            <w:hideMark/>
          </w:tcPr>
          <w:p w14:paraId="1AE6B857" w14:textId="163F177D" w:rsidR="003A3845" w:rsidRPr="004D03C3" w:rsidRDefault="003A3845" w:rsidP="003A384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84" w:type="pct"/>
            <w:gridSpan w:val="2"/>
            <w:tcBorders>
              <w:top w:val="single" w:sz="4" w:space="0" w:color="auto"/>
              <w:left w:val="nil"/>
              <w:bottom w:val="single" w:sz="4" w:space="0" w:color="auto"/>
              <w:right w:val="single" w:sz="4" w:space="0" w:color="000000"/>
            </w:tcBorders>
            <w:shd w:val="clear" w:color="000000" w:fill="FFFFFF"/>
            <w:vAlign w:val="center"/>
            <w:hideMark/>
          </w:tcPr>
          <w:p w14:paraId="203AA2CC" w14:textId="5812515D" w:rsidR="003A3845" w:rsidRPr="004D03C3" w:rsidRDefault="003A3845" w:rsidP="003A384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10%</w:t>
            </w:r>
          </w:p>
        </w:tc>
        <w:tc>
          <w:tcPr>
            <w:tcW w:w="782" w:type="pct"/>
            <w:gridSpan w:val="2"/>
            <w:tcBorders>
              <w:top w:val="nil"/>
              <w:left w:val="nil"/>
              <w:bottom w:val="single" w:sz="4" w:space="0" w:color="auto"/>
              <w:right w:val="single" w:sz="4" w:space="0" w:color="auto"/>
            </w:tcBorders>
            <w:shd w:val="clear" w:color="000000" w:fill="FFFFFF"/>
            <w:vAlign w:val="center"/>
            <w:hideMark/>
          </w:tcPr>
          <w:p w14:paraId="048420A3" w14:textId="0A90B688"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8" w:type="pct"/>
            <w:tcBorders>
              <w:top w:val="nil"/>
              <w:left w:val="nil"/>
              <w:bottom w:val="single" w:sz="4" w:space="0" w:color="auto"/>
              <w:right w:val="single" w:sz="4" w:space="0" w:color="auto"/>
            </w:tcBorders>
            <w:shd w:val="clear" w:color="000000" w:fill="FFFFFF"/>
            <w:vAlign w:val="center"/>
            <w:hideMark/>
          </w:tcPr>
          <w:p w14:paraId="5BE4CD5A" w14:textId="4B0DFAF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2" w:type="pct"/>
            <w:tcBorders>
              <w:top w:val="nil"/>
              <w:left w:val="nil"/>
              <w:bottom w:val="single" w:sz="4" w:space="0" w:color="auto"/>
              <w:right w:val="single" w:sz="4" w:space="0" w:color="auto"/>
            </w:tcBorders>
            <w:shd w:val="clear" w:color="000000" w:fill="FFFFFF"/>
            <w:vAlign w:val="center"/>
            <w:hideMark/>
          </w:tcPr>
          <w:p w14:paraId="73A6E21D" w14:textId="001BD81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4BE2A43C" w14:textId="4CFA87FE" w:rsidR="00691692" w:rsidRPr="00691692" w:rsidRDefault="00691692" w:rsidP="00691692">
      <w:pPr>
        <w:spacing w:after="0" w:line="240" w:lineRule="auto"/>
        <w:rPr>
          <w:rFonts w:ascii="Calibri" w:eastAsia="Times New Roman" w:hAnsi="Calibri" w:cs="Times New Roman"/>
          <w:sz w:val="20"/>
          <w:szCs w:val="20"/>
          <w:lang w:val="ka-GE" w:eastAsia="ru-RU"/>
        </w:rPr>
      </w:pPr>
      <w:r w:rsidRPr="00691692">
        <w:rPr>
          <w:rFonts w:ascii="Sylfaen" w:eastAsia="Times New Roman" w:hAnsi="Sylfaen" w:cs="Calibri"/>
          <w:b/>
          <w:color w:val="000000"/>
          <w:sz w:val="20"/>
          <w:szCs w:val="20"/>
        </w:rPr>
        <w:t>სკოლამდელი აღზრდის დაწესებულებების შენობა-ნაგებობების რეაბილიტაცია და ინვენტარით უზრუნველყოფა</w:t>
      </w:r>
      <w:r w:rsidRPr="00691692">
        <w:rPr>
          <w:rFonts w:ascii="Sylfaen" w:eastAsia="Times New Roman" w:hAnsi="Sylfaen" w:cs="Calibri"/>
          <w:b/>
          <w:bCs/>
          <w:color w:val="000000"/>
          <w:sz w:val="20"/>
          <w:szCs w:val="20"/>
          <w:lang w:val="ka-GE"/>
        </w:rPr>
        <w:t xml:space="preserve"> პროგრამის 202</w:t>
      </w:r>
      <w:r w:rsidR="00FC471A">
        <w:rPr>
          <w:rFonts w:ascii="Sylfaen" w:eastAsia="Times New Roman" w:hAnsi="Sylfaen" w:cs="Calibri"/>
          <w:b/>
          <w:bCs/>
          <w:color w:val="000000"/>
          <w:sz w:val="20"/>
          <w:szCs w:val="20"/>
          <w:lang w:val="ka-GE"/>
        </w:rPr>
        <w:t>4</w:t>
      </w:r>
      <w:r w:rsidRPr="00691692">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0C37527"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p w14:paraId="75722D76"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p w14:paraId="694E4330" w14:textId="197E55EF" w:rsidR="00F827ED" w:rsidRDefault="00F827ED"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8391"/>
        <w:gridCol w:w="2095"/>
        <w:gridCol w:w="2398"/>
        <w:gridCol w:w="2450"/>
      </w:tblGrid>
      <w:tr w:rsidR="00FC471A" w:rsidRPr="00D3390C" w14:paraId="63DAB187" w14:textId="77777777" w:rsidTr="00D060FA">
        <w:trPr>
          <w:trHeight w:val="555"/>
          <w:tblHeader/>
        </w:trPr>
        <w:tc>
          <w:tcPr>
            <w:tcW w:w="2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713A" w14:textId="77777777" w:rsidR="00FC471A" w:rsidRPr="00D3390C" w:rsidRDefault="00FC471A" w:rsidP="00D060FA">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4A3BA027" w14:textId="77777777" w:rsidR="00FC471A" w:rsidRPr="00D3390C" w:rsidRDefault="00FC471A" w:rsidP="00D060FA">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6C7BC917" w14:textId="77777777" w:rsidR="00FC471A" w:rsidRPr="00D3390C" w:rsidRDefault="00FC471A" w:rsidP="00D060FA">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ერთეულის</w:t>
            </w:r>
            <w:r w:rsidRPr="00D3390C">
              <w:rPr>
                <w:rFonts w:ascii="Sylfaen" w:eastAsia="Times New Roman" w:hAnsi="Sylfaen" w:cs="Calibri"/>
                <w:b/>
                <w:bCs/>
                <w:color w:val="000000"/>
                <w:sz w:val="16"/>
                <w:szCs w:val="16"/>
                <w:lang w:val="ru-RU" w:eastAsia="ru-RU"/>
              </w:rPr>
              <w:t xml:space="preserve">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E57C9" w14:textId="77777777" w:rsidR="00FC471A" w:rsidRPr="00D3390C" w:rsidRDefault="00FC471A" w:rsidP="00D060FA">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FC471A" w:rsidRPr="00DE0074" w14:paraId="2D03E6A1" w14:textId="77777777" w:rsidTr="00D060FA">
        <w:trPr>
          <w:trHeight w:val="555"/>
        </w:trPr>
        <w:tc>
          <w:tcPr>
            <w:tcW w:w="2736" w:type="pct"/>
            <w:tcBorders>
              <w:top w:val="nil"/>
              <w:left w:val="single" w:sz="4" w:space="0" w:color="auto"/>
              <w:bottom w:val="single" w:sz="4" w:space="0" w:color="auto"/>
              <w:right w:val="single" w:sz="4" w:space="0" w:color="auto"/>
            </w:tcBorders>
            <w:shd w:val="clear" w:color="000000" w:fill="FFFFFF"/>
            <w:vAlign w:val="center"/>
          </w:tcPr>
          <w:p w14:paraId="57D97D61" w14:textId="4F8BAD38" w:rsidR="00FC471A" w:rsidRPr="00C406DC" w:rsidRDefault="00FC471A" w:rsidP="00FC471A">
            <w:pPr>
              <w:spacing w:after="0" w:line="240" w:lineRule="auto"/>
              <w:rPr>
                <w:rFonts w:ascii="Sylfaen" w:eastAsia="Times New Roman" w:hAnsi="Sylfaen" w:cs="Calibri"/>
                <w:color w:val="000000"/>
                <w:sz w:val="18"/>
                <w:szCs w:val="18"/>
                <w:highlight w:val="yellow"/>
                <w:lang w:val="ka-GE" w:eastAsia="ru-RU"/>
              </w:rPr>
            </w:pPr>
            <w:r w:rsidRPr="00436C51">
              <w:rPr>
                <w:rFonts w:ascii="Sylfaen" w:eastAsia="Times New Roman" w:hAnsi="Sylfaen" w:cs="Calibri"/>
                <w:color w:val="000000"/>
                <w:sz w:val="18"/>
                <w:szCs w:val="18"/>
                <w:lang w:val="ka-GE"/>
              </w:rPr>
              <w:t>ქ</w:t>
            </w:r>
            <w:r>
              <w:rPr>
                <w:rFonts w:ascii="Sylfaen" w:eastAsia="Times New Roman" w:hAnsi="Sylfaen" w:cs="Calibri"/>
                <w:color w:val="000000"/>
                <w:sz w:val="18"/>
                <w:szCs w:val="18"/>
                <w:lang w:val="ka-GE"/>
              </w:rPr>
              <w:t xml:space="preserve">ალაქ </w:t>
            </w:r>
            <w:r w:rsidRPr="00436C51">
              <w:rPr>
                <w:rFonts w:ascii="Sylfaen" w:eastAsia="Times New Roman" w:hAnsi="Sylfaen" w:cs="Calibri"/>
                <w:color w:val="000000"/>
                <w:sz w:val="18"/>
                <w:szCs w:val="18"/>
                <w:lang w:val="ka-GE"/>
              </w:rPr>
              <w:t xml:space="preserve"> ახალციხეში </w:t>
            </w:r>
            <w:r>
              <w:rPr>
                <w:rFonts w:ascii="Sylfaen" w:eastAsia="Times New Roman" w:hAnsi="Sylfaen" w:cs="Calibri"/>
                <w:color w:val="000000"/>
                <w:sz w:val="18"/>
                <w:szCs w:val="18"/>
                <w:lang w:val="ka-GE"/>
              </w:rPr>
              <w:t>N4</w:t>
            </w:r>
            <w:r w:rsidRPr="00436C51">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 xml:space="preserve">და </w:t>
            </w:r>
            <w:r w:rsidRPr="00436C51">
              <w:rPr>
                <w:rFonts w:ascii="Sylfaen" w:eastAsia="Times New Roman" w:hAnsi="Sylfaen" w:cs="Calibri"/>
                <w:color w:val="000000"/>
                <w:sz w:val="18"/>
                <w:szCs w:val="18"/>
                <w:lang w:val="ka-GE"/>
              </w:rPr>
              <w:t xml:space="preserve">საბავშვო ბაღის </w:t>
            </w:r>
            <w:r>
              <w:rPr>
                <w:rFonts w:ascii="Sylfaen" w:eastAsia="Times New Roman" w:hAnsi="Sylfaen" w:cs="Calibri"/>
                <w:color w:val="000000"/>
                <w:sz w:val="18"/>
                <w:szCs w:val="18"/>
                <w:lang w:val="ka-GE"/>
              </w:rPr>
              <w:t xml:space="preserve">მშენებლობა  </w:t>
            </w:r>
          </w:p>
        </w:tc>
        <w:tc>
          <w:tcPr>
            <w:tcW w:w="683" w:type="pct"/>
            <w:tcBorders>
              <w:top w:val="nil"/>
              <w:left w:val="nil"/>
              <w:bottom w:val="single" w:sz="4" w:space="0" w:color="auto"/>
              <w:right w:val="single" w:sz="4" w:space="0" w:color="auto"/>
            </w:tcBorders>
            <w:shd w:val="clear" w:color="000000" w:fill="FFFFFF"/>
            <w:vAlign w:val="center"/>
          </w:tcPr>
          <w:p w14:paraId="4DABDD4F" w14:textId="77777777" w:rsidR="00FC471A" w:rsidRPr="00E71D8A" w:rsidRDefault="00FC471A" w:rsidP="00D060F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782" w:type="pct"/>
            <w:tcBorders>
              <w:top w:val="nil"/>
              <w:left w:val="nil"/>
              <w:bottom w:val="single" w:sz="4" w:space="0" w:color="auto"/>
              <w:right w:val="single" w:sz="4" w:space="0" w:color="auto"/>
            </w:tcBorders>
            <w:shd w:val="clear" w:color="auto" w:fill="auto"/>
            <w:noWrap/>
            <w:vAlign w:val="center"/>
          </w:tcPr>
          <w:p w14:paraId="55560F31" w14:textId="7DB17280" w:rsidR="00FC471A" w:rsidRPr="00DE0074" w:rsidRDefault="00FC471A" w:rsidP="00D060FA">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300,000</w:t>
            </w:r>
          </w:p>
        </w:tc>
        <w:tc>
          <w:tcPr>
            <w:tcW w:w="799" w:type="pct"/>
            <w:tcBorders>
              <w:top w:val="nil"/>
              <w:left w:val="single" w:sz="4" w:space="0" w:color="auto"/>
              <w:bottom w:val="single" w:sz="4" w:space="0" w:color="auto"/>
              <w:right w:val="single" w:sz="4" w:space="0" w:color="auto"/>
            </w:tcBorders>
            <w:shd w:val="clear" w:color="auto" w:fill="auto"/>
            <w:noWrap/>
            <w:vAlign w:val="center"/>
          </w:tcPr>
          <w:p w14:paraId="6191AF6E" w14:textId="7AD5D265" w:rsidR="00FC471A" w:rsidRPr="00DE0074" w:rsidRDefault="00FC471A" w:rsidP="00D060FA">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300,000</w:t>
            </w:r>
          </w:p>
        </w:tc>
      </w:tr>
    </w:tbl>
    <w:p w14:paraId="1EB37530" w14:textId="77777777" w:rsidR="00FC471A" w:rsidRDefault="00FC471A" w:rsidP="000E7AD3">
      <w:pPr>
        <w:pStyle w:val="ListParagraph"/>
        <w:spacing w:after="0" w:line="240" w:lineRule="auto"/>
        <w:ind w:left="0"/>
        <w:jc w:val="both"/>
        <w:rPr>
          <w:rFonts w:ascii="Sylfaen" w:hAnsi="Sylfaen"/>
          <w:b/>
          <w:sz w:val="24"/>
          <w:lang w:val="ka-GE"/>
        </w:rPr>
      </w:pPr>
    </w:p>
    <w:p w14:paraId="1670C34E" w14:textId="7BDD8FF8" w:rsidR="00DD206B" w:rsidRDefault="00DD206B"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932"/>
        <w:gridCol w:w="1463"/>
        <w:gridCol w:w="1009"/>
        <w:gridCol w:w="2665"/>
        <w:gridCol w:w="3248"/>
        <w:gridCol w:w="807"/>
        <w:gridCol w:w="1214"/>
        <w:gridCol w:w="1331"/>
        <w:gridCol w:w="1331"/>
        <w:gridCol w:w="1334"/>
      </w:tblGrid>
      <w:tr w:rsidR="00947BC7" w:rsidRPr="00947BC7" w14:paraId="7EED56EF" w14:textId="77777777" w:rsidTr="00E26834">
        <w:trPr>
          <w:trHeight w:val="771"/>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3BB27E"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კოდი</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85D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დასახელება </w:t>
            </w:r>
          </w:p>
        </w:tc>
        <w:tc>
          <w:tcPr>
            <w:tcW w:w="252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A1218" w14:textId="77777777" w:rsidR="00947BC7" w:rsidRPr="00E87AA3" w:rsidRDefault="00947BC7" w:rsidP="00947BC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მერის სტიპენდიები წარჩინებულ სტუდენტებს</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1DE51B22" w14:textId="6CCFC477"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4</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794E96EE" w14:textId="7D94AB84"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5</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57010F69" w14:textId="11DE8C64"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6</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5EB91F29" w14:textId="31098E28"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FC7288">
              <w:rPr>
                <w:rFonts w:ascii="Sylfaen" w:eastAsia="Times New Roman" w:hAnsi="Sylfaen" w:cs="Calibri"/>
                <w:b/>
                <w:bCs/>
                <w:color w:val="000000"/>
                <w:sz w:val="16"/>
                <w:szCs w:val="16"/>
              </w:rPr>
              <w:t>7</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r>
      <w:tr w:rsidR="00947BC7" w:rsidRPr="00947BC7" w14:paraId="4146873F"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22D165E" w14:textId="14221CC2" w:rsidR="00947BC7" w:rsidRPr="00947BC7" w:rsidRDefault="00947BC7" w:rsidP="00455B08">
            <w:pPr>
              <w:spacing w:after="0" w:line="240" w:lineRule="auto"/>
              <w:jc w:val="center"/>
              <w:rPr>
                <w:rFonts w:ascii="Sylfaen" w:eastAsia="Times New Roman" w:hAnsi="Sylfaen" w:cs="Calibri"/>
                <w:color w:val="000000"/>
                <w:sz w:val="16"/>
                <w:szCs w:val="16"/>
                <w:lang w:val="ka-GE"/>
              </w:rPr>
            </w:pPr>
            <w:r w:rsidRPr="00947BC7">
              <w:rPr>
                <w:rFonts w:ascii="Sylfaen" w:eastAsia="Times New Roman" w:hAnsi="Sylfaen" w:cs="Calibri"/>
                <w:color w:val="000000"/>
                <w:sz w:val="16"/>
                <w:szCs w:val="16"/>
              </w:rPr>
              <w:lastRenderedPageBreak/>
              <w:t>04 0</w:t>
            </w:r>
            <w:r w:rsidR="00455B08">
              <w:rPr>
                <w:rFonts w:ascii="Sylfaen" w:eastAsia="Times New Roman" w:hAnsi="Sylfaen" w:cs="Calibri"/>
                <w:color w:val="000000"/>
                <w:sz w:val="16"/>
                <w:szCs w:val="16"/>
                <w:lang w:val="ka-GE"/>
              </w:rPr>
              <w:t>3</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46C0049E" w14:textId="77777777" w:rsidR="00947BC7" w:rsidRPr="00947BC7" w:rsidRDefault="00947BC7" w:rsidP="00947BC7">
            <w:pPr>
              <w:spacing w:after="0" w:line="240" w:lineRule="auto"/>
              <w:rPr>
                <w:rFonts w:ascii="Sylfaen" w:eastAsia="Times New Roman" w:hAnsi="Sylfaen" w:cs="Calibri"/>
                <w:b/>
                <w:bCs/>
                <w:color w:val="000000"/>
                <w:sz w:val="18"/>
                <w:szCs w:val="18"/>
              </w:rPr>
            </w:pPr>
          </w:p>
        </w:tc>
        <w:tc>
          <w:tcPr>
            <w:tcW w:w="2520" w:type="pct"/>
            <w:gridSpan w:val="4"/>
            <w:vMerge/>
            <w:tcBorders>
              <w:top w:val="single" w:sz="4" w:space="0" w:color="auto"/>
              <w:left w:val="single" w:sz="4" w:space="0" w:color="auto"/>
              <w:bottom w:val="single" w:sz="4" w:space="0" w:color="auto"/>
              <w:right w:val="single" w:sz="4" w:space="0" w:color="auto"/>
            </w:tcBorders>
            <w:vAlign w:val="center"/>
            <w:hideMark/>
          </w:tcPr>
          <w:p w14:paraId="4F7DED9A" w14:textId="77777777" w:rsidR="00947BC7" w:rsidRPr="00947BC7" w:rsidRDefault="00947BC7" w:rsidP="00947BC7">
            <w:pPr>
              <w:spacing w:after="0" w:line="240" w:lineRule="auto"/>
              <w:rPr>
                <w:rFonts w:ascii="Sylfaen" w:eastAsia="Times New Roman" w:hAnsi="Sylfaen" w:cs="Calibri"/>
                <w:color w:val="000000"/>
              </w:rPr>
            </w:pPr>
          </w:p>
        </w:tc>
        <w:tc>
          <w:tcPr>
            <w:tcW w:w="396" w:type="pct"/>
            <w:tcBorders>
              <w:top w:val="nil"/>
              <w:left w:val="nil"/>
              <w:bottom w:val="single" w:sz="4" w:space="0" w:color="auto"/>
              <w:right w:val="single" w:sz="4" w:space="0" w:color="auto"/>
            </w:tcBorders>
            <w:shd w:val="clear" w:color="000000" w:fill="FFFFFF"/>
            <w:vAlign w:val="center"/>
            <w:hideMark/>
          </w:tcPr>
          <w:p w14:paraId="2D10FC5F" w14:textId="12425385" w:rsidR="00947BC7" w:rsidRPr="00466C93" w:rsidRDefault="002B292A" w:rsidP="00466C9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4</w:t>
            </w:r>
            <w:r w:rsidR="00466C93">
              <w:rPr>
                <w:rFonts w:ascii="Sylfaen" w:eastAsia="Times New Roman" w:hAnsi="Sylfaen" w:cs="Calibri"/>
                <w:sz w:val="18"/>
                <w:szCs w:val="18"/>
                <w:lang w:val="ka-GE"/>
              </w:rPr>
              <w:t>4</w:t>
            </w:r>
            <w:r>
              <w:rPr>
                <w:rFonts w:ascii="Sylfaen" w:eastAsia="Times New Roman" w:hAnsi="Sylfaen" w:cs="Calibri"/>
                <w:sz w:val="18"/>
                <w:szCs w:val="18"/>
              </w:rPr>
              <w:t>,</w:t>
            </w:r>
            <w:r w:rsidR="00466C93">
              <w:rPr>
                <w:rFonts w:ascii="Sylfaen" w:eastAsia="Times New Roman" w:hAnsi="Sylfaen" w:cs="Calibri"/>
                <w:sz w:val="18"/>
                <w:szCs w:val="18"/>
                <w:lang w:val="ka-GE"/>
              </w:rPr>
              <w:t>3</w:t>
            </w:r>
          </w:p>
        </w:tc>
        <w:tc>
          <w:tcPr>
            <w:tcW w:w="434" w:type="pct"/>
            <w:tcBorders>
              <w:top w:val="nil"/>
              <w:left w:val="nil"/>
              <w:bottom w:val="single" w:sz="4" w:space="0" w:color="auto"/>
              <w:right w:val="single" w:sz="4" w:space="0" w:color="auto"/>
            </w:tcBorders>
            <w:shd w:val="clear" w:color="000000" w:fill="FFFFFF"/>
            <w:vAlign w:val="center"/>
            <w:hideMark/>
          </w:tcPr>
          <w:p w14:paraId="7FAE90AA" w14:textId="65DE3363" w:rsidR="00947BC7" w:rsidRPr="00466C93" w:rsidRDefault="002B292A" w:rsidP="00466C9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4</w:t>
            </w:r>
            <w:r w:rsidR="00466C93">
              <w:rPr>
                <w:rFonts w:ascii="Sylfaen" w:eastAsia="Times New Roman" w:hAnsi="Sylfaen" w:cs="Calibri"/>
                <w:sz w:val="18"/>
                <w:szCs w:val="18"/>
                <w:lang w:val="ka-GE"/>
              </w:rPr>
              <w:t>6</w:t>
            </w:r>
            <w:r>
              <w:rPr>
                <w:rFonts w:ascii="Sylfaen" w:eastAsia="Times New Roman" w:hAnsi="Sylfaen" w:cs="Calibri"/>
                <w:sz w:val="18"/>
                <w:szCs w:val="18"/>
              </w:rPr>
              <w:t>,</w:t>
            </w:r>
            <w:r w:rsidR="00466C93">
              <w:rPr>
                <w:rFonts w:ascii="Sylfaen" w:eastAsia="Times New Roman" w:hAnsi="Sylfaen" w:cs="Calibri"/>
                <w:sz w:val="18"/>
                <w:szCs w:val="18"/>
                <w:lang w:val="ka-GE"/>
              </w:rPr>
              <w:t>5</w:t>
            </w:r>
          </w:p>
        </w:tc>
        <w:tc>
          <w:tcPr>
            <w:tcW w:w="434" w:type="pct"/>
            <w:tcBorders>
              <w:top w:val="nil"/>
              <w:left w:val="nil"/>
              <w:bottom w:val="single" w:sz="4" w:space="0" w:color="auto"/>
              <w:right w:val="single" w:sz="4" w:space="0" w:color="auto"/>
            </w:tcBorders>
            <w:shd w:val="clear" w:color="000000" w:fill="FFFFFF"/>
            <w:vAlign w:val="center"/>
            <w:hideMark/>
          </w:tcPr>
          <w:p w14:paraId="66F0C6E3" w14:textId="260E5D6B" w:rsidR="00947BC7" w:rsidRPr="00466C93" w:rsidRDefault="002B292A" w:rsidP="00466C9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4</w:t>
            </w:r>
            <w:r w:rsidR="00466C93">
              <w:rPr>
                <w:rFonts w:ascii="Sylfaen" w:eastAsia="Times New Roman" w:hAnsi="Sylfaen" w:cs="Calibri"/>
                <w:sz w:val="18"/>
                <w:szCs w:val="18"/>
                <w:lang w:val="ka-GE"/>
              </w:rPr>
              <w:t>8</w:t>
            </w:r>
            <w:r>
              <w:rPr>
                <w:rFonts w:ascii="Sylfaen" w:eastAsia="Times New Roman" w:hAnsi="Sylfaen" w:cs="Calibri"/>
                <w:sz w:val="18"/>
                <w:szCs w:val="18"/>
              </w:rPr>
              <w:t>,</w:t>
            </w:r>
            <w:r w:rsidR="00466C93">
              <w:rPr>
                <w:rFonts w:ascii="Sylfaen" w:eastAsia="Times New Roman" w:hAnsi="Sylfaen" w:cs="Calibri"/>
                <w:sz w:val="18"/>
                <w:szCs w:val="18"/>
                <w:lang w:val="ka-GE"/>
              </w:rPr>
              <w:t>8</w:t>
            </w:r>
          </w:p>
        </w:tc>
        <w:tc>
          <w:tcPr>
            <w:tcW w:w="435" w:type="pct"/>
            <w:tcBorders>
              <w:top w:val="nil"/>
              <w:left w:val="nil"/>
              <w:bottom w:val="single" w:sz="4" w:space="0" w:color="auto"/>
              <w:right w:val="single" w:sz="4" w:space="0" w:color="auto"/>
            </w:tcBorders>
            <w:shd w:val="clear" w:color="000000" w:fill="FFFFFF"/>
            <w:vAlign w:val="center"/>
            <w:hideMark/>
          </w:tcPr>
          <w:p w14:paraId="3E0AD97E" w14:textId="7DD78F16" w:rsidR="00947BC7" w:rsidRPr="00466C93" w:rsidRDefault="00466C93" w:rsidP="00F827E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51,3</w:t>
            </w:r>
          </w:p>
        </w:tc>
      </w:tr>
      <w:tr w:rsidR="00947BC7" w:rsidRPr="00947BC7" w14:paraId="2EAC8D52" w14:textId="77777777" w:rsidTr="00E26834">
        <w:trPr>
          <w:trHeight w:val="51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BF58D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CC14CCF" w14:textId="77777777" w:rsidR="00947BC7" w:rsidRPr="00E87AA3" w:rsidRDefault="00947BC7" w:rsidP="00E87AA3">
            <w:pPr>
              <w:spacing w:after="0" w:line="240" w:lineRule="auto"/>
              <w:jc w:val="center"/>
              <w:rPr>
                <w:rFonts w:ascii="Sylfaen" w:eastAsia="Times New Roman" w:hAnsi="Sylfaen" w:cs="Calibri"/>
                <w:b/>
                <w:color w:val="000000"/>
                <w:sz w:val="20"/>
                <w:szCs w:val="20"/>
              </w:rPr>
            </w:pPr>
            <w:r w:rsidRPr="00E87AA3">
              <w:rPr>
                <w:rFonts w:ascii="Sylfaen" w:eastAsia="Times New Roman" w:hAnsi="Sylfaen" w:cs="Calibri"/>
                <w:b/>
                <w:color w:val="000000"/>
                <w:sz w:val="20"/>
                <w:szCs w:val="20"/>
              </w:rPr>
              <w:t>ახალციხის მუნიციპალიტეტის მერიის კულტურის, განათლების სპორტის სამსახური</w:t>
            </w:r>
          </w:p>
        </w:tc>
      </w:tr>
      <w:tr w:rsidR="006B2AD8" w:rsidRPr="00947BC7" w14:paraId="05A5E446" w14:textId="77777777" w:rsidTr="00E26834">
        <w:trPr>
          <w:trHeight w:val="65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B660C0" w14:textId="3053603E" w:rsidR="006B2AD8" w:rsidRPr="001E0E9A" w:rsidRDefault="006B2AD8" w:rsidP="006B2AD8">
            <w:pPr>
              <w:spacing w:after="0" w:line="240" w:lineRule="auto"/>
              <w:jc w:val="center"/>
              <w:rPr>
                <w:rFonts w:ascii="Sylfaen" w:eastAsia="Times New Roman" w:hAnsi="Sylfaen" w:cs="Calibri"/>
                <w:b/>
                <w:bCs/>
                <w:color w:val="000000"/>
                <w:sz w:val="18"/>
                <w:szCs w:val="18"/>
                <w:lang w:val="ka-GE"/>
              </w:rPr>
            </w:pPr>
            <w:r w:rsidRPr="00947BC7">
              <w:rPr>
                <w:rFonts w:ascii="Sylfaen" w:eastAsia="Times New Roman" w:hAnsi="Sylfaen" w:cs="Calibri"/>
                <w:b/>
                <w:bCs/>
                <w:color w:val="000000"/>
                <w:sz w:val="18"/>
                <w:szCs w:val="18"/>
              </w:rPr>
              <w:t xml:space="preserve">ქვეპროგრამის აღწერა </w:t>
            </w:r>
            <w:r w:rsidR="001E0E9A">
              <w:rPr>
                <w:rFonts w:ascii="Sylfaen" w:eastAsia="Times New Roman" w:hAnsi="Sylfaen" w:cs="Calibri"/>
                <w:b/>
                <w:bCs/>
                <w:color w:val="000000"/>
                <w:sz w:val="18"/>
                <w:szCs w:val="18"/>
                <w:lang w:val="ka-GE"/>
              </w:rPr>
              <w:t>და მიზანი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BAA770B" w14:textId="1065870F" w:rsidR="006B2AD8" w:rsidRPr="00947BC7" w:rsidRDefault="006B2AD8" w:rsidP="006B2AD8">
            <w:pPr>
              <w:spacing w:after="0" w:line="240" w:lineRule="auto"/>
              <w:rPr>
                <w:rFonts w:ascii="Sylfaen" w:eastAsia="Times New Roman" w:hAnsi="Sylfaen" w:cs="Calibri"/>
                <w:color w:val="000000"/>
                <w:sz w:val="18"/>
                <w:szCs w:val="18"/>
              </w:rPr>
            </w:pPr>
            <w:r w:rsidRPr="002D6DAB">
              <w:rPr>
                <w:rFonts w:ascii="Sylfaen" w:hAnsi="Sylfaen"/>
                <w:sz w:val="18"/>
                <w:szCs w:val="18"/>
                <w:lang w:val="ka-GE"/>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w:t>
            </w:r>
            <w:r>
              <w:rPr>
                <w:rFonts w:ascii="Sylfaen" w:hAnsi="Sylfaen"/>
                <w:sz w:val="18"/>
                <w:szCs w:val="18"/>
                <w:lang w:val="ka-GE"/>
              </w:rPr>
              <w:t>,</w:t>
            </w:r>
            <w:r w:rsidRPr="002D6DAB">
              <w:rPr>
                <w:rFonts w:ascii="Sylfaen" w:hAnsi="Sylfaen"/>
                <w:sz w:val="18"/>
                <w:szCs w:val="18"/>
                <w:lang w:val="ka-GE"/>
              </w:rPr>
              <w:t xml:space="preserve"> მოტივაციის ამაღლება</w:t>
            </w:r>
            <w:r>
              <w:rPr>
                <w:rFonts w:ascii="Sylfaen" w:hAnsi="Sylfaen"/>
                <w:sz w:val="18"/>
                <w:szCs w:val="18"/>
                <w:lang w:val="ka-GE"/>
              </w:rPr>
              <w:t xml:space="preserve"> და სხვ.</w:t>
            </w:r>
          </w:p>
        </w:tc>
      </w:tr>
      <w:tr w:rsidR="00396B9B" w:rsidRPr="00947BC7" w14:paraId="129C51EA" w14:textId="77777777" w:rsidTr="00E26834">
        <w:trPr>
          <w:trHeight w:val="419"/>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330DE6" w14:textId="4D515F96" w:rsidR="00396B9B" w:rsidRPr="00947BC7" w:rsidRDefault="00396B9B" w:rsidP="00396B9B">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9A8FA6F" w14:textId="66348384" w:rsidR="00396B9B" w:rsidRPr="00947BC7" w:rsidRDefault="00396B9B" w:rsidP="00396B9B">
            <w:pPr>
              <w:spacing w:after="0" w:line="240" w:lineRule="auto"/>
              <w:rPr>
                <w:rFonts w:ascii="Sylfaen" w:eastAsia="Times New Roman" w:hAnsi="Sylfaen" w:cs="Calibri"/>
                <w:color w:val="000000"/>
                <w:sz w:val="18"/>
                <w:szCs w:val="18"/>
              </w:rPr>
            </w:pPr>
            <w:r w:rsidRPr="002D6DAB">
              <w:rPr>
                <w:rFonts w:ascii="Sylfaen" w:hAnsi="Sylfaen"/>
                <w:color w:val="000000"/>
                <w:sz w:val="18"/>
                <w:szCs w:val="18"/>
                <w:lang w:val="ka-GE"/>
              </w:rPr>
              <w:t>წარმატებული და მოტივირებული სტუდენტ</w:t>
            </w:r>
            <w:r>
              <w:rPr>
                <w:rFonts w:ascii="Sylfaen" w:hAnsi="Sylfaen"/>
                <w:color w:val="000000"/>
                <w:sz w:val="18"/>
                <w:szCs w:val="18"/>
                <w:lang w:val="ka-GE"/>
              </w:rPr>
              <w:t>ებ</w:t>
            </w:r>
            <w:r w:rsidRPr="002D6DAB">
              <w:rPr>
                <w:rFonts w:ascii="Sylfaen" w:hAnsi="Sylfaen"/>
                <w:color w:val="000000"/>
                <w:sz w:val="18"/>
                <w:szCs w:val="18"/>
                <w:lang w:val="ka-GE"/>
              </w:rPr>
              <w:t>ის გაზრდილი რაოდენობა</w:t>
            </w:r>
            <w:r>
              <w:rPr>
                <w:rFonts w:ascii="Sylfaen" w:hAnsi="Sylfaen"/>
                <w:color w:val="000000"/>
                <w:sz w:val="18"/>
                <w:szCs w:val="18"/>
                <w:lang w:val="ka-GE"/>
              </w:rPr>
              <w:t xml:space="preserve"> და სხვ.</w:t>
            </w:r>
          </w:p>
        </w:tc>
      </w:tr>
      <w:tr w:rsidR="00947BC7" w:rsidRPr="00947BC7" w14:paraId="69155EF4" w14:textId="77777777" w:rsidTr="00E26834">
        <w:trPr>
          <w:trHeight w:val="639"/>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FF2C77"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w:t>
            </w:r>
          </w:p>
        </w:tc>
        <w:tc>
          <w:tcPr>
            <w:tcW w:w="806" w:type="pct"/>
            <w:gridSpan w:val="2"/>
            <w:tcBorders>
              <w:top w:val="single" w:sz="4" w:space="0" w:color="auto"/>
              <w:left w:val="nil"/>
              <w:bottom w:val="single" w:sz="4" w:space="0" w:color="auto"/>
              <w:right w:val="single" w:sz="4" w:space="0" w:color="auto"/>
            </w:tcBorders>
            <w:shd w:val="clear" w:color="000000" w:fill="FFFFFF"/>
            <w:vAlign w:val="center"/>
            <w:hideMark/>
          </w:tcPr>
          <w:p w14:paraId="05599C63"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9" w:type="pct"/>
            <w:tcBorders>
              <w:top w:val="nil"/>
              <w:left w:val="nil"/>
              <w:bottom w:val="single" w:sz="4" w:space="0" w:color="auto"/>
              <w:right w:val="single" w:sz="4" w:space="0" w:color="auto"/>
            </w:tcBorders>
            <w:shd w:val="clear" w:color="000000" w:fill="FFFFFF"/>
            <w:vAlign w:val="center"/>
            <w:hideMark/>
          </w:tcPr>
          <w:p w14:paraId="59D13C8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საბაზისო მაჩვენებელი</w:t>
            </w:r>
          </w:p>
        </w:tc>
        <w:tc>
          <w:tcPr>
            <w:tcW w:w="1059" w:type="pct"/>
            <w:tcBorders>
              <w:top w:val="nil"/>
              <w:left w:val="nil"/>
              <w:bottom w:val="single" w:sz="4" w:space="0" w:color="auto"/>
              <w:right w:val="single" w:sz="4" w:space="0" w:color="auto"/>
            </w:tcBorders>
            <w:shd w:val="clear" w:color="000000" w:fill="FFFFFF"/>
            <w:vAlign w:val="center"/>
            <w:hideMark/>
          </w:tcPr>
          <w:p w14:paraId="4B0D1570" w14:textId="2A38B3C9" w:rsidR="00947BC7" w:rsidRPr="00947BC7" w:rsidRDefault="00947BC7" w:rsidP="00FC7288">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მიზნობრივი მაჩვენებელი 202</w:t>
            </w:r>
            <w:r w:rsidR="00FC7288">
              <w:rPr>
                <w:rFonts w:ascii="Sylfaen" w:eastAsia="Times New Roman" w:hAnsi="Sylfaen" w:cs="Calibri"/>
                <w:b/>
                <w:bCs/>
                <w:color w:val="000000"/>
                <w:sz w:val="18"/>
                <w:szCs w:val="18"/>
              </w:rPr>
              <w:t>4</w:t>
            </w:r>
            <w:r w:rsidRPr="00947BC7">
              <w:rPr>
                <w:rFonts w:ascii="Sylfaen" w:eastAsia="Times New Roman" w:hAnsi="Sylfaen" w:cs="Calibri"/>
                <w:b/>
                <w:bCs/>
                <w:color w:val="000000"/>
                <w:sz w:val="18"/>
                <w:szCs w:val="18"/>
              </w:rPr>
              <w:t xml:space="preserve"> წელს</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4FFC3B35"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ცდომილების ალბათობა (%/აღწერა)</w:t>
            </w:r>
          </w:p>
        </w:tc>
        <w:tc>
          <w:tcPr>
            <w:tcW w:w="434" w:type="pct"/>
            <w:tcBorders>
              <w:top w:val="nil"/>
              <w:left w:val="nil"/>
              <w:bottom w:val="single" w:sz="4" w:space="0" w:color="auto"/>
              <w:right w:val="single" w:sz="4" w:space="0" w:color="auto"/>
            </w:tcBorders>
            <w:shd w:val="clear" w:color="000000" w:fill="FFFFFF"/>
            <w:vAlign w:val="center"/>
            <w:hideMark/>
          </w:tcPr>
          <w:p w14:paraId="1A785213" w14:textId="0CEBDCFA"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5</w:t>
            </w:r>
            <w:r w:rsidRPr="00947BC7">
              <w:rPr>
                <w:rFonts w:ascii="Sylfaen" w:eastAsia="Times New Roman" w:hAnsi="Sylfaen" w:cs="Calibri"/>
                <w:b/>
                <w:bCs/>
                <w:color w:val="000000"/>
                <w:sz w:val="16"/>
                <w:szCs w:val="16"/>
              </w:rPr>
              <w:t xml:space="preserve"> წელს</w:t>
            </w:r>
          </w:p>
        </w:tc>
        <w:tc>
          <w:tcPr>
            <w:tcW w:w="434" w:type="pct"/>
            <w:tcBorders>
              <w:top w:val="nil"/>
              <w:left w:val="nil"/>
              <w:bottom w:val="single" w:sz="4" w:space="0" w:color="auto"/>
              <w:right w:val="single" w:sz="4" w:space="0" w:color="auto"/>
            </w:tcBorders>
            <w:shd w:val="clear" w:color="000000" w:fill="FFFFFF"/>
            <w:vAlign w:val="center"/>
            <w:hideMark/>
          </w:tcPr>
          <w:p w14:paraId="14F15302" w14:textId="5E8E1EAB"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6</w:t>
            </w:r>
            <w:r w:rsidRPr="00947BC7">
              <w:rPr>
                <w:rFonts w:ascii="Sylfaen" w:eastAsia="Times New Roman" w:hAnsi="Sylfaen" w:cs="Calibri"/>
                <w:b/>
                <w:bCs/>
                <w:color w:val="000000"/>
                <w:sz w:val="16"/>
                <w:szCs w:val="16"/>
              </w:rPr>
              <w:t xml:space="preserve"> წელს</w:t>
            </w:r>
          </w:p>
        </w:tc>
        <w:tc>
          <w:tcPr>
            <w:tcW w:w="435" w:type="pct"/>
            <w:tcBorders>
              <w:top w:val="nil"/>
              <w:left w:val="nil"/>
              <w:bottom w:val="single" w:sz="4" w:space="0" w:color="auto"/>
              <w:right w:val="single" w:sz="4" w:space="0" w:color="auto"/>
            </w:tcBorders>
            <w:shd w:val="clear" w:color="000000" w:fill="FFFFFF"/>
            <w:vAlign w:val="center"/>
            <w:hideMark/>
          </w:tcPr>
          <w:p w14:paraId="090A3EBC" w14:textId="35739C18" w:rsidR="00947BC7" w:rsidRPr="00947BC7" w:rsidRDefault="00947BC7" w:rsidP="00FC7288">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FC7288">
              <w:rPr>
                <w:rFonts w:ascii="Sylfaen" w:eastAsia="Times New Roman" w:hAnsi="Sylfaen" w:cs="Calibri"/>
                <w:b/>
                <w:bCs/>
                <w:color w:val="000000"/>
                <w:sz w:val="16"/>
                <w:szCs w:val="16"/>
              </w:rPr>
              <w:t>7</w:t>
            </w:r>
            <w:r w:rsidRPr="00947BC7">
              <w:rPr>
                <w:rFonts w:ascii="Sylfaen" w:eastAsia="Times New Roman" w:hAnsi="Sylfaen" w:cs="Calibri"/>
                <w:b/>
                <w:bCs/>
                <w:color w:val="000000"/>
                <w:sz w:val="16"/>
                <w:szCs w:val="16"/>
              </w:rPr>
              <w:t xml:space="preserve"> წელს</w:t>
            </w:r>
          </w:p>
        </w:tc>
      </w:tr>
      <w:tr w:rsidR="00E26834" w:rsidRPr="00947BC7" w14:paraId="33086767"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E89A5E" w14:textId="77777777" w:rsidR="00E26834" w:rsidRPr="00947BC7" w:rsidRDefault="00E26834" w:rsidP="00E26834">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1</w:t>
            </w:r>
          </w:p>
        </w:tc>
        <w:tc>
          <w:tcPr>
            <w:tcW w:w="806" w:type="pct"/>
            <w:gridSpan w:val="2"/>
            <w:tcBorders>
              <w:top w:val="single" w:sz="4" w:space="0" w:color="auto"/>
              <w:left w:val="nil"/>
              <w:bottom w:val="single" w:sz="4" w:space="0" w:color="auto"/>
              <w:right w:val="single" w:sz="4" w:space="0" w:color="000000"/>
            </w:tcBorders>
            <w:shd w:val="clear" w:color="000000" w:fill="FFFFFF"/>
            <w:vAlign w:val="center"/>
            <w:hideMark/>
          </w:tcPr>
          <w:p w14:paraId="3D76FF49" w14:textId="44F4317F"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color w:val="000000"/>
                <w:sz w:val="16"/>
                <w:szCs w:val="16"/>
              </w:rPr>
              <w:t>მეტი წარმატებული და მოტივირებული სტუდენტი.</w:t>
            </w:r>
          </w:p>
        </w:tc>
        <w:tc>
          <w:tcPr>
            <w:tcW w:w="869" w:type="pct"/>
            <w:tcBorders>
              <w:top w:val="nil"/>
              <w:left w:val="nil"/>
              <w:bottom w:val="single" w:sz="4" w:space="0" w:color="auto"/>
              <w:right w:val="single" w:sz="4" w:space="0" w:color="auto"/>
            </w:tcBorders>
            <w:shd w:val="clear" w:color="000000" w:fill="FFFFFF"/>
            <w:vAlign w:val="center"/>
            <w:hideMark/>
          </w:tcPr>
          <w:p w14:paraId="192C662B" w14:textId="59C19629" w:rsidR="00E26834" w:rsidRPr="00703387" w:rsidRDefault="00E26834" w:rsidP="00A3563E">
            <w:pPr>
              <w:spacing w:after="0" w:line="240" w:lineRule="auto"/>
              <w:jc w:val="center"/>
              <w:rPr>
                <w:rFonts w:ascii="Sylfaen" w:eastAsia="Times New Roman" w:hAnsi="Sylfaen" w:cs="Calibri"/>
                <w:bCs/>
                <w:color w:val="000000"/>
                <w:sz w:val="16"/>
                <w:szCs w:val="16"/>
                <w:highlight w:val="red"/>
                <w:lang w:val="ka-GE"/>
              </w:rPr>
            </w:pPr>
            <w:r w:rsidRPr="00703387">
              <w:rPr>
                <w:rFonts w:ascii="Sylfaen" w:eastAsia="Times New Roman" w:hAnsi="Sylfaen" w:cs="Calibri"/>
                <w:bCs/>
                <w:color w:val="000000"/>
                <w:sz w:val="16"/>
                <w:szCs w:val="16"/>
              </w:rPr>
              <w:t> </w:t>
            </w:r>
            <w:r w:rsidRPr="00703387">
              <w:rPr>
                <w:rFonts w:ascii="Sylfaen" w:eastAsia="Times New Roman" w:hAnsi="Sylfaen" w:cs="Calibri"/>
                <w:bCs/>
                <w:color w:val="000000"/>
                <w:sz w:val="16"/>
                <w:szCs w:val="16"/>
                <w:lang w:val="ka-GE"/>
              </w:rPr>
              <w:t xml:space="preserve">სტიპენდია </w:t>
            </w:r>
            <w:r w:rsidRPr="00A3563E">
              <w:rPr>
                <w:rFonts w:ascii="Sylfaen" w:eastAsia="Times New Roman" w:hAnsi="Sylfaen" w:cs="Calibri"/>
                <w:bCs/>
                <w:color w:val="000000"/>
                <w:sz w:val="16"/>
                <w:szCs w:val="16"/>
                <w:lang w:val="ka-GE"/>
              </w:rPr>
              <w:t xml:space="preserve">გაიცემა </w:t>
            </w:r>
            <w:r w:rsidR="00A3563E" w:rsidRPr="00A3563E">
              <w:rPr>
                <w:rFonts w:ascii="Sylfaen" w:eastAsia="Times New Roman" w:hAnsi="Sylfaen" w:cs="Calibri"/>
                <w:bCs/>
                <w:color w:val="000000"/>
                <w:sz w:val="16"/>
                <w:szCs w:val="16"/>
                <w:lang w:val="ka-GE"/>
              </w:rPr>
              <w:t>4</w:t>
            </w:r>
            <w:r w:rsidR="00E82577" w:rsidRPr="00A3563E">
              <w:rPr>
                <w:rFonts w:ascii="Sylfaen" w:eastAsia="Times New Roman" w:hAnsi="Sylfaen" w:cs="Calibri"/>
                <w:bCs/>
                <w:color w:val="000000"/>
                <w:sz w:val="16"/>
                <w:szCs w:val="16"/>
                <w:lang w:val="ka-GE"/>
              </w:rPr>
              <w:t>0</w:t>
            </w:r>
            <w:r w:rsidRPr="00703387">
              <w:rPr>
                <w:rFonts w:ascii="Sylfaen" w:eastAsia="Times New Roman" w:hAnsi="Sylfaen" w:cs="Calibri"/>
                <w:bCs/>
                <w:color w:val="000000"/>
                <w:sz w:val="16"/>
                <w:szCs w:val="16"/>
                <w:lang w:val="ka-GE"/>
              </w:rPr>
              <w:t xml:space="preserve"> </w:t>
            </w:r>
            <w:r w:rsidR="00055CCC" w:rsidRPr="00703387">
              <w:rPr>
                <w:rFonts w:ascii="Sylfaen" w:eastAsia="Times New Roman" w:hAnsi="Sylfaen" w:cs="Calibri"/>
                <w:bCs/>
                <w:color w:val="000000"/>
                <w:sz w:val="16"/>
                <w:szCs w:val="16"/>
                <w:lang w:val="ka-GE"/>
              </w:rPr>
              <w:t xml:space="preserve">წარჩინებულ </w:t>
            </w:r>
            <w:r w:rsidRPr="00703387">
              <w:rPr>
                <w:rFonts w:ascii="Sylfaen" w:eastAsia="Times New Roman" w:hAnsi="Sylfaen" w:cs="Calibri"/>
                <w:bCs/>
                <w:color w:val="000000"/>
                <w:sz w:val="16"/>
                <w:szCs w:val="16"/>
                <w:lang w:val="ka-GE"/>
              </w:rPr>
              <w:t>სტუდენტზე</w:t>
            </w:r>
          </w:p>
        </w:tc>
        <w:tc>
          <w:tcPr>
            <w:tcW w:w="1059" w:type="pct"/>
            <w:tcBorders>
              <w:top w:val="nil"/>
              <w:left w:val="nil"/>
              <w:bottom w:val="single" w:sz="4" w:space="0" w:color="auto"/>
              <w:right w:val="single" w:sz="4" w:space="0" w:color="auto"/>
            </w:tcBorders>
            <w:shd w:val="clear" w:color="000000" w:fill="FFFFFF"/>
            <w:vAlign w:val="center"/>
            <w:hideMark/>
          </w:tcPr>
          <w:p w14:paraId="57584082" w14:textId="794D7082"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6FAFA09A" w14:textId="228F2F44" w:rsidR="00E26834" w:rsidRPr="00703387" w:rsidRDefault="00131A3D"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2</w:t>
            </w:r>
            <w:r w:rsidR="00E26834" w:rsidRPr="00703387">
              <w:rPr>
                <w:rFonts w:ascii="Sylfaen" w:eastAsia="Times New Roman" w:hAnsi="Sylfaen" w:cs="Calibri"/>
                <w:sz w:val="16"/>
                <w:szCs w:val="16"/>
                <w:lang w:val="ka-GE"/>
              </w:rPr>
              <w:t>0%</w:t>
            </w:r>
          </w:p>
        </w:tc>
        <w:tc>
          <w:tcPr>
            <w:tcW w:w="434" w:type="pct"/>
            <w:tcBorders>
              <w:top w:val="nil"/>
              <w:left w:val="nil"/>
              <w:bottom w:val="single" w:sz="4" w:space="0" w:color="auto"/>
              <w:right w:val="single" w:sz="4" w:space="0" w:color="auto"/>
            </w:tcBorders>
            <w:shd w:val="clear" w:color="000000" w:fill="FFFFFF"/>
            <w:vAlign w:val="center"/>
            <w:hideMark/>
          </w:tcPr>
          <w:p w14:paraId="3FB12AEF" w14:textId="0BDCA410"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4" w:type="pct"/>
            <w:tcBorders>
              <w:top w:val="nil"/>
              <w:left w:val="nil"/>
              <w:bottom w:val="single" w:sz="4" w:space="0" w:color="auto"/>
              <w:right w:val="single" w:sz="4" w:space="0" w:color="auto"/>
            </w:tcBorders>
            <w:shd w:val="clear" w:color="000000" w:fill="FFFFFF"/>
            <w:vAlign w:val="center"/>
            <w:hideMark/>
          </w:tcPr>
          <w:p w14:paraId="0AC8D763" w14:textId="3E24E6DC"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5" w:type="pct"/>
            <w:tcBorders>
              <w:top w:val="nil"/>
              <w:left w:val="nil"/>
              <w:bottom w:val="single" w:sz="4" w:space="0" w:color="auto"/>
              <w:right w:val="single" w:sz="4" w:space="0" w:color="auto"/>
            </w:tcBorders>
            <w:shd w:val="clear" w:color="000000" w:fill="FFFFFF"/>
            <w:vAlign w:val="center"/>
            <w:hideMark/>
          </w:tcPr>
          <w:p w14:paraId="55FBAC28" w14:textId="671D95BB"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DE92203" w14:textId="77777777" w:rsidR="00F30ACB" w:rsidRDefault="00F30ACB" w:rsidP="000E7AD3">
      <w:pPr>
        <w:pStyle w:val="ListParagraph"/>
        <w:spacing w:after="0" w:line="240" w:lineRule="auto"/>
        <w:ind w:left="0"/>
        <w:jc w:val="both"/>
        <w:rPr>
          <w:rFonts w:ascii="Sylfaen" w:hAnsi="Sylfaen"/>
          <w:b/>
          <w:sz w:val="24"/>
          <w:lang w:val="ka-GE"/>
        </w:rPr>
      </w:pPr>
    </w:p>
    <w:p w14:paraId="0F90B51F" w14:textId="77777777" w:rsidR="000E7AD3" w:rsidRDefault="000E7AD3" w:rsidP="000E7AD3">
      <w:pPr>
        <w:jc w:val="both"/>
        <w:rPr>
          <w:rFonts w:ascii="Sylfaen" w:hAnsi="Sylfaen"/>
        </w:rPr>
      </w:pPr>
    </w:p>
    <w:p w14:paraId="3D811EAF" w14:textId="6F7232F1" w:rsidR="000E7AD3" w:rsidRDefault="000E7AD3" w:rsidP="000E7AD3">
      <w:pPr>
        <w:jc w:val="both"/>
        <w:rPr>
          <w:rFonts w:ascii="Sylfaen" w:hAnsi="Sylfaen"/>
        </w:rPr>
      </w:pPr>
    </w:p>
    <w:p w14:paraId="7B25033A" w14:textId="34DBDC36" w:rsidR="000E7AD3" w:rsidRDefault="004D03C3" w:rsidP="004D03C3">
      <w:pPr>
        <w:pStyle w:val="Heading2"/>
        <w:numPr>
          <w:ilvl w:val="0"/>
          <w:numId w:val="0"/>
        </w:numPr>
        <w:ind w:left="644"/>
        <w:rPr>
          <w:rFonts w:ascii="Sylfaen" w:hAnsi="Sylfaen"/>
          <w:sz w:val="24"/>
          <w:szCs w:val="24"/>
          <w:lang w:val="ka-GE"/>
        </w:rPr>
      </w:pPr>
      <w:bookmarkStart w:id="13" w:name="_Toc531478064"/>
      <w:bookmarkStart w:id="14" w:name="_Toc52141512"/>
      <w:r>
        <w:rPr>
          <w:rFonts w:ascii="Sylfaen" w:hAnsi="Sylfaen"/>
          <w:sz w:val="24"/>
          <w:szCs w:val="24"/>
          <w:lang w:val="ka-GE"/>
        </w:rPr>
        <w:t xml:space="preserve">2.4 </w:t>
      </w:r>
      <w:r w:rsidR="000E7AD3" w:rsidRPr="004D03C3">
        <w:rPr>
          <w:rFonts w:ascii="Sylfaen" w:hAnsi="Sylfaen"/>
          <w:sz w:val="24"/>
          <w:szCs w:val="24"/>
          <w:lang w:val="ka-GE"/>
        </w:rPr>
        <w:t>კულტურა, ახალგაზრდობა  და სპორტი</w:t>
      </w:r>
      <w:bookmarkEnd w:id="13"/>
      <w:bookmarkEnd w:id="14"/>
      <w:r w:rsidR="000E7AD3" w:rsidRPr="004D03C3">
        <w:rPr>
          <w:rFonts w:ascii="Sylfaen" w:hAnsi="Sylfaen"/>
          <w:sz w:val="24"/>
          <w:szCs w:val="24"/>
          <w:lang w:val="ka-GE"/>
        </w:rPr>
        <w:t xml:space="preserve"> </w:t>
      </w:r>
    </w:p>
    <w:p w14:paraId="719BD237" w14:textId="77777777" w:rsidR="00F827ED" w:rsidRPr="00F827ED" w:rsidRDefault="00F827ED" w:rsidP="00F827ED">
      <w:pPr>
        <w:rPr>
          <w:rFonts w:ascii="Sylfaen" w:hAnsi="Sylfaen"/>
          <w:lang w:val="ka-GE"/>
        </w:rPr>
      </w:pPr>
    </w:p>
    <w:p w14:paraId="55F9B371" w14:textId="77777777" w:rsidR="000E7AD3" w:rsidRDefault="000E7AD3" w:rsidP="000E7AD3">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6765DB21" w14:textId="77777777" w:rsidR="000E7AD3" w:rsidRDefault="000E7AD3" w:rsidP="000E7AD3">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3D452184" w:rsidR="000E7AD3" w:rsidRDefault="000E7AD3" w:rsidP="000E7AD3">
      <w:pPr>
        <w:ind w:firstLine="708"/>
        <w:jc w:val="both"/>
        <w:rPr>
          <w:rFonts w:ascii="Sylfaen" w:hAnsi="Sylfaen" w:cs="Sylfaen"/>
          <w:lang w:val="ka-GE"/>
        </w:rPr>
      </w:pPr>
      <w:r w:rsidRPr="00064405">
        <w:rPr>
          <w:rFonts w:ascii="Sylfaen" w:hAnsi="Sylfaen" w:cs="Sylfaen"/>
          <w:lang w:val="ka-GE"/>
        </w:rPr>
        <w:lastRenderedPageBreak/>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00215687">
        <w:rPr>
          <w:rFonts w:ascii="Sylfaen" w:hAnsi="Sylfaen" w:cs="Sylfaen"/>
          <w:lang w:val="ka-GE"/>
        </w:rPr>
        <w:t>ს</w:t>
      </w:r>
      <w:r w:rsidRPr="00064405">
        <w:rPr>
          <w:rFonts w:ascii="Sylfaen" w:hAnsi="Sylfaen" w:cs="Sylfaen"/>
          <w:lang w:val="ka-GE"/>
        </w:rPr>
        <w:t>.</w:t>
      </w:r>
    </w:p>
    <w:p w14:paraId="5B9E267D" w14:textId="0F17E331" w:rsidR="000E7AD3" w:rsidRDefault="000E7AD3" w:rsidP="000E7AD3">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14:paraId="5D376977" w14:textId="77777777" w:rsidR="000E7AD3" w:rsidRPr="00C907CD" w:rsidRDefault="000E7AD3" w:rsidP="000E7AD3">
      <w:pPr>
        <w:ind w:firstLine="360"/>
        <w:jc w:val="both"/>
        <w:rPr>
          <w:rFonts w:ascii="Sylfaen" w:hAnsi="Sylfaen" w:cs="Sylfaen"/>
          <w:lang w:val="ka-GE"/>
        </w:rPr>
      </w:pPr>
    </w:p>
    <w:tbl>
      <w:tblPr>
        <w:tblW w:w="15750" w:type="dxa"/>
        <w:jc w:val="center"/>
        <w:tblLayout w:type="fixed"/>
        <w:tblLook w:val="04A0" w:firstRow="1" w:lastRow="0" w:firstColumn="1" w:lastColumn="0" w:noHBand="0" w:noVBand="1"/>
      </w:tblPr>
      <w:tblGrid>
        <w:gridCol w:w="988"/>
        <w:gridCol w:w="3062"/>
        <w:gridCol w:w="1260"/>
        <w:gridCol w:w="1170"/>
        <w:gridCol w:w="1170"/>
        <w:gridCol w:w="1170"/>
        <w:gridCol w:w="1170"/>
        <w:gridCol w:w="1080"/>
        <w:gridCol w:w="1170"/>
        <w:gridCol w:w="1170"/>
        <w:gridCol w:w="1170"/>
        <w:gridCol w:w="1170"/>
      </w:tblGrid>
      <w:tr w:rsidR="00376998" w:rsidRPr="00603EDD" w14:paraId="6C0A2123" w14:textId="77777777" w:rsidTr="00D32584">
        <w:trPr>
          <w:trHeight w:val="652"/>
          <w:jc w:val="center"/>
        </w:trPr>
        <w:tc>
          <w:tcPr>
            <w:tcW w:w="40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B61B45" w14:textId="77777777" w:rsidR="00376998" w:rsidRPr="00603EDD" w:rsidRDefault="00376998" w:rsidP="00655E76">
            <w:pPr>
              <w:spacing w:after="0" w:line="240" w:lineRule="auto"/>
              <w:jc w:val="center"/>
              <w:rPr>
                <w:rFonts w:ascii="Sylfaen" w:eastAsia="Times New Roman" w:hAnsi="Sylfaen" w:cs="Calibri"/>
                <w:color w:val="000000"/>
                <w:sz w:val="16"/>
                <w:szCs w:val="16"/>
                <w:lang w:val="ru-RU" w:eastAsia="ru-RU"/>
              </w:rPr>
            </w:pPr>
            <w:r w:rsidRPr="00603EDD">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67410FA3" w14:textId="5EA593FE" w:rsidR="00376998" w:rsidRPr="00603EDD" w:rsidRDefault="00376998" w:rsidP="00603EDD">
            <w:pPr>
              <w:spacing w:after="0" w:line="240" w:lineRule="auto"/>
              <w:jc w:val="center"/>
              <w:rPr>
                <w:rFonts w:ascii="Sylfaen" w:eastAsia="Times New Roman" w:hAnsi="Sylfaen" w:cs="Calibri"/>
                <w:b/>
                <w:bCs/>
                <w:color w:val="000000"/>
                <w:sz w:val="20"/>
                <w:szCs w:val="20"/>
                <w:lang w:val="ka-GE" w:eastAsia="ru-RU"/>
              </w:rPr>
            </w:pPr>
            <w:r w:rsidRPr="00603EDD">
              <w:rPr>
                <w:rFonts w:ascii="Sylfaen" w:eastAsia="Times New Roman" w:hAnsi="Sylfaen" w:cs="Calibri"/>
                <w:b/>
                <w:bCs/>
                <w:color w:val="000000"/>
                <w:sz w:val="20"/>
                <w:szCs w:val="20"/>
                <w:lang w:val="ru-RU" w:eastAsia="ru-RU"/>
              </w:rPr>
              <w:t xml:space="preserve">სულ </w:t>
            </w:r>
            <w:r w:rsidRPr="00603EDD">
              <w:rPr>
                <w:rFonts w:ascii="Sylfaen" w:eastAsia="Times New Roman" w:hAnsi="Sylfaen" w:cs="Calibri"/>
                <w:b/>
                <w:bCs/>
                <w:color w:val="000000"/>
                <w:sz w:val="20"/>
                <w:szCs w:val="20"/>
                <w:lang w:val="ka-GE" w:eastAsia="ru-RU"/>
              </w:rPr>
              <w:t>202</w:t>
            </w:r>
            <w:r w:rsidR="00603EDD" w:rsidRPr="00603EDD">
              <w:rPr>
                <w:rFonts w:ascii="Sylfaen" w:eastAsia="Times New Roman" w:hAnsi="Sylfaen" w:cs="Calibri"/>
                <w:b/>
                <w:bCs/>
                <w:color w:val="000000"/>
                <w:sz w:val="20"/>
                <w:szCs w:val="20"/>
                <w:lang w:eastAsia="ru-RU"/>
              </w:rPr>
              <w:t>4</w:t>
            </w:r>
            <w:r w:rsidRPr="00603EDD">
              <w:rPr>
                <w:rFonts w:ascii="Sylfaen" w:eastAsia="Times New Roman" w:hAnsi="Sylfaen" w:cs="Calibri"/>
                <w:b/>
                <w:bCs/>
                <w:color w:val="000000"/>
                <w:sz w:val="20"/>
                <w:szCs w:val="20"/>
                <w:lang w:val="ka-GE" w:eastAsia="ru-RU"/>
              </w:rPr>
              <w:t>-202</w:t>
            </w:r>
            <w:r w:rsidR="00603EDD" w:rsidRPr="00603EDD">
              <w:rPr>
                <w:rFonts w:ascii="Sylfaen" w:eastAsia="Times New Roman" w:hAnsi="Sylfaen" w:cs="Calibri"/>
                <w:b/>
                <w:bCs/>
                <w:color w:val="000000"/>
                <w:sz w:val="20"/>
                <w:szCs w:val="20"/>
                <w:lang w:eastAsia="ru-RU"/>
              </w:rPr>
              <w:t>7</w:t>
            </w:r>
            <w:r w:rsidRPr="00603EDD">
              <w:rPr>
                <w:rFonts w:ascii="Sylfaen" w:eastAsia="Times New Roman" w:hAnsi="Sylfaen" w:cs="Calibri"/>
                <w:b/>
                <w:bCs/>
                <w:color w:val="000000"/>
                <w:sz w:val="20"/>
                <w:szCs w:val="20"/>
                <w:lang w:val="ka-GE" w:eastAsia="ru-RU"/>
              </w:rPr>
              <w:t xml:space="preserve"> </w:t>
            </w:r>
            <w:r w:rsidRPr="00603EDD">
              <w:rPr>
                <w:rFonts w:ascii="Sylfaen" w:eastAsia="Times New Roman" w:hAnsi="Sylfaen" w:cs="Calibri"/>
                <w:b/>
                <w:bCs/>
                <w:color w:val="000000"/>
                <w:sz w:val="20"/>
                <w:szCs w:val="20"/>
                <w:lang w:val="ru-RU" w:eastAsia="ru-RU"/>
              </w:rPr>
              <w:t>წ</w:t>
            </w:r>
            <w:r w:rsidRPr="00603EDD">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601DDCB" w14:textId="2C75E223" w:rsidR="00376998" w:rsidRPr="00603EDD" w:rsidRDefault="00376998" w:rsidP="00603EDD">
            <w:pPr>
              <w:spacing w:after="0" w:line="240" w:lineRule="auto"/>
              <w:jc w:val="center"/>
              <w:rPr>
                <w:rFonts w:ascii="Sylfaen" w:eastAsia="Times New Roman" w:hAnsi="Sylfaen" w:cs="Calibri"/>
                <w:b/>
                <w:bCs/>
                <w:color w:val="000000"/>
                <w:sz w:val="20"/>
                <w:szCs w:val="20"/>
                <w:lang w:val="ru-RU" w:eastAsia="ru-RU"/>
              </w:rPr>
            </w:pPr>
            <w:r w:rsidRPr="00603EDD">
              <w:rPr>
                <w:rFonts w:ascii="Sylfaen" w:eastAsia="Times New Roman" w:hAnsi="Sylfaen" w:cs="Calibri"/>
                <w:b/>
                <w:bCs/>
                <w:color w:val="000000"/>
                <w:sz w:val="20"/>
                <w:szCs w:val="20"/>
                <w:lang w:val="ru-RU" w:eastAsia="ru-RU"/>
              </w:rPr>
              <w:t>202</w:t>
            </w:r>
            <w:r w:rsidR="00603EDD">
              <w:rPr>
                <w:rFonts w:ascii="Sylfaen" w:eastAsia="Times New Roman" w:hAnsi="Sylfaen" w:cs="Calibri"/>
                <w:b/>
                <w:bCs/>
                <w:color w:val="000000"/>
                <w:sz w:val="20"/>
                <w:szCs w:val="20"/>
                <w:lang w:eastAsia="ru-RU"/>
              </w:rPr>
              <w:t>4</w:t>
            </w:r>
            <w:r w:rsidRPr="00603EDD">
              <w:rPr>
                <w:rFonts w:ascii="Sylfaen" w:eastAsia="Times New Roman" w:hAnsi="Sylfaen" w:cs="Calibri"/>
                <w:b/>
                <w:bCs/>
                <w:color w:val="000000"/>
                <w:sz w:val="20"/>
                <w:szCs w:val="20"/>
                <w:lang w:val="ru-RU" w:eastAsia="ru-RU"/>
              </w:rPr>
              <w:t xml:space="preserve"> წ</w:t>
            </w:r>
            <w:r w:rsidR="00127320" w:rsidRPr="00603EDD">
              <w:rPr>
                <w:rFonts w:ascii="Sylfaen" w:eastAsia="Times New Roman" w:hAnsi="Sylfaen" w:cs="Calibri"/>
                <w:b/>
                <w:bCs/>
                <w:color w:val="000000"/>
                <w:sz w:val="20"/>
                <w:szCs w:val="20"/>
                <w:lang w:val="ka-GE" w:eastAsia="ru-RU"/>
              </w:rPr>
              <w:t>ე</w:t>
            </w:r>
            <w:r w:rsidRPr="00603EDD">
              <w:rPr>
                <w:rFonts w:ascii="Sylfaen" w:eastAsia="Times New Roman" w:hAnsi="Sylfaen" w:cs="Calibri"/>
                <w:b/>
                <w:bCs/>
                <w:color w:val="000000"/>
                <w:sz w:val="20"/>
                <w:szCs w:val="20"/>
                <w:lang w:val="ru-RU" w:eastAsia="ru-RU"/>
              </w:rPr>
              <w:t>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50A69F12" w14:textId="10AB68FA" w:rsidR="00376998" w:rsidRPr="00603EDD" w:rsidRDefault="00376998" w:rsidP="00603EDD">
            <w:pPr>
              <w:spacing w:after="0" w:line="240" w:lineRule="auto"/>
              <w:jc w:val="center"/>
              <w:rPr>
                <w:rFonts w:ascii="Sylfaen" w:eastAsia="Times New Roman" w:hAnsi="Sylfaen" w:cs="Calibri"/>
                <w:b/>
                <w:bCs/>
                <w:color w:val="000000"/>
                <w:sz w:val="20"/>
                <w:szCs w:val="20"/>
                <w:lang w:val="ru-RU" w:eastAsia="ru-RU"/>
              </w:rPr>
            </w:pPr>
            <w:r w:rsidRPr="00603EDD">
              <w:rPr>
                <w:rFonts w:ascii="Sylfaen" w:eastAsia="Times New Roman" w:hAnsi="Sylfaen" w:cs="Calibri"/>
                <w:b/>
                <w:bCs/>
                <w:color w:val="000000"/>
                <w:sz w:val="20"/>
                <w:szCs w:val="20"/>
                <w:lang w:val="ru-RU" w:eastAsia="ru-RU"/>
              </w:rPr>
              <w:t>202</w:t>
            </w:r>
            <w:r w:rsidR="00603EDD">
              <w:rPr>
                <w:rFonts w:ascii="Sylfaen" w:eastAsia="Times New Roman" w:hAnsi="Sylfaen" w:cs="Calibri"/>
                <w:b/>
                <w:bCs/>
                <w:color w:val="000000"/>
                <w:sz w:val="20"/>
                <w:szCs w:val="20"/>
                <w:lang w:eastAsia="ru-RU"/>
              </w:rPr>
              <w:t>5</w:t>
            </w:r>
            <w:r w:rsidRPr="00603EDD">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33145B7" w14:textId="0D654ED1" w:rsidR="00376998" w:rsidRPr="00603EDD" w:rsidRDefault="00376998" w:rsidP="00603EDD">
            <w:pPr>
              <w:spacing w:after="0" w:line="240" w:lineRule="auto"/>
              <w:jc w:val="center"/>
              <w:rPr>
                <w:rFonts w:ascii="Sylfaen" w:eastAsia="Times New Roman" w:hAnsi="Sylfaen" w:cs="Calibri"/>
                <w:b/>
                <w:bCs/>
                <w:color w:val="000000"/>
                <w:sz w:val="20"/>
                <w:szCs w:val="20"/>
                <w:lang w:val="ru-RU" w:eastAsia="ru-RU"/>
              </w:rPr>
            </w:pPr>
            <w:r w:rsidRPr="00603EDD">
              <w:rPr>
                <w:rFonts w:ascii="Sylfaen" w:eastAsia="Times New Roman" w:hAnsi="Sylfaen" w:cs="Calibri"/>
                <w:b/>
                <w:bCs/>
                <w:color w:val="000000"/>
                <w:sz w:val="20"/>
                <w:szCs w:val="20"/>
                <w:lang w:val="ru-RU" w:eastAsia="ru-RU"/>
              </w:rPr>
              <w:t>202</w:t>
            </w:r>
            <w:r w:rsidR="00603EDD">
              <w:rPr>
                <w:rFonts w:ascii="Sylfaen" w:eastAsia="Times New Roman" w:hAnsi="Sylfaen" w:cs="Calibri"/>
                <w:b/>
                <w:bCs/>
                <w:color w:val="000000"/>
                <w:sz w:val="20"/>
                <w:szCs w:val="20"/>
                <w:lang w:eastAsia="ru-RU"/>
              </w:rPr>
              <w:t>6</w:t>
            </w:r>
            <w:r w:rsidRPr="00603EDD">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344C3E98" w14:textId="7C68C508" w:rsidR="00376998" w:rsidRPr="00603EDD" w:rsidRDefault="00376998" w:rsidP="00603EDD">
            <w:pPr>
              <w:spacing w:after="0" w:line="240" w:lineRule="auto"/>
              <w:jc w:val="center"/>
              <w:rPr>
                <w:rFonts w:ascii="Sylfaen" w:eastAsia="Times New Roman" w:hAnsi="Sylfaen" w:cs="Calibri"/>
                <w:b/>
                <w:bCs/>
                <w:color w:val="000000"/>
                <w:sz w:val="20"/>
                <w:szCs w:val="20"/>
                <w:lang w:val="ru-RU" w:eastAsia="ru-RU"/>
              </w:rPr>
            </w:pPr>
            <w:r w:rsidRPr="00603EDD">
              <w:rPr>
                <w:rFonts w:ascii="Sylfaen" w:eastAsia="Times New Roman" w:hAnsi="Sylfaen" w:cs="Calibri"/>
                <w:b/>
                <w:bCs/>
                <w:color w:val="000000"/>
                <w:sz w:val="20"/>
                <w:szCs w:val="20"/>
                <w:lang w:val="ru-RU" w:eastAsia="ru-RU"/>
              </w:rPr>
              <w:t>202</w:t>
            </w:r>
            <w:r w:rsidR="00603EDD">
              <w:rPr>
                <w:rFonts w:ascii="Sylfaen" w:eastAsia="Times New Roman" w:hAnsi="Sylfaen" w:cs="Calibri"/>
                <w:b/>
                <w:bCs/>
                <w:color w:val="000000"/>
                <w:sz w:val="20"/>
                <w:szCs w:val="20"/>
                <w:lang w:eastAsia="ru-RU"/>
              </w:rPr>
              <w:t>7</w:t>
            </w:r>
            <w:r w:rsidRPr="00603EDD">
              <w:rPr>
                <w:rFonts w:ascii="Sylfaen" w:eastAsia="Times New Roman" w:hAnsi="Sylfaen" w:cs="Calibri"/>
                <w:b/>
                <w:bCs/>
                <w:color w:val="000000"/>
                <w:sz w:val="20"/>
                <w:szCs w:val="20"/>
                <w:lang w:val="ru-RU" w:eastAsia="ru-RU"/>
              </w:rPr>
              <w:t xml:space="preserve"> წელი</w:t>
            </w:r>
          </w:p>
        </w:tc>
      </w:tr>
      <w:tr w:rsidR="00376998" w:rsidRPr="00603EDD" w14:paraId="37BD94F8" w14:textId="77777777" w:rsidTr="005363C7">
        <w:trPr>
          <w:trHeight w:val="6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BA62656" w14:textId="77777777" w:rsidR="00376998" w:rsidRPr="00603EDD" w:rsidRDefault="00376998" w:rsidP="00655E76">
            <w:pPr>
              <w:spacing w:after="0" w:line="240" w:lineRule="auto"/>
              <w:jc w:val="center"/>
              <w:rPr>
                <w:rFonts w:ascii="Sylfaen" w:eastAsia="Times New Roman" w:hAnsi="Sylfaen" w:cs="Calibri"/>
                <w:color w:val="000000"/>
                <w:sz w:val="16"/>
                <w:szCs w:val="16"/>
                <w:lang w:val="ru-RU" w:eastAsia="ru-RU"/>
              </w:rPr>
            </w:pPr>
            <w:r w:rsidRPr="00603EDD">
              <w:rPr>
                <w:rFonts w:ascii="Sylfaen" w:eastAsia="Times New Roman" w:hAnsi="Sylfaen" w:cs="Calibri"/>
                <w:color w:val="000000"/>
                <w:sz w:val="16"/>
                <w:szCs w:val="16"/>
                <w:lang w:val="ru-RU" w:eastAsia="ru-RU"/>
              </w:rPr>
              <w:t> </w:t>
            </w:r>
          </w:p>
        </w:tc>
        <w:tc>
          <w:tcPr>
            <w:tcW w:w="3062" w:type="dxa"/>
            <w:tcBorders>
              <w:top w:val="nil"/>
              <w:left w:val="nil"/>
              <w:bottom w:val="single" w:sz="4" w:space="0" w:color="auto"/>
              <w:right w:val="single" w:sz="4" w:space="0" w:color="auto"/>
            </w:tcBorders>
            <w:shd w:val="clear" w:color="000000" w:fill="FFFFFF"/>
            <w:vAlign w:val="center"/>
            <w:hideMark/>
          </w:tcPr>
          <w:p w14:paraId="10199D5E" w14:textId="77777777" w:rsidR="00376998" w:rsidRPr="00603EDD" w:rsidRDefault="00376998" w:rsidP="00655E76">
            <w:pPr>
              <w:spacing w:after="0" w:line="240" w:lineRule="auto"/>
              <w:jc w:val="center"/>
              <w:rPr>
                <w:rFonts w:ascii="Sylfaen" w:eastAsia="Times New Roman" w:hAnsi="Sylfaen" w:cs="Calibri"/>
                <w:color w:val="000000"/>
                <w:sz w:val="16"/>
                <w:szCs w:val="16"/>
                <w:lang w:val="ru-RU" w:eastAsia="ru-RU"/>
              </w:rPr>
            </w:pPr>
            <w:r w:rsidRPr="00603EDD">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1B6D6BF"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1E592EB0"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E60CC7C"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29193E1"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5E2E89E"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4D02D2FC"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64E25F"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94CFB4D"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95199EE"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A8B2956" w14:textId="77777777" w:rsidR="00376998" w:rsidRPr="00603EDD" w:rsidRDefault="00376998" w:rsidP="00655E76">
            <w:pPr>
              <w:spacing w:after="0" w:line="240" w:lineRule="auto"/>
              <w:jc w:val="center"/>
              <w:rPr>
                <w:rFonts w:ascii="Sylfaen" w:eastAsia="Times New Roman" w:hAnsi="Sylfaen" w:cs="Calibri"/>
                <w:color w:val="000000"/>
                <w:sz w:val="14"/>
                <w:szCs w:val="14"/>
                <w:lang w:val="ru-RU" w:eastAsia="ru-RU"/>
              </w:rPr>
            </w:pPr>
            <w:r w:rsidRPr="00603EDD">
              <w:rPr>
                <w:rFonts w:ascii="Sylfaen" w:eastAsia="Times New Roman" w:hAnsi="Sylfaen" w:cs="Calibri"/>
                <w:color w:val="000000"/>
                <w:sz w:val="14"/>
                <w:szCs w:val="14"/>
                <w:lang w:val="ru-RU" w:eastAsia="ru-RU"/>
              </w:rPr>
              <w:t>გაზრდილი დაფინანსების ფარგლებში</w:t>
            </w:r>
          </w:p>
        </w:tc>
      </w:tr>
      <w:tr w:rsidR="000A400C" w:rsidRPr="00603EDD" w14:paraId="3895255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08C7EE" w14:textId="3BDFB74C"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r w:rsidRPr="00603EDD">
              <w:rPr>
                <w:rFonts w:ascii="Sylfaen" w:hAnsi="Sylfaen" w:cs="Arial CYR"/>
                <w:b/>
                <w:sz w:val="16"/>
                <w:szCs w:val="16"/>
              </w:rPr>
              <w:t>05 00</w:t>
            </w:r>
          </w:p>
        </w:tc>
        <w:tc>
          <w:tcPr>
            <w:tcW w:w="3062" w:type="dxa"/>
            <w:tcBorders>
              <w:top w:val="nil"/>
              <w:left w:val="nil"/>
              <w:bottom w:val="single" w:sz="4" w:space="0" w:color="auto"/>
              <w:right w:val="single" w:sz="4" w:space="0" w:color="auto"/>
            </w:tcBorders>
            <w:shd w:val="clear" w:color="000000" w:fill="FFFFFF"/>
            <w:vAlign w:val="center"/>
            <w:hideMark/>
          </w:tcPr>
          <w:p w14:paraId="0EEAED80" w14:textId="0A90C29C" w:rsidR="000A400C" w:rsidRPr="00603EDD" w:rsidRDefault="000A400C" w:rsidP="000A400C">
            <w:pPr>
              <w:spacing w:after="0" w:line="240" w:lineRule="auto"/>
              <w:rPr>
                <w:rFonts w:ascii="Sylfaen" w:eastAsia="Times New Roman" w:hAnsi="Sylfaen" w:cs="Calibri"/>
                <w:b/>
                <w:bCs/>
                <w:color w:val="000000"/>
                <w:sz w:val="16"/>
                <w:szCs w:val="16"/>
                <w:lang w:val="ru-RU" w:eastAsia="ru-RU"/>
              </w:rPr>
            </w:pPr>
            <w:r w:rsidRPr="00603EDD">
              <w:rPr>
                <w:rFonts w:ascii="Sylfaen" w:hAnsi="Sylfaen" w:cs="Arial CYR"/>
                <w:b/>
                <w:bCs/>
                <w:color w:val="000000"/>
                <w:sz w:val="18"/>
                <w:szCs w:val="18"/>
              </w:rPr>
              <w:t xml:space="preserve">კულტურა, </w:t>
            </w:r>
            <w:r w:rsidRPr="00603EDD">
              <w:rPr>
                <w:rFonts w:ascii="Sylfaen" w:hAnsi="Sylfaen" w:cs="Arial CYR"/>
                <w:b/>
                <w:bCs/>
                <w:color w:val="000000"/>
                <w:sz w:val="18"/>
                <w:szCs w:val="18"/>
                <w:lang w:val="ka-GE"/>
              </w:rPr>
              <w:t xml:space="preserve"> ახალგაზრდობა და სპორტი</w:t>
            </w:r>
          </w:p>
        </w:tc>
        <w:tc>
          <w:tcPr>
            <w:tcW w:w="1260" w:type="dxa"/>
            <w:tcBorders>
              <w:top w:val="nil"/>
              <w:left w:val="nil"/>
              <w:bottom w:val="single" w:sz="4" w:space="0" w:color="auto"/>
              <w:right w:val="single" w:sz="4" w:space="0" w:color="auto"/>
            </w:tcBorders>
            <w:shd w:val="clear" w:color="000000" w:fill="FFFFFF"/>
            <w:noWrap/>
            <w:vAlign w:val="bottom"/>
          </w:tcPr>
          <w:p w14:paraId="65A5FAAD" w14:textId="09765A70" w:rsidR="000A400C" w:rsidRPr="00603EDD" w:rsidRDefault="000A400C" w:rsidP="00FC49A4">
            <w:pPr>
              <w:spacing w:after="0" w:line="240" w:lineRule="auto"/>
              <w:jc w:val="center"/>
              <w:rPr>
                <w:rFonts w:ascii="Sylfaen" w:eastAsia="Times New Roman" w:hAnsi="Sylfaen" w:cs="Calibri"/>
                <w:b/>
                <w:bCs/>
                <w:color w:val="000000"/>
                <w:sz w:val="16"/>
                <w:szCs w:val="16"/>
                <w:lang w:val="ka-GE" w:eastAsia="ru-RU"/>
              </w:rPr>
            </w:pPr>
            <w:r w:rsidRPr="00603EDD">
              <w:rPr>
                <w:rFonts w:ascii="Sylfaen" w:eastAsia="Times New Roman" w:hAnsi="Sylfaen" w:cs="Calibri"/>
                <w:b/>
                <w:bCs/>
                <w:color w:val="000000"/>
                <w:sz w:val="16"/>
                <w:szCs w:val="16"/>
                <w:lang w:eastAsia="ru-RU"/>
              </w:rPr>
              <w:t>1</w:t>
            </w:r>
            <w:r w:rsidR="00FC49A4">
              <w:rPr>
                <w:rFonts w:ascii="Sylfaen" w:eastAsia="Times New Roman" w:hAnsi="Sylfaen" w:cs="Calibri"/>
                <w:b/>
                <w:bCs/>
                <w:color w:val="000000"/>
                <w:sz w:val="16"/>
                <w:szCs w:val="16"/>
                <w:lang w:val="ka-GE" w:eastAsia="ru-RU"/>
              </w:rPr>
              <w:t>5</w:t>
            </w:r>
            <w:r w:rsidR="00703387" w:rsidRPr="00603EDD">
              <w:rPr>
                <w:rFonts w:ascii="Sylfaen" w:eastAsia="Times New Roman" w:hAnsi="Sylfaen" w:cs="Calibri"/>
                <w:b/>
                <w:bCs/>
                <w:color w:val="000000"/>
                <w:sz w:val="16"/>
                <w:szCs w:val="16"/>
                <w:lang w:eastAsia="ru-RU"/>
              </w:rPr>
              <w:t> </w:t>
            </w:r>
            <w:r w:rsidR="00FC49A4">
              <w:rPr>
                <w:rFonts w:ascii="Sylfaen" w:eastAsia="Times New Roman" w:hAnsi="Sylfaen" w:cs="Calibri"/>
                <w:b/>
                <w:bCs/>
                <w:color w:val="000000"/>
                <w:sz w:val="16"/>
                <w:szCs w:val="16"/>
                <w:lang w:val="ka-GE" w:eastAsia="ru-RU"/>
              </w:rPr>
              <w:t>905</w:t>
            </w:r>
            <w:r w:rsidR="00703387" w:rsidRPr="00603EDD">
              <w:rPr>
                <w:rFonts w:ascii="Sylfaen" w:eastAsia="Times New Roman" w:hAnsi="Sylfaen" w:cs="Calibri"/>
                <w:b/>
                <w:bCs/>
                <w:color w:val="000000"/>
                <w:sz w:val="16"/>
                <w:szCs w:val="16"/>
                <w:lang w:val="ka-GE" w:eastAsia="ru-RU"/>
              </w:rPr>
              <w:t>,</w:t>
            </w:r>
            <w:r w:rsidR="00FC49A4">
              <w:rPr>
                <w:rFonts w:ascii="Sylfaen" w:eastAsia="Times New Roman" w:hAnsi="Sylfaen" w:cs="Calibri"/>
                <w:b/>
                <w:bCs/>
                <w:color w:val="000000"/>
                <w:sz w:val="16"/>
                <w:szCs w:val="16"/>
                <w:lang w:val="ka-GE"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2B8E9B03" w14:textId="6A56C00F" w:rsidR="000A400C" w:rsidRPr="00603EDD"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8DD859A" w14:textId="590133AE" w:rsidR="000A400C" w:rsidRPr="00FC49A4" w:rsidRDefault="00525A4B" w:rsidP="00FC49A4">
            <w:pPr>
              <w:spacing w:after="0" w:line="240" w:lineRule="auto"/>
              <w:jc w:val="center"/>
              <w:rPr>
                <w:rFonts w:ascii="Sylfaen" w:eastAsia="Times New Roman" w:hAnsi="Sylfaen" w:cs="Calibri"/>
                <w:b/>
                <w:bCs/>
                <w:color w:val="000000"/>
                <w:sz w:val="16"/>
                <w:szCs w:val="16"/>
                <w:lang w:val="ka-GE" w:eastAsia="ru-RU"/>
              </w:rPr>
            </w:pPr>
            <w:r w:rsidRPr="00603EDD">
              <w:rPr>
                <w:rFonts w:ascii="Sylfaen" w:eastAsia="Times New Roman" w:hAnsi="Sylfaen" w:cs="Calibri"/>
                <w:b/>
                <w:bCs/>
                <w:color w:val="000000"/>
                <w:sz w:val="16"/>
                <w:szCs w:val="16"/>
                <w:lang w:eastAsia="ru-RU"/>
              </w:rPr>
              <w:t>3 </w:t>
            </w:r>
            <w:r w:rsidR="00FC49A4">
              <w:rPr>
                <w:rFonts w:ascii="Sylfaen" w:eastAsia="Times New Roman" w:hAnsi="Sylfaen" w:cs="Calibri"/>
                <w:b/>
                <w:bCs/>
                <w:color w:val="000000"/>
                <w:sz w:val="16"/>
                <w:szCs w:val="16"/>
                <w:lang w:val="ka-GE" w:eastAsia="ru-RU"/>
              </w:rPr>
              <w:t>690</w:t>
            </w:r>
            <w:r w:rsidRPr="00603EDD">
              <w:rPr>
                <w:rFonts w:ascii="Sylfaen" w:eastAsia="Times New Roman" w:hAnsi="Sylfaen" w:cs="Calibri"/>
                <w:b/>
                <w:bCs/>
                <w:color w:val="000000"/>
                <w:sz w:val="16"/>
                <w:szCs w:val="16"/>
                <w:lang w:eastAsia="ru-RU"/>
              </w:rPr>
              <w:t>,</w:t>
            </w:r>
            <w:r w:rsidR="00FC49A4">
              <w:rPr>
                <w:rFonts w:ascii="Sylfaen" w:eastAsia="Times New Roman" w:hAnsi="Sylfaen" w:cs="Calibri"/>
                <w:b/>
                <w:bCs/>
                <w:color w:val="000000"/>
                <w:sz w:val="16"/>
                <w:szCs w:val="16"/>
                <w:lang w:val="ka-GE" w:eastAsia="ru-RU"/>
              </w:rPr>
              <w:t>3</w:t>
            </w:r>
          </w:p>
        </w:tc>
        <w:tc>
          <w:tcPr>
            <w:tcW w:w="1170" w:type="dxa"/>
            <w:tcBorders>
              <w:top w:val="nil"/>
              <w:left w:val="nil"/>
              <w:bottom w:val="single" w:sz="4" w:space="0" w:color="auto"/>
              <w:right w:val="single" w:sz="4" w:space="0" w:color="auto"/>
            </w:tcBorders>
            <w:shd w:val="clear" w:color="000000" w:fill="FFFFFF"/>
            <w:noWrap/>
            <w:vAlign w:val="center"/>
          </w:tcPr>
          <w:p w14:paraId="055B31AD" w14:textId="3B1893F1" w:rsidR="000A400C" w:rsidRPr="00603EDD"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8D6D54" w14:textId="186B4D57" w:rsidR="000A400C" w:rsidRPr="00FC49A4" w:rsidRDefault="00525A4B" w:rsidP="00FC49A4">
            <w:pPr>
              <w:spacing w:after="0" w:line="240" w:lineRule="auto"/>
              <w:jc w:val="center"/>
              <w:rPr>
                <w:rFonts w:ascii="Sylfaen" w:eastAsia="Times New Roman" w:hAnsi="Sylfaen" w:cs="Calibri"/>
                <w:b/>
                <w:bCs/>
                <w:color w:val="000000"/>
                <w:sz w:val="16"/>
                <w:szCs w:val="16"/>
                <w:lang w:val="ka-GE" w:eastAsia="ru-RU"/>
              </w:rPr>
            </w:pPr>
            <w:r w:rsidRPr="00603EDD">
              <w:rPr>
                <w:rFonts w:ascii="Sylfaen" w:eastAsia="Times New Roman" w:hAnsi="Sylfaen" w:cs="Calibri"/>
                <w:b/>
                <w:bCs/>
                <w:color w:val="000000"/>
                <w:sz w:val="16"/>
                <w:szCs w:val="16"/>
                <w:lang w:eastAsia="ru-RU"/>
              </w:rPr>
              <w:t>3 </w:t>
            </w:r>
            <w:r w:rsidR="00FC49A4">
              <w:rPr>
                <w:rFonts w:ascii="Sylfaen" w:eastAsia="Times New Roman" w:hAnsi="Sylfaen" w:cs="Calibri"/>
                <w:b/>
                <w:bCs/>
                <w:color w:val="000000"/>
                <w:sz w:val="16"/>
                <w:szCs w:val="16"/>
                <w:lang w:val="ka-GE" w:eastAsia="ru-RU"/>
              </w:rPr>
              <w:t>874</w:t>
            </w:r>
            <w:r w:rsidRPr="00603EDD">
              <w:rPr>
                <w:rFonts w:ascii="Sylfaen" w:eastAsia="Times New Roman" w:hAnsi="Sylfaen" w:cs="Calibri"/>
                <w:b/>
                <w:bCs/>
                <w:color w:val="000000"/>
                <w:sz w:val="16"/>
                <w:szCs w:val="16"/>
                <w:lang w:eastAsia="ru-RU"/>
              </w:rPr>
              <w:t>,</w:t>
            </w:r>
            <w:r w:rsidR="00FC49A4">
              <w:rPr>
                <w:rFonts w:ascii="Sylfaen" w:eastAsia="Times New Roman" w:hAnsi="Sylfaen" w:cs="Calibri"/>
                <w:b/>
                <w:bCs/>
                <w:color w:val="000000"/>
                <w:sz w:val="16"/>
                <w:szCs w:val="16"/>
                <w:lang w:val="ka-GE" w:eastAsia="ru-RU"/>
              </w:rPr>
              <w:t>8</w:t>
            </w:r>
          </w:p>
        </w:tc>
        <w:tc>
          <w:tcPr>
            <w:tcW w:w="1080" w:type="dxa"/>
            <w:tcBorders>
              <w:top w:val="nil"/>
              <w:left w:val="nil"/>
              <w:bottom w:val="single" w:sz="4" w:space="0" w:color="auto"/>
              <w:right w:val="single" w:sz="4" w:space="0" w:color="auto"/>
            </w:tcBorders>
            <w:shd w:val="clear" w:color="000000" w:fill="FFFFFF"/>
            <w:noWrap/>
            <w:vAlign w:val="center"/>
          </w:tcPr>
          <w:p w14:paraId="4AA7DAD3" w14:textId="1E8BCF65" w:rsidR="000A400C" w:rsidRPr="00603EDD"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482AA0B" w14:textId="64EA8389" w:rsidR="000A400C" w:rsidRPr="00FC49A4" w:rsidRDefault="00525A4B" w:rsidP="00FC49A4">
            <w:pPr>
              <w:spacing w:after="0" w:line="240" w:lineRule="auto"/>
              <w:jc w:val="center"/>
              <w:rPr>
                <w:rFonts w:ascii="Sylfaen" w:eastAsia="Times New Roman" w:hAnsi="Sylfaen" w:cs="Calibri"/>
                <w:b/>
                <w:bCs/>
                <w:color w:val="000000"/>
                <w:sz w:val="16"/>
                <w:szCs w:val="16"/>
                <w:lang w:val="ka-GE" w:eastAsia="ru-RU"/>
              </w:rPr>
            </w:pPr>
            <w:r w:rsidRPr="00603EDD">
              <w:rPr>
                <w:rFonts w:ascii="Sylfaen" w:eastAsia="Times New Roman" w:hAnsi="Sylfaen" w:cs="Calibri"/>
                <w:b/>
                <w:bCs/>
                <w:color w:val="000000"/>
                <w:sz w:val="16"/>
                <w:szCs w:val="16"/>
                <w:lang w:eastAsia="ru-RU"/>
              </w:rPr>
              <w:t>4 </w:t>
            </w:r>
            <w:r w:rsidR="00FC49A4">
              <w:rPr>
                <w:rFonts w:ascii="Sylfaen" w:eastAsia="Times New Roman" w:hAnsi="Sylfaen" w:cs="Calibri"/>
                <w:b/>
                <w:bCs/>
                <w:color w:val="000000"/>
                <w:sz w:val="16"/>
                <w:szCs w:val="16"/>
                <w:lang w:val="ka-GE" w:eastAsia="ru-RU"/>
              </w:rPr>
              <w:t>068</w:t>
            </w:r>
            <w:r w:rsidRPr="00603EDD">
              <w:rPr>
                <w:rFonts w:ascii="Sylfaen" w:eastAsia="Times New Roman" w:hAnsi="Sylfaen" w:cs="Calibri"/>
                <w:b/>
                <w:bCs/>
                <w:color w:val="000000"/>
                <w:sz w:val="16"/>
                <w:szCs w:val="16"/>
                <w:lang w:eastAsia="ru-RU"/>
              </w:rPr>
              <w:t>,</w:t>
            </w:r>
            <w:r w:rsidR="00FC49A4">
              <w:rPr>
                <w:rFonts w:ascii="Sylfaen" w:eastAsia="Times New Roman" w:hAnsi="Sylfaen" w:cs="Calibri"/>
                <w:b/>
                <w:bCs/>
                <w:color w:val="000000"/>
                <w:sz w:val="16"/>
                <w:szCs w:val="16"/>
                <w:lang w:val="ka-GE" w:eastAsia="ru-RU"/>
              </w:rPr>
              <w:t>5</w:t>
            </w:r>
          </w:p>
        </w:tc>
        <w:tc>
          <w:tcPr>
            <w:tcW w:w="1170" w:type="dxa"/>
            <w:tcBorders>
              <w:top w:val="nil"/>
              <w:left w:val="nil"/>
              <w:bottom w:val="single" w:sz="4" w:space="0" w:color="auto"/>
              <w:right w:val="single" w:sz="4" w:space="0" w:color="auto"/>
            </w:tcBorders>
            <w:shd w:val="clear" w:color="000000" w:fill="FFFFFF"/>
            <w:noWrap/>
            <w:vAlign w:val="center"/>
          </w:tcPr>
          <w:p w14:paraId="43C23639" w14:textId="29C1DF87" w:rsidR="000A400C" w:rsidRPr="00603EDD"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A6F477" w14:textId="1947495A" w:rsidR="000A400C" w:rsidRPr="00FC49A4" w:rsidRDefault="00525A4B" w:rsidP="00FC49A4">
            <w:pPr>
              <w:spacing w:after="0" w:line="240" w:lineRule="auto"/>
              <w:jc w:val="center"/>
              <w:rPr>
                <w:rFonts w:ascii="Sylfaen" w:eastAsia="Times New Roman" w:hAnsi="Sylfaen" w:cs="Calibri"/>
                <w:b/>
                <w:bCs/>
                <w:color w:val="000000"/>
                <w:sz w:val="16"/>
                <w:szCs w:val="16"/>
                <w:lang w:val="ka-GE" w:eastAsia="ru-RU"/>
              </w:rPr>
            </w:pPr>
            <w:r w:rsidRPr="00603EDD">
              <w:rPr>
                <w:rFonts w:ascii="Sylfaen" w:eastAsia="Times New Roman" w:hAnsi="Sylfaen" w:cs="Calibri"/>
                <w:b/>
                <w:bCs/>
                <w:color w:val="000000"/>
                <w:sz w:val="16"/>
                <w:szCs w:val="16"/>
                <w:lang w:eastAsia="ru-RU"/>
              </w:rPr>
              <w:t>4 </w:t>
            </w:r>
            <w:r w:rsidR="00FC49A4">
              <w:rPr>
                <w:rFonts w:ascii="Sylfaen" w:eastAsia="Times New Roman" w:hAnsi="Sylfaen" w:cs="Calibri"/>
                <w:b/>
                <w:bCs/>
                <w:color w:val="000000"/>
                <w:sz w:val="16"/>
                <w:szCs w:val="16"/>
                <w:lang w:val="ka-GE" w:eastAsia="ru-RU"/>
              </w:rPr>
              <w:t>27</w:t>
            </w:r>
            <w:r w:rsidRPr="00603EDD">
              <w:rPr>
                <w:rFonts w:ascii="Sylfaen" w:eastAsia="Times New Roman" w:hAnsi="Sylfaen" w:cs="Calibri"/>
                <w:b/>
                <w:bCs/>
                <w:color w:val="000000"/>
                <w:sz w:val="16"/>
                <w:szCs w:val="16"/>
                <w:lang w:eastAsia="ru-RU"/>
              </w:rPr>
              <w:t>1,</w:t>
            </w:r>
            <w:r w:rsidR="00FC49A4">
              <w:rPr>
                <w:rFonts w:ascii="Sylfaen" w:eastAsia="Times New Roman" w:hAnsi="Sylfaen" w:cs="Calibri"/>
                <w:b/>
                <w:bCs/>
                <w:color w:val="000000"/>
                <w:sz w:val="16"/>
                <w:szCs w:val="16"/>
                <w:lang w:val="ka-GE" w:eastAsia="ru-RU"/>
              </w:rPr>
              <w:t>9</w:t>
            </w:r>
          </w:p>
        </w:tc>
        <w:tc>
          <w:tcPr>
            <w:tcW w:w="1170" w:type="dxa"/>
            <w:tcBorders>
              <w:top w:val="nil"/>
              <w:left w:val="nil"/>
              <w:bottom w:val="single" w:sz="4" w:space="0" w:color="auto"/>
              <w:right w:val="single" w:sz="4" w:space="0" w:color="auto"/>
            </w:tcBorders>
            <w:shd w:val="clear" w:color="000000" w:fill="FFFFFF"/>
            <w:noWrap/>
            <w:vAlign w:val="center"/>
          </w:tcPr>
          <w:p w14:paraId="7BFD1ED7" w14:textId="60E031FB" w:rsidR="000A400C" w:rsidRPr="00603EDD"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603EDD" w14:paraId="51829ED0"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CC6C24A" w14:textId="7FE883BE"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r w:rsidRPr="00603EDD">
              <w:rPr>
                <w:rFonts w:ascii="Sylfaen" w:hAnsi="Sylfaen" w:cs="Arial CYR"/>
                <w:b/>
                <w:sz w:val="16"/>
                <w:szCs w:val="16"/>
              </w:rPr>
              <w:t>05 01</w:t>
            </w:r>
          </w:p>
        </w:tc>
        <w:tc>
          <w:tcPr>
            <w:tcW w:w="3062" w:type="dxa"/>
            <w:tcBorders>
              <w:top w:val="nil"/>
              <w:left w:val="nil"/>
              <w:bottom w:val="single" w:sz="4" w:space="0" w:color="auto"/>
              <w:right w:val="single" w:sz="4" w:space="0" w:color="auto"/>
            </w:tcBorders>
            <w:shd w:val="clear" w:color="000000" w:fill="FFFFFF"/>
            <w:vAlign w:val="center"/>
            <w:hideMark/>
          </w:tcPr>
          <w:p w14:paraId="00186D80" w14:textId="3DA5DB58" w:rsidR="000A400C" w:rsidRPr="00603EDD" w:rsidRDefault="000A400C" w:rsidP="000A400C">
            <w:pPr>
              <w:spacing w:after="0" w:line="240" w:lineRule="auto"/>
              <w:rPr>
                <w:rFonts w:ascii="Sylfaen" w:eastAsia="Times New Roman" w:hAnsi="Sylfaen" w:cs="Calibri"/>
                <w:b/>
                <w:bCs/>
                <w:color w:val="000000"/>
                <w:sz w:val="16"/>
                <w:szCs w:val="16"/>
                <w:lang w:val="ru-RU" w:eastAsia="ru-RU"/>
              </w:rPr>
            </w:pPr>
            <w:r w:rsidRPr="00603EDD">
              <w:rPr>
                <w:rFonts w:ascii="Sylfaen" w:hAnsi="Sylfaen" w:cs="Arial CYR"/>
                <w:b/>
                <w:color w:val="000000"/>
                <w:sz w:val="18"/>
                <w:szCs w:val="18"/>
                <w:lang w:val="ka-GE"/>
              </w:rPr>
              <w:t xml:space="preserve">სპორტის სფეროს განვითარება </w:t>
            </w:r>
          </w:p>
        </w:tc>
        <w:tc>
          <w:tcPr>
            <w:tcW w:w="1260" w:type="dxa"/>
            <w:tcBorders>
              <w:top w:val="nil"/>
              <w:left w:val="nil"/>
              <w:bottom w:val="single" w:sz="4" w:space="0" w:color="auto"/>
              <w:right w:val="single" w:sz="4" w:space="0" w:color="auto"/>
            </w:tcBorders>
            <w:shd w:val="clear" w:color="000000" w:fill="FFFFFF"/>
            <w:noWrap/>
            <w:vAlign w:val="bottom"/>
          </w:tcPr>
          <w:p w14:paraId="442D6818" w14:textId="7E0508F2" w:rsidR="000A400C" w:rsidRPr="00603EDD" w:rsidRDefault="00A830A0" w:rsidP="00D5785C">
            <w:pPr>
              <w:spacing w:after="0" w:line="240" w:lineRule="auto"/>
              <w:jc w:val="center"/>
              <w:rPr>
                <w:rFonts w:ascii="Sylfaen" w:eastAsia="Times New Roman" w:hAnsi="Sylfaen" w:cs="Calibri"/>
                <w:b/>
                <w:bCs/>
                <w:color w:val="000000"/>
                <w:sz w:val="16"/>
                <w:szCs w:val="16"/>
                <w:lang w:eastAsia="ru-RU"/>
              </w:rPr>
            </w:pPr>
            <w:r w:rsidRPr="00603EDD">
              <w:rPr>
                <w:rFonts w:ascii="Sylfaen" w:eastAsia="Times New Roman" w:hAnsi="Sylfaen" w:cs="Calibri"/>
                <w:b/>
                <w:bCs/>
                <w:color w:val="000000"/>
                <w:sz w:val="16"/>
                <w:szCs w:val="16"/>
                <w:lang w:val="ka-GE" w:eastAsia="ru-RU"/>
              </w:rPr>
              <w:t>5 </w:t>
            </w:r>
            <w:r w:rsidR="00D5785C">
              <w:rPr>
                <w:rFonts w:ascii="Sylfaen" w:eastAsia="Times New Roman" w:hAnsi="Sylfaen" w:cs="Calibri"/>
                <w:b/>
                <w:bCs/>
                <w:color w:val="000000"/>
                <w:sz w:val="16"/>
                <w:szCs w:val="16"/>
                <w:lang w:val="ka-GE" w:eastAsia="ru-RU"/>
              </w:rPr>
              <w:t>968</w:t>
            </w:r>
            <w:r w:rsidRPr="00603EDD">
              <w:rPr>
                <w:rFonts w:ascii="Sylfaen" w:eastAsia="Times New Roman" w:hAnsi="Sylfaen" w:cs="Calibri"/>
                <w:b/>
                <w:bCs/>
                <w:color w:val="000000"/>
                <w:sz w:val="16"/>
                <w:szCs w:val="16"/>
                <w:lang w:val="ka-GE" w:eastAsia="ru-RU"/>
              </w:rPr>
              <w:t>,</w:t>
            </w:r>
            <w:r w:rsidR="00D5785C">
              <w:rPr>
                <w:rFonts w:ascii="Sylfaen" w:eastAsia="Times New Roman" w:hAnsi="Sylfaen" w:cs="Calibri"/>
                <w:b/>
                <w:bCs/>
                <w:color w:val="000000"/>
                <w:sz w:val="16"/>
                <w:szCs w:val="16"/>
                <w:lang w:val="ka-GE"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1CFF3B16" w14:textId="1D12E43B" w:rsidR="000A400C" w:rsidRPr="00603EDD"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68A7E5B" w14:textId="23F6A152" w:rsidR="000A400C" w:rsidRPr="00D5785C" w:rsidRDefault="00525A4B" w:rsidP="00D5785C">
            <w:pPr>
              <w:spacing w:after="0" w:line="240" w:lineRule="auto"/>
              <w:jc w:val="center"/>
              <w:rPr>
                <w:rFonts w:ascii="Sylfaen" w:eastAsia="Times New Roman" w:hAnsi="Sylfaen" w:cs="Calibri"/>
                <w:b/>
                <w:bCs/>
                <w:color w:val="000000"/>
                <w:sz w:val="16"/>
                <w:szCs w:val="16"/>
                <w:lang w:val="ka-GE" w:eastAsia="ru-RU"/>
              </w:rPr>
            </w:pPr>
            <w:r w:rsidRPr="00603EDD">
              <w:rPr>
                <w:rFonts w:ascii="Sylfaen" w:hAnsi="Sylfaen" w:cs="Calibri"/>
                <w:b/>
                <w:sz w:val="16"/>
                <w:szCs w:val="16"/>
              </w:rPr>
              <w:t>1</w:t>
            </w:r>
            <w:r w:rsidR="00703387" w:rsidRPr="00603EDD">
              <w:rPr>
                <w:rFonts w:ascii="Sylfaen" w:hAnsi="Sylfaen" w:cs="Calibri"/>
                <w:b/>
                <w:sz w:val="16"/>
                <w:szCs w:val="16"/>
              </w:rPr>
              <w:t> </w:t>
            </w:r>
            <w:r w:rsidR="00D5785C">
              <w:rPr>
                <w:rFonts w:ascii="Sylfaen" w:hAnsi="Sylfaen" w:cs="Calibri"/>
                <w:b/>
                <w:sz w:val="16"/>
                <w:szCs w:val="16"/>
                <w:lang w:val="ka-GE"/>
              </w:rPr>
              <w:t>384</w:t>
            </w:r>
            <w:r w:rsidR="00703387" w:rsidRPr="00603EDD">
              <w:rPr>
                <w:rFonts w:ascii="Sylfaen" w:hAnsi="Sylfaen" w:cs="Calibri"/>
                <w:b/>
                <w:sz w:val="16"/>
                <w:szCs w:val="16"/>
                <w:lang w:val="ka-GE"/>
              </w:rPr>
              <w:t>,</w:t>
            </w:r>
            <w:r w:rsidR="00D5785C">
              <w:rPr>
                <w:rFonts w:ascii="Sylfaen" w:hAnsi="Sylfaen" w:cs="Calibri"/>
                <w:b/>
                <w:sz w:val="16"/>
                <w:szCs w:val="16"/>
                <w:lang w:val="ka-GE"/>
              </w:rPr>
              <w:t>8</w:t>
            </w:r>
          </w:p>
        </w:tc>
        <w:tc>
          <w:tcPr>
            <w:tcW w:w="1170" w:type="dxa"/>
            <w:tcBorders>
              <w:top w:val="nil"/>
              <w:left w:val="nil"/>
              <w:bottom w:val="single" w:sz="4" w:space="0" w:color="auto"/>
              <w:right w:val="single" w:sz="4" w:space="0" w:color="auto"/>
            </w:tcBorders>
            <w:shd w:val="clear" w:color="000000" w:fill="FFFFFF"/>
            <w:noWrap/>
            <w:vAlign w:val="center"/>
          </w:tcPr>
          <w:p w14:paraId="0A1E27DA" w14:textId="38F047D6"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1EB91EA" w14:textId="6A6FDFD8" w:rsidR="000A400C" w:rsidRPr="00D5785C" w:rsidRDefault="00525A4B" w:rsidP="00D5785C">
            <w:pPr>
              <w:spacing w:after="0" w:line="240" w:lineRule="auto"/>
              <w:jc w:val="center"/>
              <w:rPr>
                <w:rFonts w:ascii="Sylfaen" w:eastAsia="Times New Roman" w:hAnsi="Sylfaen" w:cs="Calibri"/>
                <w:b/>
                <w:bCs/>
                <w:color w:val="000000"/>
                <w:sz w:val="16"/>
                <w:szCs w:val="16"/>
                <w:lang w:val="ka-GE" w:eastAsia="ru-RU"/>
              </w:rPr>
            </w:pPr>
            <w:r w:rsidRPr="00603EDD">
              <w:rPr>
                <w:rFonts w:ascii="Sylfaen" w:hAnsi="Sylfaen" w:cs="Calibri"/>
                <w:b/>
                <w:sz w:val="16"/>
                <w:szCs w:val="16"/>
              </w:rPr>
              <w:t>1</w:t>
            </w:r>
            <w:r w:rsidR="00703387" w:rsidRPr="00603EDD">
              <w:rPr>
                <w:rFonts w:ascii="Sylfaen" w:hAnsi="Sylfaen" w:cs="Calibri"/>
                <w:b/>
                <w:sz w:val="16"/>
                <w:szCs w:val="16"/>
              </w:rPr>
              <w:t> </w:t>
            </w:r>
            <w:r w:rsidR="00D5785C">
              <w:rPr>
                <w:rFonts w:ascii="Sylfaen" w:hAnsi="Sylfaen" w:cs="Calibri"/>
                <w:b/>
                <w:sz w:val="16"/>
                <w:szCs w:val="16"/>
                <w:lang w:val="ka-GE"/>
              </w:rPr>
              <w:t>454</w:t>
            </w:r>
            <w:r w:rsidR="00703387" w:rsidRPr="00603EDD">
              <w:rPr>
                <w:rFonts w:ascii="Sylfaen" w:hAnsi="Sylfaen" w:cs="Calibri"/>
                <w:b/>
                <w:sz w:val="16"/>
                <w:szCs w:val="16"/>
                <w:lang w:val="ka-GE"/>
              </w:rPr>
              <w:t>,</w:t>
            </w:r>
            <w:r w:rsidR="00D5785C">
              <w:rPr>
                <w:rFonts w:ascii="Sylfaen" w:hAnsi="Sylfaen" w:cs="Calibri"/>
                <w:b/>
                <w:sz w:val="16"/>
                <w:szCs w:val="16"/>
                <w:lang w:val="ka-GE"/>
              </w:rPr>
              <w:t>0</w:t>
            </w:r>
          </w:p>
        </w:tc>
        <w:tc>
          <w:tcPr>
            <w:tcW w:w="1080" w:type="dxa"/>
            <w:tcBorders>
              <w:top w:val="nil"/>
              <w:left w:val="nil"/>
              <w:bottom w:val="single" w:sz="4" w:space="0" w:color="auto"/>
              <w:right w:val="single" w:sz="4" w:space="0" w:color="auto"/>
            </w:tcBorders>
            <w:shd w:val="clear" w:color="000000" w:fill="FFFFFF"/>
            <w:noWrap/>
            <w:vAlign w:val="center"/>
          </w:tcPr>
          <w:p w14:paraId="05498EEF" w14:textId="74A01680"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1FD20E4" w14:textId="62FF1C6A" w:rsidR="000A400C" w:rsidRPr="00D5785C" w:rsidRDefault="00525A4B" w:rsidP="00D5785C">
            <w:pPr>
              <w:spacing w:after="0" w:line="240" w:lineRule="auto"/>
              <w:jc w:val="center"/>
              <w:rPr>
                <w:rFonts w:ascii="Sylfaen" w:eastAsia="Times New Roman" w:hAnsi="Sylfaen" w:cs="Calibri"/>
                <w:b/>
                <w:bCs/>
                <w:color w:val="000000"/>
                <w:sz w:val="16"/>
                <w:szCs w:val="16"/>
                <w:lang w:val="ka-GE" w:eastAsia="ru-RU"/>
              </w:rPr>
            </w:pPr>
            <w:r w:rsidRPr="00603EDD">
              <w:rPr>
                <w:rFonts w:ascii="Sylfaen" w:hAnsi="Sylfaen" w:cs="Calibri"/>
                <w:b/>
                <w:sz w:val="16"/>
                <w:szCs w:val="16"/>
              </w:rPr>
              <w:t>1</w:t>
            </w:r>
            <w:r w:rsidR="00703387" w:rsidRPr="00603EDD">
              <w:rPr>
                <w:rFonts w:ascii="Sylfaen" w:hAnsi="Sylfaen" w:cs="Calibri"/>
                <w:b/>
                <w:sz w:val="16"/>
                <w:szCs w:val="16"/>
              </w:rPr>
              <w:t> </w:t>
            </w:r>
            <w:r w:rsidR="00D5785C">
              <w:rPr>
                <w:rFonts w:ascii="Sylfaen" w:hAnsi="Sylfaen" w:cs="Calibri"/>
                <w:b/>
                <w:sz w:val="16"/>
                <w:szCs w:val="16"/>
                <w:lang w:val="ka-GE"/>
              </w:rPr>
              <w:t>526</w:t>
            </w:r>
            <w:r w:rsidR="00703387" w:rsidRPr="00603EDD">
              <w:rPr>
                <w:rFonts w:ascii="Sylfaen" w:hAnsi="Sylfaen" w:cs="Calibri"/>
                <w:b/>
                <w:sz w:val="16"/>
                <w:szCs w:val="16"/>
                <w:lang w:val="ka-GE"/>
              </w:rPr>
              <w:t>,</w:t>
            </w:r>
            <w:r w:rsidR="00D5785C">
              <w:rPr>
                <w:rFonts w:ascii="Sylfaen" w:hAnsi="Sylfaen" w:cs="Calibri"/>
                <w:b/>
                <w:sz w:val="16"/>
                <w:szCs w:val="16"/>
                <w:lang w:val="ka-GE"/>
              </w:rPr>
              <w:t>7</w:t>
            </w:r>
          </w:p>
        </w:tc>
        <w:tc>
          <w:tcPr>
            <w:tcW w:w="1170" w:type="dxa"/>
            <w:tcBorders>
              <w:top w:val="nil"/>
              <w:left w:val="nil"/>
              <w:bottom w:val="single" w:sz="4" w:space="0" w:color="auto"/>
              <w:right w:val="single" w:sz="4" w:space="0" w:color="auto"/>
            </w:tcBorders>
            <w:shd w:val="clear" w:color="000000" w:fill="FFFFFF"/>
            <w:noWrap/>
            <w:vAlign w:val="center"/>
          </w:tcPr>
          <w:p w14:paraId="16E3C244" w14:textId="0DA8FFFC" w:rsidR="000A400C" w:rsidRPr="00603EDD"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AA072DC" w14:textId="27196ABF" w:rsidR="000A400C" w:rsidRPr="00D5785C" w:rsidRDefault="00525A4B" w:rsidP="00D5785C">
            <w:pPr>
              <w:spacing w:after="0" w:line="240" w:lineRule="auto"/>
              <w:jc w:val="center"/>
              <w:rPr>
                <w:rFonts w:ascii="Sylfaen" w:eastAsia="Times New Roman" w:hAnsi="Sylfaen" w:cs="Calibri"/>
                <w:b/>
                <w:bCs/>
                <w:color w:val="000000"/>
                <w:sz w:val="16"/>
                <w:szCs w:val="16"/>
                <w:lang w:val="ka-GE" w:eastAsia="ru-RU"/>
              </w:rPr>
            </w:pPr>
            <w:r w:rsidRPr="00603EDD">
              <w:rPr>
                <w:rFonts w:ascii="Sylfaen" w:hAnsi="Sylfaen" w:cs="Calibri"/>
                <w:b/>
                <w:sz w:val="16"/>
                <w:szCs w:val="16"/>
              </w:rPr>
              <w:t>1</w:t>
            </w:r>
            <w:r w:rsidR="00703387" w:rsidRPr="00603EDD">
              <w:rPr>
                <w:rFonts w:ascii="Sylfaen" w:hAnsi="Sylfaen" w:cs="Calibri"/>
                <w:b/>
                <w:sz w:val="16"/>
                <w:szCs w:val="16"/>
              </w:rPr>
              <w:t> </w:t>
            </w:r>
            <w:r w:rsidR="00D5785C">
              <w:rPr>
                <w:rFonts w:ascii="Sylfaen" w:hAnsi="Sylfaen" w:cs="Calibri"/>
                <w:b/>
                <w:sz w:val="16"/>
                <w:szCs w:val="16"/>
                <w:lang w:val="ka-GE"/>
              </w:rPr>
              <w:t>603</w:t>
            </w:r>
            <w:r w:rsidR="00703387" w:rsidRPr="00603EDD">
              <w:rPr>
                <w:rFonts w:ascii="Sylfaen" w:hAnsi="Sylfaen" w:cs="Calibri"/>
                <w:b/>
                <w:sz w:val="16"/>
                <w:szCs w:val="16"/>
                <w:lang w:val="ka-GE"/>
              </w:rPr>
              <w:t>,</w:t>
            </w:r>
            <w:r w:rsidR="00D5785C">
              <w:rPr>
                <w:rFonts w:ascii="Sylfaen" w:hAnsi="Sylfaen" w:cs="Calibri"/>
                <w:b/>
                <w:sz w:val="16"/>
                <w:szCs w:val="16"/>
                <w:lang w:val="ka-GE"/>
              </w:rPr>
              <w:t>1</w:t>
            </w:r>
          </w:p>
        </w:tc>
        <w:tc>
          <w:tcPr>
            <w:tcW w:w="1170" w:type="dxa"/>
            <w:tcBorders>
              <w:top w:val="nil"/>
              <w:left w:val="nil"/>
              <w:bottom w:val="single" w:sz="4" w:space="0" w:color="auto"/>
              <w:right w:val="single" w:sz="4" w:space="0" w:color="auto"/>
            </w:tcBorders>
            <w:shd w:val="clear" w:color="000000" w:fill="FFFFFF"/>
            <w:noWrap/>
            <w:vAlign w:val="center"/>
          </w:tcPr>
          <w:p w14:paraId="386338B1" w14:textId="13EA557C" w:rsidR="000A400C" w:rsidRPr="00603EDD"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603EDD" w14:paraId="10B3D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137A77" w14:textId="341BED93"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rPr>
              <w:t>05 01 01</w:t>
            </w:r>
          </w:p>
        </w:tc>
        <w:tc>
          <w:tcPr>
            <w:tcW w:w="3062" w:type="dxa"/>
            <w:tcBorders>
              <w:top w:val="nil"/>
              <w:left w:val="nil"/>
              <w:bottom w:val="single" w:sz="4" w:space="0" w:color="auto"/>
              <w:right w:val="single" w:sz="4" w:space="0" w:color="auto"/>
            </w:tcBorders>
            <w:shd w:val="clear" w:color="000000" w:fill="FFFFFF"/>
            <w:vAlign w:val="center"/>
            <w:hideMark/>
          </w:tcPr>
          <w:p w14:paraId="554DE618" w14:textId="0FA59176"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Sylfaen"/>
                <w:color w:val="000000"/>
                <w:sz w:val="16"/>
                <w:szCs w:val="16"/>
                <w:lang w:val="ka-GE"/>
              </w:rPr>
              <w:t>სპორტული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28810FC5" w14:textId="7A66B504" w:rsidR="000A400C" w:rsidRPr="00AA35FC" w:rsidRDefault="000A400C" w:rsidP="00AA35FC">
            <w:pPr>
              <w:spacing w:after="0" w:line="240" w:lineRule="auto"/>
              <w:jc w:val="center"/>
              <w:rPr>
                <w:rFonts w:ascii="Sylfaen" w:eastAsia="Times New Roman" w:hAnsi="Sylfaen" w:cs="Calibri"/>
                <w:color w:val="000000"/>
                <w:sz w:val="16"/>
                <w:szCs w:val="16"/>
                <w:lang w:eastAsia="ru-RU"/>
              </w:rPr>
            </w:pPr>
            <w:r w:rsidRPr="00603EDD">
              <w:rPr>
                <w:rFonts w:ascii="Sylfaen" w:eastAsia="Times New Roman" w:hAnsi="Sylfaen" w:cs="Calibri"/>
                <w:color w:val="000000"/>
                <w:sz w:val="16"/>
                <w:szCs w:val="16"/>
                <w:lang w:val="ka-GE" w:eastAsia="ru-RU"/>
              </w:rPr>
              <w:t>9</w:t>
            </w:r>
            <w:r w:rsidR="00AA35FC">
              <w:rPr>
                <w:rFonts w:ascii="Sylfaen" w:eastAsia="Times New Roman" w:hAnsi="Sylfaen" w:cs="Calibri"/>
                <w:color w:val="000000"/>
                <w:sz w:val="16"/>
                <w:szCs w:val="16"/>
                <w:lang w:eastAsia="ru-RU"/>
              </w:rPr>
              <w:t>65</w:t>
            </w:r>
            <w:r w:rsidRPr="00603EDD">
              <w:rPr>
                <w:rFonts w:ascii="Sylfaen" w:eastAsia="Times New Roman" w:hAnsi="Sylfaen" w:cs="Calibri"/>
                <w:color w:val="000000"/>
                <w:sz w:val="16"/>
                <w:szCs w:val="16"/>
                <w:lang w:val="ka-GE" w:eastAsia="ru-RU"/>
              </w:rPr>
              <w:t>,</w:t>
            </w:r>
            <w:r w:rsidR="00AA35FC">
              <w:rPr>
                <w:rFonts w:ascii="Sylfaen" w:eastAsia="Times New Roman" w:hAnsi="Sylfaen" w:cs="Calibri"/>
                <w:color w:val="000000"/>
                <w:sz w:val="16"/>
                <w:szCs w:val="16"/>
                <w:lang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7A46C55D" w14:textId="78CA6AAC"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80E87F6" w14:textId="3B4C7E6B" w:rsidR="000A400C" w:rsidRPr="001A3844" w:rsidRDefault="00525A4B" w:rsidP="00EB2219">
            <w:pPr>
              <w:spacing w:after="0" w:line="240" w:lineRule="auto"/>
              <w:jc w:val="center"/>
              <w:rPr>
                <w:rFonts w:ascii="Sylfaen" w:eastAsia="Times New Roman" w:hAnsi="Sylfaen" w:cs="Calibri"/>
                <w:color w:val="000000"/>
                <w:sz w:val="16"/>
                <w:szCs w:val="16"/>
                <w:lang w:eastAsia="ru-RU"/>
              </w:rPr>
            </w:pPr>
            <w:r w:rsidRPr="00603EDD">
              <w:rPr>
                <w:rFonts w:ascii="Sylfaen" w:hAnsi="Sylfaen" w:cs="Calibri"/>
                <w:sz w:val="16"/>
                <w:szCs w:val="16"/>
              </w:rPr>
              <w:t>2</w:t>
            </w:r>
            <w:r w:rsidR="00EB2219">
              <w:rPr>
                <w:rFonts w:ascii="Sylfaen" w:hAnsi="Sylfaen" w:cs="Calibri"/>
                <w:sz w:val="16"/>
                <w:szCs w:val="16"/>
                <w:lang w:val="ka-GE"/>
              </w:rPr>
              <w:t>24</w:t>
            </w:r>
            <w:r w:rsidRPr="00603EDD">
              <w:rPr>
                <w:rFonts w:ascii="Sylfaen" w:hAnsi="Sylfaen" w:cs="Calibri"/>
                <w:sz w:val="16"/>
                <w:szCs w:val="16"/>
              </w:rPr>
              <w:t>,</w:t>
            </w:r>
            <w:r w:rsidR="00EB2219">
              <w:rPr>
                <w:rFonts w:ascii="Sylfaen" w:hAnsi="Sylfaen" w:cs="Calibri"/>
                <w:sz w:val="16"/>
                <w:szCs w:val="16"/>
                <w:lang w:val="ka-GE"/>
              </w:rPr>
              <w:t>0</w:t>
            </w:r>
          </w:p>
        </w:tc>
        <w:tc>
          <w:tcPr>
            <w:tcW w:w="1170" w:type="dxa"/>
            <w:tcBorders>
              <w:top w:val="nil"/>
              <w:left w:val="nil"/>
              <w:bottom w:val="single" w:sz="4" w:space="0" w:color="auto"/>
              <w:right w:val="single" w:sz="4" w:space="0" w:color="auto"/>
            </w:tcBorders>
            <w:shd w:val="clear" w:color="000000" w:fill="FFFFFF"/>
            <w:noWrap/>
            <w:vAlign w:val="center"/>
          </w:tcPr>
          <w:p w14:paraId="30828F8E" w14:textId="7500BAED"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CA145A" w14:textId="509C3263" w:rsidR="000A400C" w:rsidRPr="00603EDD" w:rsidRDefault="00AA35FC" w:rsidP="00376DD6">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235,2</w:t>
            </w:r>
          </w:p>
        </w:tc>
        <w:tc>
          <w:tcPr>
            <w:tcW w:w="1080" w:type="dxa"/>
            <w:tcBorders>
              <w:top w:val="nil"/>
              <w:left w:val="nil"/>
              <w:bottom w:val="single" w:sz="4" w:space="0" w:color="auto"/>
              <w:right w:val="single" w:sz="4" w:space="0" w:color="auto"/>
            </w:tcBorders>
            <w:shd w:val="clear" w:color="000000" w:fill="FFFFFF"/>
            <w:noWrap/>
            <w:vAlign w:val="center"/>
          </w:tcPr>
          <w:p w14:paraId="327B8B66" w14:textId="3C8C3146"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89FA591" w14:textId="08ECAABD" w:rsidR="000A400C" w:rsidRPr="00603EDD" w:rsidRDefault="00AA35FC" w:rsidP="00376DD6">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246,9</w:t>
            </w:r>
          </w:p>
        </w:tc>
        <w:tc>
          <w:tcPr>
            <w:tcW w:w="1170" w:type="dxa"/>
            <w:tcBorders>
              <w:top w:val="nil"/>
              <w:left w:val="nil"/>
              <w:bottom w:val="single" w:sz="4" w:space="0" w:color="auto"/>
              <w:right w:val="single" w:sz="4" w:space="0" w:color="auto"/>
            </w:tcBorders>
            <w:shd w:val="clear" w:color="000000" w:fill="FFFFFF"/>
            <w:noWrap/>
            <w:vAlign w:val="center"/>
          </w:tcPr>
          <w:p w14:paraId="2F9F7987" w14:textId="27711408"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405FF52" w14:textId="795D481A" w:rsidR="000A400C" w:rsidRPr="00603EDD" w:rsidRDefault="00525A4B" w:rsidP="00AA35FC">
            <w:pPr>
              <w:spacing w:after="0" w:line="240" w:lineRule="auto"/>
              <w:jc w:val="center"/>
              <w:rPr>
                <w:rFonts w:ascii="Sylfaen" w:eastAsia="Times New Roman" w:hAnsi="Sylfaen" w:cs="Calibri"/>
                <w:color w:val="000000"/>
                <w:sz w:val="16"/>
                <w:szCs w:val="16"/>
                <w:lang w:eastAsia="ru-RU"/>
              </w:rPr>
            </w:pPr>
            <w:r w:rsidRPr="00603EDD">
              <w:rPr>
                <w:rFonts w:ascii="Sylfaen" w:hAnsi="Sylfaen" w:cs="Calibri"/>
                <w:sz w:val="16"/>
                <w:szCs w:val="16"/>
              </w:rPr>
              <w:t>2</w:t>
            </w:r>
            <w:r w:rsidR="00AA35FC">
              <w:rPr>
                <w:rFonts w:ascii="Sylfaen" w:hAnsi="Sylfaen" w:cs="Calibri"/>
                <w:sz w:val="16"/>
                <w:szCs w:val="16"/>
              </w:rPr>
              <w:t>59</w:t>
            </w:r>
            <w:r w:rsidRPr="00603EDD">
              <w:rPr>
                <w:rFonts w:ascii="Sylfaen" w:hAnsi="Sylfaen" w:cs="Calibri"/>
                <w:sz w:val="16"/>
                <w:szCs w:val="16"/>
              </w:rPr>
              <w:t>,</w:t>
            </w:r>
            <w:r w:rsidR="00AA35FC">
              <w:rPr>
                <w:rFonts w:ascii="Sylfaen" w:hAnsi="Sylfaen" w:cs="Calibri"/>
                <w:sz w:val="16"/>
                <w:szCs w:val="16"/>
              </w:rPr>
              <w:t>3</w:t>
            </w:r>
          </w:p>
        </w:tc>
        <w:tc>
          <w:tcPr>
            <w:tcW w:w="1170" w:type="dxa"/>
            <w:tcBorders>
              <w:top w:val="nil"/>
              <w:left w:val="nil"/>
              <w:bottom w:val="single" w:sz="4" w:space="0" w:color="auto"/>
              <w:right w:val="single" w:sz="4" w:space="0" w:color="auto"/>
            </w:tcBorders>
            <w:shd w:val="clear" w:color="000000" w:fill="FFFFFF"/>
            <w:noWrap/>
            <w:vAlign w:val="center"/>
          </w:tcPr>
          <w:p w14:paraId="4520A702" w14:textId="1FDE2DB9"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603EDD" w14:paraId="556FB3CF"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41D06C" w14:textId="04875299"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t>05 01 02</w:t>
            </w:r>
          </w:p>
        </w:tc>
        <w:tc>
          <w:tcPr>
            <w:tcW w:w="3062" w:type="dxa"/>
            <w:tcBorders>
              <w:top w:val="nil"/>
              <w:left w:val="nil"/>
              <w:bottom w:val="single" w:sz="4" w:space="0" w:color="auto"/>
              <w:right w:val="single" w:sz="4" w:space="0" w:color="auto"/>
            </w:tcBorders>
            <w:shd w:val="clear" w:color="000000" w:fill="FFFFFF"/>
            <w:vAlign w:val="center"/>
            <w:hideMark/>
          </w:tcPr>
          <w:p w14:paraId="1DE5AF2E" w14:textId="21C22920"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0F7E396D" w14:textId="7702523F" w:rsidR="000A400C" w:rsidRPr="000A409B" w:rsidRDefault="000A409B"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862,0</w:t>
            </w:r>
          </w:p>
        </w:tc>
        <w:tc>
          <w:tcPr>
            <w:tcW w:w="1170" w:type="dxa"/>
            <w:tcBorders>
              <w:top w:val="nil"/>
              <w:left w:val="nil"/>
              <w:bottom w:val="single" w:sz="4" w:space="0" w:color="auto"/>
              <w:right w:val="single" w:sz="4" w:space="0" w:color="auto"/>
            </w:tcBorders>
            <w:shd w:val="clear" w:color="000000" w:fill="FFFFFF"/>
            <w:noWrap/>
            <w:vAlign w:val="bottom"/>
          </w:tcPr>
          <w:p w14:paraId="786DC989" w14:textId="086B2E04"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6D97CCA" w14:textId="5FB496C7" w:rsidR="000A400C" w:rsidRPr="00603EDD" w:rsidRDefault="000A409B"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w:t>
            </w:r>
            <w:r w:rsidR="000F40A5" w:rsidRPr="00603EDD">
              <w:rPr>
                <w:rFonts w:ascii="Sylfaen" w:hAnsi="Sylfaen" w:cs="Calibri"/>
                <w:sz w:val="16"/>
                <w:szCs w:val="16"/>
              </w:rPr>
              <w:t>00,0</w:t>
            </w:r>
          </w:p>
        </w:tc>
        <w:tc>
          <w:tcPr>
            <w:tcW w:w="1170" w:type="dxa"/>
            <w:tcBorders>
              <w:top w:val="nil"/>
              <w:left w:val="nil"/>
              <w:bottom w:val="single" w:sz="4" w:space="0" w:color="auto"/>
              <w:right w:val="single" w:sz="4" w:space="0" w:color="auto"/>
            </w:tcBorders>
            <w:shd w:val="clear" w:color="000000" w:fill="FFFFFF"/>
            <w:noWrap/>
            <w:vAlign w:val="center"/>
          </w:tcPr>
          <w:p w14:paraId="00951A24" w14:textId="380FFC4D"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31898DD" w14:textId="35CF75E0" w:rsidR="000A400C" w:rsidRPr="00603EDD" w:rsidRDefault="000A409B" w:rsidP="00376DD6">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210,0</w:t>
            </w:r>
          </w:p>
        </w:tc>
        <w:tc>
          <w:tcPr>
            <w:tcW w:w="1080" w:type="dxa"/>
            <w:tcBorders>
              <w:top w:val="nil"/>
              <w:left w:val="nil"/>
              <w:bottom w:val="single" w:sz="4" w:space="0" w:color="auto"/>
              <w:right w:val="single" w:sz="4" w:space="0" w:color="auto"/>
            </w:tcBorders>
            <w:shd w:val="clear" w:color="000000" w:fill="FFFFFF"/>
            <w:noWrap/>
            <w:vAlign w:val="center"/>
          </w:tcPr>
          <w:p w14:paraId="11AD4290" w14:textId="694B1F2C"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DF3919" w14:textId="6E3A25C5" w:rsidR="000A400C" w:rsidRPr="00603EDD" w:rsidRDefault="000A409B" w:rsidP="00376DD6">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220,5</w:t>
            </w:r>
          </w:p>
        </w:tc>
        <w:tc>
          <w:tcPr>
            <w:tcW w:w="1170" w:type="dxa"/>
            <w:tcBorders>
              <w:top w:val="nil"/>
              <w:left w:val="nil"/>
              <w:bottom w:val="single" w:sz="4" w:space="0" w:color="auto"/>
              <w:right w:val="single" w:sz="4" w:space="0" w:color="auto"/>
            </w:tcBorders>
            <w:shd w:val="clear" w:color="000000" w:fill="FFFFFF"/>
            <w:noWrap/>
            <w:vAlign w:val="center"/>
          </w:tcPr>
          <w:p w14:paraId="149E430F" w14:textId="381A3433"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7F5B29" w14:textId="37FDA18D" w:rsidR="000A400C" w:rsidRPr="00603EDD" w:rsidRDefault="000A409B" w:rsidP="00553A6B">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231,5</w:t>
            </w:r>
          </w:p>
        </w:tc>
        <w:tc>
          <w:tcPr>
            <w:tcW w:w="1170" w:type="dxa"/>
            <w:tcBorders>
              <w:top w:val="nil"/>
              <w:left w:val="nil"/>
              <w:bottom w:val="single" w:sz="4" w:space="0" w:color="auto"/>
              <w:right w:val="single" w:sz="4" w:space="0" w:color="auto"/>
            </w:tcBorders>
            <w:shd w:val="clear" w:color="000000" w:fill="FFFFFF"/>
            <w:noWrap/>
            <w:vAlign w:val="center"/>
          </w:tcPr>
          <w:p w14:paraId="2ED8FD07" w14:textId="298CC41C"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r>
      <w:tr w:rsidR="00C75BEC" w:rsidRPr="00603EDD" w14:paraId="09BB31EB"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7FEADAA8" w14:textId="5F8AFB54" w:rsidR="00C75BEC" w:rsidRPr="00603EDD" w:rsidRDefault="00C75BEC" w:rsidP="00E1752D">
            <w:pPr>
              <w:spacing w:after="0" w:line="240" w:lineRule="auto"/>
              <w:jc w:val="center"/>
              <w:rPr>
                <w:rFonts w:ascii="Sylfaen" w:hAnsi="Sylfaen" w:cs="Arial CYR"/>
                <w:b/>
                <w:sz w:val="16"/>
                <w:szCs w:val="16"/>
              </w:rPr>
            </w:pPr>
            <w:r w:rsidRPr="00603EDD">
              <w:rPr>
                <w:rFonts w:ascii="Sylfaen" w:hAnsi="Sylfaen" w:cs="Arial CYR"/>
                <w:sz w:val="16"/>
                <w:szCs w:val="16"/>
                <w:lang w:val="ka-GE"/>
              </w:rPr>
              <w:t>05 0</w:t>
            </w:r>
            <w:r w:rsidRPr="00603EDD">
              <w:rPr>
                <w:rFonts w:ascii="Sylfaen" w:hAnsi="Sylfaen" w:cs="Arial CYR"/>
                <w:sz w:val="16"/>
                <w:szCs w:val="16"/>
              </w:rPr>
              <w:t>1</w:t>
            </w:r>
            <w:r w:rsidRPr="00603EDD">
              <w:rPr>
                <w:rFonts w:ascii="Sylfaen" w:hAnsi="Sylfaen" w:cs="Arial CYR"/>
                <w:sz w:val="16"/>
                <w:szCs w:val="16"/>
                <w:lang w:val="ka-GE"/>
              </w:rPr>
              <w:t xml:space="preserve"> 0</w:t>
            </w:r>
            <w:r w:rsidR="00E1752D">
              <w:rPr>
                <w:rFonts w:ascii="Sylfaen" w:hAnsi="Sylfaen" w:cs="Arial CYR"/>
                <w:sz w:val="16"/>
                <w:szCs w:val="16"/>
              </w:rPr>
              <w:t>5</w:t>
            </w:r>
          </w:p>
        </w:tc>
        <w:tc>
          <w:tcPr>
            <w:tcW w:w="3062" w:type="dxa"/>
            <w:tcBorders>
              <w:top w:val="nil"/>
              <w:left w:val="nil"/>
              <w:bottom w:val="single" w:sz="4" w:space="0" w:color="auto"/>
              <w:right w:val="single" w:sz="4" w:space="0" w:color="auto"/>
            </w:tcBorders>
            <w:shd w:val="clear" w:color="000000" w:fill="FFFFFF"/>
            <w:vAlign w:val="center"/>
          </w:tcPr>
          <w:p w14:paraId="6FD36440" w14:textId="336A6B2C" w:rsidR="00C75BEC" w:rsidRPr="00603EDD" w:rsidRDefault="00C75BEC" w:rsidP="00E1752D">
            <w:pPr>
              <w:spacing w:after="0" w:line="240" w:lineRule="auto"/>
              <w:rPr>
                <w:rFonts w:ascii="Sylfaen" w:hAnsi="Sylfaen" w:cs="Sylfaen"/>
                <w:b/>
                <w:color w:val="000000"/>
                <w:sz w:val="18"/>
                <w:szCs w:val="18"/>
                <w:lang w:val="ka-GE"/>
              </w:rPr>
            </w:pPr>
            <w:r w:rsidRPr="00603EDD">
              <w:rPr>
                <w:rFonts w:ascii="Sylfaen" w:hAnsi="Sylfaen" w:cs="Arial CYR"/>
                <w:color w:val="000000"/>
                <w:sz w:val="16"/>
                <w:szCs w:val="16"/>
                <w:lang w:val="ka-GE"/>
              </w:rPr>
              <w:t xml:space="preserve">ა(ა)იპ ახალციხის </w:t>
            </w:r>
            <w:r w:rsidR="00E1752D">
              <w:rPr>
                <w:rFonts w:ascii="Sylfaen" w:hAnsi="Sylfaen" w:cs="Arial CYR"/>
                <w:color w:val="000000"/>
                <w:sz w:val="16"/>
                <w:szCs w:val="16"/>
                <w:lang w:val="ka-GE"/>
              </w:rPr>
              <w:t xml:space="preserve">მუნიციპალიტეტის </w:t>
            </w:r>
            <w:r w:rsidRPr="00603EDD">
              <w:rPr>
                <w:rFonts w:ascii="Sylfaen" w:hAnsi="Sylfaen" w:cs="Arial CYR"/>
                <w:color w:val="000000"/>
                <w:sz w:val="16"/>
                <w:szCs w:val="16"/>
                <w:lang w:val="ka-GE"/>
              </w:rPr>
              <w:t xml:space="preserve">სპორტული </w:t>
            </w:r>
            <w:r w:rsidR="00E1752D">
              <w:rPr>
                <w:rFonts w:ascii="Sylfaen" w:hAnsi="Sylfaen" w:cs="Arial CYR"/>
                <w:color w:val="000000"/>
                <w:sz w:val="16"/>
                <w:szCs w:val="16"/>
                <w:lang w:val="ka-GE"/>
              </w:rPr>
              <w:t>გაერთიანება</w:t>
            </w:r>
          </w:p>
        </w:tc>
        <w:tc>
          <w:tcPr>
            <w:tcW w:w="1260" w:type="dxa"/>
            <w:tcBorders>
              <w:top w:val="nil"/>
              <w:left w:val="nil"/>
              <w:bottom w:val="single" w:sz="4" w:space="0" w:color="auto"/>
              <w:right w:val="single" w:sz="4" w:space="0" w:color="auto"/>
            </w:tcBorders>
            <w:shd w:val="clear" w:color="000000" w:fill="FFFFFF"/>
            <w:noWrap/>
            <w:vAlign w:val="bottom"/>
          </w:tcPr>
          <w:p w14:paraId="1BB9E9F5" w14:textId="1366590A" w:rsidR="00C75BEC" w:rsidRPr="00603EDD" w:rsidRDefault="00FD7422" w:rsidP="00C75BE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val="ka-GE" w:eastAsia="ru-RU"/>
              </w:rPr>
              <w:t>4 141,1</w:t>
            </w:r>
          </w:p>
        </w:tc>
        <w:tc>
          <w:tcPr>
            <w:tcW w:w="1170" w:type="dxa"/>
            <w:tcBorders>
              <w:top w:val="nil"/>
              <w:left w:val="nil"/>
              <w:bottom w:val="single" w:sz="4" w:space="0" w:color="auto"/>
              <w:right w:val="single" w:sz="4" w:space="0" w:color="auto"/>
            </w:tcBorders>
            <w:shd w:val="clear" w:color="000000" w:fill="FFFFFF"/>
            <w:noWrap/>
            <w:vAlign w:val="bottom"/>
          </w:tcPr>
          <w:p w14:paraId="46511579" w14:textId="77777777" w:rsidR="00C75BEC" w:rsidRPr="00603EDD"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FB1A903" w14:textId="56F1F4C2" w:rsidR="00C75BEC" w:rsidRPr="00FD7422" w:rsidRDefault="00FD7422" w:rsidP="00376DD6">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Cs/>
                <w:color w:val="000000"/>
                <w:sz w:val="16"/>
                <w:szCs w:val="16"/>
                <w:lang w:val="ka-GE" w:eastAsia="ru-RU"/>
              </w:rPr>
              <w:t>960,8</w:t>
            </w:r>
          </w:p>
        </w:tc>
        <w:tc>
          <w:tcPr>
            <w:tcW w:w="1170" w:type="dxa"/>
            <w:tcBorders>
              <w:top w:val="nil"/>
              <w:left w:val="nil"/>
              <w:bottom w:val="single" w:sz="4" w:space="0" w:color="auto"/>
              <w:right w:val="single" w:sz="4" w:space="0" w:color="auto"/>
            </w:tcBorders>
            <w:shd w:val="clear" w:color="000000" w:fill="FFFFFF"/>
            <w:noWrap/>
            <w:vAlign w:val="bottom"/>
          </w:tcPr>
          <w:p w14:paraId="4DAD9AB3" w14:textId="77777777" w:rsidR="00C75BEC" w:rsidRPr="00603EDD"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814B13A" w14:textId="40DF63EB" w:rsidR="00C75BEC" w:rsidRPr="00FD7422" w:rsidRDefault="00FD7422" w:rsidP="00C75BEC">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Cs/>
                <w:color w:val="000000"/>
                <w:sz w:val="16"/>
                <w:szCs w:val="16"/>
                <w:lang w:val="ka-GE" w:eastAsia="ru-RU"/>
              </w:rPr>
              <w:t>1 008,8</w:t>
            </w:r>
          </w:p>
        </w:tc>
        <w:tc>
          <w:tcPr>
            <w:tcW w:w="1080" w:type="dxa"/>
            <w:tcBorders>
              <w:top w:val="nil"/>
              <w:left w:val="nil"/>
              <w:bottom w:val="single" w:sz="4" w:space="0" w:color="auto"/>
              <w:right w:val="single" w:sz="4" w:space="0" w:color="auto"/>
            </w:tcBorders>
            <w:shd w:val="clear" w:color="000000" w:fill="FFFFFF"/>
            <w:noWrap/>
            <w:vAlign w:val="bottom"/>
          </w:tcPr>
          <w:p w14:paraId="6CDFBCA2" w14:textId="77777777" w:rsidR="00C75BEC" w:rsidRPr="00603EDD"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548664" w14:textId="04848093" w:rsidR="00C75BEC" w:rsidRPr="00FD7422" w:rsidRDefault="00FD7422" w:rsidP="00C75BEC">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Cs/>
                <w:color w:val="000000"/>
                <w:sz w:val="16"/>
                <w:szCs w:val="16"/>
                <w:lang w:val="ka-GE" w:eastAsia="ru-RU"/>
              </w:rPr>
              <w:t>1 059,3</w:t>
            </w:r>
          </w:p>
        </w:tc>
        <w:tc>
          <w:tcPr>
            <w:tcW w:w="1170" w:type="dxa"/>
            <w:tcBorders>
              <w:top w:val="nil"/>
              <w:left w:val="nil"/>
              <w:bottom w:val="single" w:sz="4" w:space="0" w:color="auto"/>
              <w:right w:val="single" w:sz="4" w:space="0" w:color="auto"/>
            </w:tcBorders>
            <w:shd w:val="clear" w:color="000000" w:fill="FFFFFF"/>
            <w:noWrap/>
            <w:vAlign w:val="bottom"/>
          </w:tcPr>
          <w:p w14:paraId="6BB487C3" w14:textId="77777777" w:rsidR="00C75BEC" w:rsidRPr="00603EDD"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7C93117" w14:textId="2ED029E2" w:rsidR="00C75BEC" w:rsidRPr="00FD7422" w:rsidRDefault="00FD7422" w:rsidP="00C75BEC">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Cs/>
                <w:color w:val="000000"/>
                <w:sz w:val="16"/>
                <w:szCs w:val="16"/>
                <w:lang w:val="ka-GE" w:eastAsia="ru-RU"/>
              </w:rPr>
              <w:t>1 112,2</w:t>
            </w:r>
          </w:p>
        </w:tc>
        <w:tc>
          <w:tcPr>
            <w:tcW w:w="1170" w:type="dxa"/>
            <w:tcBorders>
              <w:top w:val="nil"/>
              <w:left w:val="nil"/>
              <w:bottom w:val="single" w:sz="4" w:space="0" w:color="auto"/>
              <w:right w:val="single" w:sz="4" w:space="0" w:color="auto"/>
            </w:tcBorders>
            <w:shd w:val="clear" w:color="000000" w:fill="FFFFFF"/>
            <w:noWrap/>
            <w:vAlign w:val="bottom"/>
          </w:tcPr>
          <w:p w14:paraId="4C6CEC89" w14:textId="77777777" w:rsidR="00C75BEC" w:rsidRPr="00603EDD" w:rsidRDefault="00C75BEC" w:rsidP="00C75BEC">
            <w:pPr>
              <w:spacing w:after="0" w:line="240" w:lineRule="auto"/>
              <w:jc w:val="center"/>
              <w:rPr>
                <w:rFonts w:ascii="Sylfaen" w:eastAsia="Times New Roman" w:hAnsi="Sylfaen" w:cs="Calibri"/>
                <w:color w:val="000000"/>
                <w:sz w:val="16"/>
                <w:szCs w:val="16"/>
                <w:lang w:eastAsia="ru-RU"/>
              </w:rPr>
            </w:pPr>
          </w:p>
        </w:tc>
      </w:tr>
      <w:tr w:rsidR="009B3723" w:rsidRPr="00603EDD" w14:paraId="089CADFE"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951E3DE" w14:textId="67171471" w:rsidR="009B3723" w:rsidRPr="00603EDD" w:rsidRDefault="009B3723" w:rsidP="009B3723">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b/>
                <w:sz w:val="16"/>
                <w:szCs w:val="16"/>
                <w:lang w:val="ka-GE"/>
              </w:rPr>
              <w:t>05 02</w:t>
            </w:r>
          </w:p>
        </w:tc>
        <w:tc>
          <w:tcPr>
            <w:tcW w:w="3062" w:type="dxa"/>
            <w:tcBorders>
              <w:top w:val="nil"/>
              <w:left w:val="nil"/>
              <w:bottom w:val="single" w:sz="4" w:space="0" w:color="auto"/>
              <w:right w:val="single" w:sz="4" w:space="0" w:color="auto"/>
            </w:tcBorders>
            <w:shd w:val="clear" w:color="000000" w:fill="FFFFFF"/>
            <w:vAlign w:val="center"/>
          </w:tcPr>
          <w:p w14:paraId="159F830F" w14:textId="7EE252BA" w:rsidR="009B3723" w:rsidRPr="00603EDD" w:rsidRDefault="009B3723" w:rsidP="009B3723">
            <w:pPr>
              <w:spacing w:after="0" w:line="240" w:lineRule="auto"/>
              <w:rPr>
                <w:rFonts w:ascii="Sylfaen" w:eastAsia="Times New Roman" w:hAnsi="Sylfaen" w:cs="Calibri"/>
                <w:color w:val="000000"/>
                <w:sz w:val="16"/>
                <w:szCs w:val="16"/>
                <w:lang w:val="ru-RU" w:eastAsia="ru-RU"/>
              </w:rPr>
            </w:pPr>
            <w:r w:rsidRPr="00603EDD">
              <w:rPr>
                <w:rFonts w:ascii="Sylfaen" w:hAnsi="Sylfaen" w:cs="Sylfaen"/>
                <w:b/>
                <w:color w:val="000000"/>
                <w:sz w:val="18"/>
                <w:szCs w:val="18"/>
                <w:lang w:val="ka-GE"/>
              </w:rPr>
              <w:t>კულტურის სფეროს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23738DE6" w14:textId="132DD8EC" w:rsidR="009B3723" w:rsidRPr="00603EDD" w:rsidRDefault="009B3723" w:rsidP="009B3723">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8 564,7</w:t>
            </w:r>
          </w:p>
        </w:tc>
        <w:tc>
          <w:tcPr>
            <w:tcW w:w="1170" w:type="dxa"/>
            <w:tcBorders>
              <w:top w:val="nil"/>
              <w:left w:val="nil"/>
              <w:bottom w:val="single" w:sz="4" w:space="0" w:color="auto"/>
              <w:right w:val="single" w:sz="4" w:space="0" w:color="auto"/>
            </w:tcBorders>
            <w:shd w:val="clear" w:color="000000" w:fill="FFFFFF"/>
            <w:noWrap/>
            <w:vAlign w:val="bottom"/>
          </w:tcPr>
          <w:p w14:paraId="231773EB" w14:textId="12D107BA" w:rsidR="009B3723" w:rsidRPr="00603EDD" w:rsidRDefault="009B3723" w:rsidP="009B3723">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5C6BD29" w14:textId="02BEF5B1" w:rsidR="009B3723" w:rsidRPr="009B3723" w:rsidRDefault="009B3723" w:rsidP="009B3723">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1 987,1</w:t>
            </w:r>
          </w:p>
        </w:tc>
        <w:tc>
          <w:tcPr>
            <w:tcW w:w="1170" w:type="dxa"/>
            <w:tcBorders>
              <w:top w:val="nil"/>
              <w:left w:val="nil"/>
              <w:bottom w:val="single" w:sz="4" w:space="0" w:color="auto"/>
              <w:right w:val="single" w:sz="4" w:space="0" w:color="auto"/>
            </w:tcBorders>
            <w:shd w:val="clear" w:color="000000" w:fill="FFFFFF"/>
            <w:noWrap/>
            <w:vAlign w:val="bottom"/>
          </w:tcPr>
          <w:p w14:paraId="4453AFFA" w14:textId="584EE685" w:rsidR="009B3723" w:rsidRPr="00603EDD" w:rsidRDefault="009B3723" w:rsidP="009B3723">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992DABE" w14:textId="4ABB77E7" w:rsidR="009B3723" w:rsidRPr="009B3723" w:rsidRDefault="009B3723" w:rsidP="009B3723">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2 086,5</w:t>
            </w:r>
          </w:p>
        </w:tc>
        <w:tc>
          <w:tcPr>
            <w:tcW w:w="1080" w:type="dxa"/>
            <w:tcBorders>
              <w:top w:val="nil"/>
              <w:left w:val="nil"/>
              <w:bottom w:val="single" w:sz="4" w:space="0" w:color="auto"/>
              <w:right w:val="single" w:sz="4" w:space="0" w:color="auto"/>
            </w:tcBorders>
            <w:shd w:val="clear" w:color="000000" w:fill="FFFFFF"/>
            <w:noWrap/>
            <w:vAlign w:val="bottom"/>
          </w:tcPr>
          <w:p w14:paraId="71DE8B74" w14:textId="01F7C589" w:rsidR="009B3723" w:rsidRPr="00603EDD" w:rsidRDefault="009B3723" w:rsidP="009B3723">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198D895" w14:textId="0DBE8693" w:rsidR="009B3723" w:rsidRPr="009B3723" w:rsidRDefault="009B3723" w:rsidP="009B3723">
            <w:pPr>
              <w:spacing w:after="0" w:line="240" w:lineRule="auto"/>
              <w:jc w:val="center"/>
              <w:rPr>
                <w:rFonts w:ascii="Sylfaen" w:eastAsia="Times New Roman" w:hAnsi="Sylfaen" w:cs="Calibri"/>
                <w:b/>
                <w:color w:val="000000"/>
                <w:sz w:val="16"/>
                <w:szCs w:val="16"/>
                <w:lang w:val="ka-GE" w:eastAsia="ru-RU"/>
              </w:rPr>
            </w:pPr>
            <w:r w:rsidRPr="00603EDD">
              <w:rPr>
                <w:rFonts w:ascii="Sylfaen" w:eastAsia="Times New Roman" w:hAnsi="Sylfaen" w:cs="Calibri"/>
                <w:b/>
                <w:color w:val="000000"/>
                <w:sz w:val="16"/>
                <w:szCs w:val="16"/>
                <w:lang w:eastAsia="ru-RU"/>
              </w:rPr>
              <w:t>2 </w:t>
            </w:r>
            <w:r>
              <w:rPr>
                <w:rFonts w:ascii="Sylfaen" w:eastAsia="Times New Roman" w:hAnsi="Sylfaen" w:cs="Calibri"/>
                <w:b/>
                <w:color w:val="000000"/>
                <w:sz w:val="16"/>
                <w:szCs w:val="16"/>
                <w:lang w:val="ka-GE" w:eastAsia="ru-RU"/>
              </w:rPr>
              <w:t>190</w:t>
            </w:r>
            <w:r w:rsidRPr="00603EDD">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val="ka-GE"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5FB96DEC" w14:textId="60515254" w:rsidR="009B3723" w:rsidRPr="00603EDD" w:rsidRDefault="009B3723" w:rsidP="009B3723">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7BACD80" w14:textId="4C280B21" w:rsidR="009B3723" w:rsidRPr="00603EDD" w:rsidRDefault="009B3723" w:rsidP="009B3723">
            <w:pPr>
              <w:spacing w:after="0" w:line="240" w:lineRule="auto"/>
              <w:jc w:val="center"/>
              <w:rPr>
                <w:rFonts w:ascii="Sylfaen" w:eastAsia="Times New Roman" w:hAnsi="Sylfaen" w:cs="Calibri"/>
                <w:b/>
                <w:color w:val="000000"/>
                <w:sz w:val="16"/>
                <w:szCs w:val="16"/>
                <w:lang w:val="ru-RU" w:eastAsia="ru-RU"/>
              </w:rPr>
            </w:pPr>
            <w:r w:rsidRPr="00603EDD">
              <w:rPr>
                <w:rFonts w:ascii="Sylfaen" w:eastAsia="Times New Roman" w:hAnsi="Sylfaen" w:cs="Calibri"/>
                <w:b/>
                <w:color w:val="000000"/>
                <w:sz w:val="16"/>
                <w:szCs w:val="16"/>
                <w:lang w:eastAsia="ru-RU"/>
              </w:rPr>
              <w:t>2 </w:t>
            </w:r>
            <w:r>
              <w:rPr>
                <w:rFonts w:ascii="Sylfaen" w:eastAsia="Times New Roman" w:hAnsi="Sylfaen" w:cs="Calibri"/>
                <w:b/>
                <w:color w:val="000000"/>
                <w:sz w:val="16"/>
                <w:szCs w:val="16"/>
                <w:lang w:val="ka-GE" w:eastAsia="ru-RU"/>
              </w:rPr>
              <w:t>300</w:t>
            </w:r>
            <w:r w:rsidRPr="00603EDD">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val="ka-GE" w:eastAsia="ru-RU"/>
              </w:rPr>
              <w:t>3</w:t>
            </w:r>
          </w:p>
        </w:tc>
        <w:tc>
          <w:tcPr>
            <w:tcW w:w="1170" w:type="dxa"/>
            <w:tcBorders>
              <w:top w:val="nil"/>
              <w:left w:val="nil"/>
              <w:bottom w:val="single" w:sz="4" w:space="0" w:color="auto"/>
              <w:right w:val="single" w:sz="4" w:space="0" w:color="auto"/>
            </w:tcBorders>
            <w:shd w:val="clear" w:color="000000" w:fill="FFFFFF"/>
            <w:noWrap/>
            <w:vAlign w:val="bottom"/>
          </w:tcPr>
          <w:p w14:paraId="046A99D8" w14:textId="184C3EF7" w:rsidR="009B3723" w:rsidRPr="00603EDD" w:rsidRDefault="009B3723" w:rsidP="009B3723">
            <w:pPr>
              <w:spacing w:after="0" w:line="240" w:lineRule="auto"/>
              <w:jc w:val="center"/>
              <w:rPr>
                <w:rFonts w:ascii="Sylfaen" w:eastAsia="Times New Roman" w:hAnsi="Sylfaen" w:cs="Calibri"/>
                <w:color w:val="000000"/>
                <w:sz w:val="16"/>
                <w:szCs w:val="16"/>
                <w:lang w:eastAsia="ru-RU"/>
              </w:rPr>
            </w:pPr>
          </w:p>
        </w:tc>
      </w:tr>
      <w:tr w:rsidR="000A400C" w:rsidRPr="00603EDD" w14:paraId="5A6AD738"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DCB976D" w14:textId="6A9ECFE4"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r w:rsidRPr="00603EDD">
              <w:rPr>
                <w:rFonts w:ascii="Sylfaen" w:hAnsi="Sylfaen" w:cs="Arial CYR"/>
                <w:sz w:val="16"/>
                <w:szCs w:val="16"/>
                <w:lang w:val="ka-GE"/>
              </w:rPr>
              <w:t>05 02 01</w:t>
            </w:r>
          </w:p>
        </w:tc>
        <w:tc>
          <w:tcPr>
            <w:tcW w:w="3062" w:type="dxa"/>
            <w:tcBorders>
              <w:top w:val="nil"/>
              <w:left w:val="nil"/>
              <w:bottom w:val="single" w:sz="4" w:space="0" w:color="auto"/>
              <w:right w:val="single" w:sz="4" w:space="0" w:color="auto"/>
            </w:tcBorders>
            <w:shd w:val="clear" w:color="000000" w:fill="FFFFFF"/>
            <w:vAlign w:val="center"/>
            <w:hideMark/>
          </w:tcPr>
          <w:p w14:paraId="067D2C9C" w14:textId="109295CD" w:rsidR="000A400C" w:rsidRPr="00603EDD" w:rsidRDefault="000A400C" w:rsidP="000A400C">
            <w:pPr>
              <w:spacing w:after="0" w:line="240" w:lineRule="auto"/>
              <w:rPr>
                <w:rFonts w:ascii="Sylfaen" w:eastAsia="Times New Roman" w:hAnsi="Sylfaen" w:cs="Calibri"/>
                <w:b/>
                <w:bCs/>
                <w:color w:val="000000"/>
                <w:sz w:val="16"/>
                <w:szCs w:val="16"/>
                <w:lang w:val="ru-RU" w:eastAsia="ru-RU"/>
              </w:rPr>
            </w:pPr>
            <w:r w:rsidRPr="00603EDD">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1260" w:type="dxa"/>
            <w:tcBorders>
              <w:top w:val="nil"/>
              <w:left w:val="nil"/>
              <w:bottom w:val="single" w:sz="4" w:space="0" w:color="auto"/>
              <w:right w:val="single" w:sz="4" w:space="0" w:color="auto"/>
            </w:tcBorders>
            <w:shd w:val="clear" w:color="000000" w:fill="FFFFFF"/>
            <w:vAlign w:val="bottom"/>
          </w:tcPr>
          <w:p w14:paraId="0B250177" w14:textId="533CE101" w:rsidR="000A400C" w:rsidRPr="00603EDD" w:rsidRDefault="00F73446" w:rsidP="00AE08C8">
            <w:pPr>
              <w:spacing w:after="0" w:line="240" w:lineRule="auto"/>
              <w:jc w:val="center"/>
              <w:rPr>
                <w:rFonts w:ascii="Sylfaen" w:eastAsia="Times New Roman" w:hAnsi="Sylfaen" w:cs="Calibri"/>
                <w:bCs/>
                <w:color w:val="000000"/>
                <w:sz w:val="16"/>
                <w:szCs w:val="16"/>
                <w:lang w:eastAsia="ru-RU"/>
              </w:rPr>
            </w:pPr>
            <w:r w:rsidRPr="00603EDD">
              <w:rPr>
                <w:rFonts w:ascii="Sylfaen" w:eastAsia="Times New Roman" w:hAnsi="Sylfaen" w:cs="Calibri"/>
                <w:bCs/>
                <w:color w:val="000000"/>
                <w:sz w:val="16"/>
                <w:szCs w:val="16"/>
                <w:lang w:val="ka-GE" w:eastAsia="ru-RU"/>
              </w:rPr>
              <w:t>2 </w:t>
            </w:r>
            <w:r w:rsidR="00AE08C8">
              <w:rPr>
                <w:rFonts w:ascii="Sylfaen" w:eastAsia="Times New Roman" w:hAnsi="Sylfaen" w:cs="Calibri"/>
                <w:bCs/>
                <w:color w:val="000000"/>
                <w:sz w:val="16"/>
                <w:szCs w:val="16"/>
                <w:lang w:val="ka-GE" w:eastAsia="ru-RU"/>
              </w:rPr>
              <w:t>573</w:t>
            </w:r>
            <w:r w:rsidRPr="00603EDD">
              <w:rPr>
                <w:rFonts w:ascii="Sylfaen" w:eastAsia="Times New Roman" w:hAnsi="Sylfaen" w:cs="Calibri"/>
                <w:bCs/>
                <w:color w:val="000000"/>
                <w:sz w:val="16"/>
                <w:szCs w:val="16"/>
                <w:lang w:val="ka-GE" w:eastAsia="ru-RU"/>
              </w:rPr>
              <w:t>,</w:t>
            </w:r>
            <w:r w:rsidR="00AE08C8">
              <w:rPr>
                <w:rFonts w:ascii="Sylfaen" w:eastAsia="Times New Roman" w:hAnsi="Sylfaen" w:cs="Calibri"/>
                <w:bCs/>
                <w:color w:val="000000"/>
                <w:sz w:val="16"/>
                <w:szCs w:val="16"/>
                <w:lang w:val="ka-GE" w:eastAsia="ru-RU"/>
              </w:rPr>
              <w:t>1</w:t>
            </w:r>
          </w:p>
        </w:tc>
        <w:tc>
          <w:tcPr>
            <w:tcW w:w="1170" w:type="dxa"/>
            <w:tcBorders>
              <w:top w:val="nil"/>
              <w:left w:val="nil"/>
              <w:bottom w:val="single" w:sz="4" w:space="0" w:color="auto"/>
              <w:right w:val="single" w:sz="4" w:space="0" w:color="auto"/>
            </w:tcBorders>
            <w:shd w:val="clear" w:color="000000" w:fill="FFFFFF"/>
            <w:vAlign w:val="bottom"/>
          </w:tcPr>
          <w:p w14:paraId="25B5ECD4" w14:textId="78222DDA" w:rsidR="000A400C" w:rsidRPr="00603EDD"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4B3624" w14:textId="619601DF" w:rsidR="000A400C" w:rsidRPr="00AE08C8" w:rsidRDefault="00AE08C8" w:rsidP="000A400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bCs/>
                <w:color w:val="000000"/>
                <w:sz w:val="16"/>
                <w:szCs w:val="16"/>
                <w:lang w:val="ka-GE" w:eastAsia="ru-RU"/>
              </w:rPr>
              <w:t>597,0</w:t>
            </w:r>
          </w:p>
        </w:tc>
        <w:tc>
          <w:tcPr>
            <w:tcW w:w="1170" w:type="dxa"/>
            <w:tcBorders>
              <w:top w:val="nil"/>
              <w:left w:val="nil"/>
              <w:bottom w:val="single" w:sz="4" w:space="0" w:color="auto"/>
              <w:right w:val="single" w:sz="4" w:space="0" w:color="auto"/>
            </w:tcBorders>
            <w:shd w:val="clear" w:color="000000" w:fill="FFFFFF"/>
            <w:noWrap/>
            <w:vAlign w:val="bottom"/>
          </w:tcPr>
          <w:p w14:paraId="1368D49A" w14:textId="65EE6045" w:rsidR="000A400C" w:rsidRPr="00603EDD"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7B0E366" w14:textId="62794412" w:rsidR="000A400C" w:rsidRPr="00AE08C8" w:rsidRDefault="00AE08C8" w:rsidP="00210B75">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bCs/>
                <w:color w:val="000000"/>
                <w:sz w:val="16"/>
                <w:szCs w:val="16"/>
                <w:lang w:val="ka-GE" w:eastAsia="ru-RU"/>
              </w:rPr>
              <w:t>626,9</w:t>
            </w:r>
          </w:p>
        </w:tc>
        <w:tc>
          <w:tcPr>
            <w:tcW w:w="1080" w:type="dxa"/>
            <w:tcBorders>
              <w:top w:val="nil"/>
              <w:left w:val="nil"/>
              <w:bottom w:val="single" w:sz="4" w:space="0" w:color="auto"/>
              <w:right w:val="single" w:sz="4" w:space="0" w:color="auto"/>
            </w:tcBorders>
            <w:shd w:val="clear" w:color="000000" w:fill="FFFFFF"/>
            <w:noWrap/>
            <w:vAlign w:val="bottom"/>
          </w:tcPr>
          <w:p w14:paraId="18109686" w14:textId="1961D77D" w:rsidR="000A400C" w:rsidRPr="00603EDD"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6B5DAF" w14:textId="14E3836B" w:rsidR="000A400C" w:rsidRPr="00AE08C8" w:rsidRDefault="00AE08C8" w:rsidP="00FF245B">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bCs/>
                <w:color w:val="000000"/>
                <w:sz w:val="16"/>
                <w:szCs w:val="16"/>
                <w:lang w:val="ka-GE" w:eastAsia="ru-RU"/>
              </w:rPr>
              <w:t>658,2</w:t>
            </w:r>
          </w:p>
        </w:tc>
        <w:tc>
          <w:tcPr>
            <w:tcW w:w="1170" w:type="dxa"/>
            <w:tcBorders>
              <w:top w:val="nil"/>
              <w:left w:val="nil"/>
              <w:bottom w:val="single" w:sz="4" w:space="0" w:color="auto"/>
              <w:right w:val="single" w:sz="4" w:space="0" w:color="auto"/>
            </w:tcBorders>
            <w:shd w:val="clear" w:color="000000" w:fill="FFFFFF"/>
            <w:noWrap/>
            <w:vAlign w:val="bottom"/>
          </w:tcPr>
          <w:p w14:paraId="64F5D598" w14:textId="2AD05D7F" w:rsidR="000A400C" w:rsidRPr="00603EDD"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6100BF3" w14:textId="6CDA30BA" w:rsidR="000A400C" w:rsidRPr="00AE08C8" w:rsidRDefault="00AE08C8" w:rsidP="00207FED">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bCs/>
                <w:color w:val="000000"/>
                <w:sz w:val="16"/>
                <w:szCs w:val="16"/>
                <w:lang w:val="ka-GE" w:eastAsia="ru-RU"/>
              </w:rPr>
              <w:t>691,1</w:t>
            </w:r>
          </w:p>
        </w:tc>
        <w:tc>
          <w:tcPr>
            <w:tcW w:w="1170" w:type="dxa"/>
            <w:tcBorders>
              <w:top w:val="nil"/>
              <w:left w:val="nil"/>
              <w:bottom w:val="single" w:sz="4" w:space="0" w:color="auto"/>
              <w:right w:val="single" w:sz="4" w:space="0" w:color="auto"/>
            </w:tcBorders>
            <w:shd w:val="clear" w:color="000000" w:fill="FFFFFF"/>
            <w:noWrap/>
            <w:vAlign w:val="bottom"/>
          </w:tcPr>
          <w:p w14:paraId="70A73A0C" w14:textId="40184693" w:rsidR="000A400C" w:rsidRPr="00603EDD" w:rsidRDefault="000A400C" w:rsidP="000A400C">
            <w:pPr>
              <w:spacing w:after="0" w:line="240" w:lineRule="auto"/>
              <w:jc w:val="center"/>
              <w:rPr>
                <w:rFonts w:ascii="Sylfaen" w:eastAsia="Times New Roman" w:hAnsi="Sylfaen" w:cs="Calibri"/>
                <w:b/>
                <w:bCs/>
                <w:color w:val="000000"/>
                <w:sz w:val="16"/>
                <w:szCs w:val="16"/>
                <w:lang w:val="ka-GE" w:eastAsia="ru-RU"/>
              </w:rPr>
            </w:pPr>
          </w:p>
        </w:tc>
      </w:tr>
      <w:tr w:rsidR="000A400C" w:rsidRPr="00603EDD" w14:paraId="3499C6D5"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FCF58BC" w14:textId="626C66B2"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t>05 02 02</w:t>
            </w:r>
          </w:p>
        </w:tc>
        <w:tc>
          <w:tcPr>
            <w:tcW w:w="3062" w:type="dxa"/>
            <w:tcBorders>
              <w:top w:val="nil"/>
              <w:left w:val="nil"/>
              <w:bottom w:val="single" w:sz="4" w:space="0" w:color="auto"/>
              <w:right w:val="single" w:sz="4" w:space="0" w:color="auto"/>
            </w:tcBorders>
            <w:shd w:val="clear" w:color="000000" w:fill="FFFFFF"/>
            <w:vAlign w:val="center"/>
            <w:hideMark/>
          </w:tcPr>
          <w:p w14:paraId="608BF285" w14:textId="51D7391D"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73E3CA6E" w14:textId="23916407" w:rsidR="000A400C" w:rsidRPr="00603EDD" w:rsidRDefault="00AE08C8"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2 036,4</w:t>
            </w:r>
          </w:p>
        </w:tc>
        <w:tc>
          <w:tcPr>
            <w:tcW w:w="1170" w:type="dxa"/>
            <w:tcBorders>
              <w:top w:val="nil"/>
              <w:left w:val="nil"/>
              <w:bottom w:val="single" w:sz="4" w:space="0" w:color="auto"/>
              <w:right w:val="single" w:sz="4" w:space="0" w:color="auto"/>
            </w:tcBorders>
            <w:shd w:val="clear" w:color="000000" w:fill="FFFFFF"/>
            <w:noWrap/>
            <w:vAlign w:val="bottom"/>
          </w:tcPr>
          <w:p w14:paraId="04D9D04E" w14:textId="524608BE"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18FB02" w14:textId="1271908E" w:rsidR="000A400C" w:rsidRPr="00AE08C8" w:rsidRDefault="00AE08C8"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472,5</w:t>
            </w:r>
          </w:p>
        </w:tc>
        <w:tc>
          <w:tcPr>
            <w:tcW w:w="1170" w:type="dxa"/>
            <w:tcBorders>
              <w:top w:val="nil"/>
              <w:left w:val="nil"/>
              <w:bottom w:val="single" w:sz="4" w:space="0" w:color="auto"/>
              <w:right w:val="single" w:sz="4" w:space="0" w:color="auto"/>
            </w:tcBorders>
            <w:shd w:val="clear" w:color="000000" w:fill="FFFFFF"/>
            <w:noWrap/>
            <w:vAlign w:val="bottom"/>
          </w:tcPr>
          <w:p w14:paraId="606237D1" w14:textId="04F01CBF"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0440B1" w14:textId="50D7716F" w:rsidR="000A400C" w:rsidRPr="00AE08C8" w:rsidRDefault="00AE08C8" w:rsidP="00AE08C8">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4</w:t>
            </w:r>
            <w:r w:rsidR="008A248E" w:rsidRPr="00603EDD">
              <w:rPr>
                <w:rFonts w:ascii="Sylfaen" w:eastAsia="Times New Roman" w:hAnsi="Sylfaen" w:cs="Calibri"/>
                <w:color w:val="000000"/>
                <w:sz w:val="16"/>
                <w:szCs w:val="16"/>
                <w:lang w:eastAsia="ru-RU"/>
              </w:rPr>
              <w:t>96,</w:t>
            </w:r>
            <w:r>
              <w:rPr>
                <w:rFonts w:ascii="Sylfaen" w:eastAsia="Times New Roman" w:hAnsi="Sylfaen" w:cs="Calibri"/>
                <w:color w:val="000000"/>
                <w:sz w:val="16"/>
                <w:szCs w:val="16"/>
                <w:lang w:val="ka-GE" w:eastAsia="ru-RU"/>
              </w:rPr>
              <w:t>1</w:t>
            </w:r>
          </w:p>
        </w:tc>
        <w:tc>
          <w:tcPr>
            <w:tcW w:w="1080" w:type="dxa"/>
            <w:tcBorders>
              <w:top w:val="nil"/>
              <w:left w:val="nil"/>
              <w:bottom w:val="single" w:sz="4" w:space="0" w:color="auto"/>
              <w:right w:val="single" w:sz="4" w:space="0" w:color="auto"/>
            </w:tcBorders>
            <w:shd w:val="clear" w:color="000000" w:fill="FFFFFF"/>
            <w:noWrap/>
            <w:vAlign w:val="bottom"/>
          </w:tcPr>
          <w:p w14:paraId="45329221" w14:textId="59948B29"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01CCEEF" w14:textId="336469B7" w:rsidR="000A400C" w:rsidRPr="00603EDD" w:rsidRDefault="00AE08C8"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520</w:t>
            </w:r>
            <w:r w:rsidR="008A248E" w:rsidRPr="00603EDD">
              <w:rPr>
                <w:rFonts w:ascii="Sylfaen" w:eastAsia="Times New Roman" w:hAnsi="Sylfaen" w:cs="Calibri"/>
                <w:color w:val="000000"/>
                <w:sz w:val="16"/>
                <w:szCs w:val="16"/>
                <w:lang w:eastAsia="ru-RU"/>
              </w:rPr>
              <w:t>,9</w:t>
            </w:r>
          </w:p>
        </w:tc>
        <w:tc>
          <w:tcPr>
            <w:tcW w:w="1170" w:type="dxa"/>
            <w:tcBorders>
              <w:top w:val="nil"/>
              <w:left w:val="nil"/>
              <w:bottom w:val="single" w:sz="4" w:space="0" w:color="auto"/>
              <w:right w:val="single" w:sz="4" w:space="0" w:color="auto"/>
            </w:tcBorders>
            <w:shd w:val="clear" w:color="000000" w:fill="FFFFFF"/>
            <w:noWrap/>
            <w:vAlign w:val="bottom"/>
          </w:tcPr>
          <w:p w14:paraId="2C3B8396" w14:textId="169FAA14"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233E664" w14:textId="514025B0" w:rsidR="000A400C" w:rsidRPr="00AE08C8" w:rsidRDefault="00AE08C8" w:rsidP="00AE08C8">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546</w:t>
            </w:r>
            <w:r w:rsidR="008A248E" w:rsidRPr="00603EDD">
              <w:rPr>
                <w:rFonts w:ascii="Sylfaen" w:eastAsia="Times New Roman" w:hAnsi="Sylfaen" w:cs="Calibri"/>
                <w:color w:val="000000"/>
                <w:sz w:val="16"/>
                <w:szCs w:val="16"/>
                <w:lang w:eastAsia="ru-RU"/>
              </w:rPr>
              <w:t>,</w:t>
            </w:r>
            <w:r>
              <w:rPr>
                <w:rFonts w:ascii="Sylfaen" w:eastAsia="Times New Roman" w:hAnsi="Sylfaen" w:cs="Calibri"/>
                <w:color w:val="000000"/>
                <w:sz w:val="16"/>
                <w:szCs w:val="16"/>
                <w:lang w:val="ka-GE" w:eastAsia="ru-RU"/>
              </w:rPr>
              <w:t>9</w:t>
            </w:r>
          </w:p>
        </w:tc>
        <w:tc>
          <w:tcPr>
            <w:tcW w:w="1170" w:type="dxa"/>
            <w:tcBorders>
              <w:top w:val="nil"/>
              <w:left w:val="nil"/>
              <w:bottom w:val="single" w:sz="4" w:space="0" w:color="auto"/>
              <w:right w:val="single" w:sz="4" w:space="0" w:color="auto"/>
            </w:tcBorders>
            <w:shd w:val="clear" w:color="000000" w:fill="FFFFFF"/>
            <w:noWrap/>
            <w:vAlign w:val="bottom"/>
          </w:tcPr>
          <w:p w14:paraId="1C1A3617" w14:textId="7E583BC2"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603EDD" w14:paraId="26D9B09C"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6DA5E2" w14:textId="4330B7D7"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t>05 02 03</w:t>
            </w:r>
          </w:p>
        </w:tc>
        <w:tc>
          <w:tcPr>
            <w:tcW w:w="3062" w:type="dxa"/>
            <w:tcBorders>
              <w:top w:val="nil"/>
              <w:left w:val="nil"/>
              <w:bottom w:val="single" w:sz="4" w:space="0" w:color="auto"/>
              <w:right w:val="single" w:sz="4" w:space="0" w:color="auto"/>
            </w:tcBorders>
            <w:shd w:val="clear" w:color="000000" w:fill="FFFFFF"/>
            <w:vAlign w:val="center"/>
            <w:hideMark/>
          </w:tcPr>
          <w:p w14:paraId="2B81940A" w14:textId="69E2025E" w:rsidR="000A400C" w:rsidRPr="00603EDD" w:rsidRDefault="000A400C" w:rsidP="0056155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color w:val="000000"/>
                <w:sz w:val="16"/>
                <w:szCs w:val="16"/>
                <w:lang w:val="ka-GE"/>
              </w:rPr>
              <w:t xml:space="preserve">ა(ა)იპ სკოლისგარეშე სახელოვნებო საგანმანათლებლო დაწესებულება -  ახალციხის </w:t>
            </w:r>
            <w:r w:rsidR="0056155C" w:rsidRPr="00603EDD">
              <w:rPr>
                <w:rFonts w:ascii="Sylfaen" w:hAnsi="Sylfaen" w:cs="Arial CYR"/>
                <w:color w:val="000000"/>
                <w:sz w:val="16"/>
                <w:szCs w:val="16"/>
                <w:lang w:val="ka-GE"/>
              </w:rPr>
              <w:t xml:space="preserve">მუნიციპალიტეტის </w:t>
            </w:r>
            <w:r w:rsidRPr="00603EDD">
              <w:rPr>
                <w:rFonts w:ascii="Sylfaen" w:hAnsi="Sylfaen" w:cs="Arial CYR"/>
                <w:color w:val="000000"/>
                <w:sz w:val="16"/>
                <w:szCs w:val="16"/>
                <w:lang w:val="ka-GE"/>
              </w:rPr>
              <w:t>სამხატვრო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2518FB4E" w14:textId="10BBA3F5" w:rsidR="000A400C" w:rsidRPr="00603EDD" w:rsidRDefault="000417A7"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765,1</w:t>
            </w:r>
          </w:p>
        </w:tc>
        <w:tc>
          <w:tcPr>
            <w:tcW w:w="1170" w:type="dxa"/>
            <w:tcBorders>
              <w:top w:val="nil"/>
              <w:left w:val="nil"/>
              <w:bottom w:val="single" w:sz="4" w:space="0" w:color="auto"/>
              <w:right w:val="single" w:sz="4" w:space="0" w:color="auto"/>
            </w:tcBorders>
            <w:shd w:val="clear" w:color="000000" w:fill="FFFFFF"/>
            <w:noWrap/>
            <w:vAlign w:val="bottom"/>
          </w:tcPr>
          <w:p w14:paraId="4A6DB79A" w14:textId="63CA474C"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E2967BC" w14:textId="7332F769" w:rsidR="000A400C" w:rsidRPr="00F3125F" w:rsidRDefault="00F3125F"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177,5</w:t>
            </w:r>
          </w:p>
        </w:tc>
        <w:tc>
          <w:tcPr>
            <w:tcW w:w="1170" w:type="dxa"/>
            <w:tcBorders>
              <w:top w:val="nil"/>
              <w:left w:val="nil"/>
              <w:bottom w:val="single" w:sz="4" w:space="0" w:color="auto"/>
              <w:right w:val="single" w:sz="4" w:space="0" w:color="auto"/>
            </w:tcBorders>
            <w:shd w:val="clear" w:color="000000" w:fill="FFFFFF"/>
            <w:noWrap/>
            <w:vAlign w:val="bottom"/>
          </w:tcPr>
          <w:p w14:paraId="457D7A80" w14:textId="0A8B9186"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9D16D38" w14:textId="49A88F71" w:rsidR="000A400C" w:rsidRPr="00603EDD" w:rsidRDefault="007D7F30" w:rsidP="00F3125F">
            <w:pPr>
              <w:spacing w:after="0" w:line="240" w:lineRule="auto"/>
              <w:jc w:val="center"/>
              <w:rPr>
                <w:rFonts w:ascii="Sylfaen" w:eastAsia="Times New Roman" w:hAnsi="Sylfaen" w:cs="Calibri"/>
                <w:color w:val="000000"/>
                <w:sz w:val="16"/>
                <w:szCs w:val="16"/>
                <w:lang w:eastAsia="ru-RU"/>
              </w:rPr>
            </w:pPr>
            <w:r w:rsidRPr="00603EDD">
              <w:rPr>
                <w:rFonts w:ascii="Sylfaen" w:eastAsia="Times New Roman" w:hAnsi="Sylfaen" w:cs="Calibri"/>
                <w:color w:val="000000"/>
                <w:sz w:val="16"/>
                <w:szCs w:val="16"/>
                <w:lang w:eastAsia="ru-RU"/>
              </w:rPr>
              <w:t>1</w:t>
            </w:r>
            <w:r w:rsidR="00F3125F">
              <w:rPr>
                <w:rFonts w:ascii="Sylfaen" w:eastAsia="Times New Roman" w:hAnsi="Sylfaen" w:cs="Calibri"/>
                <w:color w:val="000000"/>
                <w:sz w:val="16"/>
                <w:szCs w:val="16"/>
                <w:lang w:val="ka-GE" w:eastAsia="ru-RU"/>
              </w:rPr>
              <w:t>8</w:t>
            </w:r>
            <w:r w:rsidRPr="00603EDD">
              <w:rPr>
                <w:rFonts w:ascii="Sylfaen" w:eastAsia="Times New Roman" w:hAnsi="Sylfaen" w:cs="Calibri"/>
                <w:color w:val="000000"/>
                <w:sz w:val="16"/>
                <w:szCs w:val="16"/>
                <w:lang w:eastAsia="ru-RU"/>
              </w:rPr>
              <w:t>6,4</w:t>
            </w:r>
          </w:p>
        </w:tc>
        <w:tc>
          <w:tcPr>
            <w:tcW w:w="1080" w:type="dxa"/>
            <w:tcBorders>
              <w:top w:val="nil"/>
              <w:left w:val="nil"/>
              <w:bottom w:val="single" w:sz="4" w:space="0" w:color="auto"/>
              <w:right w:val="single" w:sz="4" w:space="0" w:color="auto"/>
            </w:tcBorders>
            <w:shd w:val="clear" w:color="000000" w:fill="FFFFFF"/>
            <w:noWrap/>
            <w:vAlign w:val="bottom"/>
          </w:tcPr>
          <w:p w14:paraId="7257ECAF" w14:textId="32AB8FF1"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1FF2C8" w14:textId="37C94B37" w:rsidR="000A400C" w:rsidRPr="00F3125F" w:rsidRDefault="007D7F30" w:rsidP="00F3125F">
            <w:pPr>
              <w:spacing w:after="0" w:line="240" w:lineRule="auto"/>
              <w:jc w:val="center"/>
              <w:rPr>
                <w:rFonts w:ascii="Sylfaen" w:eastAsia="Times New Roman" w:hAnsi="Sylfaen" w:cs="Calibri"/>
                <w:color w:val="000000"/>
                <w:sz w:val="16"/>
                <w:szCs w:val="16"/>
                <w:lang w:val="ka-GE" w:eastAsia="ru-RU"/>
              </w:rPr>
            </w:pPr>
            <w:r w:rsidRPr="00603EDD">
              <w:rPr>
                <w:rFonts w:ascii="Sylfaen" w:eastAsia="Times New Roman" w:hAnsi="Sylfaen" w:cs="Calibri"/>
                <w:color w:val="000000"/>
                <w:sz w:val="16"/>
                <w:szCs w:val="16"/>
                <w:lang w:eastAsia="ru-RU"/>
              </w:rPr>
              <w:t>1</w:t>
            </w:r>
            <w:r w:rsidR="00F3125F">
              <w:rPr>
                <w:rFonts w:ascii="Sylfaen" w:eastAsia="Times New Roman" w:hAnsi="Sylfaen" w:cs="Calibri"/>
                <w:color w:val="000000"/>
                <w:sz w:val="16"/>
                <w:szCs w:val="16"/>
                <w:lang w:val="ka-GE" w:eastAsia="ru-RU"/>
              </w:rPr>
              <w:t>95</w:t>
            </w:r>
            <w:r w:rsidRPr="00603EDD">
              <w:rPr>
                <w:rFonts w:ascii="Sylfaen" w:eastAsia="Times New Roman" w:hAnsi="Sylfaen" w:cs="Calibri"/>
                <w:color w:val="000000"/>
                <w:sz w:val="16"/>
                <w:szCs w:val="16"/>
                <w:lang w:eastAsia="ru-RU"/>
              </w:rPr>
              <w:t>,</w:t>
            </w:r>
            <w:r w:rsidR="00F3125F">
              <w:rPr>
                <w:rFonts w:ascii="Sylfaen" w:eastAsia="Times New Roman" w:hAnsi="Sylfaen" w:cs="Calibri"/>
                <w:color w:val="000000"/>
                <w:sz w:val="16"/>
                <w:szCs w:val="16"/>
                <w:lang w:val="ka-GE"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0EB1AA37" w14:textId="064C8C0C"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0DBC55D" w14:textId="51C4AFE0" w:rsidR="000A400C" w:rsidRPr="00F3125F" w:rsidRDefault="00F3125F" w:rsidP="00F3125F">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205</w:t>
            </w:r>
            <w:r w:rsidR="007D7F30" w:rsidRPr="00603EDD">
              <w:rPr>
                <w:rFonts w:ascii="Sylfaen" w:eastAsia="Times New Roman" w:hAnsi="Sylfaen" w:cs="Calibri"/>
                <w:color w:val="000000"/>
                <w:sz w:val="16"/>
                <w:szCs w:val="16"/>
                <w:lang w:eastAsia="ru-RU"/>
              </w:rPr>
              <w:t>,</w:t>
            </w:r>
            <w:r>
              <w:rPr>
                <w:rFonts w:ascii="Sylfaen" w:eastAsia="Times New Roman" w:hAnsi="Sylfaen" w:cs="Calibri"/>
                <w:color w:val="000000"/>
                <w:sz w:val="16"/>
                <w:szCs w:val="16"/>
                <w:lang w:val="ka-GE"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1A2F6245" w14:textId="19F970D3"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603EDD" w14:paraId="5C7F4DE0" w14:textId="77777777" w:rsidTr="00F86028">
        <w:trPr>
          <w:trHeight w:val="421"/>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0859055A" w14:textId="6BC47958"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t>05 02 04</w:t>
            </w:r>
          </w:p>
        </w:tc>
        <w:tc>
          <w:tcPr>
            <w:tcW w:w="3062" w:type="dxa"/>
            <w:tcBorders>
              <w:top w:val="nil"/>
              <w:left w:val="nil"/>
              <w:bottom w:val="single" w:sz="4" w:space="0" w:color="auto"/>
              <w:right w:val="single" w:sz="4" w:space="0" w:color="auto"/>
            </w:tcBorders>
            <w:shd w:val="clear" w:color="000000" w:fill="FFFFFF"/>
            <w:vAlign w:val="center"/>
          </w:tcPr>
          <w:p w14:paraId="5A2EF568" w14:textId="0EC78BD1"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color w:val="000000"/>
                <w:sz w:val="16"/>
                <w:szCs w:val="16"/>
                <w:lang w:val="ka-GE"/>
              </w:rPr>
              <w:t>ა(ა)იპ ახალციხის ციხე</w:t>
            </w:r>
          </w:p>
        </w:tc>
        <w:tc>
          <w:tcPr>
            <w:tcW w:w="1260" w:type="dxa"/>
            <w:tcBorders>
              <w:top w:val="nil"/>
              <w:left w:val="nil"/>
              <w:bottom w:val="single" w:sz="4" w:space="0" w:color="auto"/>
              <w:right w:val="single" w:sz="4" w:space="0" w:color="auto"/>
            </w:tcBorders>
            <w:shd w:val="clear" w:color="000000" w:fill="FFFFFF"/>
            <w:noWrap/>
            <w:vAlign w:val="bottom"/>
          </w:tcPr>
          <w:p w14:paraId="56897AF6" w14:textId="57026351" w:rsidR="000A400C" w:rsidRPr="00603EDD" w:rsidRDefault="000417A7"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905,1</w:t>
            </w:r>
          </w:p>
        </w:tc>
        <w:tc>
          <w:tcPr>
            <w:tcW w:w="1170" w:type="dxa"/>
            <w:tcBorders>
              <w:top w:val="nil"/>
              <w:left w:val="nil"/>
              <w:bottom w:val="single" w:sz="4" w:space="0" w:color="auto"/>
              <w:right w:val="single" w:sz="4" w:space="0" w:color="auto"/>
            </w:tcBorders>
            <w:shd w:val="clear" w:color="000000" w:fill="FFFFFF"/>
            <w:noWrap/>
            <w:vAlign w:val="bottom"/>
          </w:tcPr>
          <w:p w14:paraId="733F0395" w14:textId="621E2C7D"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37971A0" w14:textId="0ECF26D7" w:rsidR="000A400C" w:rsidRPr="00603EDD" w:rsidRDefault="000417A7"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21</w:t>
            </w:r>
            <w:r w:rsidR="00AD6EE7" w:rsidRPr="00603EDD">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7508E2C2" w14:textId="275A75C2"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0F0324C" w14:textId="5ABC274A" w:rsidR="000A400C" w:rsidRPr="000417A7" w:rsidRDefault="000417A7" w:rsidP="00210B75">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220,5</w:t>
            </w:r>
          </w:p>
        </w:tc>
        <w:tc>
          <w:tcPr>
            <w:tcW w:w="1080" w:type="dxa"/>
            <w:tcBorders>
              <w:top w:val="nil"/>
              <w:left w:val="nil"/>
              <w:bottom w:val="single" w:sz="4" w:space="0" w:color="auto"/>
              <w:right w:val="single" w:sz="4" w:space="0" w:color="auto"/>
            </w:tcBorders>
            <w:shd w:val="clear" w:color="000000" w:fill="FFFFFF"/>
            <w:noWrap/>
            <w:vAlign w:val="bottom"/>
          </w:tcPr>
          <w:p w14:paraId="49C67755" w14:textId="7ABDE78A"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DCDD1B" w14:textId="631212A3" w:rsidR="000A400C" w:rsidRPr="000417A7" w:rsidRDefault="000417A7" w:rsidP="00FF245B">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231,5</w:t>
            </w:r>
          </w:p>
        </w:tc>
        <w:tc>
          <w:tcPr>
            <w:tcW w:w="1170" w:type="dxa"/>
            <w:tcBorders>
              <w:top w:val="nil"/>
              <w:left w:val="nil"/>
              <w:bottom w:val="single" w:sz="4" w:space="0" w:color="auto"/>
              <w:right w:val="single" w:sz="4" w:space="0" w:color="auto"/>
            </w:tcBorders>
            <w:shd w:val="clear" w:color="000000" w:fill="FFFFFF"/>
            <w:noWrap/>
            <w:vAlign w:val="bottom"/>
          </w:tcPr>
          <w:p w14:paraId="7D1B3DDB" w14:textId="41A5667A"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0EDBA" w14:textId="7056FDE5" w:rsidR="000A400C" w:rsidRPr="000417A7" w:rsidRDefault="000417A7" w:rsidP="00207FED">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243,1</w:t>
            </w:r>
          </w:p>
        </w:tc>
        <w:tc>
          <w:tcPr>
            <w:tcW w:w="1170" w:type="dxa"/>
            <w:tcBorders>
              <w:top w:val="nil"/>
              <w:left w:val="nil"/>
              <w:bottom w:val="single" w:sz="4" w:space="0" w:color="auto"/>
              <w:right w:val="single" w:sz="4" w:space="0" w:color="auto"/>
            </w:tcBorders>
            <w:shd w:val="clear" w:color="000000" w:fill="FFFFFF"/>
            <w:noWrap/>
            <w:vAlign w:val="bottom"/>
          </w:tcPr>
          <w:p w14:paraId="1F4CB317" w14:textId="1169FF22"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603EDD" w14:paraId="67A2082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3D28431" w14:textId="25780B85"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t>05 02 07</w:t>
            </w:r>
          </w:p>
        </w:tc>
        <w:tc>
          <w:tcPr>
            <w:tcW w:w="3062" w:type="dxa"/>
            <w:tcBorders>
              <w:top w:val="nil"/>
              <w:left w:val="nil"/>
              <w:bottom w:val="single" w:sz="4" w:space="0" w:color="auto"/>
              <w:right w:val="single" w:sz="4" w:space="0" w:color="auto"/>
            </w:tcBorders>
            <w:shd w:val="clear" w:color="000000" w:fill="FFFFFF"/>
            <w:vAlign w:val="center"/>
            <w:hideMark/>
          </w:tcPr>
          <w:p w14:paraId="0E260A5F" w14:textId="692EEF9D"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color w:val="000000"/>
                <w:sz w:val="16"/>
                <w:szCs w:val="16"/>
                <w:lang w:val="ka-GE"/>
              </w:rPr>
              <w:t>კულტურული ღონისძიებების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64688553" w14:textId="48E7B5D8" w:rsidR="000A400C" w:rsidRPr="00603EDD" w:rsidRDefault="0021303F"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991,8</w:t>
            </w:r>
          </w:p>
        </w:tc>
        <w:tc>
          <w:tcPr>
            <w:tcW w:w="1170" w:type="dxa"/>
            <w:tcBorders>
              <w:top w:val="nil"/>
              <w:left w:val="nil"/>
              <w:bottom w:val="single" w:sz="4" w:space="0" w:color="auto"/>
              <w:right w:val="single" w:sz="4" w:space="0" w:color="auto"/>
            </w:tcBorders>
            <w:shd w:val="clear" w:color="000000" w:fill="FFFFFF"/>
            <w:noWrap/>
            <w:vAlign w:val="bottom"/>
          </w:tcPr>
          <w:p w14:paraId="18CF9E71" w14:textId="4488EF60"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FFE0DFE" w14:textId="2FAC17D5" w:rsidR="000A400C" w:rsidRPr="0021303F" w:rsidRDefault="0021303F" w:rsidP="000A400C">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230,1</w:t>
            </w:r>
          </w:p>
        </w:tc>
        <w:tc>
          <w:tcPr>
            <w:tcW w:w="1170" w:type="dxa"/>
            <w:tcBorders>
              <w:top w:val="nil"/>
              <w:left w:val="nil"/>
              <w:bottom w:val="single" w:sz="4" w:space="0" w:color="auto"/>
              <w:right w:val="single" w:sz="4" w:space="0" w:color="auto"/>
            </w:tcBorders>
            <w:shd w:val="clear" w:color="000000" w:fill="FFFFFF"/>
            <w:noWrap/>
            <w:vAlign w:val="center"/>
          </w:tcPr>
          <w:p w14:paraId="006BCB47" w14:textId="50D34701"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621BF7" w14:textId="6406CA70" w:rsidR="000A400C" w:rsidRPr="0021303F" w:rsidRDefault="0021303F" w:rsidP="000A400C">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241,6</w:t>
            </w:r>
          </w:p>
        </w:tc>
        <w:tc>
          <w:tcPr>
            <w:tcW w:w="1080" w:type="dxa"/>
            <w:tcBorders>
              <w:top w:val="nil"/>
              <w:left w:val="nil"/>
              <w:bottom w:val="single" w:sz="4" w:space="0" w:color="auto"/>
              <w:right w:val="single" w:sz="4" w:space="0" w:color="auto"/>
            </w:tcBorders>
            <w:shd w:val="clear" w:color="000000" w:fill="FFFFFF"/>
            <w:noWrap/>
            <w:vAlign w:val="center"/>
          </w:tcPr>
          <w:p w14:paraId="48D79CE9" w14:textId="6125B18B"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AB7535" w14:textId="3BD64B27" w:rsidR="000A400C" w:rsidRPr="0021303F" w:rsidRDefault="0021303F" w:rsidP="000A400C">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253,7</w:t>
            </w:r>
          </w:p>
        </w:tc>
        <w:tc>
          <w:tcPr>
            <w:tcW w:w="1170" w:type="dxa"/>
            <w:tcBorders>
              <w:top w:val="nil"/>
              <w:left w:val="nil"/>
              <w:bottom w:val="single" w:sz="4" w:space="0" w:color="auto"/>
              <w:right w:val="single" w:sz="4" w:space="0" w:color="auto"/>
            </w:tcBorders>
            <w:shd w:val="clear" w:color="000000" w:fill="FFFFFF"/>
            <w:noWrap/>
            <w:vAlign w:val="center"/>
          </w:tcPr>
          <w:p w14:paraId="56BC2E92" w14:textId="532F625F"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537959" w14:textId="7E12E595" w:rsidR="000A400C" w:rsidRPr="0021303F" w:rsidRDefault="0021303F" w:rsidP="000A400C">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266,4</w:t>
            </w:r>
          </w:p>
        </w:tc>
        <w:tc>
          <w:tcPr>
            <w:tcW w:w="1170" w:type="dxa"/>
            <w:tcBorders>
              <w:top w:val="nil"/>
              <w:left w:val="nil"/>
              <w:bottom w:val="single" w:sz="4" w:space="0" w:color="auto"/>
              <w:right w:val="single" w:sz="4" w:space="0" w:color="auto"/>
            </w:tcBorders>
            <w:shd w:val="clear" w:color="000000" w:fill="FFFFFF"/>
            <w:noWrap/>
            <w:vAlign w:val="center"/>
          </w:tcPr>
          <w:p w14:paraId="79630ACB" w14:textId="482F8622"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603EDD" w14:paraId="2E72A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E209F0E" w14:textId="119B5745"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lastRenderedPageBreak/>
              <w:t>05 02 08</w:t>
            </w:r>
          </w:p>
        </w:tc>
        <w:tc>
          <w:tcPr>
            <w:tcW w:w="3062" w:type="dxa"/>
            <w:tcBorders>
              <w:top w:val="nil"/>
              <w:left w:val="nil"/>
              <w:bottom w:val="single" w:sz="4" w:space="0" w:color="auto"/>
              <w:right w:val="single" w:sz="4" w:space="0" w:color="auto"/>
            </w:tcBorders>
            <w:shd w:val="clear" w:color="000000" w:fill="FFFFFF"/>
            <w:vAlign w:val="center"/>
            <w:hideMark/>
          </w:tcPr>
          <w:p w14:paraId="5482CDD3" w14:textId="6F7855ED"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391F0D84" w14:textId="634DC338" w:rsidR="000A400C" w:rsidRPr="00603EDD" w:rsidRDefault="0021303F" w:rsidP="0021303F">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431</w:t>
            </w:r>
            <w:r w:rsidR="00E10D9B" w:rsidRPr="00603EDD">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val="ka-GE"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77565013" w14:textId="54542212"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54AE1E9" w14:textId="4D724D02" w:rsidR="000A400C" w:rsidRPr="00603EDD" w:rsidRDefault="0021303F" w:rsidP="00BA19B8">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1</w:t>
            </w:r>
            <w:r w:rsidR="00AD6EE7" w:rsidRPr="00603EDD">
              <w:rPr>
                <w:rFonts w:ascii="Sylfaen" w:hAnsi="Sylfaen" w:cs="Calibri"/>
                <w:sz w:val="16"/>
                <w:szCs w:val="16"/>
              </w:rPr>
              <w:t>00,0</w:t>
            </w:r>
          </w:p>
        </w:tc>
        <w:tc>
          <w:tcPr>
            <w:tcW w:w="1170" w:type="dxa"/>
            <w:tcBorders>
              <w:top w:val="nil"/>
              <w:left w:val="nil"/>
              <w:bottom w:val="single" w:sz="4" w:space="0" w:color="auto"/>
              <w:right w:val="single" w:sz="4" w:space="0" w:color="auto"/>
            </w:tcBorders>
            <w:shd w:val="clear" w:color="000000" w:fill="FFFFFF"/>
            <w:noWrap/>
            <w:vAlign w:val="center"/>
          </w:tcPr>
          <w:p w14:paraId="64C98EF8" w14:textId="5457C74E"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7EAC71" w14:textId="6DD3083D" w:rsidR="000A400C" w:rsidRPr="0021303F" w:rsidRDefault="0021303F" w:rsidP="000A6876">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105,0</w:t>
            </w:r>
          </w:p>
        </w:tc>
        <w:tc>
          <w:tcPr>
            <w:tcW w:w="1080" w:type="dxa"/>
            <w:tcBorders>
              <w:top w:val="nil"/>
              <w:left w:val="nil"/>
              <w:bottom w:val="single" w:sz="4" w:space="0" w:color="auto"/>
              <w:right w:val="single" w:sz="4" w:space="0" w:color="auto"/>
            </w:tcBorders>
            <w:shd w:val="clear" w:color="000000" w:fill="FFFFFF"/>
            <w:noWrap/>
            <w:vAlign w:val="center"/>
          </w:tcPr>
          <w:p w14:paraId="4DAA378D" w14:textId="7E1907D8"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220786" w14:textId="57E22503" w:rsidR="000A400C" w:rsidRPr="0021303F" w:rsidRDefault="0021303F" w:rsidP="000A6876">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110,3</w:t>
            </w:r>
          </w:p>
        </w:tc>
        <w:tc>
          <w:tcPr>
            <w:tcW w:w="1170" w:type="dxa"/>
            <w:tcBorders>
              <w:top w:val="nil"/>
              <w:left w:val="nil"/>
              <w:bottom w:val="single" w:sz="4" w:space="0" w:color="auto"/>
              <w:right w:val="single" w:sz="4" w:space="0" w:color="auto"/>
            </w:tcBorders>
            <w:shd w:val="clear" w:color="000000" w:fill="FFFFFF"/>
            <w:noWrap/>
            <w:vAlign w:val="center"/>
          </w:tcPr>
          <w:p w14:paraId="3287575A" w14:textId="5BDDB393"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2EEFF7" w14:textId="10923E49" w:rsidR="000A400C" w:rsidRPr="0021303F" w:rsidRDefault="0021303F" w:rsidP="000A6876">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115,7</w:t>
            </w:r>
          </w:p>
        </w:tc>
        <w:tc>
          <w:tcPr>
            <w:tcW w:w="1170" w:type="dxa"/>
            <w:tcBorders>
              <w:top w:val="nil"/>
              <w:left w:val="nil"/>
              <w:bottom w:val="single" w:sz="4" w:space="0" w:color="auto"/>
              <w:right w:val="single" w:sz="4" w:space="0" w:color="auto"/>
            </w:tcBorders>
            <w:shd w:val="clear" w:color="000000" w:fill="FFFFFF"/>
            <w:noWrap/>
            <w:vAlign w:val="center"/>
          </w:tcPr>
          <w:p w14:paraId="5CB88928" w14:textId="6239ABE1"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603EDD" w14:paraId="473DB42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736704" w14:textId="5FC21116"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r w:rsidRPr="00603EDD">
              <w:rPr>
                <w:rFonts w:ascii="Sylfaen" w:hAnsi="Sylfaen" w:cs="Arial CYR"/>
                <w:sz w:val="16"/>
                <w:szCs w:val="16"/>
                <w:lang w:val="ka-GE"/>
              </w:rPr>
              <w:t>05 02 09</w:t>
            </w:r>
          </w:p>
        </w:tc>
        <w:tc>
          <w:tcPr>
            <w:tcW w:w="3062" w:type="dxa"/>
            <w:tcBorders>
              <w:top w:val="nil"/>
              <w:left w:val="nil"/>
              <w:bottom w:val="single" w:sz="4" w:space="0" w:color="auto"/>
              <w:right w:val="single" w:sz="4" w:space="0" w:color="auto"/>
            </w:tcBorders>
            <w:shd w:val="clear" w:color="000000" w:fill="FFFFFF"/>
            <w:vAlign w:val="center"/>
            <w:hideMark/>
          </w:tcPr>
          <w:p w14:paraId="0943F3CD" w14:textId="73A5AABD" w:rsidR="000A400C" w:rsidRPr="00603EDD" w:rsidRDefault="000A400C" w:rsidP="000A400C">
            <w:pPr>
              <w:spacing w:after="0" w:line="240" w:lineRule="auto"/>
              <w:rPr>
                <w:rFonts w:ascii="Sylfaen" w:eastAsia="Times New Roman" w:hAnsi="Sylfaen" w:cs="Calibri"/>
                <w:b/>
                <w:bCs/>
                <w:color w:val="000000"/>
                <w:sz w:val="16"/>
                <w:szCs w:val="16"/>
                <w:lang w:val="ru-RU" w:eastAsia="ru-RU"/>
              </w:rPr>
            </w:pPr>
            <w:r w:rsidRPr="00603EDD">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EECAFF4" w14:textId="7FD9A7B6" w:rsidR="000A400C" w:rsidRPr="00603EDD" w:rsidRDefault="00412212" w:rsidP="000A400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bCs/>
                <w:color w:val="000000"/>
                <w:sz w:val="16"/>
                <w:szCs w:val="16"/>
                <w:lang w:val="ka-GE" w:eastAsia="ru-RU"/>
              </w:rPr>
              <w:t>862,0</w:t>
            </w:r>
          </w:p>
        </w:tc>
        <w:tc>
          <w:tcPr>
            <w:tcW w:w="1170" w:type="dxa"/>
            <w:tcBorders>
              <w:top w:val="nil"/>
              <w:left w:val="nil"/>
              <w:bottom w:val="single" w:sz="4" w:space="0" w:color="auto"/>
              <w:right w:val="single" w:sz="4" w:space="0" w:color="auto"/>
            </w:tcBorders>
            <w:shd w:val="clear" w:color="000000" w:fill="FFFFFF"/>
            <w:noWrap/>
            <w:vAlign w:val="bottom"/>
          </w:tcPr>
          <w:p w14:paraId="2926EB20" w14:textId="3AABF178" w:rsidR="000A400C" w:rsidRPr="00603EDD"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516E90A" w14:textId="71968681" w:rsidR="000A400C" w:rsidRPr="00603EDD" w:rsidRDefault="00412212" w:rsidP="00D86CC8">
            <w:pPr>
              <w:spacing w:after="0" w:line="240" w:lineRule="auto"/>
              <w:jc w:val="center"/>
              <w:rPr>
                <w:rFonts w:ascii="Sylfaen" w:eastAsia="Times New Roman" w:hAnsi="Sylfaen" w:cs="Calibri"/>
                <w:bCs/>
                <w:color w:val="000000"/>
                <w:sz w:val="16"/>
                <w:szCs w:val="16"/>
                <w:lang w:val="ru-RU" w:eastAsia="ru-RU"/>
              </w:rPr>
            </w:pPr>
            <w:r>
              <w:rPr>
                <w:rFonts w:ascii="Sylfaen" w:hAnsi="Sylfaen" w:cs="Calibri"/>
                <w:sz w:val="16"/>
                <w:szCs w:val="16"/>
                <w:lang w:val="ka-GE"/>
              </w:rPr>
              <w:t>20</w:t>
            </w:r>
            <w:r w:rsidR="000A400C" w:rsidRPr="00603EDD">
              <w:rPr>
                <w:rFonts w:ascii="Sylfaen" w:hAnsi="Sylfaen" w:cs="Calibri"/>
                <w:sz w:val="16"/>
                <w:szCs w:val="16"/>
              </w:rPr>
              <w:t>0</w:t>
            </w:r>
            <w:r w:rsidR="00D86CC8" w:rsidRPr="00603EDD">
              <w:rPr>
                <w:rFonts w:ascii="Sylfaen" w:hAnsi="Sylfaen" w:cs="Calibri"/>
                <w:sz w:val="16"/>
                <w:szCs w:val="16"/>
              </w:rPr>
              <w:t>,</w:t>
            </w:r>
            <w:r w:rsidR="000A400C" w:rsidRPr="00603EDD">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center"/>
          </w:tcPr>
          <w:p w14:paraId="6AF70A3C" w14:textId="4685E24A" w:rsidR="000A400C" w:rsidRPr="00603EDD"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508554" w14:textId="2D84CCF5" w:rsidR="000A400C" w:rsidRPr="00412212" w:rsidRDefault="00412212" w:rsidP="000A400C">
            <w:pPr>
              <w:spacing w:after="0" w:line="240" w:lineRule="auto"/>
              <w:jc w:val="center"/>
              <w:rPr>
                <w:rFonts w:ascii="Sylfaen" w:eastAsia="Times New Roman" w:hAnsi="Sylfaen" w:cs="Calibri"/>
                <w:bCs/>
                <w:color w:val="000000"/>
                <w:sz w:val="16"/>
                <w:szCs w:val="16"/>
                <w:lang w:val="ka-GE" w:eastAsia="ru-RU"/>
              </w:rPr>
            </w:pPr>
            <w:r>
              <w:rPr>
                <w:rFonts w:ascii="Sylfaen" w:hAnsi="Sylfaen" w:cs="Calibri"/>
                <w:sz w:val="16"/>
                <w:szCs w:val="16"/>
                <w:lang w:val="ka-GE"/>
              </w:rPr>
              <w:t>210,0</w:t>
            </w:r>
          </w:p>
        </w:tc>
        <w:tc>
          <w:tcPr>
            <w:tcW w:w="1080" w:type="dxa"/>
            <w:tcBorders>
              <w:top w:val="nil"/>
              <w:left w:val="nil"/>
              <w:bottom w:val="single" w:sz="4" w:space="0" w:color="auto"/>
              <w:right w:val="single" w:sz="4" w:space="0" w:color="auto"/>
            </w:tcBorders>
            <w:shd w:val="clear" w:color="000000" w:fill="FFFFFF"/>
            <w:noWrap/>
            <w:vAlign w:val="center"/>
          </w:tcPr>
          <w:p w14:paraId="06179FCA" w14:textId="214EEE52" w:rsidR="000A400C" w:rsidRPr="00603EDD"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359CBAB" w14:textId="60E89B57" w:rsidR="000A400C" w:rsidRPr="00412212" w:rsidRDefault="00412212" w:rsidP="000A400C">
            <w:pPr>
              <w:spacing w:after="0" w:line="240" w:lineRule="auto"/>
              <w:jc w:val="center"/>
              <w:rPr>
                <w:rFonts w:ascii="Sylfaen" w:eastAsia="Times New Roman" w:hAnsi="Sylfaen" w:cs="Calibri"/>
                <w:bCs/>
                <w:color w:val="000000"/>
                <w:sz w:val="16"/>
                <w:szCs w:val="16"/>
                <w:lang w:val="ka-GE" w:eastAsia="ru-RU"/>
              </w:rPr>
            </w:pPr>
            <w:r>
              <w:rPr>
                <w:rFonts w:ascii="Sylfaen" w:hAnsi="Sylfaen" w:cs="Calibri"/>
                <w:sz w:val="16"/>
                <w:szCs w:val="16"/>
                <w:lang w:val="ka-GE"/>
              </w:rPr>
              <w:t>220,5</w:t>
            </w:r>
          </w:p>
        </w:tc>
        <w:tc>
          <w:tcPr>
            <w:tcW w:w="1170" w:type="dxa"/>
            <w:tcBorders>
              <w:top w:val="nil"/>
              <w:left w:val="nil"/>
              <w:bottom w:val="single" w:sz="4" w:space="0" w:color="auto"/>
              <w:right w:val="single" w:sz="4" w:space="0" w:color="auto"/>
            </w:tcBorders>
            <w:shd w:val="clear" w:color="000000" w:fill="FFFFFF"/>
            <w:noWrap/>
            <w:vAlign w:val="center"/>
          </w:tcPr>
          <w:p w14:paraId="36E73D4F" w14:textId="633EE445" w:rsidR="000A400C" w:rsidRPr="00603EDD"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27BF89" w14:textId="3CBB9F0A" w:rsidR="000A400C" w:rsidRPr="00412212" w:rsidRDefault="00412212" w:rsidP="000A400C">
            <w:pPr>
              <w:spacing w:after="0" w:line="240" w:lineRule="auto"/>
              <w:jc w:val="center"/>
              <w:rPr>
                <w:rFonts w:ascii="Sylfaen" w:eastAsia="Times New Roman" w:hAnsi="Sylfaen" w:cs="Calibri"/>
                <w:bCs/>
                <w:color w:val="000000"/>
                <w:sz w:val="16"/>
                <w:szCs w:val="16"/>
                <w:lang w:val="ka-GE" w:eastAsia="ru-RU"/>
              </w:rPr>
            </w:pPr>
            <w:r>
              <w:rPr>
                <w:rFonts w:ascii="Sylfaen" w:hAnsi="Sylfaen" w:cs="Calibri"/>
                <w:sz w:val="16"/>
                <w:szCs w:val="16"/>
                <w:lang w:val="ka-GE"/>
              </w:rPr>
              <w:t>231,5</w:t>
            </w:r>
          </w:p>
        </w:tc>
        <w:tc>
          <w:tcPr>
            <w:tcW w:w="1170" w:type="dxa"/>
            <w:tcBorders>
              <w:top w:val="nil"/>
              <w:left w:val="nil"/>
              <w:bottom w:val="single" w:sz="4" w:space="0" w:color="auto"/>
              <w:right w:val="single" w:sz="4" w:space="0" w:color="auto"/>
            </w:tcBorders>
            <w:shd w:val="clear" w:color="000000" w:fill="FFFFFF"/>
            <w:noWrap/>
            <w:vAlign w:val="center"/>
          </w:tcPr>
          <w:p w14:paraId="6FEBE1AE" w14:textId="5983B54C" w:rsidR="000A400C" w:rsidRPr="00603EDD" w:rsidRDefault="000A400C" w:rsidP="000A400C">
            <w:pPr>
              <w:spacing w:after="0" w:line="240" w:lineRule="auto"/>
              <w:jc w:val="center"/>
              <w:rPr>
                <w:rFonts w:ascii="Sylfaen" w:eastAsia="Times New Roman" w:hAnsi="Sylfaen" w:cs="Calibri"/>
                <w:b/>
                <w:bCs/>
                <w:color w:val="000000"/>
                <w:sz w:val="16"/>
                <w:szCs w:val="16"/>
                <w:lang w:val="ru-RU" w:eastAsia="ru-RU"/>
              </w:rPr>
            </w:pPr>
          </w:p>
        </w:tc>
      </w:tr>
      <w:tr w:rsidR="000A400C" w:rsidRPr="00603EDD" w14:paraId="5234AD7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5359516" w14:textId="7BE7565D"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b/>
                <w:sz w:val="16"/>
                <w:szCs w:val="16"/>
                <w:lang w:val="ka-GE"/>
              </w:rPr>
              <w:t>05 03</w:t>
            </w:r>
          </w:p>
        </w:tc>
        <w:tc>
          <w:tcPr>
            <w:tcW w:w="3062" w:type="dxa"/>
            <w:tcBorders>
              <w:top w:val="nil"/>
              <w:left w:val="nil"/>
              <w:bottom w:val="single" w:sz="4" w:space="0" w:color="auto"/>
              <w:right w:val="single" w:sz="4" w:space="0" w:color="auto"/>
            </w:tcBorders>
            <w:shd w:val="clear" w:color="000000" w:fill="FFFFFF"/>
            <w:vAlign w:val="center"/>
            <w:hideMark/>
          </w:tcPr>
          <w:p w14:paraId="13A54111" w14:textId="0B02CA48"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b/>
                <w:color w:val="000000"/>
                <w:sz w:val="18"/>
                <w:szCs w:val="18"/>
                <w:lang w:val="ka-GE"/>
              </w:rPr>
              <w:t>ახალგაზრდობის მხარდაჭერა</w:t>
            </w:r>
          </w:p>
        </w:tc>
        <w:tc>
          <w:tcPr>
            <w:tcW w:w="1260" w:type="dxa"/>
            <w:tcBorders>
              <w:top w:val="nil"/>
              <w:left w:val="nil"/>
              <w:bottom w:val="single" w:sz="4" w:space="0" w:color="auto"/>
              <w:right w:val="single" w:sz="4" w:space="0" w:color="auto"/>
            </w:tcBorders>
            <w:shd w:val="clear" w:color="000000" w:fill="FFFFFF"/>
            <w:noWrap/>
            <w:vAlign w:val="bottom"/>
          </w:tcPr>
          <w:p w14:paraId="45BDD502" w14:textId="59EB3DE5" w:rsidR="000A400C" w:rsidRPr="00603EDD" w:rsidRDefault="0001015C" w:rsidP="000A400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val="ka-GE" w:eastAsia="ru-RU"/>
              </w:rPr>
              <w:t>488,8</w:t>
            </w:r>
          </w:p>
        </w:tc>
        <w:tc>
          <w:tcPr>
            <w:tcW w:w="1170" w:type="dxa"/>
            <w:tcBorders>
              <w:top w:val="nil"/>
              <w:left w:val="nil"/>
              <w:bottom w:val="single" w:sz="4" w:space="0" w:color="auto"/>
              <w:right w:val="single" w:sz="4" w:space="0" w:color="auto"/>
            </w:tcBorders>
            <w:shd w:val="clear" w:color="000000" w:fill="FFFFFF"/>
            <w:noWrap/>
            <w:vAlign w:val="bottom"/>
          </w:tcPr>
          <w:p w14:paraId="1EA19189" w14:textId="715B55C4"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758E626" w14:textId="65B35B99" w:rsidR="000A400C" w:rsidRPr="0001015C" w:rsidRDefault="0001015C" w:rsidP="000A400C">
            <w:pPr>
              <w:spacing w:after="0" w:line="240" w:lineRule="auto"/>
              <w:jc w:val="center"/>
              <w:rPr>
                <w:rFonts w:ascii="Sylfaen" w:eastAsia="Times New Roman" w:hAnsi="Sylfaen" w:cs="Calibri"/>
                <w:b/>
                <w:color w:val="000000"/>
                <w:sz w:val="16"/>
                <w:szCs w:val="16"/>
                <w:lang w:val="ka-GE" w:eastAsia="ru-RU"/>
              </w:rPr>
            </w:pPr>
            <w:r>
              <w:rPr>
                <w:rFonts w:ascii="Sylfaen" w:hAnsi="Sylfaen" w:cs="Calibri"/>
                <w:b/>
                <w:sz w:val="16"/>
                <w:szCs w:val="16"/>
                <w:lang w:val="ka-GE"/>
              </w:rPr>
              <w:t>113,4</w:t>
            </w:r>
          </w:p>
        </w:tc>
        <w:tc>
          <w:tcPr>
            <w:tcW w:w="1170" w:type="dxa"/>
            <w:tcBorders>
              <w:top w:val="nil"/>
              <w:left w:val="nil"/>
              <w:bottom w:val="single" w:sz="4" w:space="0" w:color="auto"/>
              <w:right w:val="single" w:sz="4" w:space="0" w:color="auto"/>
            </w:tcBorders>
            <w:shd w:val="clear" w:color="000000" w:fill="FFFFFF"/>
            <w:noWrap/>
            <w:vAlign w:val="center"/>
          </w:tcPr>
          <w:p w14:paraId="68820E2D" w14:textId="1946FA64"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66D466" w14:textId="1DF18985" w:rsidR="000A400C" w:rsidRPr="0001015C" w:rsidRDefault="0001015C" w:rsidP="000A400C">
            <w:pPr>
              <w:spacing w:after="0" w:line="240" w:lineRule="auto"/>
              <w:jc w:val="center"/>
              <w:rPr>
                <w:rFonts w:ascii="Sylfaen" w:eastAsia="Times New Roman" w:hAnsi="Sylfaen" w:cs="Calibri"/>
                <w:b/>
                <w:color w:val="000000"/>
                <w:sz w:val="16"/>
                <w:szCs w:val="16"/>
                <w:lang w:val="ka-GE" w:eastAsia="ru-RU"/>
              </w:rPr>
            </w:pPr>
            <w:r>
              <w:rPr>
                <w:rFonts w:ascii="Sylfaen" w:hAnsi="Sylfaen" w:cs="Calibri"/>
                <w:b/>
                <w:sz w:val="16"/>
                <w:szCs w:val="16"/>
                <w:lang w:val="ka-GE"/>
              </w:rPr>
              <w:t>119,1</w:t>
            </w:r>
          </w:p>
        </w:tc>
        <w:tc>
          <w:tcPr>
            <w:tcW w:w="1080" w:type="dxa"/>
            <w:tcBorders>
              <w:top w:val="nil"/>
              <w:left w:val="nil"/>
              <w:bottom w:val="single" w:sz="4" w:space="0" w:color="auto"/>
              <w:right w:val="single" w:sz="4" w:space="0" w:color="auto"/>
            </w:tcBorders>
            <w:shd w:val="clear" w:color="000000" w:fill="FFFFFF"/>
            <w:noWrap/>
            <w:vAlign w:val="center"/>
          </w:tcPr>
          <w:p w14:paraId="63EF3727" w14:textId="6C197536"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B23B4CC" w14:textId="7B44AB32" w:rsidR="000A400C" w:rsidRPr="0001015C" w:rsidRDefault="0001015C" w:rsidP="000A400C">
            <w:pPr>
              <w:spacing w:after="0" w:line="240" w:lineRule="auto"/>
              <w:jc w:val="center"/>
              <w:rPr>
                <w:rFonts w:ascii="Sylfaen" w:eastAsia="Times New Roman" w:hAnsi="Sylfaen" w:cs="Calibri"/>
                <w:b/>
                <w:color w:val="000000"/>
                <w:sz w:val="16"/>
                <w:szCs w:val="16"/>
                <w:lang w:val="ka-GE" w:eastAsia="ru-RU"/>
              </w:rPr>
            </w:pPr>
            <w:r>
              <w:rPr>
                <w:rFonts w:ascii="Sylfaen" w:hAnsi="Sylfaen" w:cs="Calibri"/>
                <w:b/>
                <w:sz w:val="16"/>
                <w:szCs w:val="16"/>
                <w:lang w:val="ka-GE"/>
              </w:rPr>
              <w:t>125,0</w:t>
            </w:r>
          </w:p>
        </w:tc>
        <w:tc>
          <w:tcPr>
            <w:tcW w:w="1170" w:type="dxa"/>
            <w:tcBorders>
              <w:top w:val="nil"/>
              <w:left w:val="nil"/>
              <w:bottom w:val="single" w:sz="4" w:space="0" w:color="auto"/>
              <w:right w:val="single" w:sz="4" w:space="0" w:color="auto"/>
            </w:tcBorders>
            <w:shd w:val="clear" w:color="000000" w:fill="FFFFFF"/>
            <w:noWrap/>
            <w:vAlign w:val="center"/>
          </w:tcPr>
          <w:p w14:paraId="53DBE9F3" w14:textId="7EC80B0C"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6AAE239" w14:textId="50EBDB4C" w:rsidR="000A400C" w:rsidRPr="0001015C" w:rsidRDefault="0001015C" w:rsidP="000A400C">
            <w:pPr>
              <w:spacing w:after="0" w:line="240" w:lineRule="auto"/>
              <w:jc w:val="center"/>
              <w:rPr>
                <w:rFonts w:ascii="Sylfaen" w:eastAsia="Times New Roman" w:hAnsi="Sylfaen" w:cs="Calibri"/>
                <w:b/>
                <w:color w:val="000000"/>
                <w:sz w:val="16"/>
                <w:szCs w:val="16"/>
                <w:lang w:val="ka-GE" w:eastAsia="ru-RU"/>
              </w:rPr>
            </w:pPr>
            <w:r>
              <w:rPr>
                <w:rFonts w:ascii="Sylfaen" w:hAnsi="Sylfaen" w:cs="Calibri"/>
                <w:b/>
                <w:sz w:val="16"/>
                <w:szCs w:val="16"/>
                <w:lang w:val="ka-GE"/>
              </w:rPr>
              <w:t>131,3</w:t>
            </w:r>
          </w:p>
        </w:tc>
        <w:tc>
          <w:tcPr>
            <w:tcW w:w="1170" w:type="dxa"/>
            <w:tcBorders>
              <w:top w:val="nil"/>
              <w:left w:val="nil"/>
              <w:bottom w:val="single" w:sz="4" w:space="0" w:color="auto"/>
              <w:right w:val="single" w:sz="4" w:space="0" w:color="auto"/>
            </w:tcBorders>
            <w:shd w:val="clear" w:color="000000" w:fill="FFFFFF"/>
            <w:noWrap/>
            <w:vAlign w:val="center"/>
          </w:tcPr>
          <w:p w14:paraId="54B58178" w14:textId="2CCF074B"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603EDD" w14:paraId="38E381C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9F06688" w14:textId="3156AC11"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sz w:val="16"/>
                <w:szCs w:val="16"/>
                <w:lang w:val="ka-GE"/>
              </w:rPr>
              <w:t>05 03 01</w:t>
            </w:r>
          </w:p>
        </w:tc>
        <w:tc>
          <w:tcPr>
            <w:tcW w:w="3062" w:type="dxa"/>
            <w:tcBorders>
              <w:top w:val="nil"/>
              <w:left w:val="nil"/>
              <w:bottom w:val="single" w:sz="4" w:space="0" w:color="auto"/>
              <w:right w:val="single" w:sz="4" w:space="0" w:color="auto"/>
            </w:tcBorders>
            <w:shd w:val="clear" w:color="000000" w:fill="FFFFFF"/>
            <w:vAlign w:val="center"/>
            <w:hideMark/>
          </w:tcPr>
          <w:p w14:paraId="269A4C3F" w14:textId="5785D2EE"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86BC264" w14:textId="202031CE" w:rsidR="000A400C" w:rsidRPr="0084638F" w:rsidRDefault="0084638F"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488,8</w:t>
            </w:r>
          </w:p>
        </w:tc>
        <w:tc>
          <w:tcPr>
            <w:tcW w:w="1170" w:type="dxa"/>
            <w:tcBorders>
              <w:top w:val="nil"/>
              <w:left w:val="nil"/>
              <w:bottom w:val="single" w:sz="4" w:space="0" w:color="auto"/>
              <w:right w:val="single" w:sz="4" w:space="0" w:color="auto"/>
            </w:tcBorders>
            <w:shd w:val="clear" w:color="000000" w:fill="FFFFFF"/>
            <w:noWrap/>
            <w:vAlign w:val="bottom"/>
          </w:tcPr>
          <w:p w14:paraId="290D1DF8" w14:textId="57F643DA"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74369F0" w14:textId="4A107A2D" w:rsidR="000A400C" w:rsidRPr="0084638F" w:rsidRDefault="0084638F" w:rsidP="000A400C">
            <w:pPr>
              <w:spacing w:after="0" w:line="240" w:lineRule="auto"/>
              <w:jc w:val="center"/>
              <w:rPr>
                <w:rFonts w:ascii="Sylfaen" w:eastAsia="Times New Roman" w:hAnsi="Sylfaen" w:cs="Calibri"/>
                <w:color w:val="000000"/>
                <w:sz w:val="16"/>
                <w:szCs w:val="16"/>
                <w:lang w:val="ka-GE" w:eastAsia="ru-RU"/>
              </w:rPr>
            </w:pPr>
            <w:r>
              <w:rPr>
                <w:rFonts w:ascii="Sylfaen" w:hAnsi="Sylfaen" w:cs="Calibri"/>
                <w:sz w:val="16"/>
                <w:szCs w:val="16"/>
                <w:lang w:val="ka-GE"/>
              </w:rPr>
              <w:t>113,4</w:t>
            </w:r>
          </w:p>
        </w:tc>
        <w:tc>
          <w:tcPr>
            <w:tcW w:w="1170" w:type="dxa"/>
            <w:tcBorders>
              <w:top w:val="nil"/>
              <w:left w:val="nil"/>
              <w:bottom w:val="single" w:sz="4" w:space="0" w:color="auto"/>
              <w:right w:val="single" w:sz="4" w:space="0" w:color="auto"/>
            </w:tcBorders>
            <w:shd w:val="clear" w:color="000000" w:fill="FFFFFF"/>
            <w:noWrap/>
            <w:vAlign w:val="center"/>
          </w:tcPr>
          <w:p w14:paraId="70441AE3" w14:textId="53008912"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C87CA8" w14:textId="36BC992C" w:rsidR="000A400C" w:rsidRPr="0084638F" w:rsidRDefault="00EA5BC3" w:rsidP="0084638F">
            <w:pPr>
              <w:spacing w:after="0" w:line="240" w:lineRule="auto"/>
              <w:jc w:val="center"/>
              <w:rPr>
                <w:rFonts w:ascii="Sylfaen" w:eastAsia="Times New Roman" w:hAnsi="Sylfaen" w:cs="Calibri"/>
                <w:color w:val="000000"/>
                <w:sz w:val="16"/>
                <w:szCs w:val="16"/>
                <w:lang w:val="ka-GE" w:eastAsia="ru-RU"/>
              </w:rPr>
            </w:pPr>
            <w:r w:rsidRPr="00603EDD">
              <w:rPr>
                <w:rFonts w:ascii="Sylfaen" w:hAnsi="Sylfaen" w:cs="Calibri"/>
                <w:sz w:val="16"/>
                <w:szCs w:val="16"/>
              </w:rPr>
              <w:t>11</w:t>
            </w:r>
            <w:r w:rsidR="0084638F">
              <w:rPr>
                <w:rFonts w:ascii="Sylfaen" w:hAnsi="Sylfaen" w:cs="Calibri"/>
                <w:sz w:val="16"/>
                <w:szCs w:val="16"/>
                <w:lang w:val="ka-GE"/>
              </w:rPr>
              <w:t>9</w:t>
            </w:r>
            <w:r w:rsidRPr="00603EDD">
              <w:rPr>
                <w:rFonts w:ascii="Sylfaen" w:hAnsi="Sylfaen" w:cs="Calibri"/>
                <w:sz w:val="16"/>
                <w:szCs w:val="16"/>
              </w:rPr>
              <w:t>,</w:t>
            </w:r>
            <w:r w:rsidR="0084638F">
              <w:rPr>
                <w:rFonts w:ascii="Sylfaen" w:hAnsi="Sylfaen" w:cs="Calibri"/>
                <w:sz w:val="16"/>
                <w:szCs w:val="16"/>
                <w:lang w:val="ka-GE"/>
              </w:rPr>
              <w:t>1</w:t>
            </w:r>
          </w:p>
        </w:tc>
        <w:tc>
          <w:tcPr>
            <w:tcW w:w="1080" w:type="dxa"/>
            <w:tcBorders>
              <w:top w:val="nil"/>
              <w:left w:val="nil"/>
              <w:bottom w:val="single" w:sz="4" w:space="0" w:color="auto"/>
              <w:right w:val="single" w:sz="4" w:space="0" w:color="auto"/>
            </w:tcBorders>
            <w:shd w:val="clear" w:color="000000" w:fill="FFFFFF"/>
            <w:noWrap/>
            <w:vAlign w:val="center"/>
          </w:tcPr>
          <w:p w14:paraId="49634586" w14:textId="27B28604"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6EEF57" w14:textId="7F375CEA" w:rsidR="000A400C" w:rsidRPr="0084638F" w:rsidRDefault="00EA5BC3" w:rsidP="0084638F">
            <w:pPr>
              <w:spacing w:after="0" w:line="240" w:lineRule="auto"/>
              <w:jc w:val="center"/>
              <w:rPr>
                <w:rFonts w:ascii="Sylfaen" w:eastAsia="Times New Roman" w:hAnsi="Sylfaen" w:cs="Calibri"/>
                <w:color w:val="000000"/>
                <w:sz w:val="16"/>
                <w:szCs w:val="16"/>
                <w:lang w:val="ka-GE" w:eastAsia="ru-RU"/>
              </w:rPr>
            </w:pPr>
            <w:r w:rsidRPr="00603EDD">
              <w:rPr>
                <w:rFonts w:ascii="Sylfaen" w:hAnsi="Sylfaen" w:cs="Calibri"/>
                <w:sz w:val="16"/>
                <w:szCs w:val="16"/>
              </w:rPr>
              <w:t>1</w:t>
            </w:r>
            <w:r w:rsidR="0084638F">
              <w:rPr>
                <w:rFonts w:ascii="Sylfaen" w:hAnsi="Sylfaen" w:cs="Calibri"/>
                <w:sz w:val="16"/>
                <w:szCs w:val="16"/>
                <w:lang w:val="ka-GE"/>
              </w:rPr>
              <w:t>25</w:t>
            </w:r>
            <w:r w:rsidRPr="00603EDD">
              <w:rPr>
                <w:rFonts w:ascii="Sylfaen" w:hAnsi="Sylfaen" w:cs="Calibri"/>
                <w:sz w:val="16"/>
                <w:szCs w:val="16"/>
              </w:rPr>
              <w:t>,</w:t>
            </w:r>
            <w:r w:rsidR="0084638F">
              <w:rPr>
                <w:rFonts w:ascii="Sylfaen" w:hAnsi="Sylfaen" w:cs="Calibri"/>
                <w:sz w:val="16"/>
                <w:szCs w:val="16"/>
                <w:lang w:val="ka-GE"/>
              </w:rPr>
              <w:t>0</w:t>
            </w:r>
          </w:p>
        </w:tc>
        <w:tc>
          <w:tcPr>
            <w:tcW w:w="1170" w:type="dxa"/>
            <w:tcBorders>
              <w:top w:val="nil"/>
              <w:left w:val="nil"/>
              <w:bottom w:val="single" w:sz="4" w:space="0" w:color="auto"/>
              <w:right w:val="single" w:sz="4" w:space="0" w:color="auto"/>
            </w:tcBorders>
            <w:shd w:val="clear" w:color="000000" w:fill="FFFFFF"/>
            <w:noWrap/>
            <w:vAlign w:val="center"/>
          </w:tcPr>
          <w:p w14:paraId="3AE07EEC" w14:textId="5B5CBF59"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17204EB" w14:textId="0CFC817A" w:rsidR="000A400C" w:rsidRPr="0084638F" w:rsidRDefault="00EA5BC3" w:rsidP="0084638F">
            <w:pPr>
              <w:spacing w:after="0" w:line="240" w:lineRule="auto"/>
              <w:jc w:val="center"/>
              <w:rPr>
                <w:rFonts w:ascii="Sylfaen" w:eastAsia="Times New Roman" w:hAnsi="Sylfaen" w:cs="Calibri"/>
                <w:color w:val="000000"/>
                <w:sz w:val="16"/>
                <w:szCs w:val="16"/>
                <w:lang w:val="ka-GE" w:eastAsia="ru-RU"/>
              </w:rPr>
            </w:pPr>
            <w:r w:rsidRPr="00603EDD">
              <w:rPr>
                <w:rFonts w:ascii="Sylfaen" w:hAnsi="Sylfaen" w:cs="Calibri"/>
                <w:sz w:val="16"/>
                <w:szCs w:val="16"/>
              </w:rPr>
              <w:t>1</w:t>
            </w:r>
            <w:r w:rsidR="0084638F">
              <w:rPr>
                <w:rFonts w:ascii="Sylfaen" w:hAnsi="Sylfaen" w:cs="Calibri"/>
                <w:sz w:val="16"/>
                <w:szCs w:val="16"/>
                <w:lang w:val="ka-GE"/>
              </w:rPr>
              <w:t>31</w:t>
            </w:r>
            <w:r w:rsidRPr="00603EDD">
              <w:rPr>
                <w:rFonts w:ascii="Sylfaen" w:hAnsi="Sylfaen" w:cs="Calibri"/>
                <w:sz w:val="16"/>
                <w:szCs w:val="16"/>
              </w:rPr>
              <w:t>,</w:t>
            </w:r>
            <w:r w:rsidR="0084638F">
              <w:rPr>
                <w:rFonts w:ascii="Sylfaen" w:hAnsi="Sylfaen" w:cs="Calibri"/>
                <w:sz w:val="16"/>
                <w:szCs w:val="16"/>
                <w:lang w:val="ka-GE"/>
              </w:rPr>
              <w:t>3</w:t>
            </w:r>
          </w:p>
        </w:tc>
        <w:tc>
          <w:tcPr>
            <w:tcW w:w="1170" w:type="dxa"/>
            <w:tcBorders>
              <w:top w:val="nil"/>
              <w:left w:val="nil"/>
              <w:bottom w:val="single" w:sz="4" w:space="0" w:color="auto"/>
              <w:right w:val="single" w:sz="4" w:space="0" w:color="auto"/>
            </w:tcBorders>
            <w:shd w:val="clear" w:color="000000" w:fill="FFFFFF"/>
            <w:noWrap/>
            <w:vAlign w:val="center"/>
          </w:tcPr>
          <w:p w14:paraId="1E3380DE" w14:textId="1D578431" w:rsidR="000A400C" w:rsidRPr="00603EDD"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603EDD" w14:paraId="0C0FAF68"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F7049E" w14:textId="47B87AC7"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b/>
                <w:sz w:val="16"/>
                <w:szCs w:val="16"/>
                <w:lang w:val="ka-GE"/>
              </w:rPr>
              <w:t>05 04</w:t>
            </w:r>
          </w:p>
        </w:tc>
        <w:tc>
          <w:tcPr>
            <w:tcW w:w="3062" w:type="dxa"/>
            <w:tcBorders>
              <w:top w:val="nil"/>
              <w:left w:val="nil"/>
              <w:bottom w:val="single" w:sz="4" w:space="0" w:color="auto"/>
              <w:right w:val="single" w:sz="4" w:space="0" w:color="auto"/>
            </w:tcBorders>
            <w:shd w:val="clear" w:color="000000" w:fill="FFFFFF"/>
            <w:vAlign w:val="center"/>
            <w:hideMark/>
          </w:tcPr>
          <w:p w14:paraId="4178D9E5" w14:textId="63E77510"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b/>
                <w:color w:val="000000"/>
                <w:sz w:val="18"/>
                <w:szCs w:val="18"/>
                <w:lang w:val="ka-GE"/>
              </w:rPr>
              <w:t>თეატრები</w:t>
            </w:r>
          </w:p>
        </w:tc>
        <w:tc>
          <w:tcPr>
            <w:tcW w:w="1260" w:type="dxa"/>
            <w:tcBorders>
              <w:top w:val="nil"/>
              <w:left w:val="nil"/>
              <w:bottom w:val="single" w:sz="4" w:space="0" w:color="auto"/>
              <w:right w:val="single" w:sz="4" w:space="0" w:color="auto"/>
            </w:tcBorders>
            <w:shd w:val="clear" w:color="000000" w:fill="FFFFFF"/>
            <w:vAlign w:val="bottom"/>
          </w:tcPr>
          <w:p w14:paraId="544BFE62" w14:textId="2C8EAE56" w:rsidR="000A400C" w:rsidRPr="000E10F7" w:rsidRDefault="000E10F7" w:rsidP="000E10F7">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753,9</w:t>
            </w:r>
          </w:p>
        </w:tc>
        <w:tc>
          <w:tcPr>
            <w:tcW w:w="1170" w:type="dxa"/>
            <w:tcBorders>
              <w:top w:val="nil"/>
              <w:left w:val="nil"/>
              <w:bottom w:val="single" w:sz="4" w:space="0" w:color="auto"/>
              <w:right w:val="single" w:sz="4" w:space="0" w:color="auto"/>
            </w:tcBorders>
            <w:shd w:val="clear" w:color="000000" w:fill="FFFFFF"/>
            <w:vAlign w:val="bottom"/>
          </w:tcPr>
          <w:p w14:paraId="026AC76D" w14:textId="1D95E195"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571618F" w14:textId="64A420E0" w:rsidR="000A400C" w:rsidRPr="00603EDD" w:rsidRDefault="002E5993" w:rsidP="000E10F7">
            <w:pPr>
              <w:spacing w:after="0" w:line="240" w:lineRule="auto"/>
              <w:jc w:val="center"/>
              <w:rPr>
                <w:rFonts w:ascii="Sylfaen" w:eastAsia="Times New Roman" w:hAnsi="Sylfaen" w:cs="Calibri"/>
                <w:b/>
                <w:color w:val="000000"/>
                <w:sz w:val="16"/>
                <w:szCs w:val="16"/>
                <w:lang w:val="ru-RU" w:eastAsia="ru-RU"/>
              </w:rPr>
            </w:pPr>
            <w:r w:rsidRPr="00603EDD">
              <w:rPr>
                <w:rFonts w:ascii="Sylfaen" w:hAnsi="Sylfaen" w:cs="Calibri"/>
                <w:b/>
                <w:sz w:val="16"/>
                <w:szCs w:val="16"/>
              </w:rPr>
              <w:t>1</w:t>
            </w:r>
            <w:r w:rsidR="000E10F7">
              <w:rPr>
                <w:rFonts w:ascii="Sylfaen" w:hAnsi="Sylfaen" w:cs="Calibri"/>
                <w:b/>
                <w:sz w:val="16"/>
                <w:szCs w:val="16"/>
                <w:lang w:val="ka-GE"/>
              </w:rPr>
              <w:t>75</w:t>
            </w:r>
            <w:r w:rsidRPr="00603EDD">
              <w:rPr>
                <w:rFonts w:ascii="Sylfaen" w:hAnsi="Sylfaen" w:cs="Calibri"/>
                <w:b/>
                <w:sz w:val="16"/>
                <w:szCs w:val="16"/>
              </w:rPr>
              <w:t>,0</w:t>
            </w:r>
          </w:p>
        </w:tc>
        <w:tc>
          <w:tcPr>
            <w:tcW w:w="1170" w:type="dxa"/>
            <w:tcBorders>
              <w:top w:val="nil"/>
              <w:left w:val="nil"/>
              <w:bottom w:val="single" w:sz="4" w:space="0" w:color="auto"/>
              <w:right w:val="single" w:sz="4" w:space="0" w:color="auto"/>
            </w:tcBorders>
            <w:shd w:val="clear" w:color="000000" w:fill="FFFFFF"/>
            <w:vAlign w:val="center"/>
          </w:tcPr>
          <w:p w14:paraId="79B8974B" w14:textId="569760F6"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991221D" w14:textId="79C2410A" w:rsidR="000A400C" w:rsidRPr="000E10F7" w:rsidRDefault="000E10F7" w:rsidP="0029298E">
            <w:pPr>
              <w:spacing w:after="0" w:line="240" w:lineRule="auto"/>
              <w:jc w:val="center"/>
              <w:rPr>
                <w:rFonts w:ascii="Sylfaen" w:eastAsia="Times New Roman" w:hAnsi="Sylfaen" w:cs="Calibri"/>
                <w:b/>
                <w:color w:val="000000"/>
                <w:sz w:val="16"/>
                <w:szCs w:val="16"/>
                <w:lang w:val="ka-GE" w:eastAsia="ru-RU"/>
              </w:rPr>
            </w:pPr>
            <w:r>
              <w:rPr>
                <w:rFonts w:ascii="Sylfaen" w:hAnsi="Sylfaen" w:cs="Calibri"/>
                <w:b/>
                <w:sz w:val="16"/>
                <w:szCs w:val="16"/>
                <w:lang w:val="ka-GE"/>
              </w:rPr>
              <w:t>183,7</w:t>
            </w:r>
          </w:p>
        </w:tc>
        <w:tc>
          <w:tcPr>
            <w:tcW w:w="1080" w:type="dxa"/>
            <w:tcBorders>
              <w:top w:val="nil"/>
              <w:left w:val="nil"/>
              <w:bottom w:val="single" w:sz="4" w:space="0" w:color="auto"/>
              <w:right w:val="single" w:sz="4" w:space="0" w:color="auto"/>
            </w:tcBorders>
            <w:shd w:val="clear" w:color="000000" w:fill="FFFFFF"/>
            <w:vAlign w:val="center"/>
          </w:tcPr>
          <w:p w14:paraId="0FD694C5" w14:textId="06CC026D"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6160210" w14:textId="65A02431" w:rsidR="000A400C" w:rsidRPr="000E10F7" w:rsidRDefault="002E5993" w:rsidP="000E10F7">
            <w:pPr>
              <w:spacing w:after="0" w:line="240" w:lineRule="auto"/>
              <w:jc w:val="center"/>
              <w:rPr>
                <w:rFonts w:ascii="Sylfaen" w:eastAsia="Times New Roman" w:hAnsi="Sylfaen" w:cs="Calibri"/>
                <w:b/>
                <w:color w:val="000000"/>
                <w:sz w:val="16"/>
                <w:szCs w:val="16"/>
                <w:lang w:val="ka-GE" w:eastAsia="ru-RU"/>
              </w:rPr>
            </w:pPr>
            <w:r w:rsidRPr="00603EDD">
              <w:rPr>
                <w:rFonts w:ascii="Sylfaen" w:hAnsi="Sylfaen" w:cs="Calibri"/>
                <w:b/>
                <w:sz w:val="16"/>
                <w:szCs w:val="16"/>
              </w:rPr>
              <w:t>1</w:t>
            </w:r>
            <w:r w:rsidR="000E10F7">
              <w:rPr>
                <w:rFonts w:ascii="Sylfaen" w:hAnsi="Sylfaen" w:cs="Calibri"/>
                <w:b/>
                <w:sz w:val="16"/>
                <w:szCs w:val="16"/>
                <w:lang w:val="ka-GE"/>
              </w:rPr>
              <w:t>9</w:t>
            </w:r>
            <w:r w:rsidRPr="00603EDD">
              <w:rPr>
                <w:rFonts w:ascii="Sylfaen" w:hAnsi="Sylfaen" w:cs="Calibri"/>
                <w:b/>
                <w:sz w:val="16"/>
                <w:szCs w:val="16"/>
              </w:rPr>
              <w:t>2,</w:t>
            </w:r>
            <w:r w:rsidR="000E10F7">
              <w:rPr>
                <w:rFonts w:ascii="Sylfaen" w:hAnsi="Sylfaen" w:cs="Calibri"/>
                <w:b/>
                <w:sz w:val="16"/>
                <w:szCs w:val="16"/>
                <w:lang w:val="ka-GE"/>
              </w:rPr>
              <w:t>9</w:t>
            </w:r>
          </w:p>
        </w:tc>
        <w:tc>
          <w:tcPr>
            <w:tcW w:w="1170" w:type="dxa"/>
            <w:tcBorders>
              <w:top w:val="nil"/>
              <w:left w:val="nil"/>
              <w:bottom w:val="single" w:sz="4" w:space="0" w:color="auto"/>
              <w:right w:val="single" w:sz="4" w:space="0" w:color="auto"/>
            </w:tcBorders>
            <w:shd w:val="clear" w:color="000000" w:fill="FFFFFF"/>
            <w:vAlign w:val="center"/>
          </w:tcPr>
          <w:p w14:paraId="0559F802" w14:textId="10259A11"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78C102F" w14:textId="00E19D55" w:rsidR="000A400C" w:rsidRPr="000E10F7" w:rsidRDefault="000E10F7" w:rsidP="0029298E">
            <w:pPr>
              <w:spacing w:after="0" w:line="240" w:lineRule="auto"/>
              <w:jc w:val="center"/>
              <w:rPr>
                <w:rFonts w:ascii="Sylfaen" w:eastAsia="Times New Roman" w:hAnsi="Sylfaen" w:cs="Calibri"/>
                <w:b/>
                <w:color w:val="000000"/>
                <w:sz w:val="16"/>
                <w:szCs w:val="16"/>
                <w:lang w:val="ka-GE" w:eastAsia="ru-RU"/>
              </w:rPr>
            </w:pPr>
            <w:r>
              <w:rPr>
                <w:rFonts w:ascii="Sylfaen" w:hAnsi="Sylfaen" w:cs="Calibri"/>
                <w:b/>
                <w:sz w:val="16"/>
                <w:szCs w:val="16"/>
                <w:lang w:val="ka-GE"/>
              </w:rPr>
              <w:t>202,3</w:t>
            </w:r>
          </w:p>
        </w:tc>
        <w:tc>
          <w:tcPr>
            <w:tcW w:w="1170" w:type="dxa"/>
            <w:tcBorders>
              <w:top w:val="nil"/>
              <w:left w:val="nil"/>
              <w:bottom w:val="single" w:sz="4" w:space="0" w:color="auto"/>
              <w:right w:val="single" w:sz="4" w:space="0" w:color="auto"/>
            </w:tcBorders>
            <w:shd w:val="clear" w:color="000000" w:fill="FFFFFF"/>
            <w:vAlign w:val="center"/>
          </w:tcPr>
          <w:p w14:paraId="0355C268" w14:textId="41770B44" w:rsidR="000A400C" w:rsidRPr="00603EDD" w:rsidRDefault="000A400C" w:rsidP="000A400C">
            <w:pPr>
              <w:spacing w:after="0" w:line="240" w:lineRule="auto"/>
              <w:jc w:val="center"/>
              <w:rPr>
                <w:rFonts w:ascii="Sylfaen" w:eastAsia="Times New Roman" w:hAnsi="Sylfaen" w:cs="Calibri"/>
                <w:b/>
                <w:color w:val="000000"/>
                <w:sz w:val="16"/>
                <w:szCs w:val="16"/>
                <w:lang w:val="ru-RU" w:eastAsia="ru-RU"/>
              </w:rPr>
            </w:pPr>
          </w:p>
        </w:tc>
      </w:tr>
      <w:tr w:rsidR="000A400C" w:rsidRPr="00603EDD" w14:paraId="7BF15419" w14:textId="77777777" w:rsidTr="00F86028">
        <w:trPr>
          <w:trHeight w:val="226"/>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50C8CEEB" w14:textId="5948D5E6" w:rsidR="000A400C" w:rsidRPr="00603EDD" w:rsidRDefault="000A400C" w:rsidP="000A400C">
            <w:pPr>
              <w:spacing w:after="0" w:line="240" w:lineRule="auto"/>
              <w:jc w:val="center"/>
              <w:rPr>
                <w:rFonts w:ascii="Sylfaen" w:eastAsia="Times New Roman" w:hAnsi="Sylfaen" w:cs="Calibri"/>
                <w:color w:val="000000"/>
                <w:sz w:val="16"/>
                <w:szCs w:val="16"/>
                <w:lang w:val="ru-RU" w:eastAsia="ru-RU"/>
              </w:rPr>
            </w:pPr>
            <w:r w:rsidRPr="00603EDD">
              <w:rPr>
                <w:rFonts w:ascii="Sylfaen" w:hAnsi="Sylfaen" w:cs="Arial CYR"/>
                <w:b/>
                <w:sz w:val="16"/>
                <w:szCs w:val="16"/>
                <w:lang w:val="ka-GE"/>
              </w:rPr>
              <w:t>05 05</w:t>
            </w:r>
          </w:p>
        </w:tc>
        <w:tc>
          <w:tcPr>
            <w:tcW w:w="3062" w:type="dxa"/>
            <w:tcBorders>
              <w:top w:val="nil"/>
              <w:left w:val="nil"/>
              <w:bottom w:val="single" w:sz="4" w:space="0" w:color="auto"/>
              <w:right w:val="single" w:sz="4" w:space="0" w:color="auto"/>
            </w:tcBorders>
            <w:shd w:val="clear" w:color="000000" w:fill="FFFFFF"/>
            <w:vAlign w:val="center"/>
          </w:tcPr>
          <w:p w14:paraId="42B6F8AB" w14:textId="5192A7EA" w:rsidR="000A400C" w:rsidRPr="00603EDD" w:rsidRDefault="000A400C" w:rsidP="000A400C">
            <w:pPr>
              <w:spacing w:after="0" w:line="240" w:lineRule="auto"/>
              <w:rPr>
                <w:rFonts w:ascii="Sylfaen" w:eastAsia="Times New Roman" w:hAnsi="Sylfaen" w:cs="Calibri"/>
                <w:color w:val="000000"/>
                <w:sz w:val="16"/>
                <w:szCs w:val="16"/>
                <w:lang w:val="ru-RU" w:eastAsia="ru-RU"/>
              </w:rPr>
            </w:pPr>
            <w:r w:rsidRPr="00603EDD">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1260" w:type="dxa"/>
            <w:tcBorders>
              <w:top w:val="nil"/>
              <w:left w:val="nil"/>
              <w:bottom w:val="single" w:sz="4" w:space="0" w:color="auto"/>
              <w:right w:val="single" w:sz="4" w:space="0" w:color="auto"/>
            </w:tcBorders>
            <w:shd w:val="clear" w:color="000000" w:fill="FFFFFF"/>
            <w:vAlign w:val="bottom"/>
          </w:tcPr>
          <w:p w14:paraId="006E9629" w14:textId="7180CF1D" w:rsidR="000A400C" w:rsidRPr="000E10F7" w:rsidRDefault="000E10F7" w:rsidP="000A400C">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129,3</w:t>
            </w:r>
          </w:p>
        </w:tc>
        <w:tc>
          <w:tcPr>
            <w:tcW w:w="1170" w:type="dxa"/>
            <w:tcBorders>
              <w:top w:val="nil"/>
              <w:left w:val="nil"/>
              <w:bottom w:val="single" w:sz="4" w:space="0" w:color="auto"/>
              <w:right w:val="single" w:sz="4" w:space="0" w:color="auto"/>
            </w:tcBorders>
            <w:shd w:val="clear" w:color="000000" w:fill="FFFFFF"/>
            <w:vAlign w:val="bottom"/>
          </w:tcPr>
          <w:p w14:paraId="2D8354CC" w14:textId="19FBCD60" w:rsidR="000A400C" w:rsidRPr="00603EDD"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2258EEE7" w14:textId="6EA72477" w:rsidR="000A400C" w:rsidRPr="00603EDD" w:rsidRDefault="000E10F7" w:rsidP="000A400C">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val="ka-GE" w:eastAsia="ru-RU"/>
              </w:rPr>
              <w:t>30</w:t>
            </w:r>
            <w:r w:rsidR="000A400C" w:rsidRPr="00603EDD">
              <w:rPr>
                <w:rFonts w:ascii="Sylfaen" w:eastAsia="Times New Roman" w:hAnsi="Sylfaen" w:cs="Calibri"/>
                <w:b/>
                <w:color w:val="000000"/>
                <w:sz w:val="16"/>
                <w:szCs w:val="16"/>
                <w:lang w:val="ka-GE" w:eastAsia="ru-RU"/>
              </w:rPr>
              <w:t>,0</w:t>
            </w:r>
          </w:p>
        </w:tc>
        <w:tc>
          <w:tcPr>
            <w:tcW w:w="1170" w:type="dxa"/>
            <w:tcBorders>
              <w:top w:val="nil"/>
              <w:left w:val="nil"/>
              <w:bottom w:val="single" w:sz="4" w:space="0" w:color="auto"/>
              <w:right w:val="single" w:sz="4" w:space="0" w:color="auto"/>
            </w:tcBorders>
            <w:shd w:val="clear" w:color="000000" w:fill="FFFFFF"/>
            <w:vAlign w:val="bottom"/>
          </w:tcPr>
          <w:p w14:paraId="48D1DC43" w14:textId="086FAD04" w:rsidR="000A400C" w:rsidRPr="00603EDD"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35FBCB59" w14:textId="79F0DDCE" w:rsidR="000A400C" w:rsidRPr="00603EDD" w:rsidRDefault="000E10F7" w:rsidP="002E5993">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val="ka-GE" w:eastAsia="ru-RU"/>
              </w:rPr>
              <w:t>31,5</w:t>
            </w:r>
          </w:p>
        </w:tc>
        <w:tc>
          <w:tcPr>
            <w:tcW w:w="1080" w:type="dxa"/>
            <w:tcBorders>
              <w:top w:val="nil"/>
              <w:left w:val="nil"/>
              <w:bottom w:val="single" w:sz="4" w:space="0" w:color="auto"/>
              <w:right w:val="single" w:sz="4" w:space="0" w:color="auto"/>
            </w:tcBorders>
            <w:shd w:val="clear" w:color="000000" w:fill="FFFFFF"/>
            <w:vAlign w:val="bottom"/>
          </w:tcPr>
          <w:p w14:paraId="17B4DEC4" w14:textId="5B85C133" w:rsidR="000A400C" w:rsidRPr="00603EDD"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10D2B8FB" w14:textId="7AD433C3" w:rsidR="000A400C" w:rsidRPr="000E10F7" w:rsidRDefault="000E10F7" w:rsidP="000A400C">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33,1</w:t>
            </w:r>
          </w:p>
        </w:tc>
        <w:tc>
          <w:tcPr>
            <w:tcW w:w="1170" w:type="dxa"/>
            <w:tcBorders>
              <w:top w:val="nil"/>
              <w:left w:val="nil"/>
              <w:bottom w:val="single" w:sz="4" w:space="0" w:color="auto"/>
              <w:right w:val="single" w:sz="4" w:space="0" w:color="auto"/>
            </w:tcBorders>
            <w:shd w:val="clear" w:color="000000" w:fill="FFFFFF"/>
            <w:vAlign w:val="bottom"/>
          </w:tcPr>
          <w:p w14:paraId="7F0F3C5D" w14:textId="0D9444C3" w:rsidR="000A400C" w:rsidRPr="00603EDD"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068BAB0F" w14:textId="05A9D5E0" w:rsidR="000A400C" w:rsidRPr="00603EDD" w:rsidRDefault="000E10F7" w:rsidP="001315B7">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val="ka-GE" w:eastAsia="ru-RU"/>
              </w:rPr>
              <w:t>34,7</w:t>
            </w:r>
          </w:p>
        </w:tc>
        <w:tc>
          <w:tcPr>
            <w:tcW w:w="1170" w:type="dxa"/>
            <w:tcBorders>
              <w:top w:val="nil"/>
              <w:left w:val="nil"/>
              <w:bottom w:val="single" w:sz="4" w:space="0" w:color="auto"/>
              <w:right w:val="single" w:sz="4" w:space="0" w:color="auto"/>
            </w:tcBorders>
            <w:shd w:val="clear" w:color="000000" w:fill="FFFFFF"/>
            <w:vAlign w:val="bottom"/>
          </w:tcPr>
          <w:p w14:paraId="372E07E3" w14:textId="0EF803C7" w:rsidR="000A400C" w:rsidRPr="00603EDD" w:rsidRDefault="000A400C" w:rsidP="000A400C">
            <w:pPr>
              <w:spacing w:after="0" w:line="240" w:lineRule="auto"/>
              <w:jc w:val="center"/>
              <w:rPr>
                <w:rFonts w:ascii="Sylfaen" w:eastAsia="Times New Roman" w:hAnsi="Sylfaen" w:cs="Calibri"/>
                <w:b/>
                <w:color w:val="000000"/>
                <w:sz w:val="16"/>
                <w:szCs w:val="16"/>
                <w:lang w:val="ka-GE" w:eastAsia="ru-RU"/>
              </w:rPr>
            </w:pPr>
          </w:p>
        </w:tc>
      </w:tr>
    </w:tbl>
    <w:p w14:paraId="44919289" w14:textId="77777777" w:rsidR="000E7AD3" w:rsidRPr="00237CF8"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324"/>
        <w:gridCol w:w="1049"/>
        <w:gridCol w:w="2662"/>
        <w:gridCol w:w="2687"/>
        <w:gridCol w:w="2196"/>
        <w:gridCol w:w="1153"/>
        <w:gridCol w:w="1515"/>
        <w:gridCol w:w="1748"/>
      </w:tblGrid>
      <w:tr w:rsidR="00992BC2" w:rsidRPr="003D2BFE" w14:paraId="1F11B46F" w14:textId="77777777" w:rsidTr="005D61EC">
        <w:trPr>
          <w:trHeight w:val="527"/>
        </w:trPr>
        <w:tc>
          <w:tcPr>
            <w:tcW w:w="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644EEC" w14:textId="77777777" w:rsidR="00992BC2" w:rsidRPr="005D61EC" w:rsidRDefault="00992BC2" w:rsidP="00992BC2">
            <w:pPr>
              <w:spacing w:after="0" w:line="240" w:lineRule="auto"/>
              <w:jc w:val="center"/>
              <w:rPr>
                <w:rFonts w:ascii="Sylfaen" w:eastAsia="Times New Roman" w:hAnsi="Sylfaen" w:cs="Calibri"/>
                <w:b/>
                <w:color w:val="000000"/>
                <w:sz w:val="18"/>
                <w:szCs w:val="18"/>
              </w:rPr>
            </w:pPr>
            <w:r w:rsidRPr="005D61EC">
              <w:rPr>
                <w:rFonts w:ascii="Sylfaen" w:eastAsia="Times New Roman" w:hAnsi="Sylfaen" w:cs="Sylfaen"/>
                <w:b/>
                <w:color w:val="000000"/>
                <w:sz w:val="18"/>
                <w:szCs w:val="18"/>
              </w:rPr>
              <w:t>ქვეპროგრამის</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დასახელება</w:t>
            </w:r>
            <w:r w:rsidRPr="005D61EC">
              <w:rPr>
                <w:rFonts w:ascii="Sylfaen" w:eastAsia="Times New Roman" w:hAnsi="Sylfaen" w:cs="Calibri"/>
                <w:b/>
                <w:color w:val="000000"/>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3F3491EB" w14:textId="77777777" w:rsidR="00992BC2" w:rsidRPr="003D2BFE" w:rsidRDefault="00992BC2" w:rsidP="00992BC2">
            <w:pPr>
              <w:spacing w:after="0" w:line="240" w:lineRule="auto"/>
              <w:jc w:val="center"/>
              <w:rPr>
                <w:rFonts w:ascii="Sylfaen" w:eastAsia="Times New Roman" w:hAnsi="Sylfaen" w:cs="Calibri"/>
                <w:color w:val="000000"/>
                <w:sz w:val="18"/>
                <w:szCs w:val="18"/>
              </w:rPr>
            </w:pPr>
            <w:r w:rsidRPr="003D2BFE">
              <w:rPr>
                <w:rFonts w:ascii="Sylfaen" w:eastAsia="Times New Roman" w:hAnsi="Sylfaen" w:cs="Sylfaen"/>
                <w:color w:val="000000"/>
                <w:sz w:val="18"/>
                <w:szCs w:val="18"/>
              </w:rPr>
              <w:t>კოდი</w:t>
            </w:r>
          </w:p>
        </w:tc>
        <w:tc>
          <w:tcPr>
            <w:tcW w:w="17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CECA92" w14:textId="77777777" w:rsidR="00992BC2" w:rsidRPr="003D2BFE" w:rsidRDefault="00992BC2" w:rsidP="00992BC2">
            <w:pPr>
              <w:spacing w:after="0" w:line="240" w:lineRule="auto"/>
              <w:jc w:val="center"/>
              <w:rPr>
                <w:rFonts w:ascii="Sylfaen" w:eastAsia="Times New Roman" w:hAnsi="Sylfaen" w:cs="Calibri"/>
                <w:b/>
                <w:bCs/>
                <w:color w:val="000000"/>
                <w:sz w:val="20"/>
                <w:szCs w:val="20"/>
              </w:rPr>
            </w:pPr>
            <w:r w:rsidRPr="003D2BFE">
              <w:rPr>
                <w:rFonts w:ascii="Sylfaen" w:eastAsia="Times New Roman" w:hAnsi="Sylfaen" w:cs="Sylfaen"/>
                <w:b/>
                <w:bCs/>
                <w:color w:val="000000"/>
                <w:sz w:val="20"/>
                <w:szCs w:val="20"/>
              </w:rPr>
              <w:t>სპორტული</w:t>
            </w:r>
            <w:r w:rsidRPr="003D2BFE">
              <w:rPr>
                <w:rFonts w:ascii="Sylfaen" w:eastAsia="Times New Roman" w:hAnsi="Sylfaen" w:cs="Calibri"/>
                <w:b/>
                <w:bCs/>
                <w:color w:val="000000"/>
                <w:sz w:val="20"/>
                <w:szCs w:val="20"/>
              </w:rPr>
              <w:t xml:space="preserve"> </w:t>
            </w:r>
            <w:r w:rsidRPr="003D2BFE">
              <w:rPr>
                <w:rFonts w:ascii="Sylfaen" w:eastAsia="Times New Roman" w:hAnsi="Sylfaen" w:cs="Sylfaen"/>
                <w:b/>
                <w:bCs/>
                <w:color w:val="000000"/>
                <w:sz w:val="20"/>
                <w:szCs w:val="20"/>
              </w:rPr>
              <w:t>ღონისძიებები</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14:paraId="3E3E39F3" w14:textId="79E819D5" w:rsidR="00992BC2" w:rsidRPr="003D2BFE" w:rsidRDefault="00992BC2" w:rsidP="00603EDD">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4</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b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7442033B" w14:textId="552872AF" w:rsidR="00992BC2" w:rsidRPr="003D2BFE" w:rsidRDefault="00992BC2" w:rsidP="00603EDD">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5</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14:paraId="2382D41D" w14:textId="24C65E97" w:rsidR="00992BC2" w:rsidRPr="003D2BFE" w:rsidRDefault="00992BC2" w:rsidP="00603EDD">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6</w:t>
            </w:r>
            <w:r w:rsid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14:paraId="6D1022BE" w14:textId="19A71D94" w:rsidR="00992BC2" w:rsidRPr="003D2BFE" w:rsidRDefault="00992BC2" w:rsidP="00603EDD">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7</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r>
      <w:tr w:rsidR="00992BC2" w:rsidRPr="003D2BFE" w14:paraId="48C506E2" w14:textId="77777777" w:rsidTr="005D61EC">
        <w:trPr>
          <w:trHeight w:val="493"/>
        </w:trPr>
        <w:tc>
          <w:tcPr>
            <w:tcW w:w="758" w:type="pct"/>
            <w:vMerge/>
            <w:tcBorders>
              <w:top w:val="single" w:sz="4" w:space="0" w:color="auto"/>
              <w:left w:val="single" w:sz="4" w:space="0" w:color="auto"/>
              <w:bottom w:val="single" w:sz="4" w:space="0" w:color="000000"/>
              <w:right w:val="single" w:sz="4" w:space="0" w:color="auto"/>
            </w:tcBorders>
            <w:vAlign w:val="center"/>
            <w:hideMark/>
          </w:tcPr>
          <w:p w14:paraId="0543BEE6" w14:textId="77777777" w:rsidR="00992BC2" w:rsidRPr="005D61EC" w:rsidRDefault="00992BC2" w:rsidP="00992BC2">
            <w:pPr>
              <w:spacing w:after="0" w:line="240" w:lineRule="auto"/>
              <w:rPr>
                <w:rFonts w:ascii="Sylfaen" w:eastAsia="Times New Roman" w:hAnsi="Sylfaen" w:cs="Calibri"/>
                <w:b/>
                <w:color w:val="000000"/>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12FF365A" w14:textId="77777777" w:rsidR="00992BC2" w:rsidRPr="003D2BFE" w:rsidRDefault="00992BC2" w:rsidP="00992BC2">
            <w:pPr>
              <w:spacing w:after="0" w:line="240" w:lineRule="auto"/>
              <w:jc w:val="center"/>
              <w:rPr>
                <w:rFonts w:ascii="Sylfaen" w:eastAsia="Times New Roman" w:hAnsi="Sylfaen" w:cs="Calibri"/>
                <w:b/>
                <w:bCs/>
                <w:color w:val="000000"/>
                <w:sz w:val="18"/>
                <w:szCs w:val="18"/>
              </w:rPr>
            </w:pPr>
            <w:r w:rsidRPr="003D2BFE">
              <w:rPr>
                <w:rFonts w:ascii="Sylfaen" w:eastAsia="Times New Roman" w:hAnsi="Sylfaen" w:cs="Calibri"/>
                <w:b/>
                <w:bCs/>
                <w:color w:val="000000"/>
                <w:sz w:val="18"/>
                <w:szCs w:val="18"/>
              </w:rPr>
              <w:t>05 01 01</w:t>
            </w:r>
          </w:p>
        </w:tc>
        <w:tc>
          <w:tcPr>
            <w:tcW w:w="1744" w:type="pct"/>
            <w:gridSpan w:val="2"/>
            <w:vMerge/>
            <w:tcBorders>
              <w:top w:val="nil"/>
              <w:left w:val="nil"/>
              <w:bottom w:val="single" w:sz="4" w:space="0" w:color="auto"/>
              <w:right w:val="single" w:sz="4" w:space="0" w:color="auto"/>
            </w:tcBorders>
            <w:vAlign w:val="center"/>
            <w:hideMark/>
          </w:tcPr>
          <w:p w14:paraId="63D4E865" w14:textId="77777777" w:rsidR="00992BC2" w:rsidRPr="003D2BFE" w:rsidRDefault="00992BC2" w:rsidP="00992BC2">
            <w:pPr>
              <w:spacing w:after="0" w:line="240" w:lineRule="auto"/>
              <w:rPr>
                <w:rFonts w:ascii="Sylfaen" w:eastAsia="Times New Roman" w:hAnsi="Sylfaen" w:cs="Calibri"/>
                <w:b/>
                <w:bCs/>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hideMark/>
          </w:tcPr>
          <w:p w14:paraId="79E45264" w14:textId="209556DF" w:rsidR="00992BC2" w:rsidRPr="003D2BFE" w:rsidRDefault="003D2BFE" w:rsidP="00D32584">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211,1</w:t>
            </w:r>
          </w:p>
        </w:tc>
        <w:tc>
          <w:tcPr>
            <w:tcW w:w="376" w:type="pct"/>
            <w:tcBorders>
              <w:top w:val="nil"/>
              <w:left w:val="nil"/>
              <w:bottom w:val="single" w:sz="4" w:space="0" w:color="auto"/>
              <w:right w:val="single" w:sz="4" w:space="0" w:color="auto"/>
            </w:tcBorders>
            <w:shd w:val="clear" w:color="000000" w:fill="FFFFFF"/>
            <w:vAlign w:val="center"/>
            <w:hideMark/>
          </w:tcPr>
          <w:p w14:paraId="4739AF27" w14:textId="7A0095D3" w:rsidR="00992BC2" w:rsidRPr="003D2BFE" w:rsidRDefault="0002454E" w:rsidP="003D2BFE">
            <w:pPr>
              <w:spacing w:after="0" w:line="240" w:lineRule="auto"/>
              <w:jc w:val="center"/>
              <w:rPr>
                <w:rFonts w:ascii="Sylfaen" w:eastAsia="Times New Roman" w:hAnsi="Sylfaen" w:cs="Calibri"/>
                <w:b/>
                <w:bCs/>
                <w:sz w:val="18"/>
                <w:szCs w:val="18"/>
              </w:rPr>
            </w:pPr>
            <w:r w:rsidRPr="003D2BFE">
              <w:rPr>
                <w:rFonts w:ascii="Sylfaen" w:eastAsia="Times New Roman" w:hAnsi="Sylfaen" w:cs="Calibri"/>
                <w:b/>
                <w:bCs/>
                <w:sz w:val="18"/>
                <w:szCs w:val="18"/>
              </w:rPr>
              <w:t>2</w:t>
            </w:r>
            <w:r w:rsidR="00C63E0E" w:rsidRPr="003D2BFE">
              <w:rPr>
                <w:rFonts w:ascii="Sylfaen" w:eastAsia="Times New Roman" w:hAnsi="Sylfaen" w:cs="Calibri"/>
                <w:b/>
                <w:bCs/>
                <w:sz w:val="18"/>
                <w:szCs w:val="18"/>
              </w:rPr>
              <w:t>21</w:t>
            </w:r>
            <w:r w:rsidR="003D2BFE">
              <w:rPr>
                <w:rFonts w:ascii="Sylfaen" w:eastAsia="Times New Roman" w:hAnsi="Sylfaen" w:cs="Calibri"/>
                <w:b/>
                <w:bCs/>
                <w:sz w:val="18"/>
                <w:szCs w:val="18"/>
              </w:rPr>
              <w:t>,9</w:t>
            </w:r>
          </w:p>
        </w:tc>
        <w:tc>
          <w:tcPr>
            <w:tcW w:w="494" w:type="pct"/>
            <w:tcBorders>
              <w:top w:val="nil"/>
              <w:left w:val="nil"/>
              <w:bottom w:val="single" w:sz="4" w:space="0" w:color="auto"/>
              <w:right w:val="single" w:sz="4" w:space="0" w:color="auto"/>
            </w:tcBorders>
            <w:shd w:val="clear" w:color="000000" w:fill="FFFFFF"/>
            <w:vAlign w:val="center"/>
            <w:hideMark/>
          </w:tcPr>
          <w:p w14:paraId="0B014982" w14:textId="0BB59B94" w:rsidR="00992BC2" w:rsidRPr="003D2BFE" w:rsidRDefault="0002454E" w:rsidP="003D2BFE">
            <w:pPr>
              <w:spacing w:after="0" w:line="240" w:lineRule="auto"/>
              <w:jc w:val="center"/>
              <w:rPr>
                <w:rFonts w:ascii="Sylfaen" w:eastAsia="Times New Roman" w:hAnsi="Sylfaen" w:cs="Calibri"/>
                <w:b/>
                <w:bCs/>
                <w:sz w:val="18"/>
                <w:szCs w:val="18"/>
              </w:rPr>
            </w:pPr>
            <w:r w:rsidRPr="003D2BFE">
              <w:rPr>
                <w:rFonts w:ascii="Sylfaen" w:eastAsia="Times New Roman" w:hAnsi="Sylfaen" w:cs="Calibri"/>
                <w:b/>
                <w:bCs/>
                <w:sz w:val="18"/>
                <w:szCs w:val="18"/>
              </w:rPr>
              <w:t>2</w:t>
            </w:r>
            <w:r w:rsidR="00C63E0E" w:rsidRPr="003D2BFE">
              <w:rPr>
                <w:rFonts w:ascii="Sylfaen" w:eastAsia="Times New Roman" w:hAnsi="Sylfaen" w:cs="Calibri"/>
                <w:b/>
                <w:bCs/>
                <w:sz w:val="18"/>
                <w:szCs w:val="18"/>
              </w:rPr>
              <w:t>33</w:t>
            </w:r>
            <w:r w:rsidR="003D2BFE">
              <w:rPr>
                <w:rFonts w:ascii="Sylfaen" w:eastAsia="Times New Roman" w:hAnsi="Sylfaen" w:cs="Calibri"/>
                <w:b/>
                <w:bCs/>
                <w:sz w:val="18"/>
                <w:szCs w:val="18"/>
              </w:rPr>
              <w:t>,2</w:t>
            </w:r>
          </w:p>
        </w:tc>
        <w:tc>
          <w:tcPr>
            <w:tcW w:w="570" w:type="pct"/>
            <w:tcBorders>
              <w:top w:val="nil"/>
              <w:left w:val="nil"/>
              <w:bottom w:val="single" w:sz="4" w:space="0" w:color="auto"/>
              <w:right w:val="single" w:sz="4" w:space="0" w:color="auto"/>
            </w:tcBorders>
            <w:shd w:val="clear" w:color="000000" w:fill="FFFFFF"/>
            <w:vAlign w:val="center"/>
            <w:hideMark/>
          </w:tcPr>
          <w:p w14:paraId="4B6DA7A3" w14:textId="398A077B" w:rsidR="00992BC2" w:rsidRPr="003D2BFE" w:rsidRDefault="0002454E" w:rsidP="003D2BFE">
            <w:pPr>
              <w:spacing w:after="0" w:line="240" w:lineRule="auto"/>
              <w:jc w:val="center"/>
              <w:rPr>
                <w:rFonts w:ascii="Sylfaen" w:eastAsia="Times New Roman" w:hAnsi="Sylfaen" w:cs="Calibri"/>
                <w:b/>
                <w:bCs/>
                <w:sz w:val="18"/>
                <w:szCs w:val="18"/>
              </w:rPr>
            </w:pPr>
            <w:r w:rsidRPr="003D2BFE">
              <w:rPr>
                <w:rFonts w:ascii="Sylfaen" w:eastAsia="Times New Roman" w:hAnsi="Sylfaen" w:cs="Calibri"/>
                <w:b/>
                <w:bCs/>
                <w:sz w:val="18"/>
                <w:szCs w:val="18"/>
              </w:rPr>
              <w:t>24</w:t>
            </w:r>
            <w:r w:rsidR="003D2BFE">
              <w:rPr>
                <w:rFonts w:ascii="Sylfaen" w:eastAsia="Times New Roman" w:hAnsi="Sylfaen" w:cs="Calibri"/>
                <w:b/>
                <w:bCs/>
                <w:sz w:val="18"/>
                <w:szCs w:val="18"/>
              </w:rPr>
              <w:t>5,1</w:t>
            </w:r>
          </w:p>
        </w:tc>
      </w:tr>
      <w:tr w:rsidR="00992BC2" w:rsidRPr="003D2BFE" w14:paraId="5D89FE3E" w14:textId="77777777" w:rsidTr="007B3E37">
        <w:trPr>
          <w:trHeight w:val="681"/>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49A5F0CE" w14:textId="77777777" w:rsidR="00992BC2" w:rsidRPr="005D61EC" w:rsidRDefault="00992BC2" w:rsidP="00992BC2">
            <w:pPr>
              <w:spacing w:after="0" w:line="240" w:lineRule="auto"/>
              <w:rPr>
                <w:rFonts w:ascii="Sylfaen" w:eastAsia="Times New Roman" w:hAnsi="Sylfaen" w:cs="Calibri"/>
                <w:b/>
                <w:color w:val="000000"/>
                <w:sz w:val="18"/>
                <w:szCs w:val="18"/>
              </w:rPr>
            </w:pPr>
            <w:r w:rsidRPr="005D61EC">
              <w:rPr>
                <w:rFonts w:ascii="Sylfaen" w:eastAsia="Times New Roman" w:hAnsi="Sylfaen" w:cs="Sylfaen"/>
                <w:b/>
                <w:color w:val="000000"/>
                <w:sz w:val="18"/>
                <w:szCs w:val="18"/>
              </w:rPr>
              <w:t>ქვეპროგრამის</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განმახორციელებელი</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სამსახური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7E13ED78" w14:textId="5C7B5E9B" w:rsidR="00992BC2" w:rsidRPr="003D2BFE" w:rsidRDefault="00992BC2" w:rsidP="00E87AA3">
            <w:pPr>
              <w:spacing w:after="0" w:line="240" w:lineRule="auto"/>
              <w:jc w:val="center"/>
              <w:rPr>
                <w:rFonts w:ascii="Sylfaen" w:eastAsia="Times New Roman" w:hAnsi="Sylfaen" w:cs="Calibri"/>
                <w:b/>
                <w:color w:val="000000"/>
                <w:sz w:val="18"/>
                <w:szCs w:val="18"/>
              </w:rPr>
            </w:pPr>
            <w:r w:rsidRPr="003D2BFE">
              <w:rPr>
                <w:rFonts w:ascii="Sylfaen" w:eastAsia="Times New Roman" w:hAnsi="Sylfaen" w:cs="Sylfaen"/>
                <w:b/>
                <w:color w:val="000000"/>
                <w:sz w:val="18"/>
                <w:szCs w:val="18"/>
              </w:rPr>
              <w:t>ახალციხის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მუნიციპალიტეტის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მერიის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განათლების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კულტურის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სპორტის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სამსახურის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სპორტული</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პროგრამების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განყოფილება</w:t>
            </w:r>
            <w:r w:rsidRPr="003D2BFE">
              <w:rPr>
                <w:rFonts w:ascii="Sylfaen" w:eastAsia="Times New Roman" w:hAnsi="Sylfaen" w:cs="Calibri"/>
                <w:b/>
                <w:color w:val="000000"/>
                <w:sz w:val="18"/>
                <w:szCs w:val="18"/>
              </w:rPr>
              <w:t>.</w:t>
            </w:r>
          </w:p>
        </w:tc>
      </w:tr>
      <w:tr w:rsidR="005D61EC" w:rsidRPr="003D2BFE" w14:paraId="3A158A55" w14:textId="77777777" w:rsidTr="007B3E37">
        <w:trPr>
          <w:trHeight w:val="335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11EB6EDC" w14:textId="77777777" w:rsidR="005D61EC" w:rsidRPr="005D61EC" w:rsidRDefault="005D61EC" w:rsidP="005D61EC">
            <w:pPr>
              <w:spacing w:after="0" w:line="240" w:lineRule="auto"/>
              <w:rPr>
                <w:rFonts w:ascii="Sylfaen" w:eastAsia="Times New Roman" w:hAnsi="Sylfaen" w:cs="Calibri"/>
                <w:b/>
                <w:color w:val="000000"/>
                <w:sz w:val="18"/>
                <w:szCs w:val="18"/>
              </w:rPr>
            </w:pPr>
            <w:r w:rsidRPr="005D61EC">
              <w:rPr>
                <w:rFonts w:ascii="Sylfaen" w:eastAsia="Times New Roman" w:hAnsi="Sylfaen" w:cs="Sylfaen"/>
                <w:b/>
                <w:color w:val="000000"/>
                <w:sz w:val="18"/>
                <w:szCs w:val="18"/>
              </w:rPr>
              <w:t>ქვეპროგრამის</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აღწერა</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და</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მიზანი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00C4914F" w14:textId="77777777" w:rsidR="005D61EC" w:rsidRPr="00556113" w:rsidRDefault="005D61EC" w:rsidP="00097860">
            <w:pPr>
              <w:jc w:val="both"/>
              <w:rPr>
                <w:rFonts w:ascii="Sylfaen" w:hAnsi="Sylfaen"/>
                <w:color w:val="000000"/>
                <w:sz w:val="18"/>
                <w:szCs w:val="18"/>
              </w:rPr>
            </w:pPr>
            <w:r w:rsidRPr="00556113">
              <w:rPr>
                <w:rFonts w:ascii="Sylfaen" w:hAnsi="Sylfaen"/>
                <w:color w:val="000000"/>
                <w:sz w:val="18"/>
                <w:szCs w:val="18"/>
              </w:rPr>
              <w:t xml:space="preserve"> </w:t>
            </w:r>
          </w:p>
          <w:p w14:paraId="1008BBB3" w14:textId="16CC25C0" w:rsidR="005D61EC" w:rsidRPr="00097860" w:rsidRDefault="00097860" w:rsidP="00097860">
            <w:pPr>
              <w:jc w:val="both"/>
              <w:rPr>
                <w:rFonts w:ascii="Sylfaen" w:hAnsi="Sylfaen" w:cs="Calibri"/>
                <w:color w:val="000000"/>
                <w:sz w:val="18"/>
                <w:szCs w:val="18"/>
              </w:rPr>
            </w:pPr>
            <w:r>
              <w:rPr>
                <w:rFonts w:ascii="Sylfaen" w:hAnsi="Sylfaen"/>
                <w:color w:val="000000"/>
                <w:sz w:val="18"/>
                <w:szCs w:val="18"/>
              </w:rPr>
              <w:t xml:space="preserve">     </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ქვეპროგრამის</w:t>
            </w:r>
            <w:r w:rsidR="005D61EC" w:rsidRPr="00556113">
              <w:rPr>
                <w:rFonts w:ascii="Sylfaen" w:hAnsi="Sylfaen" w:cs="Sylfaen"/>
                <w:color w:val="000000"/>
                <w:sz w:val="18"/>
                <w:szCs w:val="18"/>
                <w:lang w:val="ka-GE"/>
              </w:rPr>
              <w:t xml:space="preserve"> </w:t>
            </w:r>
            <w:r w:rsidR="005D61EC" w:rsidRPr="00556113">
              <w:rPr>
                <w:rFonts w:ascii="Sylfaen" w:hAnsi="Sylfaen" w:cs="Sylfaen"/>
                <w:color w:val="000000"/>
                <w:sz w:val="18"/>
                <w:szCs w:val="18"/>
              </w:rPr>
              <w:t>ფარგლებში</w:t>
            </w:r>
            <w:r w:rsidR="005D61EC" w:rsidRPr="00556113">
              <w:rPr>
                <w:rFonts w:ascii="Sylfaen" w:hAnsi="Sylfaen" w:cs="Sylfaen"/>
                <w:color w:val="000000"/>
                <w:sz w:val="18"/>
                <w:szCs w:val="18"/>
                <w:lang w:val="ka-GE"/>
              </w:rPr>
              <w:t xml:space="preserve"> </w:t>
            </w:r>
            <w:r w:rsidR="005D61EC" w:rsidRPr="00556113">
              <w:rPr>
                <w:rFonts w:ascii="Sylfaen" w:hAnsi="Sylfaen" w:cs="Sylfaen"/>
                <w:color w:val="000000"/>
                <w:sz w:val="18"/>
                <w:szCs w:val="18"/>
              </w:rPr>
              <w:t>ხორციელდება</w:t>
            </w:r>
            <w:r w:rsidR="005D61EC" w:rsidRPr="00556113">
              <w:rPr>
                <w:rFonts w:ascii="Sylfaen" w:hAnsi="Sylfaen" w:cs="Calibri"/>
                <w:color w:val="000000"/>
                <w:sz w:val="18"/>
                <w:szCs w:val="18"/>
              </w:rPr>
              <w:t>:</w:t>
            </w:r>
            <w:r w:rsidR="005D61EC" w:rsidRPr="00556113">
              <w:rPr>
                <w:rFonts w:ascii="Sylfaen" w:hAnsi="Sylfaen" w:cs="Calibri"/>
                <w:color w:val="000000"/>
                <w:sz w:val="18"/>
                <w:szCs w:val="18"/>
                <w:lang w:val="ka-GE"/>
              </w:rPr>
              <w:t xml:space="preserve">   </w:t>
            </w:r>
            <w:r>
              <w:rPr>
                <w:rFonts w:ascii="Sylfaen" w:hAnsi="Sylfaen"/>
                <w:color w:val="000000"/>
                <w:sz w:val="18"/>
                <w:szCs w:val="18"/>
              </w:rPr>
              <w:t xml:space="preserve"> </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სხვადასხვა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სახის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სპორტული</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ღონისძიებების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და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აქტივობების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ორგანიზება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მასში</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მონაწილე</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სპორტსმენებისა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და</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ახალგაზრდების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დაჯილდოება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წახალისება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ფულადი</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და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ფასიანი</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საჩუქრებით</w:t>
            </w:r>
            <w:r w:rsidR="005D61EC" w:rsidRPr="00556113">
              <w:rPr>
                <w:rFonts w:ascii="Sylfaen" w:hAnsi="Sylfaen" w:cs="Calibri"/>
                <w:color w:val="000000"/>
                <w:sz w:val="18"/>
                <w:szCs w:val="18"/>
              </w:rPr>
              <w:t>;</w:t>
            </w:r>
            <w:r>
              <w:rPr>
                <w:rFonts w:ascii="Sylfaen" w:hAnsi="Sylfaen" w:cs="Calibri"/>
                <w:color w:val="000000"/>
                <w:sz w:val="18"/>
                <w:szCs w:val="18"/>
              </w:rPr>
              <w:t xml:space="preserve"> </w:t>
            </w:r>
            <w:r w:rsidR="005D61EC" w:rsidRPr="00556113">
              <w:rPr>
                <w:rFonts w:ascii="Sylfaen" w:hAnsi="Sylfaen" w:cs="Sylfaen"/>
                <w:color w:val="000000"/>
                <w:sz w:val="18"/>
                <w:szCs w:val="18"/>
              </w:rPr>
              <w:t>სხვადასხვა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სპორტულ</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ღონისძებებ</w:t>
            </w:r>
            <w:r w:rsidR="005D61EC" w:rsidRPr="00556113">
              <w:rPr>
                <w:rFonts w:ascii="Sylfaen" w:hAnsi="Sylfaen" w:cs="Sylfaen"/>
                <w:color w:val="000000"/>
                <w:sz w:val="18"/>
                <w:szCs w:val="18"/>
                <w:lang w:val="ka-GE"/>
              </w:rPr>
              <w:t>ში მონაწილეობის მისაღებად</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სპორტსმენებისა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და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მწვრთნელების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ტრანსპორტირ</w:t>
            </w:r>
            <w:r w:rsidR="005D61EC" w:rsidRPr="00556113">
              <w:rPr>
                <w:rFonts w:ascii="Sylfaen" w:hAnsi="Sylfaen" w:cs="Sylfaen"/>
                <w:color w:val="000000"/>
                <w:sz w:val="18"/>
                <w:szCs w:val="18"/>
                <w:lang w:val="ka-GE"/>
              </w:rPr>
              <w:t>ე</w:t>
            </w:r>
            <w:r w:rsidR="005D61EC" w:rsidRPr="00556113">
              <w:rPr>
                <w:rFonts w:ascii="Sylfaen" w:hAnsi="Sylfaen" w:cs="Sylfaen"/>
                <w:color w:val="000000"/>
                <w:sz w:val="18"/>
                <w:szCs w:val="18"/>
              </w:rPr>
              <w:t>ბ</w:t>
            </w:r>
            <w:r w:rsidR="005D61EC" w:rsidRPr="00556113">
              <w:rPr>
                <w:rFonts w:ascii="Sylfaen" w:hAnsi="Sylfaen" w:cs="Sylfaen"/>
                <w:color w:val="000000"/>
                <w:sz w:val="18"/>
                <w:szCs w:val="18"/>
                <w:lang w:val="ka-GE"/>
              </w:rPr>
              <w:t xml:space="preserve">ის ორგანიზება; </w:t>
            </w:r>
            <w:r>
              <w:rPr>
                <w:rFonts w:ascii="Sylfaen" w:hAnsi="Sylfaen" w:cs="Calibri"/>
                <w:color w:val="000000"/>
                <w:sz w:val="18"/>
                <w:szCs w:val="18"/>
              </w:rPr>
              <w:t xml:space="preserve"> </w:t>
            </w:r>
            <w:r w:rsidR="005D61EC" w:rsidRPr="00556113">
              <w:rPr>
                <w:rFonts w:ascii="Sylfaen" w:hAnsi="Sylfaen" w:cs="Sylfaen"/>
                <w:color w:val="000000"/>
                <w:sz w:val="18"/>
                <w:szCs w:val="18"/>
                <w:lang w:val="ka-GE"/>
              </w:rPr>
              <w:t xml:space="preserve">ქვეპროგრამის ფარგლებში ხორციელდება შემდეგი </w:t>
            </w:r>
            <w:r w:rsidR="005D61EC" w:rsidRPr="00556113">
              <w:rPr>
                <w:rFonts w:ascii="Sylfaen" w:hAnsi="Sylfaen" w:cs="Sylfaen"/>
                <w:color w:val="000000"/>
                <w:sz w:val="18"/>
                <w:szCs w:val="18"/>
              </w:rPr>
              <w:t>პროექტები</w:t>
            </w:r>
            <w:r w:rsidR="005D61EC" w:rsidRPr="00556113">
              <w:rPr>
                <w:rFonts w:ascii="Sylfaen" w:hAnsi="Sylfaen" w:cs="Calibri"/>
                <w:color w:val="000000"/>
                <w:sz w:val="18"/>
                <w:szCs w:val="18"/>
              </w:rPr>
              <w:t xml:space="preserve">: </w:t>
            </w:r>
            <w:r>
              <w:rPr>
                <w:rFonts w:ascii="Sylfaen" w:hAnsi="Sylfaen" w:cs="Calibri"/>
                <w:color w:val="000000"/>
                <w:sz w:val="18"/>
                <w:szCs w:val="18"/>
              </w:rPr>
              <w:t xml:space="preserve"> </w:t>
            </w:r>
            <w:r w:rsidR="005D61EC" w:rsidRPr="00556113">
              <w:rPr>
                <w:rFonts w:ascii="Sylfaen" w:hAnsi="Sylfaen" w:cs="Sylfaen"/>
                <w:color w:val="000000"/>
                <w:sz w:val="18"/>
                <w:szCs w:val="18"/>
              </w:rPr>
              <w:t>სასკოლო</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სპორტული</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ოლიმპიადა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და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სპორტი</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ბარიერების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გარეშე</w:t>
            </w:r>
            <w:r w:rsidR="005D61EC" w:rsidRPr="00556113">
              <w:rPr>
                <w:rFonts w:ascii="Sylfaen" w:hAnsi="Sylfaen" w:cs="Calibri"/>
                <w:color w:val="000000"/>
                <w:sz w:val="18"/>
                <w:szCs w:val="18"/>
              </w:rPr>
              <w:t>,</w:t>
            </w:r>
            <w:r w:rsidR="005D61EC" w:rsidRPr="00556113">
              <w:rPr>
                <w:rFonts w:ascii="Sylfaen" w:hAnsi="Sylfaen" w:cs="Calibri"/>
                <w:color w:val="000000"/>
                <w:sz w:val="18"/>
                <w:szCs w:val="18"/>
                <w:lang w:val="ka-GE"/>
              </w:rPr>
              <w:t xml:space="preserve"> </w:t>
            </w:r>
            <w:r>
              <w:rPr>
                <w:rFonts w:ascii="Sylfaen" w:hAnsi="Sylfaen" w:cs="Calibri"/>
                <w:color w:val="000000"/>
                <w:sz w:val="18"/>
                <w:szCs w:val="18"/>
              </w:rPr>
              <w:t xml:space="preserve"> </w:t>
            </w:r>
            <w:r w:rsidR="005D61EC" w:rsidRPr="00556113">
              <w:rPr>
                <w:rFonts w:ascii="Sylfaen" w:hAnsi="Sylfaen" w:cs="Calibri"/>
                <w:color w:val="000000"/>
                <w:sz w:val="18"/>
                <w:szCs w:val="18"/>
                <w:lang w:val="ka-GE"/>
              </w:rPr>
              <w:t>ევროპის სპორტის კვირეული,</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რომლებშიც</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მონაწილეობ</w:t>
            </w:r>
            <w:r w:rsidR="005D61EC" w:rsidRPr="00556113">
              <w:rPr>
                <w:rFonts w:ascii="Sylfaen" w:hAnsi="Sylfaen" w:cs="Sylfaen"/>
                <w:color w:val="000000"/>
                <w:sz w:val="18"/>
                <w:szCs w:val="18"/>
                <w:lang w:val="ka-GE"/>
              </w:rPr>
              <w:t>ენ</w:t>
            </w:r>
            <w:r w:rsidR="005D61EC" w:rsidRPr="00556113">
              <w:rPr>
                <w:rFonts w:ascii="Sylfaen" w:hAnsi="Sylfaen" w:cs="Calibri"/>
                <w:color w:val="000000"/>
                <w:sz w:val="18"/>
                <w:szCs w:val="18"/>
              </w:rPr>
              <w:t xml:space="preserve"> </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lang w:val="ka-GE"/>
              </w:rPr>
              <w:t xml:space="preserve">ახალციხის </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w:t>
            </w:r>
            <w:r w:rsidR="005D61EC" w:rsidRPr="00556113">
              <w:rPr>
                <w:rFonts w:ascii="Sylfaen" w:hAnsi="Sylfaen" w:cs="Sylfaen"/>
                <w:color w:val="000000"/>
                <w:sz w:val="18"/>
                <w:szCs w:val="18"/>
                <w:lang w:val="ka-GE"/>
              </w:rPr>
              <w:t>უ</w:t>
            </w:r>
            <w:r w:rsidR="005D61EC" w:rsidRPr="00556113">
              <w:rPr>
                <w:rFonts w:ascii="Sylfaen" w:hAnsi="Sylfaen" w:cs="Sylfaen"/>
                <w:color w:val="000000"/>
                <w:sz w:val="18"/>
                <w:szCs w:val="18"/>
              </w:rPr>
              <w:t>ნიციპალიტეტის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საჯარო</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და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საბაზო</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სკოლები</w:t>
            </w:r>
            <w:r w:rsidR="005D61EC" w:rsidRPr="00556113">
              <w:rPr>
                <w:rFonts w:ascii="Sylfaen" w:hAnsi="Sylfaen" w:cs="Calibri"/>
                <w:color w:val="000000"/>
                <w:sz w:val="18"/>
                <w:szCs w:val="18"/>
              </w:rPr>
              <w:t>.</w:t>
            </w:r>
            <w:r>
              <w:rPr>
                <w:rFonts w:ascii="Sylfaen" w:hAnsi="Sylfaen"/>
                <w:color w:val="000000"/>
                <w:sz w:val="18"/>
                <w:szCs w:val="18"/>
              </w:rPr>
              <w:t xml:space="preserve"> </w:t>
            </w:r>
            <w:r w:rsidR="005D61EC">
              <w:rPr>
                <w:rFonts w:ascii="Sylfaen" w:hAnsi="Sylfaen"/>
                <w:color w:val="000000"/>
                <w:sz w:val="18"/>
                <w:szCs w:val="18"/>
                <w:lang w:val="ka-GE"/>
              </w:rPr>
              <w:t>ქვე</w:t>
            </w:r>
            <w:r w:rsidR="005D61EC" w:rsidRPr="00556113">
              <w:rPr>
                <w:rFonts w:ascii="Sylfaen" w:hAnsi="Sylfaen" w:cs="Sylfaen"/>
                <w:color w:val="000000"/>
                <w:sz w:val="18"/>
                <w:szCs w:val="18"/>
              </w:rPr>
              <w:t>პროგრამის</w:t>
            </w:r>
            <w:r w:rsidR="005D61EC" w:rsidRPr="00556113">
              <w:rPr>
                <w:rFonts w:ascii="Sylfaen" w:hAnsi="Sylfaen" w:cs="Sylfaen"/>
                <w:color w:val="000000"/>
                <w:sz w:val="18"/>
                <w:szCs w:val="18"/>
                <w:lang w:val="ka-GE"/>
              </w:rPr>
              <w:t xml:space="preserve"> </w:t>
            </w:r>
            <w:r w:rsidR="005D61EC" w:rsidRPr="00556113">
              <w:rPr>
                <w:rFonts w:ascii="Sylfaen" w:hAnsi="Sylfaen" w:cs="Sylfaen"/>
                <w:color w:val="000000"/>
                <w:sz w:val="18"/>
                <w:szCs w:val="18"/>
              </w:rPr>
              <w:t>მიზანია</w:t>
            </w:r>
            <w:r w:rsidR="005D61EC" w:rsidRPr="00556113">
              <w:rPr>
                <w:rFonts w:ascii="Sylfaen" w:hAnsi="Sylfaen" w:cs="Calibri"/>
                <w:color w:val="000000"/>
                <w:sz w:val="18"/>
                <w:szCs w:val="18"/>
              </w:rPr>
              <w:t xml:space="preserve"> </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ჯანსაღი</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ცხოვრების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წესის</w:t>
            </w:r>
            <w:r w:rsidR="005D61EC" w:rsidRPr="00556113">
              <w:rPr>
                <w:rFonts w:ascii="Sylfaen" w:hAnsi="Sylfaen"/>
                <w:color w:val="000000"/>
                <w:sz w:val="18"/>
                <w:szCs w:val="18"/>
              </w:rPr>
              <w:t xml:space="preserve"> </w:t>
            </w:r>
            <w:r w:rsidR="005D61EC" w:rsidRPr="00556113">
              <w:rPr>
                <w:rFonts w:ascii="Sylfaen" w:hAnsi="Sylfaen" w:cs="Sylfaen"/>
                <w:color w:val="000000"/>
                <w:sz w:val="18"/>
                <w:szCs w:val="18"/>
              </w:rPr>
              <w:t>პოპულარიზაცია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მოზარდების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ჩართვა</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მასობრივი</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სპორტის</w:t>
            </w:r>
            <w:r w:rsidR="005D61EC" w:rsidRPr="00556113">
              <w:rPr>
                <w:rFonts w:ascii="Sylfaen" w:hAnsi="Sylfaen" w:cs="Calibri"/>
                <w:color w:val="000000"/>
                <w:sz w:val="18"/>
                <w:szCs w:val="18"/>
              </w:rPr>
              <w:t xml:space="preserve"> </w:t>
            </w:r>
            <w:r w:rsidR="005D61EC" w:rsidRPr="00556113">
              <w:rPr>
                <w:rFonts w:ascii="Sylfaen" w:hAnsi="Sylfaen" w:cs="Sylfaen"/>
                <w:color w:val="000000"/>
                <w:sz w:val="18"/>
                <w:szCs w:val="18"/>
              </w:rPr>
              <w:t>სახეობებში</w:t>
            </w:r>
            <w:r w:rsidR="005D61EC" w:rsidRPr="00556113">
              <w:rPr>
                <w:rFonts w:ascii="Sylfaen" w:hAnsi="Sylfaen" w:cs="Calibri"/>
                <w:color w:val="000000"/>
                <w:sz w:val="18"/>
                <w:szCs w:val="18"/>
              </w:rPr>
              <w:t xml:space="preserve"> </w:t>
            </w:r>
            <w:r w:rsidR="005D61EC">
              <w:rPr>
                <w:rFonts w:ascii="Sylfaen" w:hAnsi="Sylfaen" w:cs="Calibri"/>
                <w:color w:val="000000"/>
                <w:sz w:val="18"/>
                <w:szCs w:val="18"/>
                <w:lang w:val="ka-GE"/>
              </w:rPr>
              <w:t>და სხვ.</w:t>
            </w:r>
          </w:p>
        </w:tc>
      </w:tr>
      <w:tr w:rsidR="005D61EC" w:rsidRPr="003D2BFE" w14:paraId="3697677D" w14:textId="77777777" w:rsidTr="007B3E37">
        <w:trPr>
          <w:trHeight w:val="92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6768C395" w14:textId="77777777" w:rsidR="005D61EC" w:rsidRPr="005D61EC" w:rsidRDefault="005D61EC" w:rsidP="005D61EC">
            <w:pPr>
              <w:spacing w:after="0" w:line="240" w:lineRule="auto"/>
              <w:rPr>
                <w:rFonts w:ascii="Sylfaen" w:eastAsia="Times New Roman" w:hAnsi="Sylfaen" w:cs="Calibri"/>
                <w:b/>
                <w:color w:val="000000"/>
                <w:sz w:val="18"/>
                <w:szCs w:val="18"/>
              </w:rPr>
            </w:pPr>
            <w:r w:rsidRPr="005D61EC">
              <w:rPr>
                <w:rFonts w:ascii="Sylfaen" w:eastAsia="Times New Roman" w:hAnsi="Sylfaen" w:cs="Sylfaen"/>
                <w:b/>
                <w:color w:val="000000"/>
                <w:sz w:val="18"/>
                <w:szCs w:val="18"/>
              </w:rPr>
              <w:lastRenderedPageBreak/>
              <w:t>მოსალოდნელი</w:t>
            </w:r>
            <w:r w:rsidRPr="005D61EC">
              <w:rPr>
                <w:rFonts w:ascii="Sylfaen" w:eastAsia="Times New Roman" w:hAnsi="Sylfaen" w:cs="Calibri"/>
                <w:b/>
                <w:color w:val="000000"/>
                <w:sz w:val="18"/>
                <w:szCs w:val="18"/>
              </w:rPr>
              <w:t xml:space="preserve"> </w:t>
            </w:r>
            <w:r w:rsidRPr="005D61EC">
              <w:rPr>
                <w:rFonts w:ascii="Sylfaen" w:eastAsia="Times New Roman" w:hAnsi="Sylfaen" w:cs="Sylfaen"/>
                <w:b/>
                <w:color w:val="000000"/>
                <w:sz w:val="18"/>
                <w:szCs w:val="18"/>
              </w:rPr>
              <w:t>შედეგი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392409C4" w14:textId="65B5082D" w:rsidR="005D61EC" w:rsidRPr="003D2BFE" w:rsidRDefault="005D61EC" w:rsidP="005D61EC">
            <w:pPr>
              <w:spacing w:after="240" w:line="240" w:lineRule="auto"/>
              <w:rPr>
                <w:rFonts w:ascii="Sylfaen" w:eastAsia="Times New Roman" w:hAnsi="Sylfaen" w:cs="Calibri"/>
                <w:color w:val="000000"/>
                <w:sz w:val="18"/>
                <w:szCs w:val="18"/>
              </w:rPr>
            </w:pPr>
            <w:r w:rsidRPr="00556113">
              <w:rPr>
                <w:rFonts w:ascii="Sylfaen" w:hAnsi="Sylfaen" w:cs="Sylfaen"/>
                <w:color w:val="000000"/>
                <w:sz w:val="18"/>
                <w:szCs w:val="18"/>
                <w:lang w:val="ka-GE"/>
              </w:rPr>
              <w:t xml:space="preserve">      </w:t>
            </w:r>
            <w:r w:rsidRPr="00556113">
              <w:rPr>
                <w:rFonts w:ascii="Sylfaen" w:hAnsi="Sylfaen" w:cs="Sylfaen"/>
                <w:color w:val="000000"/>
                <w:sz w:val="18"/>
                <w:szCs w:val="18"/>
              </w:rPr>
              <w:t>მუნიციპალიტეტის</w:t>
            </w:r>
            <w:r w:rsidRPr="00556113">
              <w:rPr>
                <w:rFonts w:ascii="Sylfaen" w:hAnsi="Sylfaen" w:cs="Sylfaen"/>
                <w:color w:val="000000"/>
                <w:sz w:val="18"/>
                <w:szCs w:val="18"/>
                <w:lang w:val="ka-GE"/>
              </w:rPr>
              <w:t xml:space="preserve"> მასშტაბით </w:t>
            </w:r>
            <w:r w:rsidRPr="00556113">
              <w:rPr>
                <w:rFonts w:ascii="Sylfaen" w:hAnsi="Sylfaen" w:cs="Sylfaen"/>
                <w:color w:val="000000"/>
                <w:sz w:val="18"/>
                <w:szCs w:val="18"/>
              </w:rPr>
              <w:t>ჩატარებული</w:t>
            </w:r>
            <w:r w:rsidRPr="00556113">
              <w:rPr>
                <w:rFonts w:ascii="Sylfaen" w:hAnsi="Sylfaen" w:cs="Calibri"/>
                <w:color w:val="000000"/>
                <w:sz w:val="18"/>
                <w:szCs w:val="18"/>
              </w:rPr>
              <w:t xml:space="preserve"> </w:t>
            </w:r>
            <w:r w:rsidRPr="00556113">
              <w:rPr>
                <w:rFonts w:ascii="Sylfaen" w:hAnsi="Sylfaen" w:cs="Sylfaen"/>
                <w:color w:val="000000"/>
                <w:sz w:val="18"/>
                <w:szCs w:val="18"/>
              </w:rPr>
              <w:t>სხვადასხვა</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სპორტული</w:t>
            </w:r>
            <w:r w:rsidRPr="00556113">
              <w:rPr>
                <w:rFonts w:ascii="Sylfaen" w:hAnsi="Sylfaen" w:cs="Calibri"/>
                <w:color w:val="000000"/>
                <w:sz w:val="18"/>
                <w:szCs w:val="18"/>
              </w:rPr>
              <w:t xml:space="preserve"> </w:t>
            </w:r>
            <w:r w:rsidRPr="00556113">
              <w:rPr>
                <w:rFonts w:ascii="Sylfaen" w:hAnsi="Sylfaen" w:cs="Sylfaen"/>
                <w:color w:val="000000"/>
                <w:sz w:val="18"/>
                <w:szCs w:val="18"/>
              </w:rPr>
              <w:t>ღონისძი</w:t>
            </w:r>
            <w:r w:rsidRPr="00556113">
              <w:rPr>
                <w:rFonts w:ascii="Sylfaen" w:hAnsi="Sylfaen" w:cs="Sylfaen"/>
                <w:color w:val="000000"/>
                <w:sz w:val="18"/>
                <w:szCs w:val="18"/>
                <w:lang w:val="ka-GE"/>
              </w:rPr>
              <w:t>ე</w:t>
            </w:r>
            <w:r w:rsidRPr="00556113">
              <w:rPr>
                <w:rFonts w:ascii="Sylfaen" w:hAnsi="Sylfaen" w:cs="Sylfaen"/>
                <w:color w:val="000000"/>
                <w:sz w:val="18"/>
                <w:szCs w:val="18"/>
              </w:rPr>
              <w:t>ბები</w:t>
            </w:r>
            <w:r w:rsidRPr="00556113">
              <w:rPr>
                <w:rFonts w:ascii="Sylfaen" w:hAnsi="Sylfaen" w:cs="Sylfaen"/>
                <w:color w:val="000000"/>
                <w:sz w:val="18"/>
                <w:szCs w:val="18"/>
                <w:lang w:val="ka-GE"/>
              </w:rPr>
              <w:t>ს გაზრდილი რაოდენობა</w:t>
            </w:r>
            <w:r w:rsidRPr="00556113">
              <w:rPr>
                <w:rFonts w:ascii="Sylfaen" w:hAnsi="Sylfaen" w:cs="Calibri"/>
                <w:color w:val="000000"/>
                <w:sz w:val="18"/>
                <w:szCs w:val="18"/>
                <w:lang w:val="ka-GE"/>
              </w:rPr>
              <w:t xml:space="preserve"> და მასში ახალგაზრდების მასიური ჩართულობა.</w:t>
            </w:r>
            <w:r w:rsidRPr="00556113">
              <w:rPr>
                <w:rFonts w:ascii="Sylfaen" w:hAnsi="Sylfaen" w:cs="Calibri"/>
                <w:color w:val="000000"/>
                <w:sz w:val="18"/>
                <w:szCs w:val="18"/>
              </w:rPr>
              <w:t xml:space="preserve"> </w:t>
            </w:r>
            <w:r w:rsidRPr="00556113">
              <w:rPr>
                <w:rFonts w:ascii="Sylfaen" w:hAnsi="Sylfaen" w:cs="Calibri"/>
                <w:color w:val="000000"/>
                <w:sz w:val="18"/>
                <w:szCs w:val="18"/>
                <w:lang w:val="ka-GE"/>
              </w:rPr>
              <w:t>მუნიციპალიტეტის საჯარო სკოლების მოსწავლეთა ჩართულობა სპორტულ ღონისძიებებში.</w:t>
            </w:r>
            <w:r w:rsidRPr="00556113">
              <w:rPr>
                <w:rFonts w:ascii="Sylfaen" w:hAnsi="Sylfaen" w:cs="Sylfaen"/>
                <w:color w:val="000000"/>
                <w:sz w:val="18"/>
                <w:szCs w:val="18"/>
                <w:lang w:val="ka-GE"/>
              </w:rPr>
              <w:t xml:space="preserve"> </w:t>
            </w:r>
            <w:r w:rsidRPr="00556113">
              <w:rPr>
                <w:rFonts w:ascii="Sylfaen" w:hAnsi="Sylfaen" w:cs="Calibri"/>
                <w:color w:val="000000"/>
                <w:sz w:val="18"/>
                <w:szCs w:val="18"/>
              </w:rPr>
              <w:t xml:space="preserve"> </w:t>
            </w:r>
            <w:r w:rsidRPr="00556113">
              <w:rPr>
                <w:rFonts w:ascii="Sylfaen" w:hAnsi="Sylfaen" w:cs="Calibri"/>
                <w:color w:val="000000"/>
                <w:sz w:val="18"/>
                <w:szCs w:val="18"/>
                <w:lang w:val="ka-GE"/>
              </w:rPr>
              <w:t xml:space="preserve">მეტი </w:t>
            </w:r>
            <w:r w:rsidRPr="00556113">
              <w:rPr>
                <w:rFonts w:ascii="Sylfaen" w:hAnsi="Sylfaen" w:cs="Sylfaen"/>
                <w:color w:val="000000"/>
                <w:sz w:val="18"/>
                <w:szCs w:val="18"/>
              </w:rPr>
              <w:t>ახალგაზრდა</w:t>
            </w:r>
            <w:r w:rsidRPr="00556113">
              <w:rPr>
                <w:rFonts w:ascii="Sylfaen" w:hAnsi="Sylfaen" w:cs="Calibri"/>
                <w:color w:val="000000"/>
                <w:sz w:val="18"/>
                <w:szCs w:val="18"/>
              </w:rPr>
              <w:t xml:space="preserve"> </w:t>
            </w:r>
            <w:r w:rsidRPr="00556113">
              <w:rPr>
                <w:rFonts w:ascii="Sylfaen" w:hAnsi="Sylfaen" w:cs="Calibri"/>
                <w:color w:val="000000"/>
                <w:sz w:val="18"/>
                <w:szCs w:val="18"/>
                <w:lang w:val="ka-GE"/>
              </w:rPr>
              <w:t xml:space="preserve">და </w:t>
            </w:r>
            <w:r w:rsidRPr="00556113">
              <w:rPr>
                <w:rFonts w:ascii="Sylfaen" w:hAnsi="Sylfaen" w:cs="Sylfaen"/>
                <w:color w:val="000000"/>
                <w:sz w:val="18"/>
                <w:szCs w:val="18"/>
              </w:rPr>
              <w:t>წარმატებული</w:t>
            </w:r>
            <w:r w:rsidRPr="00556113">
              <w:rPr>
                <w:rFonts w:ascii="Sylfaen" w:hAnsi="Sylfaen" w:cs="Calibri"/>
                <w:color w:val="000000"/>
                <w:sz w:val="18"/>
                <w:szCs w:val="18"/>
              </w:rPr>
              <w:t xml:space="preserve"> </w:t>
            </w:r>
            <w:r w:rsidRPr="00556113">
              <w:rPr>
                <w:rFonts w:ascii="Sylfaen" w:hAnsi="Sylfaen" w:cs="Sylfaen"/>
                <w:color w:val="000000"/>
                <w:sz w:val="18"/>
                <w:szCs w:val="18"/>
              </w:rPr>
              <w:t>სპორტსმენი</w:t>
            </w:r>
            <w:r w:rsidRPr="00556113">
              <w:rPr>
                <w:rFonts w:ascii="Sylfaen" w:hAnsi="Sylfaen"/>
                <w:color w:val="000000"/>
                <w:sz w:val="18"/>
                <w:szCs w:val="18"/>
              </w:rPr>
              <w:t xml:space="preserve"> </w:t>
            </w:r>
            <w:r>
              <w:rPr>
                <w:rFonts w:ascii="Sylfaen" w:hAnsi="Sylfaen"/>
                <w:color w:val="000000"/>
                <w:sz w:val="18"/>
                <w:szCs w:val="18"/>
                <w:lang w:val="ka-GE"/>
              </w:rPr>
              <w:t>და სხვ.</w:t>
            </w:r>
          </w:p>
        </w:tc>
      </w:tr>
      <w:tr w:rsidR="007B3E37" w:rsidRPr="003D2BFE" w14:paraId="0536FCF4" w14:textId="77777777" w:rsidTr="005D61EC">
        <w:trPr>
          <w:trHeight w:val="1360"/>
        </w:trPr>
        <w:tc>
          <w:tcPr>
            <w:tcW w:w="7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6A0498" w14:textId="77777777" w:rsidR="007B3E37" w:rsidRPr="005D61EC" w:rsidRDefault="007B3E37" w:rsidP="007B3E37">
            <w:pPr>
              <w:spacing w:after="0" w:line="240" w:lineRule="auto"/>
              <w:rPr>
                <w:rFonts w:ascii="Sylfaen" w:eastAsia="Times New Roman" w:hAnsi="Sylfaen" w:cs="Calibri"/>
                <w:b/>
                <w:sz w:val="18"/>
                <w:szCs w:val="18"/>
              </w:rPr>
            </w:pPr>
            <w:r w:rsidRPr="005D61EC">
              <w:rPr>
                <w:rFonts w:ascii="Sylfaen" w:eastAsia="Times New Roman" w:hAnsi="Sylfaen" w:cs="Sylfaen"/>
                <w:b/>
                <w:sz w:val="18"/>
                <w:szCs w:val="18"/>
              </w:rPr>
              <w:t>შედეგის</w:t>
            </w:r>
            <w:r w:rsidRPr="005D61EC">
              <w:rPr>
                <w:rFonts w:ascii="Sylfaen" w:eastAsia="Times New Roman" w:hAnsi="Sylfaen" w:cs="Calibri"/>
                <w:b/>
                <w:sz w:val="18"/>
                <w:szCs w:val="18"/>
              </w:rPr>
              <w:t xml:space="preserve"> </w:t>
            </w:r>
            <w:r w:rsidRPr="005D61EC">
              <w:rPr>
                <w:rFonts w:ascii="Sylfaen" w:eastAsia="Times New Roman" w:hAnsi="Sylfaen" w:cs="Sylfaen"/>
                <w:b/>
                <w:sz w:val="18"/>
                <w:szCs w:val="18"/>
              </w:rPr>
              <w:t>შეფასების</w:t>
            </w:r>
            <w:r w:rsidRPr="005D61EC">
              <w:rPr>
                <w:rFonts w:ascii="Sylfaen" w:eastAsia="Times New Roman" w:hAnsi="Sylfaen" w:cs="Calibri"/>
                <w:b/>
                <w:sz w:val="18"/>
                <w:szCs w:val="18"/>
              </w:rPr>
              <w:t xml:space="preserve"> </w:t>
            </w:r>
            <w:r w:rsidRPr="005D61EC">
              <w:rPr>
                <w:rFonts w:ascii="Sylfaen" w:eastAsia="Times New Roman" w:hAnsi="Sylfaen" w:cs="Sylfaen"/>
                <w:b/>
                <w:sz w:val="18"/>
                <w:szCs w:val="18"/>
              </w:rPr>
              <w:t>ინდიკატორი</w:t>
            </w:r>
          </w:p>
        </w:tc>
        <w:tc>
          <w:tcPr>
            <w:tcW w:w="342" w:type="pct"/>
            <w:tcBorders>
              <w:top w:val="nil"/>
              <w:left w:val="nil"/>
              <w:bottom w:val="single" w:sz="4" w:space="0" w:color="auto"/>
              <w:right w:val="single" w:sz="4" w:space="0" w:color="auto"/>
            </w:tcBorders>
            <w:shd w:val="clear" w:color="000000" w:fill="FFFFFF"/>
            <w:vAlign w:val="center"/>
            <w:hideMark/>
          </w:tcPr>
          <w:p w14:paraId="233F216C"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Calibri"/>
                <w:sz w:val="18"/>
                <w:szCs w:val="18"/>
              </w:rPr>
              <w:t>#</w:t>
            </w:r>
          </w:p>
        </w:tc>
        <w:tc>
          <w:tcPr>
            <w:tcW w:w="868" w:type="pct"/>
            <w:tcBorders>
              <w:top w:val="nil"/>
              <w:left w:val="nil"/>
              <w:bottom w:val="single" w:sz="4" w:space="0" w:color="auto"/>
              <w:right w:val="single" w:sz="4" w:space="0" w:color="auto"/>
            </w:tcBorders>
            <w:shd w:val="clear" w:color="000000" w:fill="FFFFFF"/>
            <w:vAlign w:val="center"/>
            <w:hideMark/>
          </w:tcPr>
          <w:p w14:paraId="47F1FCC8"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ინდიკატორის</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აღწერა</w:t>
            </w:r>
          </w:p>
        </w:tc>
        <w:tc>
          <w:tcPr>
            <w:tcW w:w="876" w:type="pct"/>
            <w:tcBorders>
              <w:top w:val="nil"/>
              <w:left w:val="nil"/>
              <w:bottom w:val="single" w:sz="4" w:space="0" w:color="auto"/>
              <w:right w:val="single" w:sz="4" w:space="0" w:color="auto"/>
            </w:tcBorders>
            <w:shd w:val="clear" w:color="000000" w:fill="FFFFFF"/>
            <w:vAlign w:val="center"/>
            <w:hideMark/>
          </w:tcPr>
          <w:p w14:paraId="297B689D" w14:textId="77777777" w:rsidR="007B3E37" w:rsidRPr="00D46B72" w:rsidRDefault="007B3E37" w:rsidP="007B3E37">
            <w:pPr>
              <w:spacing w:after="0" w:line="240" w:lineRule="auto"/>
              <w:jc w:val="center"/>
              <w:rPr>
                <w:rFonts w:ascii="Sylfaen" w:eastAsia="Times New Roman" w:hAnsi="Sylfaen" w:cs="Calibri"/>
                <w:sz w:val="18"/>
                <w:szCs w:val="18"/>
              </w:rPr>
            </w:pPr>
            <w:r w:rsidRPr="00D46B72">
              <w:rPr>
                <w:rFonts w:ascii="Sylfaen" w:eastAsia="Times New Roman" w:hAnsi="Sylfaen" w:cs="Sylfaen"/>
                <w:sz w:val="18"/>
                <w:szCs w:val="18"/>
              </w:rPr>
              <w:t>საბაზისო</w:t>
            </w:r>
            <w:r w:rsidRPr="00D46B72">
              <w:rPr>
                <w:rFonts w:ascii="Sylfaen" w:eastAsia="Times New Roman" w:hAnsi="Sylfaen" w:cs="Calibri"/>
                <w:sz w:val="18"/>
                <w:szCs w:val="18"/>
              </w:rPr>
              <w:t xml:space="preserve"> </w:t>
            </w:r>
            <w:r w:rsidRPr="00D46B72">
              <w:rPr>
                <w:rFonts w:ascii="Sylfaen" w:eastAsia="Times New Roman" w:hAnsi="Sylfaen" w:cs="Sylfaen"/>
                <w:sz w:val="18"/>
                <w:szCs w:val="18"/>
              </w:rPr>
              <w:t>მაჩვენებელი</w:t>
            </w:r>
          </w:p>
        </w:tc>
        <w:tc>
          <w:tcPr>
            <w:tcW w:w="716" w:type="pct"/>
            <w:tcBorders>
              <w:top w:val="nil"/>
              <w:left w:val="nil"/>
              <w:bottom w:val="single" w:sz="4" w:space="0" w:color="auto"/>
              <w:right w:val="single" w:sz="4" w:space="0" w:color="auto"/>
            </w:tcBorders>
            <w:shd w:val="clear" w:color="000000" w:fill="FFFFFF"/>
            <w:vAlign w:val="center"/>
            <w:hideMark/>
          </w:tcPr>
          <w:p w14:paraId="7E690E59" w14:textId="77777777" w:rsidR="007B3E37" w:rsidRPr="00D46B72" w:rsidRDefault="007B3E37" w:rsidP="007B3E37">
            <w:pPr>
              <w:spacing w:after="0" w:line="240" w:lineRule="auto"/>
              <w:jc w:val="center"/>
              <w:rPr>
                <w:rFonts w:ascii="Sylfaen" w:eastAsia="Times New Roman" w:hAnsi="Sylfaen" w:cs="Calibri"/>
                <w:sz w:val="18"/>
                <w:szCs w:val="18"/>
              </w:rPr>
            </w:pPr>
            <w:r w:rsidRPr="00D46B72">
              <w:rPr>
                <w:rFonts w:ascii="Sylfaen" w:eastAsia="Times New Roman" w:hAnsi="Sylfaen" w:cs="Sylfaen"/>
                <w:sz w:val="18"/>
                <w:szCs w:val="18"/>
              </w:rPr>
              <w:t>მიზნობრივი</w:t>
            </w:r>
            <w:r w:rsidRPr="00D46B72">
              <w:rPr>
                <w:rFonts w:ascii="Sylfaen" w:eastAsia="Times New Roman" w:hAnsi="Sylfaen" w:cs="Calibri"/>
                <w:sz w:val="18"/>
                <w:szCs w:val="18"/>
              </w:rPr>
              <w:t xml:space="preserve"> </w:t>
            </w:r>
            <w:r w:rsidRPr="00D46B72">
              <w:rPr>
                <w:rFonts w:ascii="Sylfaen" w:eastAsia="Times New Roman" w:hAnsi="Sylfaen" w:cs="Sylfaen"/>
                <w:sz w:val="18"/>
                <w:szCs w:val="18"/>
              </w:rPr>
              <w:t>მაჩვენებელი</w:t>
            </w:r>
          </w:p>
        </w:tc>
        <w:tc>
          <w:tcPr>
            <w:tcW w:w="376" w:type="pct"/>
            <w:tcBorders>
              <w:top w:val="nil"/>
              <w:left w:val="nil"/>
              <w:bottom w:val="single" w:sz="4" w:space="0" w:color="auto"/>
              <w:right w:val="single" w:sz="4" w:space="0" w:color="auto"/>
            </w:tcBorders>
            <w:shd w:val="clear" w:color="000000" w:fill="FFFFFF"/>
            <w:vAlign w:val="center"/>
            <w:hideMark/>
          </w:tcPr>
          <w:p w14:paraId="1F5858D5" w14:textId="1A06F246" w:rsidR="007B3E37" w:rsidRPr="003D2BFE" w:rsidRDefault="007B3E37" w:rsidP="007B3E37">
            <w:pPr>
              <w:spacing w:after="0" w:line="240" w:lineRule="auto"/>
              <w:jc w:val="center"/>
              <w:rPr>
                <w:rFonts w:ascii="Sylfaen" w:eastAsia="Times New Roman" w:hAnsi="Sylfaen" w:cs="Calibri"/>
                <w:sz w:val="18"/>
                <w:szCs w:val="18"/>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1B549775" w14:textId="04132E5A" w:rsidR="007B3E37" w:rsidRPr="003D2BFE" w:rsidRDefault="007B3E37" w:rsidP="007B3E37">
            <w:pPr>
              <w:spacing w:after="0" w:line="240" w:lineRule="auto"/>
              <w:jc w:val="center"/>
              <w:rPr>
                <w:rFonts w:ascii="Sylfaen" w:eastAsia="Times New Roman" w:hAnsi="Sylfaen" w:cs="Calibri"/>
                <w:sz w:val="18"/>
                <w:szCs w:val="18"/>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17432033" w14:textId="031E0A48" w:rsidR="007B3E37" w:rsidRPr="003D2BFE" w:rsidRDefault="007B3E37" w:rsidP="007B3E37">
            <w:pPr>
              <w:spacing w:after="0" w:line="240" w:lineRule="auto"/>
              <w:jc w:val="center"/>
              <w:rPr>
                <w:rFonts w:ascii="Sylfaen" w:eastAsia="Times New Roman" w:hAnsi="Sylfaen" w:cs="Calibri"/>
                <w:sz w:val="18"/>
                <w:szCs w:val="18"/>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3D2BFE" w14:paraId="0E78425B" w14:textId="77777777" w:rsidTr="005D61EC">
        <w:trPr>
          <w:trHeight w:val="935"/>
        </w:trPr>
        <w:tc>
          <w:tcPr>
            <w:tcW w:w="758" w:type="pct"/>
            <w:vMerge/>
            <w:tcBorders>
              <w:top w:val="nil"/>
              <w:left w:val="single" w:sz="4" w:space="0" w:color="auto"/>
              <w:bottom w:val="single" w:sz="4" w:space="0" w:color="auto"/>
              <w:right w:val="single" w:sz="4" w:space="0" w:color="auto"/>
            </w:tcBorders>
            <w:vAlign w:val="center"/>
            <w:hideMark/>
          </w:tcPr>
          <w:p w14:paraId="2992C780" w14:textId="77777777" w:rsidR="007B3E37" w:rsidRPr="003D2BFE" w:rsidRDefault="007B3E37" w:rsidP="007B3E37">
            <w:pPr>
              <w:spacing w:after="0" w:line="240" w:lineRule="auto"/>
              <w:rPr>
                <w:rFonts w:ascii="Sylfaen" w:eastAsia="Times New Roman" w:hAnsi="Sylfaen"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EFC4F70"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Calibri"/>
                <w:sz w:val="18"/>
                <w:szCs w:val="18"/>
              </w:rPr>
              <w:t>1</w:t>
            </w:r>
          </w:p>
        </w:tc>
        <w:tc>
          <w:tcPr>
            <w:tcW w:w="868" w:type="pct"/>
            <w:tcBorders>
              <w:top w:val="nil"/>
              <w:left w:val="nil"/>
              <w:bottom w:val="single" w:sz="4" w:space="0" w:color="auto"/>
              <w:right w:val="single" w:sz="4" w:space="0" w:color="auto"/>
            </w:tcBorders>
            <w:shd w:val="clear" w:color="000000" w:fill="FFFFFF"/>
            <w:vAlign w:val="center"/>
            <w:hideMark/>
          </w:tcPr>
          <w:p w14:paraId="30808901"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სპორტული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ღონისძიებების</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რაოდენობა</w:t>
            </w:r>
          </w:p>
        </w:tc>
        <w:tc>
          <w:tcPr>
            <w:tcW w:w="876" w:type="pct"/>
            <w:tcBorders>
              <w:top w:val="nil"/>
              <w:left w:val="nil"/>
              <w:bottom w:val="single" w:sz="4" w:space="0" w:color="auto"/>
              <w:right w:val="single" w:sz="4" w:space="0" w:color="auto"/>
            </w:tcBorders>
            <w:shd w:val="clear" w:color="000000" w:fill="FFFFFF"/>
            <w:vAlign w:val="center"/>
            <w:hideMark/>
          </w:tcPr>
          <w:p w14:paraId="4E14B504" w14:textId="2E20BFCE" w:rsidR="007B3E37" w:rsidRPr="00D46B72" w:rsidRDefault="007B3E37" w:rsidP="00D46B72">
            <w:pPr>
              <w:spacing w:after="0" w:line="240" w:lineRule="auto"/>
              <w:jc w:val="center"/>
              <w:rPr>
                <w:rFonts w:ascii="Sylfaen" w:eastAsia="Times New Roman" w:hAnsi="Sylfaen" w:cs="Calibri"/>
                <w:sz w:val="16"/>
                <w:szCs w:val="16"/>
              </w:rPr>
            </w:pPr>
            <w:r w:rsidRPr="00D46B72">
              <w:rPr>
                <w:rFonts w:ascii="Sylfaen" w:eastAsia="Times New Roman" w:hAnsi="Sylfaen" w:cs="Calibri"/>
                <w:sz w:val="16"/>
                <w:szCs w:val="16"/>
              </w:rPr>
              <w:t>202</w:t>
            </w:r>
            <w:r w:rsidR="00603EDD" w:rsidRPr="00D46B72">
              <w:rPr>
                <w:rFonts w:ascii="Sylfaen" w:eastAsia="Times New Roman" w:hAnsi="Sylfaen" w:cs="Calibri"/>
                <w:sz w:val="16"/>
                <w:szCs w:val="16"/>
              </w:rPr>
              <w:t>3</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წელს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დაგეგმილი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იყო</w:t>
            </w:r>
            <w:r w:rsidRPr="00D46B72">
              <w:rPr>
                <w:rFonts w:ascii="Sylfaen" w:eastAsia="Times New Roman" w:hAnsi="Sylfaen" w:cs="Calibri"/>
                <w:sz w:val="16"/>
                <w:szCs w:val="16"/>
              </w:rPr>
              <w:t xml:space="preserve"> 3</w:t>
            </w:r>
            <w:r w:rsidR="00D46B72" w:rsidRPr="00D46B72">
              <w:rPr>
                <w:rFonts w:ascii="Sylfaen" w:eastAsia="Times New Roman" w:hAnsi="Sylfaen" w:cs="Calibri"/>
                <w:sz w:val="16"/>
                <w:szCs w:val="16"/>
              </w:rPr>
              <w:t>5</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გეგმიური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სპორტული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ღონისძიება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აგვისტოს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მდგომარეობით</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განხორციელდა</w:t>
            </w:r>
            <w:r w:rsidRPr="00D46B72">
              <w:rPr>
                <w:rFonts w:ascii="Sylfaen" w:eastAsia="Times New Roman" w:hAnsi="Sylfaen" w:cs="Calibri"/>
                <w:sz w:val="16"/>
                <w:szCs w:val="16"/>
              </w:rPr>
              <w:t xml:space="preserve"> </w:t>
            </w:r>
            <w:r w:rsidR="00D46B72" w:rsidRPr="00D46B72">
              <w:rPr>
                <w:rFonts w:ascii="Sylfaen" w:eastAsia="Times New Roman" w:hAnsi="Sylfaen" w:cs="Calibri"/>
                <w:sz w:val="16"/>
                <w:szCs w:val="16"/>
                <w:lang w:val="ka-GE"/>
              </w:rPr>
              <w:t>16</w:t>
            </w:r>
            <w:r w:rsidRPr="00D46B72">
              <w:rPr>
                <w:rFonts w:ascii="Sylfaen" w:eastAsia="Times New Roman" w:hAnsi="Sylfaen" w:cs="Calibri"/>
                <w:sz w:val="16"/>
                <w:szCs w:val="16"/>
              </w:rPr>
              <w:t xml:space="preserve">. </w:t>
            </w:r>
          </w:p>
        </w:tc>
        <w:tc>
          <w:tcPr>
            <w:tcW w:w="716" w:type="pct"/>
            <w:tcBorders>
              <w:top w:val="nil"/>
              <w:left w:val="nil"/>
              <w:bottom w:val="single" w:sz="4" w:space="0" w:color="auto"/>
              <w:right w:val="single" w:sz="4" w:space="0" w:color="auto"/>
            </w:tcBorders>
            <w:shd w:val="clear" w:color="000000" w:fill="FFFFFF"/>
            <w:vAlign w:val="center"/>
            <w:hideMark/>
          </w:tcPr>
          <w:p w14:paraId="0B714980" w14:textId="0F9FF85B" w:rsidR="007B3E37" w:rsidRPr="00D46B72" w:rsidRDefault="007B3E37" w:rsidP="00494AA8">
            <w:pPr>
              <w:spacing w:after="0" w:line="240" w:lineRule="auto"/>
              <w:jc w:val="center"/>
              <w:rPr>
                <w:rFonts w:ascii="Sylfaen" w:eastAsia="Times New Roman" w:hAnsi="Sylfaen" w:cs="Calibri"/>
                <w:sz w:val="16"/>
                <w:szCs w:val="16"/>
              </w:rPr>
            </w:pPr>
            <w:r w:rsidRPr="00D46B72">
              <w:rPr>
                <w:rFonts w:ascii="Sylfaen" w:eastAsia="Times New Roman" w:hAnsi="Sylfaen" w:cs="Calibri"/>
                <w:sz w:val="16"/>
                <w:szCs w:val="16"/>
              </w:rPr>
              <w:t>202</w:t>
            </w:r>
            <w:r w:rsidR="00603EDD" w:rsidRPr="00D46B72">
              <w:rPr>
                <w:rFonts w:ascii="Sylfaen" w:eastAsia="Times New Roman" w:hAnsi="Sylfaen" w:cs="Calibri"/>
                <w:sz w:val="16"/>
                <w:szCs w:val="16"/>
              </w:rPr>
              <w:t>4</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წელს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დაგეგმილი</w:t>
            </w:r>
            <w:r w:rsidR="00884FE6" w:rsidRPr="00D46B72">
              <w:rPr>
                <w:rFonts w:ascii="Sylfaen" w:eastAsia="Times New Roman" w:hAnsi="Sylfaen" w:cs="Sylfaen"/>
                <w:sz w:val="16"/>
                <w:szCs w:val="16"/>
                <w:lang w:val="ka-GE"/>
              </w:rPr>
              <w:t>ა</w:t>
            </w:r>
            <w:r w:rsidRPr="00D46B72">
              <w:rPr>
                <w:rFonts w:ascii="Sylfaen" w:eastAsia="Times New Roman" w:hAnsi="Sylfaen" w:cs="Calibri"/>
                <w:sz w:val="16"/>
                <w:szCs w:val="16"/>
              </w:rPr>
              <w:t xml:space="preserve">  4</w:t>
            </w:r>
            <w:r w:rsidR="00E425A9" w:rsidRPr="00D46B72">
              <w:rPr>
                <w:rFonts w:ascii="Sylfaen" w:eastAsia="Times New Roman" w:hAnsi="Sylfaen" w:cs="Calibri"/>
                <w:sz w:val="16"/>
                <w:szCs w:val="16"/>
                <w:lang w:val="ka-GE"/>
              </w:rPr>
              <w:t>5</w:t>
            </w:r>
            <w:r w:rsidRPr="00D46B72">
              <w:rPr>
                <w:rFonts w:ascii="Sylfaen" w:eastAsia="Times New Roman" w:hAnsi="Sylfaen" w:cs="Calibri"/>
                <w:sz w:val="16"/>
                <w:szCs w:val="16"/>
              </w:rPr>
              <w:t>-</w:t>
            </w:r>
            <w:r w:rsidRPr="00D46B72">
              <w:rPr>
                <w:rFonts w:ascii="Sylfaen" w:eastAsia="Times New Roman" w:hAnsi="Sylfaen" w:cs="Sylfaen"/>
                <w:sz w:val="16"/>
                <w:szCs w:val="16"/>
              </w:rPr>
              <w:t>მდე</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სპორტული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ღონისძიება</w:t>
            </w:r>
            <w:r w:rsidRPr="00D46B72">
              <w:rPr>
                <w:rFonts w:ascii="Sylfaen" w:eastAsia="Times New Roman" w:hAnsi="Sylfaen" w:cs="Calibri"/>
                <w:sz w:val="16"/>
                <w:szCs w:val="16"/>
              </w:rPr>
              <w:t xml:space="preserve">.  </w:t>
            </w:r>
          </w:p>
        </w:tc>
        <w:tc>
          <w:tcPr>
            <w:tcW w:w="376" w:type="pct"/>
            <w:tcBorders>
              <w:top w:val="nil"/>
              <w:left w:val="nil"/>
              <w:bottom w:val="single" w:sz="4" w:space="0" w:color="auto"/>
              <w:right w:val="single" w:sz="4" w:space="0" w:color="auto"/>
            </w:tcBorders>
            <w:shd w:val="clear" w:color="000000" w:fill="FFFFFF"/>
            <w:vAlign w:val="center"/>
            <w:hideMark/>
          </w:tcPr>
          <w:p w14:paraId="141D6E52" w14:textId="07D9BD02"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481E09D1" w14:textId="4BA7D1EA"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436B8273" w14:textId="53531226"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3D2BFE" w14:paraId="3374BBAE" w14:textId="77777777" w:rsidTr="005D61EC">
        <w:trPr>
          <w:trHeight w:val="1729"/>
        </w:trPr>
        <w:tc>
          <w:tcPr>
            <w:tcW w:w="758" w:type="pct"/>
            <w:vMerge/>
            <w:tcBorders>
              <w:top w:val="nil"/>
              <w:left w:val="single" w:sz="4" w:space="0" w:color="auto"/>
              <w:bottom w:val="single" w:sz="4" w:space="0" w:color="auto"/>
              <w:right w:val="single" w:sz="4" w:space="0" w:color="auto"/>
            </w:tcBorders>
            <w:vAlign w:val="center"/>
            <w:hideMark/>
          </w:tcPr>
          <w:p w14:paraId="369668F6" w14:textId="77777777" w:rsidR="007B3E37" w:rsidRPr="003D2BFE" w:rsidRDefault="007B3E37" w:rsidP="007B3E37">
            <w:pPr>
              <w:spacing w:after="0" w:line="240" w:lineRule="auto"/>
              <w:rPr>
                <w:rFonts w:ascii="Sylfaen" w:eastAsia="Times New Roman" w:hAnsi="Sylfaen"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43457F48"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Calibri"/>
                <w:sz w:val="18"/>
                <w:szCs w:val="18"/>
              </w:rPr>
              <w:t>2</w:t>
            </w:r>
          </w:p>
        </w:tc>
        <w:tc>
          <w:tcPr>
            <w:tcW w:w="868" w:type="pct"/>
            <w:tcBorders>
              <w:top w:val="nil"/>
              <w:left w:val="nil"/>
              <w:bottom w:val="single" w:sz="4" w:space="0" w:color="auto"/>
              <w:right w:val="single" w:sz="4" w:space="0" w:color="auto"/>
            </w:tcBorders>
            <w:shd w:val="clear" w:color="000000" w:fill="FFFFFF"/>
            <w:vAlign w:val="center"/>
            <w:hideMark/>
          </w:tcPr>
          <w:p w14:paraId="5C30C5CC"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დაჯილდოებული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და</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წახალისებული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სპორტსმენები</w:t>
            </w:r>
          </w:p>
        </w:tc>
        <w:tc>
          <w:tcPr>
            <w:tcW w:w="876" w:type="pct"/>
            <w:tcBorders>
              <w:top w:val="nil"/>
              <w:left w:val="nil"/>
              <w:bottom w:val="single" w:sz="4" w:space="0" w:color="auto"/>
              <w:right w:val="single" w:sz="4" w:space="0" w:color="auto"/>
            </w:tcBorders>
            <w:shd w:val="clear" w:color="000000" w:fill="FFFFFF"/>
            <w:vAlign w:val="center"/>
            <w:hideMark/>
          </w:tcPr>
          <w:p w14:paraId="5620F860" w14:textId="3555F827" w:rsidR="007B3E37" w:rsidRPr="00D46B72" w:rsidRDefault="007B3E37" w:rsidP="00603EDD">
            <w:pPr>
              <w:spacing w:after="0" w:line="240" w:lineRule="auto"/>
              <w:jc w:val="center"/>
              <w:rPr>
                <w:rFonts w:ascii="Sylfaen" w:eastAsia="Times New Roman" w:hAnsi="Sylfaen" w:cs="Calibri"/>
                <w:sz w:val="16"/>
                <w:szCs w:val="16"/>
              </w:rPr>
            </w:pPr>
            <w:r w:rsidRPr="00D46B72">
              <w:rPr>
                <w:rFonts w:ascii="Sylfaen" w:eastAsia="Times New Roman" w:hAnsi="Sylfaen" w:cs="Calibri"/>
                <w:sz w:val="16"/>
                <w:szCs w:val="16"/>
              </w:rPr>
              <w:t>202</w:t>
            </w:r>
            <w:r w:rsidR="00603EDD" w:rsidRPr="00D46B72">
              <w:rPr>
                <w:rFonts w:ascii="Sylfaen" w:eastAsia="Times New Roman" w:hAnsi="Sylfaen" w:cs="Calibri"/>
                <w:sz w:val="16"/>
                <w:szCs w:val="16"/>
              </w:rPr>
              <w:t>3</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წელს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სპორტულ</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ღონისძიებებში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ჩაერთო</w:t>
            </w:r>
            <w:r w:rsidRPr="00D46B72">
              <w:rPr>
                <w:rFonts w:ascii="Sylfaen" w:eastAsia="Times New Roman" w:hAnsi="Sylfaen" w:cs="Calibri"/>
                <w:sz w:val="16"/>
                <w:szCs w:val="16"/>
              </w:rPr>
              <w:t xml:space="preserve"> </w:t>
            </w:r>
            <w:r w:rsidR="00DF73A0" w:rsidRPr="00D46B72">
              <w:rPr>
                <w:rFonts w:ascii="Sylfaen" w:eastAsia="Times New Roman" w:hAnsi="Sylfaen" w:cs="Calibri"/>
                <w:sz w:val="16"/>
                <w:szCs w:val="16"/>
                <w:lang w:val="ka-GE"/>
              </w:rPr>
              <w:t>6</w:t>
            </w:r>
            <w:r w:rsidRPr="00D46B72">
              <w:rPr>
                <w:rFonts w:ascii="Sylfaen" w:eastAsia="Times New Roman" w:hAnsi="Sylfaen" w:cs="Calibri"/>
                <w:sz w:val="16"/>
                <w:szCs w:val="16"/>
              </w:rPr>
              <w:t>000-</w:t>
            </w:r>
            <w:r w:rsidRPr="00D46B72">
              <w:rPr>
                <w:rFonts w:ascii="Sylfaen" w:eastAsia="Times New Roman" w:hAnsi="Sylfaen" w:cs="Sylfaen"/>
                <w:sz w:val="16"/>
                <w:szCs w:val="16"/>
              </w:rPr>
              <w:t>მდე</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მონაწილე</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ფულადი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საჩუქარი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გადაეცა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გამარჯვებულ</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სპორტმსმენებსა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და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გუნდებს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დაკავებული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ადგილების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შესაბამისად</w:t>
            </w:r>
            <w:r w:rsidRPr="00D46B72">
              <w:rPr>
                <w:rFonts w:ascii="Sylfaen" w:eastAsia="Times New Roman" w:hAnsi="Sylfaen" w:cs="Calibri"/>
                <w:sz w:val="16"/>
                <w:szCs w:val="16"/>
              </w:rPr>
              <w:t>.</w:t>
            </w:r>
          </w:p>
        </w:tc>
        <w:tc>
          <w:tcPr>
            <w:tcW w:w="716" w:type="pct"/>
            <w:tcBorders>
              <w:top w:val="nil"/>
              <w:left w:val="nil"/>
              <w:bottom w:val="single" w:sz="4" w:space="0" w:color="auto"/>
              <w:right w:val="single" w:sz="4" w:space="0" w:color="auto"/>
            </w:tcBorders>
            <w:shd w:val="clear" w:color="000000" w:fill="FFFFFF"/>
            <w:vAlign w:val="center"/>
            <w:hideMark/>
          </w:tcPr>
          <w:p w14:paraId="49E56FD6" w14:textId="449386AF" w:rsidR="007B3E37" w:rsidRPr="00D46B72" w:rsidRDefault="007B3E37" w:rsidP="00494AA8">
            <w:pPr>
              <w:spacing w:after="0" w:line="240" w:lineRule="auto"/>
              <w:jc w:val="center"/>
              <w:rPr>
                <w:rFonts w:ascii="Sylfaen" w:eastAsia="Times New Roman" w:hAnsi="Sylfaen" w:cs="Calibri"/>
                <w:sz w:val="16"/>
                <w:szCs w:val="16"/>
              </w:rPr>
            </w:pPr>
            <w:r w:rsidRPr="00D46B72">
              <w:rPr>
                <w:rFonts w:ascii="Sylfaen" w:eastAsia="Times New Roman" w:hAnsi="Sylfaen" w:cs="Calibri"/>
                <w:sz w:val="16"/>
                <w:szCs w:val="16"/>
              </w:rPr>
              <w:t>202</w:t>
            </w:r>
            <w:r w:rsidR="00603EDD" w:rsidRPr="00D46B72">
              <w:rPr>
                <w:rFonts w:ascii="Sylfaen" w:eastAsia="Times New Roman" w:hAnsi="Sylfaen" w:cs="Calibri"/>
                <w:sz w:val="16"/>
                <w:szCs w:val="16"/>
              </w:rPr>
              <w:t>4</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წელს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სპორტულ</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ღონისძიებებში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ჩაერთ</w:t>
            </w:r>
            <w:r w:rsidR="00494AA8" w:rsidRPr="00D46B72">
              <w:rPr>
                <w:rFonts w:ascii="Sylfaen" w:eastAsia="Times New Roman" w:hAnsi="Sylfaen" w:cs="Sylfaen"/>
                <w:sz w:val="16"/>
                <w:szCs w:val="16"/>
                <w:lang w:val="ka-GE"/>
              </w:rPr>
              <w:t>ვება</w:t>
            </w:r>
            <w:r w:rsidRPr="00D46B72">
              <w:rPr>
                <w:rFonts w:ascii="Sylfaen" w:eastAsia="Times New Roman" w:hAnsi="Sylfaen" w:cs="Calibri"/>
                <w:sz w:val="16"/>
                <w:szCs w:val="16"/>
              </w:rPr>
              <w:t xml:space="preserve"> 1</w:t>
            </w:r>
            <w:r w:rsidR="00007432" w:rsidRPr="00D46B72">
              <w:rPr>
                <w:rFonts w:ascii="Sylfaen" w:eastAsia="Times New Roman" w:hAnsi="Sylfaen" w:cs="Calibri"/>
                <w:sz w:val="16"/>
                <w:szCs w:val="16"/>
                <w:lang w:val="ka-GE"/>
              </w:rPr>
              <w:t>7</w:t>
            </w:r>
            <w:r w:rsidRPr="00D46B72">
              <w:rPr>
                <w:rFonts w:ascii="Sylfaen" w:eastAsia="Times New Roman" w:hAnsi="Sylfaen" w:cs="Calibri"/>
                <w:sz w:val="16"/>
                <w:szCs w:val="16"/>
              </w:rPr>
              <w:t xml:space="preserve"> 000-</w:t>
            </w:r>
            <w:r w:rsidRPr="00D46B72">
              <w:rPr>
                <w:rFonts w:ascii="Sylfaen" w:eastAsia="Times New Roman" w:hAnsi="Sylfaen" w:cs="Sylfaen"/>
                <w:sz w:val="16"/>
                <w:szCs w:val="16"/>
              </w:rPr>
              <w:t>მდე</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მონაწილე</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ფულადი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საჩუქარი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გადაეცემა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გამარჯვებულ</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სპორტმსმენებსა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და</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გუნდებს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დაკავებული</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ადგილების</w:t>
            </w:r>
            <w:r w:rsidRPr="00D46B72">
              <w:rPr>
                <w:rFonts w:ascii="Sylfaen" w:eastAsia="Times New Roman" w:hAnsi="Sylfaen" w:cs="Calibri"/>
                <w:sz w:val="16"/>
                <w:szCs w:val="16"/>
              </w:rPr>
              <w:t xml:space="preserve"> </w:t>
            </w:r>
            <w:r w:rsidRPr="00D46B72">
              <w:rPr>
                <w:rFonts w:ascii="Sylfaen" w:eastAsia="Times New Roman" w:hAnsi="Sylfaen" w:cs="Sylfaen"/>
                <w:sz w:val="16"/>
                <w:szCs w:val="16"/>
              </w:rPr>
              <w:t>შესაბამისად</w:t>
            </w:r>
            <w:r w:rsidRPr="00D46B72">
              <w:rPr>
                <w:rFonts w:ascii="Sylfaen" w:eastAsia="Times New Roman" w:hAnsi="Sylfaen" w:cs="Calibri"/>
                <w:sz w:val="16"/>
                <w:szCs w:val="16"/>
              </w:rPr>
              <w:t>.</w:t>
            </w:r>
          </w:p>
        </w:tc>
        <w:tc>
          <w:tcPr>
            <w:tcW w:w="376" w:type="pct"/>
            <w:tcBorders>
              <w:top w:val="nil"/>
              <w:left w:val="nil"/>
              <w:bottom w:val="single" w:sz="4" w:space="0" w:color="auto"/>
              <w:right w:val="single" w:sz="4" w:space="0" w:color="auto"/>
            </w:tcBorders>
            <w:shd w:val="clear" w:color="000000" w:fill="FFFFFF"/>
            <w:vAlign w:val="center"/>
            <w:hideMark/>
          </w:tcPr>
          <w:p w14:paraId="02005357" w14:textId="630C7836"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6189E7FA" w14:textId="0EB14161"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2954495" w14:textId="630FDF4F"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FAF6F5B" w14:textId="330B6E10" w:rsidR="000E7AD3" w:rsidRDefault="000E7AD3" w:rsidP="000E7AD3">
      <w:pPr>
        <w:pStyle w:val="ListParagraph"/>
        <w:spacing w:after="0"/>
        <w:ind w:left="0" w:firstLine="360"/>
        <w:jc w:val="both"/>
        <w:rPr>
          <w:rFonts w:ascii="Sylfaen" w:hAnsi="Sylfaen"/>
          <w:sz w:val="24"/>
          <w:lang w:val="ka-GE"/>
        </w:rPr>
      </w:pPr>
    </w:p>
    <w:p w14:paraId="588A28C3" w14:textId="77777777" w:rsidR="00CB565F" w:rsidRPr="0029410F" w:rsidRDefault="00CB565F" w:rsidP="000E7AD3">
      <w:pPr>
        <w:pStyle w:val="ListParagraph"/>
        <w:spacing w:after="0"/>
        <w:ind w:left="0" w:firstLine="360"/>
        <w:jc w:val="both"/>
        <w:rPr>
          <w:rFonts w:ascii="Sylfaen" w:hAnsi="Sylfaen"/>
          <w:sz w:val="24"/>
        </w:rPr>
      </w:pPr>
    </w:p>
    <w:tbl>
      <w:tblPr>
        <w:tblW w:w="15304" w:type="dxa"/>
        <w:tblLook w:val="04A0" w:firstRow="1" w:lastRow="0" w:firstColumn="1" w:lastColumn="0" w:noHBand="0" w:noVBand="1"/>
      </w:tblPr>
      <w:tblGrid>
        <w:gridCol w:w="800"/>
        <w:gridCol w:w="1520"/>
        <w:gridCol w:w="420"/>
        <w:gridCol w:w="3000"/>
        <w:gridCol w:w="2800"/>
        <w:gridCol w:w="244"/>
        <w:gridCol w:w="1701"/>
        <w:gridCol w:w="1559"/>
        <w:gridCol w:w="1559"/>
        <w:gridCol w:w="1701"/>
      </w:tblGrid>
      <w:tr w:rsidR="0084280E" w:rsidRPr="0084280E" w14:paraId="567A4BDF" w14:textId="77777777" w:rsidTr="005720E8">
        <w:trPr>
          <w:trHeight w:val="62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9611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F02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დასახელება </w:t>
            </w:r>
          </w:p>
        </w:tc>
        <w:tc>
          <w:tcPr>
            <w:tcW w:w="646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E42E4"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სპორტული ობიექტების აღჭურვა, მშენებლობა, რეაბილიტაცია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C48CD71" w14:textId="4532FE2A" w:rsidR="0084280E" w:rsidRPr="0084280E" w:rsidRDefault="0084280E" w:rsidP="00603EDD">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4</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FFE2CC2" w14:textId="644C8E33" w:rsidR="0084280E" w:rsidRPr="0084280E" w:rsidRDefault="0084280E" w:rsidP="00603EDD">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5</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507FDF8" w14:textId="5E193C8F" w:rsidR="0084280E" w:rsidRPr="0084280E" w:rsidRDefault="0084280E" w:rsidP="00603EDD">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6</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EA6F7B9" w14:textId="14612106" w:rsidR="0084280E" w:rsidRPr="0084280E" w:rsidRDefault="0084280E" w:rsidP="00603EDD">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603EDD">
              <w:rPr>
                <w:rFonts w:ascii="Sylfaen" w:eastAsia="Times New Roman" w:hAnsi="Sylfaen" w:cs="Calibri"/>
                <w:b/>
                <w:bCs/>
                <w:color w:val="000000"/>
                <w:sz w:val="16"/>
                <w:szCs w:val="16"/>
              </w:rPr>
              <w:t>7</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r>
      <w:tr w:rsidR="0084280E" w:rsidRPr="0084280E" w14:paraId="10B808F6" w14:textId="77777777" w:rsidTr="005720E8">
        <w:trPr>
          <w:trHeight w:val="2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CBD97C8" w14:textId="77777777" w:rsidR="0084280E" w:rsidRPr="0084280E" w:rsidRDefault="0084280E" w:rsidP="0084280E">
            <w:pPr>
              <w:spacing w:after="0" w:line="240" w:lineRule="auto"/>
              <w:jc w:val="center"/>
              <w:rPr>
                <w:rFonts w:ascii="Sylfaen" w:eastAsia="Times New Roman" w:hAnsi="Sylfaen" w:cs="Calibri"/>
                <w:color w:val="000000"/>
                <w:sz w:val="16"/>
                <w:szCs w:val="16"/>
              </w:rPr>
            </w:pPr>
            <w:r w:rsidRPr="0084280E">
              <w:rPr>
                <w:rFonts w:ascii="Sylfaen" w:eastAsia="Times New Roman" w:hAnsi="Sylfaen" w:cs="Calibri"/>
                <w:color w:val="000000"/>
                <w:sz w:val="16"/>
                <w:szCs w:val="16"/>
              </w:rPr>
              <w:t>05 01 02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074B178" w14:textId="77777777" w:rsidR="0084280E" w:rsidRPr="0084280E" w:rsidRDefault="0084280E" w:rsidP="0084280E">
            <w:pPr>
              <w:spacing w:after="0" w:line="240" w:lineRule="auto"/>
              <w:rPr>
                <w:rFonts w:ascii="Sylfaen" w:eastAsia="Times New Roman" w:hAnsi="Sylfaen" w:cs="Calibri"/>
                <w:b/>
                <w:bCs/>
                <w:color w:val="000000"/>
                <w:sz w:val="18"/>
                <w:szCs w:val="18"/>
              </w:rPr>
            </w:pPr>
          </w:p>
        </w:tc>
        <w:tc>
          <w:tcPr>
            <w:tcW w:w="6464" w:type="dxa"/>
            <w:gridSpan w:val="4"/>
            <w:vMerge/>
            <w:tcBorders>
              <w:top w:val="single" w:sz="4" w:space="0" w:color="auto"/>
              <w:left w:val="single" w:sz="4" w:space="0" w:color="auto"/>
              <w:bottom w:val="single" w:sz="4" w:space="0" w:color="auto"/>
              <w:right w:val="single" w:sz="4" w:space="0" w:color="auto"/>
            </w:tcBorders>
            <w:vAlign w:val="center"/>
            <w:hideMark/>
          </w:tcPr>
          <w:p w14:paraId="17C90BF5" w14:textId="77777777" w:rsidR="0084280E" w:rsidRPr="00E87AA3" w:rsidRDefault="0084280E" w:rsidP="00E87AA3">
            <w:pPr>
              <w:spacing w:after="0" w:line="240" w:lineRule="auto"/>
              <w:jc w:val="center"/>
              <w:rPr>
                <w:rFonts w:ascii="Sylfaen" w:eastAsia="Times New Roman" w:hAnsi="Sylfaen" w:cs="Calibri"/>
                <w:b/>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6DC74CC" w14:textId="38851AFC" w:rsidR="0084280E" w:rsidRPr="0084280E" w:rsidRDefault="00BC2ABB" w:rsidP="00256DF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w:t>
            </w:r>
            <w:r w:rsidR="0084280E" w:rsidRPr="0084280E">
              <w:rPr>
                <w:rFonts w:ascii="Sylfaen" w:eastAsia="Times New Roman" w:hAnsi="Sylfaen" w:cs="Calibri"/>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14:paraId="22797D55" w14:textId="64F363CA" w:rsidR="0084280E" w:rsidRPr="00BC2ABB" w:rsidRDefault="00BC2ABB" w:rsidP="00EF2E8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210,0</w:t>
            </w:r>
          </w:p>
        </w:tc>
        <w:tc>
          <w:tcPr>
            <w:tcW w:w="1559" w:type="dxa"/>
            <w:tcBorders>
              <w:top w:val="nil"/>
              <w:left w:val="nil"/>
              <w:bottom w:val="single" w:sz="4" w:space="0" w:color="auto"/>
              <w:right w:val="single" w:sz="4" w:space="0" w:color="auto"/>
            </w:tcBorders>
            <w:shd w:val="clear" w:color="000000" w:fill="FFFFFF"/>
            <w:vAlign w:val="center"/>
            <w:hideMark/>
          </w:tcPr>
          <w:p w14:paraId="29C9DF17" w14:textId="6489E44B" w:rsidR="0084280E" w:rsidRPr="00BC2ABB" w:rsidRDefault="00BC2ABB" w:rsidP="00EF2E8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220,5</w:t>
            </w:r>
          </w:p>
        </w:tc>
        <w:tc>
          <w:tcPr>
            <w:tcW w:w="1701" w:type="dxa"/>
            <w:tcBorders>
              <w:top w:val="nil"/>
              <w:left w:val="nil"/>
              <w:bottom w:val="single" w:sz="4" w:space="0" w:color="auto"/>
              <w:right w:val="single" w:sz="4" w:space="0" w:color="auto"/>
            </w:tcBorders>
            <w:shd w:val="clear" w:color="000000" w:fill="FFFFFF"/>
            <w:vAlign w:val="center"/>
            <w:hideMark/>
          </w:tcPr>
          <w:p w14:paraId="40802FD6" w14:textId="77E9FFC7" w:rsidR="0084280E" w:rsidRPr="00BC2ABB" w:rsidRDefault="00BC2ABB"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231,5</w:t>
            </w:r>
          </w:p>
        </w:tc>
      </w:tr>
      <w:tr w:rsidR="0084280E" w:rsidRPr="0084280E" w14:paraId="0B1ECBBA" w14:textId="77777777" w:rsidTr="005720E8">
        <w:trPr>
          <w:trHeight w:val="56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3C89D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50814AC8"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295688" w:rsidRPr="0084280E" w14:paraId="41E018F0" w14:textId="77777777" w:rsidTr="005720E8">
        <w:trPr>
          <w:trHeight w:val="40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55B8" w14:textId="62089981" w:rsidR="00295688" w:rsidRPr="009D6610" w:rsidRDefault="00295688" w:rsidP="00295688">
            <w:pPr>
              <w:spacing w:after="0" w:line="240" w:lineRule="auto"/>
              <w:jc w:val="center"/>
              <w:rPr>
                <w:rFonts w:ascii="Sylfaen" w:eastAsia="Times New Roman" w:hAnsi="Sylfaen" w:cs="Calibri"/>
                <w:b/>
                <w:bCs/>
                <w:color w:val="000000"/>
                <w:sz w:val="18"/>
                <w:szCs w:val="18"/>
                <w:lang w:val="ka-GE"/>
              </w:rPr>
            </w:pPr>
            <w:r w:rsidRPr="0084280E">
              <w:rPr>
                <w:rFonts w:ascii="Sylfaen" w:eastAsia="Times New Roman" w:hAnsi="Sylfaen" w:cs="Calibri"/>
                <w:b/>
                <w:bCs/>
                <w:color w:val="000000"/>
                <w:sz w:val="18"/>
                <w:szCs w:val="18"/>
              </w:rPr>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6B3741B1" w14:textId="5DEB1D33" w:rsidR="00295688" w:rsidRPr="0084280E" w:rsidRDefault="00295688" w:rsidP="00295688">
            <w:pPr>
              <w:spacing w:after="0" w:line="240" w:lineRule="auto"/>
              <w:rPr>
                <w:rFonts w:ascii="Sylfaen" w:eastAsia="Times New Roman" w:hAnsi="Sylfaen" w:cs="Calibri"/>
                <w:color w:val="000000"/>
                <w:sz w:val="18"/>
                <w:szCs w:val="18"/>
              </w:rPr>
            </w:pPr>
            <w:r w:rsidRPr="00F0043C">
              <w:rPr>
                <w:rFonts w:ascii="Sylfaen" w:eastAsia="Sylfaen" w:hAnsi="Sylfaen"/>
                <w:color w:val="000000"/>
                <w:sz w:val="18"/>
                <w:szCs w:val="18"/>
                <w:lang w:val="ka-GE"/>
              </w:rPr>
              <w:t xml:space="preserve">ქვეპროგრამის ფარგლებში  ახალციხის მუნიციპალიტეტში </w:t>
            </w:r>
            <w:r w:rsidRPr="00F0043C">
              <w:rPr>
                <w:rFonts w:ascii="Sylfaen" w:eastAsia="Calibri" w:hAnsi="Sylfaen"/>
                <w:color w:val="000000"/>
                <w:sz w:val="18"/>
                <w:szCs w:val="18"/>
                <w:lang w:val="ka-GE" w:eastAsia="ka-GE"/>
              </w:rPr>
              <w:t xml:space="preserve">ხორციელდება  სპორტული მოედნების რეაბილიტაცია და ახლის მოწყობა; </w:t>
            </w:r>
            <w:r>
              <w:rPr>
                <w:rFonts w:ascii="Sylfaen" w:eastAsia="Calibri" w:hAnsi="Sylfaen"/>
                <w:color w:val="000000"/>
                <w:sz w:val="18"/>
                <w:szCs w:val="18"/>
                <w:lang w:val="ka-GE" w:eastAsia="ka-GE"/>
              </w:rPr>
              <w:t xml:space="preserve">ქვეპროგრამის მიზანია </w:t>
            </w:r>
            <w:r>
              <w:rPr>
                <w:rFonts w:ascii="Sylfaen" w:hAnsi="Sylfaen"/>
                <w:color w:val="000000"/>
                <w:sz w:val="18"/>
                <w:szCs w:val="18"/>
                <w:lang w:val="ka-GE"/>
              </w:rPr>
              <w:t>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სხვ.</w:t>
            </w:r>
          </w:p>
        </w:tc>
      </w:tr>
      <w:tr w:rsidR="00295688" w:rsidRPr="0084280E" w14:paraId="16225C50" w14:textId="77777777" w:rsidTr="005720E8">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298FEB" w14:textId="33599244" w:rsidR="00295688" w:rsidRPr="0084280E" w:rsidRDefault="00295688" w:rsidP="00295688">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მოსალოდნელი შედეგი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4E831751" w14:textId="2520B78D" w:rsidR="00295688" w:rsidRPr="0084280E" w:rsidRDefault="00295688" w:rsidP="00295688">
            <w:pPr>
              <w:spacing w:after="0" w:line="240" w:lineRule="auto"/>
              <w:rPr>
                <w:rFonts w:ascii="Sylfaen" w:eastAsia="Times New Roman" w:hAnsi="Sylfaen" w:cs="Calibri"/>
                <w:color w:val="000000"/>
                <w:sz w:val="18"/>
                <w:szCs w:val="18"/>
              </w:rPr>
            </w:pPr>
            <w:r>
              <w:rPr>
                <w:rFonts w:ascii="Sylfaen" w:hAnsi="Sylfaen"/>
                <w:color w:val="000000"/>
                <w:sz w:val="18"/>
                <w:szCs w:val="18"/>
                <w:lang w:val="ka-GE"/>
              </w:rPr>
              <w:t xml:space="preserve">            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სხვ.</w:t>
            </w:r>
          </w:p>
        </w:tc>
      </w:tr>
      <w:tr w:rsidR="0084280E" w:rsidRPr="0084280E" w14:paraId="1394EF8E" w14:textId="77777777" w:rsidTr="005720E8">
        <w:trPr>
          <w:trHeight w:val="70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F3C3364"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lastRenderedPageBreak/>
              <w:t>#</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14:paraId="038C645D"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00" w:type="dxa"/>
            <w:tcBorders>
              <w:top w:val="nil"/>
              <w:left w:val="nil"/>
              <w:bottom w:val="single" w:sz="4" w:space="0" w:color="auto"/>
              <w:right w:val="single" w:sz="4" w:space="0" w:color="auto"/>
            </w:tcBorders>
            <w:shd w:val="clear" w:color="000000" w:fill="FFFFFF"/>
            <w:vAlign w:val="center"/>
            <w:hideMark/>
          </w:tcPr>
          <w:p w14:paraId="3BF2FF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საბაზისო მაჩვენებელი</w:t>
            </w:r>
          </w:p>
        </w:tc>
        <w:tc>
          <w:tcPr>
            <w:tcW w:w="2800" w:type="dxa"/>
            <w:tcBorders>
              <w:top w:val="nil"/>
              <w:left w:val="nil"/>
              <w:bottom w:val="single" w:sz="4" w:space="0" w:color="auto"/>
              <w:right w:val="single" w:sz="4" w:space="0" w:color="auto"/>
            </w:tcBorders>
            <w:shd w:val="clear" w:color="000000" w:fill="FFFFFF"/>
            <w:vAlign w:val="center"/>
            <w:hideMark/>
          </w:tcPr>
          <w:p w14:paraId="744F2823" w14:textId="4920D116" w:rsidR="0084280E" w:rsidRPr="0084280E" w:rsidRDefault="0084280E" w:rsidP="00046A41">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მიზნობრივი მაჩვენებელი 202</w:t>
            </w:r>
            <w:r w:rsidR="00046A41">
              <w:rPr>
                <w:rFonts w:ascii="Sylfaen" w:eastAsia="Times New Roman" w:hAnsi="Sylfaen" w:cs="Calibri"/>
                <w:b/>
                <w:bCs/>
                <w:color w:val="000000"/>
                <w:sz w:val="18"/>
                <w:szCs w:val="18"/>
              </w:rPr>
              <w:t>4</w:t>
            </w:r>
            <w:r w:rsidRPr="0084280E">
              <w:rPr>
                <w:rFonts w:ascii="Sylfaen" w:eastAsia="Times New Roman" w:hAnsi="Sylfaen" w:cs="Calibri"/>
                <w:b/>
                <w:bCs/>
                <w:color w:val="000000"/>
                <w:sz w:val="18"/>
                <w:szCs w:val="18"/>
              </w:rPr>
              <w:t xml:space="preserve"> წელს</w:t>
            </w: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14:paraId="1BC3B8E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3E996F3A" w14:textId="13A5FAE7" w:rsidR="0084280E" w:rsidRPr="0084280E" w:rsidRDefault="0084280E" w:rsidP="00046A41">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046A41">
              <w:rPr>
                <w:rFonts w:ascii="Sylfaen" w:eastAsia="Times New Roman" w:hAnsi="Sylfaen" w:cs="Calibri"/>
                <w:b/>
                <w:bCs/>
                <w:color w:val="000000"/>
                <w:sz w:val="16"/>
                <w:szCs w:val="16"/>
              </w:rPr>
              <w:t>5</w:t>
            </w:r>
            <w:r w:rsidRPr="0084280E">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F4CE0D5" w14:textId="5864EF70" w:rsidR="0084280E" w:rsidRPr="0084280E" w:rsidRDefault="0084280E" w:rsidP="00046A41">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046A41">
              <w:rPr>
                <w:rFonts w:ascii="Sylfaen" w:eastAsia="Times New Roman" w:hAnsi="Sylfaen" w:cs="Calibri"/>
                <w:b/>
                <w:bCs/>
                <w:color w:val="000000"/>
                <w:sz w:val="16"/>
                <w:szCs w:val="16"/>
              </w:rPr>
              <w:t>6</w:t>
            </w:r>
            <w:r w:rsidRPr="0084280E">
              <w:rPr>
                <w:rFonts w:ascii="Sylfaen" w:eastAsia="Times New Roman" w:hAnsi="Sylfaen" w:cs="Calibri"/>
                <w:b/>
                <w:bCs/>
                <w:color w:val="000000"/>
                <w:sz w:val="16"/>
                <w:szCs w:val="16"/>
              </w:rPr>
              <w:t xml:space="preserve"> წელს</w:t>
            </w:r>
          </w:p>
        </w:tc>
        <w:tc>
          <w:tcPr>
            <w:tcW w:w="1701" w:type="dxa"/>
            <w:tcBorders>
              <w:top w:val="nil"/>
              <w:left w:val="nil"/>
              <w:bottom w:val="single" w:sz="4" w:space="0" w:color="auto"/>
              <w:right w:val="single" w:sz="4" w:space="0" w:color="auto"/>
            </w:tcBorders>
            <w:shd w:val="clear" w:color="000000" w:fill="FFFFFF"/>
            <w:vAlign w:val="center"/>
            <w:hideMark/>
          </w:tcPr>
          <w:p w14:paraId="635A2045" w14:textId="319229C3" w:rsidR="0084280E" w:rsidRPr="0084280E" w:rsidRDefault="0084280E" w:rsidP="00D11F5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D11F50">
              <w:rPr>
                <w:rFonts w:ascii="Sylfaen" w:eastAsia="Times New Roman" w:hAnsi="Sylfaen" w:cs="Calibri"/>
                <w:b/>
                <w:bCs/>
                <w:color w:val="000000"/>
                <w:sz w:val="16"/>
                <w:szCs w:val="16"/>
              </w:rPr>
              <w:t>7</w:t>
            </w:r>
            <w:r w:rsidRPr="0084280E">
              <w:rPr>
                <w:rFonts w:ascii="Sylfaen" w:eastAsia="Times New Roman" w:hAnsi="Sylfaen" w:cs="Calibri"/>
                <w:b/>
                <w:bCs/>
                <w:color w:val="000000"/>
                <w:sz w:val="16"/>
                <w:szCs w:val="16"/>
              </w:rPr>
              <w:t xml:space="preserve"> წელს</w:t>
            </w:r>
          </w:p>
        </w:tc>
      </w:tr>
      <w:tr w:rsidR="00FA6CCC" w:rsidRPr="0084280E" w14:paraId="33F3C467" w14:textId="77777777" w:rsidTr="008979E6">
        <w:trPr>
          <w:trHeight w:val="65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3B6D10F" w14:textId="77777777" w:rsidR="00FA6CCC" w:rsidRPr="0084280E" w:rsidRDefault="00FA6CCC" w:rsidP="00FA6CCC">
            <w:pPr>
              <w:spacing w:after="0" w:line="240" w:lineRule="auto"/>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1</w:t>
            </w:r>
          </w:p>
        </w:tc>
        <w:tc>
          <w:tcPr>
            <w:tcW w:w="1940" w:type="dxa"/>
            <w:gridSpan w:val="2"/>
            <w:tcBorders>
              <w:top w:val="single" w:sz="4" w:space="0" w:color="auto"/>
              <w:left w:val="nil"/>
              <w:bottom w:val="single" w:sz="4" w:space="0" w:color="auto"/>
              <w:right w:val="single" w:sz="4" w:space="0" w:color="000000"/>
            </w:tcBorders>
            <w:shd w:val="clear" w:color="000000" w:fill="FFFFFF"/>
            <w:vAlign w:val="center"/>
            <w:hideMark/>
          </w:tcPr>
          <w:p w14:paraId="277F0850" w14:textId="6D72B8EF" w:rsidR="00FA6CCC" w:rsidRPr="00FA6CCC" w:rsidRDefault="00FA6CCC" w:rsidP="00FA6CCC">
            <w:pPr>
              <w:spacing w:after="0" w:line="240" w:lineRule="auto"/>
              <w:jc w:val="center"/>
              <w:rPr>
                <w:rFonts w:ascii="Sylfaen" w:eastAsia="Times New Roman" w:hAnsi="Sylfaen" w:cs="Calibri"/>
                <w:b/>
                <w:bCs/>
                <w:color w:val="000000"/>
                <w:sz w:val="18"/>
                <w:szCs w:val="18"/>
                <w:highlight w:val="red"/>
                <w:lang w:val="ka-GE"/>
              </w:rPr>
            </w:pPr>
            <w:r w:rsidRPr="00FA6CCC">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სპორტული მოედნების რეაბილიტაცია</w:t>
            </w:r>
          </w:p>
        </w:tc>
        <w:tc>
          <w:tcPr>
            <w:tcW w:w="3000" w:type="dxa"/>
            <w:tcBorders>
              <w:top w:val="nil"/>
              <w:left w:val="nil"/>
              <w:bottom w:val="single" w:sz="4" w:space="0" w:color="auto"/>
              <w:right w:val="single" w:sz="4" w:space="0" w:color="auto"/>
            </w:tcBorders>
            <w:shd w:val="clear" w:color="000000" w:fill="FFFFFF"/>
            <w:vAlign w:val="center"/>
            <w:hideMark/>
          </w:tcPr>
          <w:p w14:paraId="4F6EB310" w14:textId="49C92A18" w:rsidR="00FA6CCC" w:rsidRPr="00BD6717" w:rsidRDefault="00FA6CCC" w:rsidP="004E56CA">
            <w:pPr>
              <w:spacing w:after="0" w:line="240" w:lineRule="auto"/>
              <w:jc w:val="center"/>
              <w:rPr>
                <w:rFonts w:ascii="Sylfaen" w:eastAsia="Times New Roman" w:hAnsi="Sylfaen" w:cs="Calibri"/>
                <w:bCs/>
                <w:color w:val="000000"/>
                <w:sz w:val="18"/>
                <w:szCs w:val="18"/>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 xml:space="preserve">მუნიციპალიტეტის </w:t>
            </w:r>
            <w:r w:rsidRPr="00796C90">
              <w:rPr>
                <w:rFonts w:ascii="Sylfaen" w:eastAsia="Times New Roman" w:hAnsi="Sylfaen" w:cs="Calibri"/>
                <w:bCs/>
                <w:color w:val="000000"/>
                <w:sz w:val="18"/>
                <w:szCs w:val="18"/>
                <w:lang w:val="ka-GE"/>
              </w:rPr>
              <w:t>ტერიტორიაზე</w:t>
            </w:r>
            <w:r w:rsidR="00C27987">
              <w:rPr>
                <w:rFonts w:ascii="Sylfaen" w:eastAsia="Times New Roman" w:hAnsi="Sylfaen" w:cs="Calibri"/>
                <w:bCs/>
                <w:color w:val="000000"/>
                <w:sz w:val="18"/>
                <w:szCs w:val="18"/>
                <w:lang w:val="ka-GE"/>
              </w:rPr>
              <w:t xml:space="preserve"> </w:t>
            </w:r>
            <w:r w:rsidR="004E56CA">
              <w:rPr>
                <w:rFonts w:ascii="Sylfaen" w:eastAsia="Times New Roman" w:hAnsi="Sylfaen" w:cs="Calibri"/>
                <w:bCs/>
                <w:color w:val="000000"/>
                <w:sz w:val="18"/>
                <w:szCs w:val="18"/>
                <w:lang w:val="ka-GE"/>
              </w:rPr>
              <w:t>4</w:t>
            </w:r>
            <w:r w:rsidR="00C27987">
              <w:rPr>
                <w:rFonts w:ascii="Sylfaen" w:eastAsia="Times New Roman" w:hAnsi="Sylfaen" w:cs="Calibri"/>
                <w:bCs/>
                <w:color w:val="000000"/>
                <w:sz w:val="18"/>
                <w:szCs w:val="18"/>
                <w:lang w:val="ka-GE"/>
              </w:rPr>
              <w:t xml:space="preserve"> </w:t>
            </w:r>
            <w:r w:rsidRPr="00796C90">
              <w:rPr>
                <w:rFonts w:ascii="Sylfaen" w:eastAsia="Times New Roman" w:hAnsi="Sylfaen" w:cs="Calibri"/>
                <w:bCs/>
                <w:color w:val="000000"/>
                <w:sz w:val="18"/>
                <w:szCs w:val="18"/>
                <w:lang w:val="ka-GE"/>
              </w:rPr>
              <w:t>სპორტული</w:t>
            </w:r>
            <w:r w:rsidRPr="00BD6717">
              <w:rPr>
                <w:rFonts w:ascii="Sylfaen" w:eastAsia="Times New Roman" w:hAnsi="Sylfaen" w:cs="Calibri"/>
                <w:bCs/>
                <w:color w:val="000000"/>
                <w:sz w:val="18"/>
                <w:szCs w:val="18"/>
                <w:lang w:val="ka-GE"/>
              </w:rPr>
              <w:t xml:space="preserve"> მოედნის რეაბილიტაცია</w:t>
            </w:r>
          </w:p>
        </w:tc>
        <w:tc>
          <w:tcPr>
            <w:tcW w:w="2800" w:type="dxa"/>
            <w:tcBorders>
              <w:top w:val="nil"/>
              <w:left w:val="nil"/>
              <w:bottom w:val="single" w:sz="4" w:space="0" w:color="auto"/>
              <w:right w:val="single" w:sz="4" w:space="0" w:color="auto"/>
            </w:tcBorders>
            <w:shd w:val="clear" w:color="000000" w:fill="FFFFFF"/>
            <w:vAlign w:val="center"/>
            <w:hideMark/>
          </w:tcPr>
          <w:p w14:paraId="64D84A05" w14:textId="6F165298" w:rsidR="00FA6CCC" w:rsidRPr="00FA6CCC" w:rsidRDefault="00FA6CCC" w:rsidP="00FA6CCC">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945" w:type="dxa"/>
            <w:gridSpan w:val="2"/>
            <w:tcBorders>
              <w:top w:val="nil"/>
              <w:left w:val="nil"/>
              <w:bottom w:val="single" w:sz="4" w:space="0" w:color="auto"/>
              <w:right w:val="single" w:sz="4" w:space="0" w:color="auto"/>
            </w:tcBorders>
            <w:shd w:val="clear" w:color="000000" w:fill="FFFFFF"/>
            <w:vAlign w:val="center"/>
            <w:hideMark/>
          </w:tcPr>
          <w:p w14:paraId="589CA085" w14:textId="22311542" w:rsidR="00FA6CCC" w:rsidRPr="00DE0A7E" w:rsidRDefault="00DE0A7E" w:rsidP="00FA6CC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sz w:val="16"/>
                <w:szCs w:val="16"/>
                <w:lang w:val="ka-GE"/>
              </w:rPr>
              <w:t>20%</w:t>
            </w:r>
          </w:p>
        </w:tc>
        <w:tc>
          <w:tcPr>
            <w:tcW w:w="1559" w:type="dxa"/>
            <w:tcBorders>
              <w:top w:val="nil"/>
              <w:left w:val="nil"/>
              <w:bottom w:val="single" w:sz="4" w:space="0" w:color="auto"/>
              <w:right w:val="single" w:sz="4" w:space="0" w:color="auto"/>
            </w:tcBorders>
            <w:shd w:val="clear" w:color="000000" w:fill="FFFFFF"/>
            <w:vAlign w:val="center"/>
            <w:hideMark/>
          </w:tcPr>
          <w:p w14:paraId="0BC6EE14" w14:textId="2CE286AA"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14:paraId="69A82DFC" w14:textId="69D5FAB4"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701" w:type="dxa"/>
            <w:tcBorders>
              <w:top w:val="nil"/>
              <w:left w:val="nil"/>
              <w:bottom w:val="single" w:sz="4" w:space="0" w:color="auto"/>
              <w:right w:val="single" w:sz="4" w:space="0" w:color="auto"/>
            </w:tcBorders>
            <w:shd w:val="clear" w:color="000000" w:fill="FFFFFF"/>
            <w:vAlign w:val="center"/>
            <w:hideMark/>
          </w:tcPr>
          <w:p w14:paraId="73F909A4" w14:textId="7C0507FF"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3DB31EA" w14:textId="77777777" w:rsidR="000E7AD3" w:rsidRPr="00702249" w:rsidRDefault="000E7AD3" w:rsidP="000E7AD3">
      <w:pPr>
        <w:pStyle w:val="ListParagraph"/>
        <w:spacing w:after="0"/>
        <w:ind w:left="0" w:firstLine="360"/>
        <w:jc w:val="both"/>
        <w:rPr>
          <w:rFonts w:ascii="Sylfaen" w:hAnsi="Sylfaen"/>
          <w:sz w:val="24"/>
        </w:rPr>
      </w:pPr>
    </w:p>
    <w:tbl>
      <w:tblPr>
        <w:tblW w:w="5000" w:type="pct"/>
        <w:tblLayout w:type="fixed"/>
        <w:tblLook w:val="04A0" w:firstRow="1" w:lastRow="0" w:firstColumn="1" w:lastColumn="0" w:noHBand="0" w:noVBand="1"/>
      </w:tblPr>
      <w:tblGrid>
        <w:gridCol w:w="806"/>
        <w:gridCol w:w="1662"/>
        <w:gridCol w:w="301"/>
        <w:gridCol w:w="1693"/>
        <w:gridCol w:w="1711"/>
        <w:gridCol w:w="301"/>
        <w:gridCol w:w="1711"/>
        <w:gridCol w:w="2101"/>
        <w:gridCol w:w="2595"/>
        <w:gridCol w:w="2453"/>
      </w:tblGrid>
      <w:tr w:rsidR="00AC470B" w:rsidRPr="00AB6BBC" w14:paraId="3BF25F06" w14:textId="77777777" w:rsidTr="00E03A5C">
        <w:trPr>
          <w:trHeight w:val="509"/>
        </w:trPr>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D6DA8" w14:textId="77777777" w:rsidR="00AC470B" w:rsidRPr="00AB6BBC" w:rsidRDefault="00AC470B" w:rsidP="00AC470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4A199" w14:textId="77777777" w:rsidR="00AC470B" w:rsidRPr="00AB6BBC" w:rsidRDefault="00AC470B" w:rsidP="00AC470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 xml:space="preserve">ქვეპროგრამის დასახელება </w:t>
            </w:r>
          </w:p>
        </w:tc>
        <w:tc>
          <w:tcPr>
            <w:tcW w:w="120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027110CD" w14:textId="77777777" w:rsidR="00AC470B" w:rsidRPr="002F0604" w:rsidRDefault="00AC470B" w:rsidP="00AC470B">
            <w:pPr>
              <w:jc w:val="center"/>
              <w:rPr>
                <w:rFonts w:ascii="Sylfaen" w:hAnsi="Sylfaen" w:cs="Sylfaen"/>
                <w:b/>
                <w:color w:val="000000"/>
              </w:rPr>
            </w:pPr>
            <w:r w:rsidRPr="002F0604">
              <w:rPr>
                <w:rFonts w:ascii="Sylfaen" w:hAnsi="Sylfaen" w:cs="Sylfaen"/>
                <w:b/>
                <w:color w:val="000000"/>
              </w:rPr>
              <w:t>კომპლექსური</w:t>
            </w:r>
            <w:r w:rsidRPr="002F0604">
              <w:rPr>
                <w:rFonts w:ascii="Sylfaen" w:hAnsi="Sylfaen" w:cs="Calibri"/>
                <w:b/>
                <w:color w:val="000000"/>
              </w:rPr>
              <w:t xml:space="preserve"> </w:t>
            </w:r>
            <w:r w:rsidRPr="002F0604">
              <w:rPr>
                <w:rFonts w:ascii="Sylfaen" w:hAnsi="Sylfaen" w:cs="Sylfaen"/>
                <w:b/>
                <w:color w:val="000000"/>
              </w:rPr>
              <w:t>სასპორტო</w:t>
            </w:r>
            <w:r w:rsidRPr="002F0604">
              <w:rPr>
                <w:rFonts w:ascii="Sylfaen" w:hAnsi="Sylfaen" w:cs="Calibri"/>
                <w:b/>
                <w:color w:val="000000"/>
              </w:rPr>
              <w:t xml:space="preserve"> </w:t>
            </w:r>
            <w:r w:rsidRPr="002F0604">
              <w:rPr>
                <w:rFonts w:ascii="Sylfaen" w:hAnsi="Sylfaen" w:cs="Sylfaen"/>
                <w:b/>
                <w:color w:val="000000"/>
              </w:rPr>
              <w:t>ღონისძიებების</w:t>
            </w:r>
            <w:r w:rsidRPr="002F0604">
              <w:rPr>
                <w:rFonts w:ascii="Sylfaen" w:hAnsi="Sylfaen" w:cs="Calibri"/>
                <w:b/>
                <w:color w:val="000000"/>
              </w:rPr>
              <w:t xml:space="preserve"> </w:t>
            </w:r>
            <w:r w:rsidRPr="002F0604">
              <w:rPr>
                <w:rFonts w:ascii="Sylfaen" w:hAnsi="Sylfaen" w:cs="Sylfaen"/>
                <w:b/>
                <w:color w:val="000000"/>
              </w:rPr>
              <w:t>განვითარება</w:t>
            </w:r>
          </w:p>
          <w:p w14:paraId="53081CB5" w14:textId="23515686" w:rsidR="00AC470B" w:rsidRPr="00AB6BBC" w:rsidRDefault="00AC470B" w:rsidP="00AC470B">
            <w:pPr>
              <w:spacing w:after="0" w:line="240" w:lineRule="auto"/>
              <w:jc w:val="center"/>
              <w:rPr>
                <w:rFonts w:ascii="Sylfaen" w:eastAsia="Times New Roman" w:hAnsi="Sylfaen" w:cs="Calibri"/>
                <w:b/>
                <w:bCs/>
                <w:color w:val="000000"/>
                <w:sz w:val="18"/>
                <w:szCs w:val="18"/>
              </w:rPr>
            </w:pPr>
          </w:p>
        </w:tc>
        <w:tc>
          <w:tcPr>
            <w:tcW w:w="98" w:type="pct"/>
            <w:tcBorders>
              <w:top w:val="single" w:sz="4" w:space="0" w:color="auto"/>
              <w:left w:val="nil"/>
              <w:bottom w:val="nil"/>
              <w:right w:val="single" w:sz="4" w:space="0" w:color="auto"/>
            </w:tcBorders>
            <w:shd w:val="clear" w:color="000000" w:fill="FFFFFF"/>
            <w:vAlign w:val="center"/>
            <w:hideMark/>
          </w:tcPr>
          <w:p w14:paraId="79423972" w14:textId="77777777" w:rsidR="00AC470B" w:rsidRPr="00AB6BBC" w:rsidRDefault="00AC470B" w:rsidP="00AC470B">
            <w:pPr>
              <w:spacing w:after="0" w:line="240" w:lineRule="auto"/>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 </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14:paraId="7CA2C79E" w14:textId="58A58BB8" w:rsidR="00AC470B" w:rsidRPr="00AB6BBC" w:rsidRDefault="00AC470B" w:rsidP="00AC470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4</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0BD0E652" w14:textId="29CAAFD1" w:rsidR="00AC470B" w:rsidRPr="00AB6BBC" w:rsidRDefault="00AC470B" w:rsidP="00AC470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5</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68209D3F" w14:textId="064279DD" w:rsidR="00AC470B" w:rsidRPr="00AB6BBC" w:rsidRDefault="00AC470B" w:rsidP="00AC470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6</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463D6256" w14:textId="689209DF" w:rsidR="00AC470B" w:rsidRPr="00AB6BBC" w:rsidRDefault="00AC470B" w:rsidP="00AC470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7</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r>
      <w:tr w:rsidR="001902AB" w:rsidRPr="00AB6BBC" w14:paraId="7171D3D7" w14:textId="77777777" w:rsidTr="00E03A5C">
        <w:trPr>
          <w:trHeight w:val="149"/>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5C344497" w14:textId="79A14398" w:rsidR="001902AB" w:rsidRPr="00AB6BBC" w:rsidRDefault="001902AB" w:rsidP="00AC470B">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Calibri"/>
                <w:color w:val="000000"/>
                <w:sz w:val="18"/>
                <w:szCs w:val="18"/>
              </w:rPr>
              <w:t>05 0</w:t>
            </w:r>
            <w:r w:rsidRPr="00AB6BBC">
              <w:rPr>
                <w:rFonts w:ascii="Sylfaen" w:eastAsia="Times New Roman" w:hAnsi="Sylfaen" w:cs="Calibri"/>
                <w:color w:val="000000"/>
                <w:sz w:val="18"/>
                <w:szCs w:val="18"/>
                <w:lang w:val="ka-GE"/>
              </w:rPr>
              <w:t>1</w:t>
            </w:r>
            <w:r w:rsidRPr="00AB6BBC">
              <w:rPr>
                <w:rFonts w:ascii="Sylfaen" w:eastAsia="Times New Roman" w:hAnsi="Sylfaen" w:cs="Calibri"/>
                <w:color w:val="000000"/>
                <w:sz w:val="18"/>
                <w:szCs w:val="18"/>
              </w:rPr>
              <w:t xml:space="preserve"> 0</w:t>
            </w:r>
            <w:r w:rsidR="00AC470B">
              <w:rPr>
                <w:rFonts w:ascii="Sylfaen" w:eastAsia="Times New Roman" w:hAnsi="Sylfaen" w:cs="Calibri"/>
                <w:color w:val="000000"/>
                <w:sz w:val="18"/>
                <w:szCs w:val="18"/>
                <w:lang w:val="ka-GE"/>
              </w:rPr>
              <w:t>5</w:t>
            </w: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C3845C5" w14:textId="77777777" w:rsidR="001902AB" w:rsidRPr="00AB6BBC" w:rsidRDefault="001902AB" w:rsidP="00E03A5C">
            <w:pPr>
              <w:spacing w:after="0" w:line="240" w:lineRule="auto"/>
              <w:rPr>
                <w:rFonts w:ascii="Sylfaen" w:eastAsia="Times New Roman" w:hAnsi="Sylfaen" w:cs="Calibri"/>
                <w:b/>
                <w:bCs/>
                <w:color w:val="000000"/>
                <w:sz w:val="18"/>
                <w:szCs w:val="18"/>
              </w:rPr>
            </w:pPr>
          </w:p>
        </w:tc>
        <w:tc>
          <w:tcPr>
            <w:tcW w:w="1208" w:type="pct"/>
            <w:gridSpan w:val="3"/>
            <w:vMerge/>
            <w:tcBorders>
              <w:top w:val="single" w:sz="4" w:space="0" w:color="auto"/>
              <w:left w:val="single" w:sz="4" w:space="0" w:color="auto"/>
              <w:bottom w:val="single" w:sz="4" w:space="0" w:color="000000"/>
              <w:right w:val="nil"/>
            </w:tcBorders>
            <w:vAlign w:val="center"/>
            <w:hideMark/>
          </w:tcPr>
          <w:p w14:paraId="75D98C80" w14:textId="77777777" w:rsidR="001902AB" w:rsidRPr="00AB6BBC" w:rsidRDefault="001902AB" w:rsidP="00E03A5C">
            <w:pPr>
              <w:spacing w:after="0" w:line="240" w:lineRule="auto"/>
              <w:rPr>
                <w:rFonts w:ascii="Sylfaen" w:eastAsia="Times New Roman" w:hAnsi="Sylfaen" w:cs="Calibri"/>
                <w:b/>
                <w:bCs/>
                <w:color w:val="000000"/>
                <w:sz w:val="18"/>
                <w:szCs w:val="18"/>
              </w:rPr>
            </w:pPr>
          </w:p>
        </w:tc>
        <w:tc>
          <w:tcPr>
            <w:tcW w:w="98" w:type="pct"/>
            <w:tcBorders>
              <w:top w:val="nil"/>
              <w:left w:val="nil"/>
              <w:bottom w:val="single" w:sz="4" w:space="0" w:color="auto"/>
              <w:right w:val="single" w:sz="4" w:space="0" w:color="auto"/>
            </w:tcBorders>
            <w:shd w:val="clear" w:color="000000" w:fill="FFFFFF"/>
            <w:vAlign w:val="center"/>
            <w:hideMark/>
          </w:tcPr>
          <w:p w14:paraId="35F006F5" w14:textId="77777777" w:rsidR="001902AB" w:rsidRPr="00AB6BBC" w:rsidRDefault="001902AB" w:rsidP="00E03A5C">
            <w:pPr>
              <w:spacing w:after="0" w:line="240" w:lineRule="auto"/>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 </w:t>
            </w:r>
          </w:p>
        </w:tc>
        <w:tc>
          <w:tcPr>
            <w:tcW w:w="558" w:type="pct"/>
            <w:tcBorders>
              <w:top w:val="nil"/>
              <w:left w:val="nil"/>
              <w:bottom w:val="single" w:sz="4" w:space="0" w:color="auto"/>
              <w:right w:val="single" w:sz="4" w:space="0" w:color="auto"/>
            </w:tcBorders>
            <w:shd w:val="clear" w:color="000000" w:fill="FFFFFF"/>
            <w:vAlign w:val="center"/>
            <w:hideMark/>
          </w:tcPr>
          <w:p w14:paraId="5447B39A" w14:textId="3CA447F4" w:rsidR="001902AB" w:rsidRPr="00AC470B" w:rsidRDefault="00AC470B" w:rsidP="00E03A5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960,8</w:t>
            </w:r>
          </w:p>
        </w:tc>
        <w:tc>
          <w:tcPr>
            <w:tcW w:w="685" w:type="pct"/>
            <w:tcBorders>
              <w:top w:val="nil"/>
              <w:left w:val="nil"/>
              <w:bottom w:val="single" w:sz="4" w:space="0" w:color="auto"/>
              <w:right w:val="single" w:sz="4" w:space="0" w:color="auto"/>
            </w:tcBorders>
            <w:shd w:val="clear" w:color="000000" w:fill="FFFFFF"/>
            <w:vAlign w:val="center"/>
            <w:hideMark/>
          </w:tcPr>
          <w:p w14:paraId="5DC2098A" w14:textId="4F949EF4" w:rsidR="001902AB" w:rsidRPr="00AC470B" w:rsidRDefault="00AC470B" w:rsidP="00E03A5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1 008,8</w:t>
            </w:r>
          </w:p>
        </w:tc>
        <w:tc>
          <w:tcPr>
            <w:tcW w:w="846" w:type="pct"/>
            <w:tcBorders>
              <w:top w:val="nil"/>
              <w:left w:val="nil"/>
              <w:bottom w:val="single" w:sz="4" w:space="0" w:color="auto"/>
              <w:right w:val="single" w:sz="4" w:space="0" w:color="auto"/>
            </w:tcBorders>
            <w:shd w:val="clear" w:color="000000" w:fill="FFFFFF"/>
            <w:vAlign w:val="center"/>
            <w:hideMark/>
          </w:tcPr>
          <w:p w14:paraId="77F4D0DD" w14:textId="0860AAB2" w:rsidR="001902AB" w:rsidRPr="00AC470B" w:rsidRDefault="00AC470B" w:rsidP="00E03A5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1 059,3</w:t>
            </w:r>
          </w:p>
        </w:tc>
        <w:tc>
          <w:tcPr>
            <w:tcW w:w="800" w:type="pct"/>
            <w:tcBorders>
              <w:top w:val="nil"/>
              <w:left w:val="nil"/>
              <w:bottom w:val="single" w:sz="4" w:space="0" w:color="auto"/>
              <w:right w:val="single" w:sz="4" w:space="0" w:color="auto"/>
            </w:tcBorders>
            <w:shd w:val="clear" w:color="000000" w:fill="FFFFFF"/>
            <w:vAlign w:val="center"/>
            <w:hideMark/>
          </w:tcPr>
          <w:p w14:paraId="05FDB768" w14:textId="30FFB8A2" w:rsidR="001902AB" w:rsidRPr="00AC470B" w:rsidRDefault="00AC470B" w:rsidP="00E03A5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1 112,2</w:t>
            </w:r>
          </w:p>
        </w:tc>
      </w:tr>
      <w:tr w:rsidR="001902AB" w:rsidRPr="00AB6BBC" w14:paraId="77268ACE" w14:textId="77777777" w:rsidTr="00E03A5C">
        <w:trPr>
          <w:trHeight w:val="780"/>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D8CEC0"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3680681A" w14:textId="5D00AA63" w:rsidR="001902AB" w:rsidRPr="00AB6BBC" w:rsidRDefault="001902AB" w:rsidP="00D11F50">
            <w:pPr>
              <w:spacing w:after="0" w:line="240" w:lineRule="auto"/>
              <w:jc w:val="center"/>
              <w:rPr>
                <w:rFonts w:ascii="Sylfaen" w:eastAsia="Times New Roman" w:hAnsi="Sylfaen" w:cs="Calibri"/>
                <w:b/>
                <w:color w:val="000000"/>
                <w:sz w:val="18"/>
                <w:szCs w:val="18"/>
              </w:rPr>
            </w:pPr>
            <w:r w:rsidRPr="00AB6BBC">
              <w:rPr>
                <w:rFonts w:ascii="Sylfaen" w:eastAsia="Times New Roman" w:hAnsi="Sylfaen" w:cs="Calibri"/>
                <w:b/>
                <w:color w:val="000000"/>
                <w:sz w:val="18"/>
                <w:szCs w:val="18"/>
              </w:rPr>
              <w:t>ა(ა)იპ</w:t>
            </w:r>
            <w:r w:rsidRPr="00AB6BBC">
              <w:rPr>
                <w:rFonts w:ascii="Sylfaen" w:eastAsia="Times New Roman" w:hAnsi="Sylfaen" w:cs="Calibri"/>
                <w:b/>
                <w:color w:val="000000"/>
                <w:sz w:val="18"/>
                <w:szCs w:val="18"/>
                <w:lang w:val="ka-GE"/>
              </w:rPr>
              <w:t xml:space="preserve">  </w:t>
            </w:r>
            <w:r w:rsidR="00D11F50">
              <w:rPr>
                <w:rFonts w:ascii="Sylfaen" w:eastAsia="Times New Roman" w:hAnsi="Sylfaen" w:cs="Calibri"/>
                <w:b/>
                <w:color w:val="000000"/>
                <w:sz w:val="18"/>
                <w:szCs w:val="18"/>
                <w:lang w:val="ka-GE"/>
              </w:rPr>
              <w:t>ახალციხის მუნიციპალიტეტის სპორტული გაერთიანება</w:t>
            </w:r>
          </w:p>
        </w:tc>
      </w:tr>
      <w:tr w:rsidR="00800C3B" w:rsidRPr="00AB6BBC" w14:paraId="4BCF816D" w14:textId="77777777" w:rsidTr="00F3360E">
        <w:trPr>
          <w:trHeight w:val="3262"/>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A7E71E" w14:textId="59B60EDE" w:rsidR="00800C3B" w:rsidRPr="00F3360E" w:rsidRDefault="00800C3B" w:rsidP="00800C3B">
            <w:pPr>
              <w:spacing w:after="0" w:line="240" w:lineRule="auto"/>
              <w:jc w:val="center"/>
              <w:rPr>
                <w:rFonts w:ascii="Sylfaen" w:eastAsia="Times New Roman" w:hAnsi="Sylfaen" w:cs="Calibri"/>
                <w:b/>
                <w:bCs/>
                <w:color w:val="000000"/>
                <w:sz w:val="18"/>
                <w:szCs w:val="18"/>
                <w:lang w:val="ka-GE"/>
              </w:rPr>
            </w:pPr>
            <w:r w:rsidRPr="00AB6BBC">
              <w:rPr>
                <w:rFonts w:ascii="Sylfaen" w:eastAsia="Times New Roman" w:hAnsi="Sylfaen" w:cs="Calibri"/>
                <w:b/>
                <w:bCs/>
                <w:color w:val="000000"/>
                <w:sz w:val="18"/>
                <w:szCs w:val="18"/>
              </w:rPr>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4FECDA01" w14:textId="77777777" w:rsidR="00800C3B" w:rsidRDefault="00800C3B" w:rsidP="00800C3B">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მოიცავს 8 სპორტულ მიმართულებას (კლუბს), ესენია: ფეხბურთი, სპორტული გაერთიანების ბაზაზე ფუნქციონირებს ფეხბურთის გუნდი ,,სამცხე“, ჭიდაობისა და ძიუდოს კლუბი, მძლეოსნობის კლუბი, რაგბის კლუბი, ჭადრაკის კლუბი, კალათბურთის კლუბი, კრივის კლუბი, ორთაბრძოლის კლუბი, სპორტულ გაერთიანებაში სპორტის სახეობებს ეუფლება 470 მოზარდი, რომელთაც სამწვრთნელო პროცესი უტარდებათ კვირაში 3-ჯერ, სპორტულ გაერთიანებაში დასაქმებულია </w:t>
            </w:r>
            <w:r>
              <w:rPr>
                <w:rFonts w:ascii="Sylfaen" w:hAnsi="Sylfaen" w:cs="Sylfaen"/>
                <w:sz w:val="20"/>
                <w:szCs w:val="20"/>
              </w:rPr>
              <w:t>85</w:t>
            </w:r>
            <w:r>
              <w:rPr>
                <w:rFonts w:ascii="Sylfaen" w:hAnsi="Sylfaen" w:cs="Sylfaen"/>
                <w:sz w:val="20"/>
                <w:szCs w:val="20"/>
                <w:lang w:val="ka-GE"/>
              </w:rPr>
              <w:t xml:space="preserve"> თანამშრომელი, მათ შორის მწვრთნელი - 3</w:t>
            </w:r>
            <w:r>
              <w:rPr>
                <w:rFonts w:ascii="Sylfaen" w:hAnsi="Sylfaen" w:cs="Sylfaen"/>
                <w:sz w:val="20"/>
                <w:szCs w:val="20"/>
              </w:rPr>
              <w:t>8</w:t>
            </w:r>
            <w:r>
              <w:rPr>
                <w:rFonts w:ascii="Sylfaen" w:hAnsi="Sylfaen" w:cs="Sylfaen"/>
                <w:sz w:val="20"/>
                <w:szCs w:val="20"/>
                <w:lang w:val="ka-GE"/>
              </w:rPr>
              <w:t xml:space="preserve">, ადმინისტრაციულ-ტექნიკური პერსონალი - </w:t>
            </w:r>
            <w:r>
              <w:rPr>
                <w:rFonts w:ascii="Sylfaen" w:hAnsi="Sylfaen" w:cs="Sylfaen"/>
                <w:sz w:val="20"/>
                <w:szCs w:val="20"/>
              </w:rPr>
              <w:t xml:space="preserve">34, </w:t>
            </w:r>
            <w:r>
              <w:rPr>
                <w:rFonts w:ascii="Sylfaen" w:hAnsi="Sylfaen" w:cs="Sylfaen"/>
                <w:sz w:val="20"/>
                <w:szCs w:val="20"/>
                <w:lang w:val="ka-GE"/>
              </w:rPr>
              <w:t xml:space="preserve">არასაშტატო თანამშრომელი - 17. </w:t>
            </w:r>
          </w:p>
          <w:p w14:paraId="4C743E31" w14:textId="77777777" w:rsidR="00800C3B" w:rsidRDefault="00800C3B" w:rsidP="00800C3B">
            <w:pPr>
              <w:jc w:val="both"/>
              <w:rPr>
                <w:rFonts w:ascii="Sylfaen" w:hAnsi="Sylfaen" w:cs="Sylfaen"/>
                <w:sz w:val="20"/>
                <w:szCs w:val="20"/>
                <w:lang w:val="ka-GE"/>
              </w:rPr>
            </w:pPr>
            <w:r>
              <w:rPr>
                <w:rFonts w:ascii="Sylfaen" w:hAnsi="Sylfaen" w:cs="Sylfaen"/>
                <w:sz w:val="20"/>
                <w:szCs w:val="20"/>
                <w:lang w:val="ka-GE"/>
              </w:rPr>
              <w:t>სპორტული გაერთიანების სპორტსმენები პერიოდულად მონაწილეობენ სპორტულ შეჯიბრებებში და ტურნირებში როგორც ადგილობრივი, ასევე რეგიონალური და რესპუბლიკური მასშტაბით, მონაწილეობენ საერთაშორისო შეჯიბრებებშიც. 2023 წელს გაერთიანების სპორტსმენებმა სპორტის სხვადასხვა სახეობებში მოიპოვეს ოქროს 47, ვერცხლის 34 და ბრინჯაოს 54 მედალი.</w:t>
            </w:r>
          </w:p>
          <w:p w14:paraId="2282B1DF" w14:textId="77777777" w:rsidR="00800C3B" w:rsidRDefault="00800C3B" w:rsidP="00800C3B">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მიზნად ისახავს სისტემატურად იზრუნოს სპორტული მოედნის, ბილიკებისა და მიმდებარე ტერიტორიის მოვლა-პატრონობაზე, </w:t>
            </w:r>
          </w:p>
          <w:p w14:paraId="0AEE8A36" w14:textId="17F14E6A" w:rsidR="00800C3B" w:rsidRDefault="00800C3B" w:rsidP="00800C3B">
            <w:pPr>
              <w:jc w:val="both"/>
              <w:rPr>
                <w:rFonts w:ascii="Sylfaen" w:hAnsi="Sylfaen" w:cs="Sylfaen"/>
                <w:sz w:val="20"/>
                <w:szCs w:val="20"/>
                <w:lang w:val="ka-GE"/>
              </w:rPr>
            </w:pPr>
            <w:r>
              <w:rPr>
                <w:rFonts w:ascii="Sylfaen" w:hAnsi="Sylfaen" w:cs="Sylfaen"/>
                <w:sz w:val="20"/>
                <w:szCs w:val="20"/>
                <w:lang w:val="ka-GE"/>
              </w:rPr>
              <w:t>ქვეპროგრამის მიზანია დაიცვას გენდერული თანასწორობა და თანაბრად შეუწყოს ხელი როგორც ვაჟების, ასევე გოგონების დაინტერესებას, ხელშეწყობას და მოზიდვას სხვადასხვა სპორტულ სახეობებში,  ქვეპროგრამის ერთ-ერთი მთავარი მიზანია ცხოვრების ჯანსაღი</w:t>
            </w:r>
            <w:r w:rsidR="00BC5DCA">
              <w:rPr>
                <w:rFonts w:ascii="Sylfaen" w:hAnsi="Sylfaen" w:cs="Sylfaen"/>
                <w:sz w:val="20"/>
                <w:szCs w:val="20"/>
                <w:lang w:val="ka-GE"/>
              </w:rPr>
              <w:t xml:space="preserve"> </w:t>
            </w:r>
            <w:r>
              <w:rPr>
                <w:rFonts w:ascii="Sylfaen" w:hAnsi="Sylfaen" w:cs="Sylfaen"/>
                <w:sz w:val="20"/>
                <w:szCs w:val="20"/>
                <w:lang w:val="ka-GE"/>
              </w:rPr>
              <w:t>წესის დამკვიდრება-პოპულარიზაცია, სპორტსმენების აღზრდა, განვითარება, ოლიმპიურ, მსოფლიო და საერთაშორისო შეჯიბრებებზე ლიცენზიების მოპოვება და სხვ.</w:t>
            </w:r>
          </w:p>
          <w:p w14:paraId="705A1B20" w14:textId="30809550" w:rsidR="00800C3B" w:rsidRPr="00AB6BBC" w:rsidRDefault="00800C3B" w:rsidP="00800C3B">
            <w:pPr>
              <w:spacing w:after="0" w:line="240" w:lineRule="auto"/>
              <w:jc w:val="both"/>
              <w:rPr>
                <w:rFonts w:ascii="Sylfaen" w:eastAsia="Times New Roman" w:hAnsi="Sylfaen" w:cs="Calibri"/>
                <w:color w:val="000000"/>
                <w:sz w:val="18"/>
                <w:szCs w:val="18"/>
              </w:rPr>
            </w:pPr>
          </w:p>
        </w:tc>
      </w:tr>
      <w:tr w:rsidR="00800C3B" w:rsidRPr="00AB6BBC" w14:paraId="30DEAD27" w14:textId="77777777" w:rsidTr="000C61C3">
        <w:trPr>
          <w:trHeight w:val="984"/>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1487" w14:textId="47656F13" w:rsidR="00800C3B" w:rsidRPr="00AB6BBC" w:rsidRDefault="00800C3B" w:rsidP="00800C3B">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lastRenderedPageBreak/>
              <w:t>მოსალოდნელი შედეგი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42116864" w14:textId="5020AC5D" w:rsidR="00800C3B" w:rsidRPr="00AB6BBC" w:rsidRDefault="00800C3B" w:rsidP="00800C3B">
            <w:pPr>
              <w:spacing w:after="0" w:line="240" w:lineRule="auto"/>
              <w:rPr>
                <w:rFonts w:ascii="Sylfaen" w:eastAsia="Times New Roman" w:hAnsi="Sylfaen" w:cs="Calibri"/>
                <w:color w:val="000000"/>
                <w:sz w:val="18"/>
                <w:szCs w:val="18"/>
              </w:rPr>
            </w:pPr>
            <w:r w:rsidRPr="006529BD">
              <w:rPr>
                <w:rFonts w:ascii="Sylfaen" w:hAnsi="Sylfaen"/>
                <w:bCs/>
                <w:sz w:val="20"/>
                <w:lang w:val="ka-GE"/>
              </w:rPr>
              <w:t xml:space="preserve">  წარმატებით ჩატარებული</w:t>
            </w:r>
            <w:r>
              <w:rPr>
                <w:rFonts w:ascii="Sylfaen" w:hAnsi="Sylfaen"/>
                <w:bCs/>
                <w:sz w:val="20"/>
                <w:lang w:val="ka-GE"/>
              </w:rPr>
              <w:t xml:space="preserve"> </w:t>
            </w:r>
            <w:r w:rsidRPr="006529BD">
              <w:rPr>
                <w:rFonts w:ascii="Sylfaen" w:hAnsi="Sylfaen"/>
                <w:bCs/>
                <w:sz w:val="20"/>
                <w:lang w:val="ka-GE"/>
              </w:rPr>
              <w:t xml:space="preserve"> ადგილობრივი და გასვლითი სპორტული შეჯიბრებები</w:t>
            </w:r>
            <w:r>
              <w:rPr>
                <w:rFonts w:ascii="Sylfaen" w:hAnsi="Sylfaen"/>
                <w:bCs/>
                <w:sz w:val="20"/>
                <w:lang w:val="ka-GE"/>
              </w:rPr>
              <w:t>ს გაზრდილი რაოდენობა</w:t>
            </w:r>
            <w:r w:rsidRPr="006529BD">
              <w:rPr>
                <w:rFonts w:ascii="Sylfaen" w:hAnsi="Sylfaen"/>
                <w:bCs/>
                <w:sz w:val="20"/>
                <w:lang w:val="ka-GE"/>
              </w:rPr>
              <w:t xml:space="preserve">. მეტი წარმატებული სპორტსმენი, </w:t>
            </w:r>
            <w:r>
              <w:rPr>
                <w:rFonts w:ascii="Sylfaen" w:hAnsi="Sylfaen"/>
                <w:bCs/>
                <w:sz w:val="20"/>
                <w:lang w:val="ka-GE"/>
              </w:rPr>
              <w:t>გაუმჯობესებული და განახლებული</w:t>
            </w:r>
            <w:r w:rsidRPr="006529BD">
              <w:rPr>
                <w:rFonts w:ascii="Sylfaen" w:hAnsi="Sylfaen"/>
                <w:bCs/>
                <w:sz w:val="20"/>
                <w:lang w:val="ka-GE"/>
              </w:rPr>
              <w:t xml:space="preserve"> სპორტული </w:t>
            </w:r>
            <w:r>
              <w:rPr>
                <w:rFonts w:ascii="Sylfaen" w:hAnsi="Sylfaen"/>
                <w:bCs/>
                <w:sz w:val="20"/>
                <w:lang w:val="ka-GE"/>
              </w:rPr>
              <w:t>ინფრასრტუქტურა, სპორტული ინვენტარითა და ფორმებით აღჭურვილი სპორტსმენების გაზრდილი რაოდენობა და სხვ.</w:t>
            </w:r>
          </w:p>
        </w:tc>
      </w:tr>
      <w:tr w:rsidR="001902AB" w:rsidRPr="00AB6BBC" w14:paraId="3B8BD6C1" w14:textId="77777777" w:rsidTr="00E03A5C">
        <w:trPr>
          <w:trHeight w:val="822"/>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69A58F6D"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0F7C35C5"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52" w:type="pct"/>
            <w:tcBorders>
              <w:top w:val="nil"/>
              <w:left w:val="nil"/>
              <w:bottom w:val="single" w:sz="4" w:space="0" w:color="auto"/>
              <w:right w:val="single" w:sz="4" w:space="0" w:color="auto"/>
            </w:tcBorders>
            <w:shd w:val="clear" w:color="000000" w:fill="FFFFFF"/>
            <w:vAlign w:val="center"/>
            <w:hideMark/>
          </w:tcPr>
          <w:p w14:paraId="2B2792FF"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საბაზისო მაჩვენებელი</w:t>
            </w:r>
          </w:p>
        </w:tc>
        <w:tc>
          <w:tcPr>
            <w:tcW w:w="558" w:type="pct"/>
            <w:tcBorders>
              <w:top w:val="nil"/>
              <w:left w:val="nil"/>
              <w:bottom w:val="single" w:sz="4" w:space="0" w:color="auto"/>
              <w:right w:val="single" w:sz="4" w:space="0" w:color="auto"/>
            </w:tcBorders>
            <w:shd w:val="clear" w:color="000000" w:fill="FFFFFF"/>
            <w:vAlign w:val="center"/>
            <w:hideMark/>
          </w:tcPr>
          <w:p w14:paraId="283EFE9B" w14:textId="1EFD3287" w:rsidR="001902AB" w:rsidRPr="00AB6BBC" w:rsidRDefault="001902AB" w:rsidP="002B2162">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2B2162">
              <w:rPr>
                <w:rFonts w:ascii="Sylfaen" w:eastAsia="Times New Roman" w:hAnsi="Sylfaen" w:cs="Calibri"/>
                <w:b/>
                <w:bCs/>
                <w:color w:val="000000"/>
                <w:sz w:val="18"/>
                <w:szCs w:val="18"/>
                <w:lang w:val="ka-GE"/>
              </w:rPr>
              <w:t>4</w:t>
            </w:r>
            <w:r w:rsidRPr="00AB6BBC">
              <w:rPr>
                <w:rFonts w:ascii="Sylfaen" w:eastAsia="Times New Roman" w:hAnsi="Sylfaen" w:cs="Calibri"/>
                <w:b/>
                <w:bCs/>
                <w:color w:val="000000"/>
                <w:sz w:val="18"/>
                <w:szCs w:val="18"/>
              </w:rPr>
              <w:t xml:space="preserve"> წელს</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13BA3C1B"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ცდომილების ალბათობა (%/აღწერა)</w:t>
            </w:r>
          </w:p>
        </w:tc>
        <w:tc>
          <w:tcPr>
            <w:tcW w:w="685" w:type="pct"/>
            <w:tcBorders>
              <w:top w:val="nil"/>
              <w:left w:val="nil"/>
              <w:bottom w:val="single" w:sz="4" w:space="0" w:color="auto"/>
              <w:right w:val="single" w:sz="4" w:space="0" w:color="auto"/>
            </w:tcBorders>
            <w:shd w:val="clear" w:color="000000" w:fill="FFFFFF"/>
            <w:vAlign w:val="center"/>
            <w:hideMark/>
          </w:tcPr>
          <w:p w14:paraId="6AA08955" w14:textId="61BE993D" w:rsidR="001902AB" w:rsidRPr="00AB6BBC" w:rsidRDefault="001902AB" w:rsidP="002B2162">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2B2162">
              <w:rPr>
                <w:rFonts w:ascii="Sylfaen" w:eastAsia="Times New Roman" w:hAnsi="Sylfaen" w:cs="Calibri"/>
                <w:b/>
                <w:bCs/>
                <w:color w:val="000000"/>
                <w:sz w:val="18"/>
                <w:szCs w:val="18"/>
                <w:lang w:val="ka-GE"/>
              </w:rPr>
              <w:t>5</w:t>
            </w:r>
            <w:r w:rsidRPr="00AB6BBC">
              <w:rPr>
                <w:rFonts w:ascii="Sylfaen" w:eastAsia="Times New Roman" w:hAnsi="Sylfaen" w:cs="Calibri"/>
                <w:b/>
                <w:bCs/>
                <w:color w:val="000000"/>
                <w:sz w:val="18"/>
                <w:szCs w:val="18"/>
              </w:rPr>
              <w:t xml:space="preserve"> წელს</w:t>
            </w:r>
          </w:p>
        </w:tc>
        <w:tc>
          <w:tcPr>
            <w:tcW w:w="846" w:type="pct"/>
            <w:tcBorders>
              <w:top w:val="nil"/>
              <w:left w:val="nil"/>
              <w:bottom w:val="single" w:sz="4" w:space="0" w:color="auto"/>
              <w:right w:val="single" w:sz="4" w:space="0" w:color="auto"/>
            </w:tcBorders>
            <w:shd w:val="clear" w:color="000000" w:fill="FFFFFF"/>
            <w:vAlign w:val="center"/>
            <w:hideMark/>
          </w:tcPr>
          <w:p w14:paraId="2BC1848E" w14:textId="42219B8E" w:rsidR="001902AB" w:rsidRPr="00AB6BBC" w:rsidRDefault="001902AB" w:rsidP="002B2162">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2B2162">
              <w:rPr>
                <w:rFonts w:ascii="Sylfaen" w:eastAsia="Times New Roman" w:hAnsi="Sylfaen" w:cs="Calibri"/>
                <w:b/>
                <w:bCs/>
                <w:color w:val="000000"/>
                <w:sz w:val="18"/>
                <w:szCs w:val="18"/>
                <w:lang w:val="ka-GE"/>
              </w:rPr>
              <w:t>6</w:t>
            </w:r>
            <w:r w:rsidRPr="00AB6BBC">
              <w:rPr>
                <w:rFonts w:ascii="Sylfaen" w:eastAsia="Times New Roman" w:hAnsi="Sylfaen" w:cs="Calibri"/>
                <w:b/>
                <w:bCs/>
                <w:color w:val="000000"/>
                <w:sz w:val="18"/>
                <w:szCs w:val="18"/>
              </w:rPr>
              <w:t xml:space="preserve"> წელს</w:t>
            </w:r>
          </w:p>
        </w:tc>
        <w:tc>
          <w:tcPr>
            <w:tcW w:w="800" w:type="pct"/>
            <w:tcBorders>
              <w:top w:val="nil"/>
              <w:left w:val="nil"/>
              <w:bottom w:val="single" w:sz="4" w:space="0" w:color="auto"/>
              <w:right w:val="single" w:sz="4" w:space="0" w:color="auto"/>
            </w:tcBorders>
            <w:shd w:val="clear" w:color="000000" w:fill="FFFFFF"/>
            <w:vAlign w:val="center"/>
            <w:hideMark/>
          </w:tcPr>
          <w:p w14:paraId="3A070D09" w14:textId="07AD5C6E" w:rsidR="001902AB" w:rsidRPr="00AB6BBC" w:rsidRDefault="001902AB" w:rsidP="002B2162">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2B2162">
              <w:rPr>
                <w:rFonts w:ascii="Sylfaen" w:eastAsia="Times New Roman" w:hAnsi="Sylfaen" w:cs="Calibri"/>
                <w:b/>
                <w:bCs/>
                <w:color w:val="000000"/>
                <w:sz w:val="18"/>
                <w:szCs w:val="18"/>
                <w:lang w:val="ka-GE"/>
              </w:rPr>
              <w:t>7</w:t>
            </w:r>
            <w:r w:rsidRPr="00AB6BBC">
              <w:rPr>
                <w:rFonts w:ascii="Sylfaen" w:eastAsia="Times New Roman" w:hAnsi="Sylfaen" w:cs="Calibri"/>
                <w:b/>
                <w:bCs/>
                <w:color w:val="000000"/>
                <w:sz w:val="18"/>
                <w:szCs w:val="18"/>
              </w:rPr>
              <w:t xml:space="preserve"> წელს</w:t>
            </w:r>
          </w:p>
        </w:tc>
      </w:tr>
      <w:tr w:rsidR="001902AB" w:rsidRPr="00AB6BBC" w14:paraId="60229ADB" w14:textId="77777777" w:rsidTr="00E03A5C">
        <w:trPr>
          <w:trHeight w:val="935"/>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7EBA84B3"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1</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5481B805"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ა(ა)იპ კომპლექსურ სასპორტო სკოლაში  არსებული სპორტის სახეობების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0F7D6E5D" w14:textId="70335A40" w:rsidR="001902AB" w:rsidRPr="005A49FD" w:rsidRDefault="001902AB" w:rsidP="005A49FD">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Sylfaen"/>
                <w:color w:val="000000"/>
                <w:sz w:val="18"/>
                <w:szCs w:val="18"/>
              </w:rPr>
              <w:t>ფუნქციონირებს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სპორტის</w:t>
            </w:r>
            <w:r w:rsidRPr="00AB6BBC">
              <w:rPr>
                <w:rFonts w:ascii="Sylfaen" w:eastAsia="Times New Roman" w:hAnsi="Sylfaen" w:cs="Calibri"/>
                <w:color w:val="000000"/>
                <w:sz w:val="18"/>
                <w:szCs w:val="18"/>
              </w:rPr>
              <w:t xml:space="preserve"> </w:t>
            </w:r>
            <w:r w:rsidR="005A49FD">
              <w:rPr>
                <w:rFonts w:ascii="Sylfaen" w:eastAsia="Times New Roman" w:hAnsi="Sylfaen" w:cs="Calibri"/>
                <w:color w:val="000000"/>
                <w:sz w:val="18"/>
                <w:szCs w:val="18"/>
                <w:lang w:val="ka-GE"/>
              </w:rPr>
              <w:t>8</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კლუბი</w:t>
            </w:r>
            <w:r w:rsidR="005A49FD">
              <w:rPr>
                <w:rFonts w:ascii="Sylfaen" w:eastAsia="Times New Roman" w:hAnsi="Sylfaen" w:cs="Sylfaen"/>
                <w:color w:val="000000"/>
                <w:sz w:val="18"/>
                <w:szCs w:val="18"/>
                <w:lang w:val="ka-GE"/>
              </w:rPr>
              <w:t>, სპორტის 13 სახეობა</w:t>
            </w:r>
          </w:p>
        </w:tc>
        <w:tc>
          <w:tcPr>
            <w:tcW w:w="558" w:type="pct"/>
            <w:tcBorders>
              <w:top w:val="nil"/>
              <w:left w:val="nil"/>
              <w:bottom w:val="single" w:sz="4" w:space="0" w:color="auto"/>
              <w:right w:val="single" w:sz="4" w:space="0" w:color="auto"/>
            </w:tcBorders>
            <w:shd w:val="clear" w:color="000000" w:fill="FFFFFF"/>
            <w:vAlign w:val="center"/>
            <w:hideMark/>
          </w:tcPr>
          <w:p w14:paraId="59FF9164" w14:textId="385754EB" w:rsidR="001902AB" w:rsidRPr="00AB6BBC" w:rsidRDefault="001902AB" w:rsidP="005A49FD">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2B2162">
              <w:rPr>
                <w:rFonts w:ascii="Sylfaen" w:eastAsia="Times New Roman" w:hAnsi="Sylfaen" w:cs="Calibri"/>
                <w:color w:val="000000"/>
                <w:sz w:val="18"/>
                <w:szCs w:val="18"/>
                <w:lang w:val="ka-GE"/>
              </w:rPr>
              <w:t>4</w:t>
            </w:r>
            <w:r w:rsidR="00A950F0"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შენარჩუნებული</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იქნება</w:t>
            </w:r>
            <w:r w:rsidRPr="00AB6BBC">
              <w:rPr>
                <w:rFonts w:ascii="Sylfaen" w:eastAsia="Times New Roman" w:hAnsi="Sylfaen" w:cs="Calibri"/>
                <w:color w:val="000000"/>
                <w:sz w:val="18"/>
                <w:szCs w:val="18"/>
              </w:rPr>
              <w:t xml:space="preserve"> </w:t>
            </w:r>
            <w:r w:rsidR="001B0A49" w:rsidRPr="00AB6BBC">
              <w:rPr>
                <w:rFonts w:ascii="Sylfaen" w:eastAsia="Times New Roman" w:hAnsi="Sylfaen" w:cs="Sylfaen"/>
                <w:color w:val="000000"/>
                <w:sz w:val="18"/>
                <w:szCs w:val="18"/>
              </w:rPr>
              <w:t>სპორტის</w:t>
            </w:r>
            <w:r w:rsidR="001B0A49">
              <w:rPr>
                <w:rFonts w:ascii="Sylfaen" w:eastAsia="Times New Roman" w:hAnsi="Sylfaen" w:cs="Sylfaen"/>
                <w:color w:val="000000"/>
                <w:sz w:val="18"/>
                <w:szCs w:val="18"/>
                <w:lang w:val="ka-GE"/>
              </w:rPr>
              <w:t xml:space="preserve"> </w:t>
            </w:r>
            <w:r w:rsidRPr="00AB6BBC">
              <w:rPr>
                <w:rFonts w:ascii="Sylfaen" w:eastAsia="Times New Roman" w:hAnsi="Sylfaen" w:cs="Calibri"/>
                <w:color w:val="000000"/>
                <w:sz w:val="18"/>
                <w:szCs w:val="18"/>
              </w:rPr>
              <w:t>1</w:t>
            </w:r>
            <w:r w:rsidR="005A49FD">
              <w:rPr>
                <w:rFonts w:ascii="Sylfaen" w:eastAsia="Times New Roman" w:hAnsi="Sylfaen" w:cs="Calibri"/>
                <w:color w:val="000000"/>
                <w:sz w:val="18"/>
                <w:szCs w:val="18"/>
                <w:lang w:val="ka-GE"/>
              </w:rPr>
              <w:t>3</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სახეობა</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3C799E97"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0%</w:t>
            </w:r>
          </w:p>
        </w:tc>
        <w:tc>
          <w:tcPr>
            <w:tcW w:w="685" w:type="pct"/>
            <w:tcBorders>
              <w:top w:val="nil"/>
              <w:left w:val="nil"/>
              <w:bottom w:val="single" w:sz="4" w:space="0" w:color="auto"/>
              <w:right w:val="single" w:sz="4" w:space="0" w:color="auto"/>
            </w:tcBorders>
            <w:shd w:val="clear" w:color="000000" w:fill="FFFFFF"/>
            <w:vAlign w:val="center"/>
            <w:hideMark/>
          </w:tcPr>
          <w:p w14:paraId="20C5EAF6" w14:textId="78620D72" w:rsidR="001902AB" w:rsidRPr="00AB6BBC" w:rsidRDefault="001902AB" w:rsidP="005A49FD">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202</w:t>
            </w:r>
            <w:r w:rsidR="002B2162">
              <w:rPr>
                <w:rFonts w:ascii="Sylfaen" w:eastAsia="Times New Roman" w:hAnsi="Sylfaen" w:cs="Calibri"/>
                <w:sz w:val="18"/>
                <w:szCs w:val="18"/>
                <w:lang w:val="ka-GE"/>
              </w:rPr>
              <w:t>5</w:t>
            </w:r>
            <w:r w:rsidRPr="00AB6BBC">
              <w:rPr>
                <w:rFonts w:ascii="Sylfaen" w:eastAsia="Times New Roman" w:hAnsi="Sylfaen" w:cs="Calibri"/>
                <w:sz w:val="18"/>
                <w:szCs w:val="18"/>
              </w:rPr>
              <w:t xml:space="preserve"> წელს სავარაუდოდ გაიზრდება სპორტის სახეობები 1</w:t>
            </w:r>
            <w:r w:rsidR="005A49FD">
              <w:rPr>
                <w:rFonts w:ascii="Sylfaen" w:eastAsia="Times New Roman" w:hAnsi="Sylfaen" w:cs="Calibri"/>
                <w:sz w:val="18"/>
                <w:szCs w:val="18"/>
                <w:lang w:val="ka-GE"/>
              </w:rPr>
              <w:t>4</w:t>
            </w:r>
            <w:r w:rsidRPr="00AB6BBC">
              <w:rPr>
                <w:rFonts w:ascii="Sylfaen" w:eastAsia="Times New Roman" w:hAnsi="Sylfaen" w:cs="Calibri"/>
                <w:sz w:val="18"/>
                <w:szCs w:val="18"/>
              </w:rPr>
              <w:t>-მდე</w:t>
            </w:r>
          </w:p>
        </w:tc>
        <w:tc>
          <w:tcPr>
            <w:tcW w:w="846" w:type="pct"/>
            <w:tcBorders>
              <w:top w:val="nil"/>
              <w:left w:val="nil"/>
              <w:bottom w:val="single" w:sz="4" w:space="0" w:color="auto"/>
              <w:right w:val="single" w:sz="4" w:space="0" w:color="auto"/>
            </w:tcBorders>
            <w:shd w:val="clear" w:color="000000" w:fill="FFFFFF"/>
            <w:vAlign w:val="center"/>
            <w:hideMark/>
          </w:tcPr>
          <w:p w14:paraId="63D3AC9E" w14:textId="146B1DC6" w:rsidR="001902AB" w:rsidRPr="00AB6BBC" w:rsidRDefault="001902AB" w:rsidP="005A49FD">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202</w:t>
            </w:r>
            <w:r w:rsidR="002B2162">
              <w:rPr>
                <w:rFonts w:ascii="Sylfaen" w:eastAsia="Times New Roman" w:hAnsi="Sylfaen" w:cs="Calibri"/>
                <w:sz w:val="18"/>
                <w:szCs w:val="18"/>
                <w:lang w:val="ka-GE"/>
              </w:rPr>
              <w:t>6</w:t>
            </w:r>
            <w:r w:rsidRPr="00AB6BBC">
              <w:rPr>
                <w:rFonts w:ascii="Sylfaen" w:eastAsia="Times New Roman" w:hAnsi="Sylfaen" w:cs="Calibri"/>
                <w:sz w:val="18"/>
                <w:szCs w:val="18"/>
              </w:rPr>
              <w:t xml:space="preserve"> წელს შესაძლებელია დაემატოს ახალი სპორტული მიმართულება და სკოლაში 1</w:t>
            </w:r>
            <w:r w:rsidR="005A49FD">
              <w:rPr>
                <w:rFonts w:ascii="Sylfaen" w:eastAsia="Times New Roman" w:hAnsi="Sylfaen" w:cs="Calibri"/>
                <w:sz w:val="18"/>
                <w:szCs w:val="18"/>
                <w:lang w:val="ka-GE"/>
              </w:rPr>
              <w:t>5-</w:t>
            </w:r>
            <w:r w:rsidRPr="00AB6BBC">
              <w:rPr>
                <w:rFonts w:ascii="Sylfaen" w:eastAsia="Times New Roman" w:hAnsi="Sylfaen" w:cs="Calibri"/>
                <w:sz w:val="18"/>
                <w:szCs w:val="18"/>
              </w:rPr>
              <w:t>მდე სპორტის სახეობა ფუნქციონირებდეს</w:t>
            </w:r>
          </w:p>
        </w:tc>
        <w:tc>
          <w:tcPr>
            <w:tcW w:w="800" w:type="pct"/>
            <w:tcBorders>
              <w:top w:val="nil"/>
              <w:left w:val="nil"/>
              <w:bottom w:val="single" w:sz="4" w:space="0" w:color="auto"/>
              <w:right w:val="single" w:sz="4" w:space="0" w:color="auto"/>
            </w:tcBorders>
            <w:shd w:val="clear" w:color="000000" w:fill="FFFFFF"/>
            <w:vAlign w:val="center"/>
            <w:hideMark/>
          </w:tcPr>
          <w:p w14:paraId="4A920DA7" w14:textId="3EFFB218" w:rsidR="001902AB" w:rsidRPr="00AB6BBC" w:rsidRDefault="001902AB" w:rsidP="005A49FD">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202</w:t>
            </w:r>
            <w:r w:rsidR="002B2162">
              <w:rPr>
                <w:rFonts w:ascii="Sylfaen" w:eastAsia="Times New Roman" w:hAnsi="Sylfaen" w:cs="Calibri"/>
                <w:sz w:val="18"/>
                <w:szCs w:val="18"/>
                <w:lang w:val="ka-GE"/>
              </w:rPr>
              <w:t>7</w:t>
            </w:r>
            <w:r w:rsidRPr="00AB6BBC">
              <w:rPr>
                <w:rFonts w:ascii="Sylfaen" w:eastAsia="Times New Roman" w:hAnsi="Sylfaen" w:cs="Calibri"/>
                <w:sz w:val="18"/>
                <w:szCs w:val="18"/>
              </w:rPr>
              <w:t xml:space="preserve"> წელს მინიმუმ შენარჩუნებული იქნება სპორტის 1</w:t>
            </w:r>
            <w:r w:rsidR="005A49FD">
              <w:rPr>
                <w:rFonts w:ascii="Sylfaen" w:eastAsia="Times New Roman" w:hAnsi="Sylfaen" w:cs="Calibri"/>
                <w:sz w:val="18"/>
                <w:szCs w:val="18"/>
                <w:lang w:val="ka-GE"/>
              </w:rPr>
              <w:t>5</w:t>
            </w:r>
            <w:r w:rsidR="00F636AD" w:rsidRPr="00AB6BBC">
              <w:rPr>
                <w:rFonts w:ascii="Sylfaen" w:eastAsia="Times New Roman" w:hAnsi="Sylfaen" w:cs="Calibri"/>
                <w:sz w:val="18"/>
                <w:szCs w:val="18"/>
              </w:rPr>
              <w:t xml:space="preserve"> </w:t>
            </w:r>
            <w:r w:rsidRPr="00AB6BBC">
              <w:rPr>
                <w:rFonts w:ascii="Sylfaen" w:eastAsia="Times New Roman" w:hAnsi="Sylfaen" w:cs="Calibri"/>
                <w:sz w:val="18"/>
                <w:szCs w:val="18"/>
              </w:rPr>
              <w:t>სახეობა</w:t>
            </w:r>
          </w:p>
        </w:tc>
      </w:tr>
      <w:tr w:rsidR="001902AB" w:rsidRPr="00AB6BBC" w14:paraId="5BB2D9B5" w14:textId="77777777" w:rsidTr="00E03A5C">
        <w:trPr>
          <w:trHeight w:val="924"/>
        </w:trPr>
        <w:tc>
          <w:tcPr>
            <w:tcW w:w="263" w:type="pct"/>
            <w:tcBorders>
              <w:top w:val="nil"/>
              <w:left w:val="single" w:sz="4" w:space="0" w:color="auto"/>
              <w:bottom w:val="nil"/>
              <w:right w:val="single" w:sz="4" w:space="0" w:color="auto"/>
            </w:tcBorders>
            <w:shd w:val="clear" w:color="000000" w:fill="FFFFFF"/>
            <w:vAlign w:val="center"/>
            <w:hideMark/>
          </w:tcPr>
          <w:p w14:paraId="2A9B9F92"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2F457FFA"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ბავშვების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184B6ECB" w14:textId="37FFC1D7" w:rsidR="001902AB" w:rsidRPr="00AB6BBC" w:rsidRDefault="005A49FD" w:rsidP="001B0A4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470</w:t>
            </w:r>
            <w:r w:rsidR="001902AB" w:rsidRPr="00AB6BBC">
              <w:rPr>
                <w:rFonts w:ascii="Sylfaen" w:eastAsia="Times New Roman" w:hAnsi="Sylfaen" w:cs="Calibri"/>
                <w:color w:val="000000"/>
                <w:sz w:val="18"/>
                <w:szCs w:val="18"/>
              </w:rPr>
              <w:t xml:space="preserve">  </w:t>
            </w:r>
            <w:r w:rsidR="001902AB" w:rsidRPr="00AB6BBC">
              <w:rPr>
                <w:rFonts w:ascii="Sylfaen" w:eastAsia="Times New Roman" w:hAnsi="Sylfaen" w:cs="Sylfaen"/>
                <w:color w:val="000000"/>
                <w:sz w:val="18"/>
                <w:szCs w:val="18"/>
              </w:rPr>
              <w:t>მოსწავლე</w:t>
            </w:r>
          </w:p>
        </w:tc>
        <w:tc>
          <w:tcPr>
            <w:tcW w:w="558" w:type="pct"/>
            <w:tcBorders>
              <w:top w:val="nil"/>
              <w:left w:val="nil"/>
              <w:bottom w:val="single" w:sz="4" w:space="0" w:color="auto"/>
              <w:right w:val="single" w:sz="4" w:space="0" w:color="auto"/>
            </w:tcBorders>
            <w:shd w:val="clear" w:color="000000" w:fill="FFFFFF"/>
            <w:vAlign w:val="center"/>
            <w:hideMark/>
          </w:tcPr>
          <w:p w14:paraId="20E6147A" w14:textId="64B9AC26" w:rsidR="001902AB" w:rsidRPr="00AB6BBC" w:rsidRDefault="001902AB" w:rsidP="005A49FD">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2B2162">
              <w:rPr>
                <w:rFonts w:ascii="Sylfaen" w:eastAsia="Times New Roman" w:hAnsi="Sylfaen" w:cs="Calibri"/>
                <w:color w:val="000000"/>
                <w:sz w:val="18"/>
                <w:szCs w:val="18"/>
                <w:lang w:val="ka-GE"/>
              </w:rPr>
              <w:t>4</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შენარჩუნდება</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მინიმუმ</w:t>
            </w:r>
            <w:r w:rsidRPr="00AB6BBC">
              <w:rPr>
                <w:rFonts w:ascii="Sylfaen" w:eastAsia="Times New Roman" w:hAnsi="Sylfaen" w:cs="Calibri"/>
                <w:color w:val="000000"/>
                <w:sz w:val="18"/>
                <w:szCs w:val="18"/>
              </w:rPr>
              <w:t xml:space="preserve"> </w:t>
            </w:r>
            <w:r w:rsidR="005A49FD">
              <w:rPr>
                <w:rFonts w:ascii="Sylfaen" w:eastAsia="Times New Roman" w:hAnsi="Sylfaen" w:cs="Sylfaen"/>
                <w:color w:val="000000"/>
                <w:sz w:val="18"/>
                <w:szCs w:val="18"/>
                <w:lang w:val="ka-GE"/>
              </w:rPr>
              <w:t xml:space="preserve">სპორტსმენთა </w:t>
            </w:r>
            <w:r w:rsidRPr="00AB6BBC">
              <w:rPr>
                <w:rFonts w:ascii="Sylfaen" w:eastAsia="Times New Roman" w:hAnsi="Sylfaen" w:cs="Sylfaen"/>
                <w:color w:val="000000"/>
                <w:sz w:val="18"/>
                <w:szCs w:val="18"/>
              </w:rPr>
              <w:t>არსებული</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რაოდენობა</w:t>
            </w:r>
          </w:p>
        </w:tc>
        <w:tc>
          <w:tcPr>
            <w:tcW w:w="656" w:type="pct"/>
            <w:gridSpan w:val="2"/>
            <w:tcBorders>
              <w:top w:val="single" w:sz="4" w:space="0" w:color="auto"/>
              <w:left w:val="nil"/>
              <w:bottom w:val="nil"/>
              <w:right w:val="single" w:sz="4" w:space="0" w:color="000000"/>
            </w:tcBorders>
            <w:shd w:val="clear" w:color="000000" w:fill="FFFFFF"/>
            <w:vAlign w:val="center"/>
            <w:hideMark/>
          </w:tcPr>
          <w:p w14:paraId="35AC3EAC"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5%</w:t>
            </w:r>
          </w:p>
        </w:tc>
        <w:tc>
          <w:tcPr>
            <w:tcW w:w="685" w:type="pct"/>
            <w:tcBorders>
              <w:top w:val="nil"/>
              <w:left w:val="nil"/>
              <w:bottom w:val="nil"/>
              <w:right w:val="single" w:sz="4" w:space="0" w:color="auto"/>
            </w:tcBorders>
            <w:shd w:val="clear" w:color="000000" w:fill="FFFFFF"/>
            <w:vAlign w:val="center"/>
            <w:hideMark/>
          </w:tcPr>
          <w:p w14:paraId="2BED28B9" w14:textId="7C0FCC68" w:rsidR="001902AB" w:rsidRPr="001B0A49" w:rsidRDefault="001902AB" w:rsidP="005A49FD">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Calibri"/>
                <w:color w:val="000000"/>
                <w:sz w:val="18"/>
                <w:szCs w:val="18"/>
              </w:rPr>
              <w:t>202</w:t>
            </w:r>
            <w:r w:rsidR="002B2162">
              <w:rPr>
                <w:rFonts w:ascii="Sylfaen" w:eastAsia="Times New Roman" w:hAnsi="Sylfaen" w:cs="Calibri"/>
                <w:color w:val="000000"/>
                <w:sz w:val="18"/>
                <w:szCs w:val="18"/>
                <w:lang w:val="ka-GE"/>
              </w:rPr>
              <w:t>5</w:t>
            </w:r>
            <w:r w:rsidR="00F636AD"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წელს მოსწავლეთა სავარ</w:t>
            </w:r>
            <w:r w:rsidR="001B0A49">
              <w:rPr>
                <w:rFonts w:ascii="Sylfaen" w:eastAsia="Times New Roman" w:hAnsi="Sylfaen" w:cs="Calibri"/>
                <w:color w:val="000000"/>
                <w:sz w:val="18"/>
                <w:szCs w:val="18"/>
              </w:rPr>
              <w:t xml:space="preserve">აუდო რაოდენობა შესაძლებელია </w:t>
            </w:r>
            <w:r w:rsidR="00D35CB3">
              <w:rPr>
                <w:rFonts w:ascii="Sylfaen" w:eastAsia="Times New Roman" w:hAnsi="Sylfaen" w:cs="Calibri"/>
                <w:color w:val="000000"/>
                <w:sz w:val="18"/>
                <w:szCs w:val="18"/>
                <w:lang w:val="ka-GE"/>
              </w:rPr>
              <w:t>გაიზარდოს</w:t>
            </w:r>
            <w:r w:rsidR="00D35CB3">
              <w:rPr>
                <w:rFonts w:ascii="Sylfaen" w:eastAsia="Times New Roman" w:hAnsi="Sylfaen" w:cs="Calibri"/>
                <w:color w:val="000000"/>
                <w:sz w:val="18"/>
                <w:szCs w:val="18"/>
              </w:rPr>
              <w:t xml:space="preserve"> </w:t>
            </w:r>
            <w:r w:rsidR="005A49FD">
              <w:rPr>
                <w:rFonts w:ascii="Sylfaen" w:eastAsia="Times New Roman" w:hAnsi="Sylfaen" w:cs="Calibri"/>
                <w:color w:val="000000"/>
                <w:sz w:val="18"/>
                <w:szCs w:val="18"/>
                <w:lang w:val="ka-GE"/>
              </w:rPr>
              <w:t>5</w:t>
            </w:r>
            <w:r w:rsidR="001B0A49">
              <w:rPr>
                <w:rFonts w:ascii="Sylfaen" w:eastAsia="Times New Roman" w:hAnsi="Sylfaen" w:cs="Calibri"/>
                <w:color w:val="000000"/>
                <w:sz w:val="18"/>
                <w:szCs w:val="18"/>
              </w:rPr>
              <w:t>00-</w:t>
            </w:r>
            <w:r w:rsidRPr="00AB6BBC">
              <w:rPr>
                <w:rFonts w:ascii="Sylfaen" w:eastAsia="Times New Roman" w:hAnsi="Sylfaen" w:cs="Calibri"/>
                <w:color w:val="000000"/>
                <w:sz w:val="18"/>
                <w:szCs w:val="18"/>
              </w:rPr>
              <w:t>მდე</w:t>
            </w:r>
            <w:r w:rsidR="001B0A49">
              <w:rPr>
                <w:rFonts w:ascii="Sylfaen" w:eastAsia="Times New Roman" w:hAnsi="Sylfaen" w:cs="Calibri"/>
                <w:color w:val="000000"/>
                <w:sz w:val="18"/>
                <w:szCs w:val="18"/>
                <w:lang w:val="ka-GE"/>
              </w:rPr>
              <w:t xml:space="preserve"> </w:t>
            </w:r>
          </w:p>
        </w:tc>
        <w:tc>
          <w:tcPr>
            <w:tcW w:w="846" w:type="pct"/>
            <w:tcBorders>
              <w:top w:val="nil"/>
              <w:left w:val="nil"/>
              <w:bottom w:val="nil"/>
              <w:right w:val="single" w:sz="4" w:space="0" w:color="auto"/>
            </w:tcBorders>
            <w:shd w:val="clear" w:color="000000" w:fill="FFFFFF"/>
            <w:vAlign w:val="center"/>
            <w:hideMark/>
          </w:tcPr>
          <w:p w14:paraId="44400BB0" w14:textId="281EFA97" w:rsidR="001902AB" w:rsidRPr="001B0A49" w:rsidRDefault="001902AB" w:rsidP="005A49FD">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Calibri"/>
                <w:color w:val="000000"/>
                <w:sz w:val="18"/>
                <w:szCs w:val="18"/>
              </w:rPr>
              <w:t>202</w:t>
            </w:r>
            <w:r w:rsidR="002B2162">
              <w:rPr>
                <w:rFonts w:ascii="Sylfaen" w:eastAsia="Times New Roman" w:hAnsi="Sylfaen" w:cs="Calibri"/>
                <w:color w:val="000000"/>
                <w:sz w:val="18"/>
                <w:szCs w:val="18"/>
                <w:lang w:val="ka-GE"/>
              </w:rPr>
              <w:t>6</w:t>
            </w:r>
            <w:r w:rsidR="00F636AD"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წელს მოსწავლეთა სავარ</w:t>
            </w:r>
            <w:r w:rsidR="001B0A49">
              <w:rPr>
                <w:rFonts w:ascii="Sylfaen" w:eastAsia="Times New Roman" w:hAnsi="Sylfaen" w:cs="Calibri"/>
                <w:color w:val="000000"/>
                <w:sz w:val="18"/>
                <w:szCs w:val="18"/>
              </w:rPr>
              <w:t>აუდო რაოდენობა შესაძლებელია</w:t>
            </w:r>
            <w:r w:rsidR="00D35CB3">
              <w:rPr>
                <w:rFonts w:ascii="Sylfaen" w:eastAsia="Times New Roman" w:hAnsi="Sylfaen" w:cs="Calibri"/>
                <w:color w:val="000000"/>
                <w:sz w:val="18"/>
                <w:szCs w:val="18"/>
              </w:rPr>
              <w:t xml:space="preserve"> </w:t>
            </w:r>
            <w:r w:rsidR="00D35CB3">
              <w:rPr>
                <w:rFonts w:ascii="Sylfaen" w:eastAsia="Times New Roman" w:hAnsi="Sylfaen" w:cs="Calibri"/>
                <w:color w:val="000000"/>
                <w:sz w:val="18"/>
                <w:szCs w:val="18"/>
                <w:lang w:val="ka-GE"/>
              </w:rPr>
              <w:t>გაიზარდოს</w:t>
            </w:r>
            <w:r w:rsidR="001B0A49">
              <w:rPr>
                <w:rFonts w:ascii="Sylfaen" w:eastAsia="Times New Roman" w:hAnsi="Sylfaen" w:cs="Calibri"/>
                <w:color w:val="000000"/>
                <w:sz w:val="18"/>
                <w:szCs w:val="18"/>
              </w:rPr>
              <w:t xml:space="preserve"> </w:t>
            </w:r>
            <w:r w:rsidR="005A49FD">
              <w:rPr>
                <w:rFonts w:ascii="Sylfaen" w:eastAsia="Times New Roman" w:hAnsi="Sylfaen" w:cs="Calibri"/>
                <w:color w:val="000000"/>
                <w:sz w:val="18"/>
                <w:szCs w:val="18"/>
                <w:lang w:val="ka-GE"/>
              </w:rPr>
              <w:t>60</w:t>
            </w:r>
            <w:r w:rsidR="001B0A49">
              <w:rPr>
                <w:rFonts w:ascii="Sylfaen" w:eastAsia="Times New Roman" w:hAnsi="Sylfaen" w:cs="Calibri"/>
                <w:color w:val="000000"/>
                <w:sz w:val="18"/>
                <w:szCs w:val="18"/>
              </w:rPr>
              <w:t>0-</w:t>
            </w:r>
            <w:r w:rsidRPr="00AB6BBC">
              <w:rPr>
                <w:rFonts w:ascii="Sylfaen" w:eastAsia="Times New Roman" w:hAnsi="Sylfaen" w:cs="Calibri"/>
                <w:color w:val="000000"/>
                <w:sz w:val="18"/>
                <w:szCs w:val="18"/>
              </w:rPr>
              <w:t>მდე</w:t>
            </w:r>
            <w:r w:rsidR="001B0A49">
              <w:rPr>
                <w:rFonts w:ascii="Sylfaen" w:eastAsia="Times New Roman" w:hAnsi="Sylfaen" w:cs="Calibri"/>
                <w:color w:val="000000"/>
                <w:sz w:val="18"/>
                <w:szCs w:val="18"/>
                <w:lang w:val="ka-GE"/>
              </w:rPr>
              <w:t xml:space="preserve"> </w:t>
            </w:r>
          </w:p>
        </w:tc>
        <w:tc>
          <w:tcPr>
            <w:tcW w:w="800" w:type="pct"/>
            <w:tcBorders>
              <w:top w:val="nil"/>
              <w:left w:val="nil"/>
              <w:bottom w:val="nil"/>
              <w:right w:val="single" w:sz="4" w:space="0" w:color="auto"/>
            </w:tcBorders>
            <w:shd w:val="clear" w:color="000000" w:fill="FFFFFF"/>
            <w:vAlign w:val="center"/>
            <w:hideMark/>
          </w:tcPr>
          <w:p w14:paraId="680D278A" w14:textId="09683821" w:rsidR="001902AB" w:rsidRPr="00AB6BBC" w:rsidRDefault="001902AB" w:rsidP="005A49FD">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2B2162">
              <w:rPr>
                <w:rFonts w:ascii="Sylfaen" w:eastAsia="Times New Roman" w:hAnsi="Sylfaen" w:cs="Calibri"/>
                <w:color w:val="000000"/>
                <w:sz w:val="18"/>
                <w:szCs w:val="18"/>
                <w:lang w:val="ka-GE"/>
              </w:rPr>
              <w:t>7</w:t>
            </w:r>
            <w:r w:rsidRPr="00AB6BBC">
              <w:rPr>
                <w:rFonts w:ascii="Sylfaen" w:eastAsia="Times New Roman" w:hAnsi="Sylfaen" w:cs="Calibri"/>
                <w:color w:val="000000"/>
                <w:sz w:val="18"/>
                <w:szCs w:val="18"/>
              </w:rPr>
              <w:t xml:space="preserve"> წელს მინიმუმ</w:t>
            </w:r>
            <w:r w:rsidR="001B0A49">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 xml:space="preserve">შენარჩუნებული იქნება მოსწავლეთა რაოდენობა </w:t>
            </w:r>
            <w:r w:rsidR="005A49FD">
              <w:rPr>
                <w:rFonts w:ascii="Sylfaen" w:eastAsia="Times New Roman" w:hAnsi="Sylfaen" w:cs="Calibri"/>
                <w:color w:val="000000"/>
                <w:sz w:val="18"/>
                <w:szCs w:val="18"/>
                <w:lang w:val="ka-GE"/>
              </w:rPr>
              <w:t>600</w:t>
            </w:r>
            <w:r w:rsidRPr="00AB6BBC">
              <w:rPr>
                <w:rFonts w:ascii="Sylfaen" w:eastAsia="Times New Roman" w:hAnsi="Sylfaen" w:cs="Calibri"/>
                <w:color w:val="000000"/>
                <w:sz w:val="18"/>
                <w:szCs w:val="18"/>
              </w:rPr>
              <w:t>-მდე</w:t>
            </w:r>
          </w:p>
        </w:tc>
      </w:tr>
      <w:tr w:rsidR="001902AB" w:rsidRPr="00AB6BBC" w14:paraId="26684FA3" w14:textId="77777777" w:rsidTr="00B807E3">
        <w:trPr>
          <w:trHeight w:val="6007"/>
        </w:trPr>
        <w:tc>
          <w:tcPr>
            <w:tcW w:w="263" w:type="pct"/>
            <w:tcBorders>
              <w:top w:val="single" w:sz="4" w:space="0" w:color="auto"/>
              <w:left w:val="single" w:sz="4" w:space="0" w:color="auto"/>
              <w:bottom w:val="single" w:sz="4" w:space="0" w:color="auto"/>
              <w:right w:val="nil"/>
            </w:tcBorders>
            <w:shd w:val="clear" w:color="000000" w:fill="FFFFFF"/>
            <w:vAlign w:val="center"/>
            <w:hideMark/>
          </w:tcPr>
          <w:p w14:paraId="7756E944"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lastRenderedPageBreak/>
              <w:t>3</w:t>
            </w:r>
          </w:p>
        </w:tc>
        <w:tc>
          <w:tcPr>
            <w:tcW w:w="542" w:type="pct"/>
            <w:tcBorders>
              <w:top w:val="nil"/>
              <w:left w:val="single" w:sz="4" w:space="0" w:color="auto"/>
              <w:bottom w:val="single" w:sz="4" w:space="0" w:color="auto"/>
              <w:right w:val="nil"/>
            </w:tcBorders>
            <w:shd w:val="clear" w:color="000000" w:fill="FFFFFF"/>
            <w:vAlign w:val="center"/>
            <w:hideMark/>
          </w:tcPr>
          <w:p w14:paraId="5C3FC0D9"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Sylfaen"/>
                <w:color w:val="000000"/>
                <w:sz w:val="18"/>
                <w:szCs w:val="18"/>
              </w:rPr>
              <w:t>სპორტული</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ღონიძიებების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რაოდენობა</w:t>
            </w:r>
          </w:p>
        </w:tc>
        <w:tc>
          <w:tcPr>
            <w:tcW w:w="98" w:type="pct"/>
            <w:tcBorders>
              <w:top w:val="nil"/>
              <w:left w:val="nil"/>
              <w:bottom w:val="single" w:sz="4" w:space="0" w:color="auto"/>
              <w:right w:val="single" w:sz="4" w:space="0" w:color="auto"/>
            </w:tcBorders>
            <w:shd w:val="clear" w:color="000000" w:fill="FFFFFF"/>
            <w:vAlign w:val="center"/>
            <w:hideMark/>
          </w:tcPr>
          <w:p w14:paraId="14D63B72"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 </w:t>
            </w:r>
          </w:p>
        </w:tc>
        <w:tc>
          <w:tcPr>
            <w:tcW w:w="552" w:type="pct"/>
            <w:tcBorders>
              <w:top w:val="nil"/>
              <w:left w:val="nil"/>
              <w:bottom w:val="single" w:sz="4" w:space="0" w:color="auto"/>
              <w:right w:val="single" w:sz="4" w:space="0" w:color="auto"/>
            </w:tcBorders>
            <w:shd w:val="clear" w:color="000000" w:fill="FFFFFF"/>
            <w:vAlign w:val="center"/>
            <w:hideMark/>
          </w:tcPr>
          <w:p w14:paraId="79B34C7E" w14:textId="295E0ACE" w:rsidR="001902AB" w:rsidRPr="00AB6BBC" w:rsidRDefault="001902AB" w:rsidP="00B807E3">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D2200B">
              <w:rPr>
                <w:rFonts w:ascii="Sylfaen" w:eastAsia="Times New Roman" w:hAnsi="Sylfaen" w:cs="Calibri"/>
                <w:color w:val="000000"/>
                <w:sz w:val="18"/>
                <w:szCs w:val="18"/>
                <w:lang w:val="ka-GE"/>
              </w:rPr>
              <w:t>3</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00542CB1">
              <w:rPr>
                <w:rFonts w:ascii="Sylfaen" w:eastAsia="Times New Roman" w:hAnsi="Sylfaen" w:cs="Sylfaen"/>
                <w:color w:val="000000"/>
                <w:sz w:val="18"/>
                <w:szCs w:val="18"/>
              </w:rPr>
              <w:t xml:space="preserve"> </w:t>
            </w:r>
            <w:r w:rsidRPr="00AB6BBC">
              <w:rPr>
                <w:rFonts w:ascii="Sylfaen" w:eastAsia="Times New Roman" w:hAnsi="Sylfaen" w:cs="Sylfaen"/>
                <w:color w:val="000000"/>
                <w:sz w:val="18"/>
                <w:szCs w:val="18"/>
              </w:rPr>
              <w:t>დაგეგმილი</w:t>
            </w:r>
            <w:r w:rsidR="00B807E3">
              <w:rPr>
                <w:rFonts w:ascii="Sylfaen" w:eastAsia="Times New Roman" w:hAnsi="Sylfaen" w:cs="Sylfaen"/>
                <w:color w:val="000000"/>
                <w:sz w:val="18"/>
                <w:szCs w:val="18"/>
                <w:lang w:val="ka-GE"/>
              </w:rPr>
              <w:t xml:space="preserve">ა71 სპორტული </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ღონისძიება</w:t>
            </w:r>
            <w:r w:rsidR="00B807E3">
              <w:rPr>
                <w:rFonts w:ascii="Sylfaen" w:eastAsia="Times New Roman" w:hAnsi="Sylfaen" w:cs="Sylfaen"/>
                <w:color w:val="000000"/>
                <w:sz w:val="18"/>
                <w:szCs w:val="18"/>
                <w:lang w:val="ka-GE"/>
              </w:rPr>
              <w:t xml:space="preserve">: </w:t>
            </w:r>
            <w:r w:rsidR="001B0A49">
              <w:rPr>
                <w:rFonts w:ascii="Sylfaen" w:eastAsia="Times New Roman" w:hAnsi="Sylfaen" w:cs="Sylfaen"/>
                <w:color w:val="000000"/>
                <w:sz w:val="18"/>
                <w:szCs w:val="18"/>
                <w:lang w:val="ka-GE"/>
              </w:rPr>
              <w:t xml:space="preserve">26 ღონისძიება საფეხბურთო გუნდ ,,სამცხე’’-ს მონაწილეობით ფეხბურთის ფედერაციის მიერ დაგეგმილ ზონალურ თამაშებში და </w:t>
            </w:r>
            <w:r w:rsidR="00B807E3">
              <w:rPr>
                <w:rFonts w:ascii="Sylfaen" w:eastAsia="Times New Roman" w:hAnsi="Sylfaen" w:cs="Sylfaen"/>
                <w:color w:val="000000"/>
                <w:sz w:val="18"/>
                <w:szCs w:val="18"/>
                <w:lang w:val="ka-GE"/>
              </w:rPr>
              <w:t>45</w:t>
            </w:r>
            <w:r w:rsidR="001B0A49">
              <w:rPr>
                <w:rFonts w:ascii="Sylfaen" w:eastAsia="Times New Roman" w:hAnsi="Sylfaen" w:cs="Sylfaen"/>
                <w:color w:val="000000"/>
                <w:sz w:val="18"/>
                <w:szCs w:val="18"/>
                <w:lang w:val="ka-GE"/>
              </w:rPr>
              <w:t xml:space="preserve"> </w:t>
            </w:r>
            <w:r w:rsidR="00B807E3">
              <w:rPr>
                <w:rFonts w:ascii="Sylfaen" w:eastAsia="Times New Roman" w:hAnsi="Sylfaen" w:cs="Sylfaen"/>
                <w:color w:val="000000"/>
                <w:sz w:val="18"/>
                <w:szCs w:val="18"/>
                <w:lang w:val="ka-GE"/>
              </w:rPr>
              <w:t xml:space="preserve">ღონისძიება </w:t>
            </w:r>
            <w:r w:rsidR="001B0A49">
              <w:rPr>
                <w:rFonts w:ascii="Sylfaen" w:eastAsia="Times New Roman" w:hAnsi="Sylfaen" w:cs="Sylfaen"/>
                <w:color w:val="000000"/>
                <w:sz w:val="18"/>
                <w:szCs w:val="18"/>
                <w:lang w:val="ka-GE"/>
              </w:rPr>
              <w:t>სპორტის სხვადასხვა სახეობებში, მათ შორის 1</w:t>
            </w:r>
            <w:r w:rsidR="00B807E3">
              <w:rPr>
                <w:rFonts w:ascii="Sylfaen" w:eastAsia="Times New Roman" w:hAnsi="Sylfaen" w:cs="Sylfaen"/>
                <w:color w:val="000000"/>
                <w:sz w:val="18"/>
                <w:szCs w:val="18"/>
                <w:lang w:val="ka-GE"/>
              </w:rPr>
              <w:t>7</w:t>
            </w:r>
            <w:r w:rsidR="001B0A49">
              <w:rPr>
                <w:rFonts w:ascii="Sylfaen" w:eastAsia="Times New Roman" w:hAnsi="Sylfaen" w:cs="Sylfaen"/>
                <w:color w:val="000000"/>
                <w:sz w:val="18"/>
                <w:szCs w:val="18"/>
                <w:lang w:val="ka-GE"/>
              </w:rPr>
              <w:t xml:space="preserve"> ადგილობრივი </w:t>
            </w:r>
            <w:r w:rsidR="00B807E3">
              <w:rPr>
                <w:rFonts w:ascii="Sylfaen" w:eastAsia="Times New Roman" w:hAnsi="Sylfaen" w:cs="Sylfaen"/>
                <w:color w:val="000000"/>
                <w:sz w:val="18"/>
                <w:szCs w:val="18"/>
                <w:lang w:val="ka-GE"/>
              </w:rPr>
              <w:t>დაგეგმილი ღონისძიება და 28 გასვლითი ღონისძიება.</w:t>
            </w:r>
          </w:p>
        </w:tc>
        <w:tc>
          <w:tcPr>
            <w:tcW w:w="558" w:type="pct"/>
            <w:tcBorders>
              <w:top w:val="nil"/>
              <w:left w:val="nil"/>
              <w:bottom w:val="single" w:sz="4" w:space="0" w:color="auto"/>
              <w:right w:val="single" w:sz="4" w:space="0" w:color="auto"/>
            </w:tcBorders>
            <w:shd w:val="clear" w:color="000000" w:fill="FFFFFF"/>
            <w:vAlign w:val="center"/>
            <w:hideMark/>
          </w:tcPr>
          <w:p w14:paraId="6E8A73EF" w14:textId="772CAFB9" w:rsidR="001902AB" w:rsidRPr="00AB6BBC" w:rsidRDefault="001902AB" w:rsidP="00BC0BAB">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D2200B">
              <w:rPr>
                <w:rFonts w:ascii="Sylfaen" w:eastAsia="Times New Roman" w:hAnsi="Sylfaen" w:cs="Calibri"/>
                <w:color w:val="000000"/>
                <w:sz w:val="18"/>
                <w:szCs w:val="18"/>
                <w:lang w:val="ka-GE"/>
              </w:rPr>
              <w:t>4</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მონაწილეობას</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მიიღებენ</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არანაკლებ</w:t>
            </w:r>
            <w:r w:rsidRPr="00AB6BBC">
              <w:rPr>
                <w:rFonts w:ascii="Sylfaen" w:eastAsia="Times New Roman" w:hAnsi="Sylfaen" w:cs="Calibri"/>
                <w:color w:val="000000"/>
                <w:sz w:val="18"/>
                <w:szCs w:val="18"/>
              </w:rPr>
              <w:t xml:space="preserve"> </w:t>
            </w:r>
            <w:r w:rsidR="00BC0BAB">
              <w:rPr>
                <w:rFonts w:ascii="Sylfaen" w:eastAsia="Times New Roman" w:hAnsi="Sylfaen" w:cs="Calibri"/>
                <w:color w:val="000000"/>
                <w:sz w:val="18"/>
                <w:szCs w:val="18"/>
                <w:lang w:val="ka-GE"/>
              </w:rPr>
              <w:t>10</w:t>
            </w:r>
            <w:r w:rsidR="008178E2">
              <w:rPr>
                <w:rFonts w:ascii="Sylfaen" w:eastAsia="Times New Roman" w:hAnsi="Sylfaen" w:cs="Calibri"/>
                <w:color w:val="000000"/>
                <w:sz w:val="18"/>
                <w:szCs w:val="18"/>
                <w:lang w:val="ka-GE"/>
              </w:rPr>
              <w:t>0</w:t>
            </w:r>
            <w:r w:rsidR="00BC0BAB">
              <w:rPr>
                <w:rFonts w:ascii="Sylfaen" w:eastAsia="Times New Roman" w:hAnsi="Sylfaen" w:cs="Calibri"/>
                <w:color w:val="000000"/>
                <w:sz w:val="18"/>
                <w:szCs w:val="18"/>
              </w:rPr>
              <w:t xml:space="preserve">-110 </w:t>
            </w:r>
            <w:r w:rsidRPr="00AB6BBC">
              <w:rPr>
                <w:rFonts w:ascii="Sylfaen" w:eastAsia="Times New Roman" w:hAnsi="Sylfaen" w:cs="Sylfaen"/>
                <w:color w:val="000000"/>
                <w:sz w:val="18"/>
                <w:szCs w:val="18"/>
              </w:rPr>
              <w:t>სპორულ</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ღონისძი</w:t>
            </w:r>
            <w:r w:rsidR="008178E2">
              <w:rPr>
                <w:rFonts w:ascii="Sylfaen" w:eastAsia="Times New Roman" w:hAnsi="Sylfaen" w:cs="Sylfaen"/>
                <w:color w:val="000000"/>
                <w:sz w:val="18"/>
                <w:szCs w:val="18"/>
                <w:lang w:val="ka-GE"/>
              </w:rPr>
              <w:t>ე</w:t>
            </w:r>
            <w:r w:rsidRPr="00AB6BBC">
              <w:rPr>
                <w:rFonts w:ascii="Sylfaen" w:eastAsia="Times New Roman" w:hAnsi="Sylfaen" w:cs="Sylfaen"/>
                <w:color w:val="000000"/>
                <w:sz w:val="18"/>
                <w:szCs w:val="18"/>
              </w:rPr>
              <w:t>ბაში</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508E82E5"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5%</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06407AC3" w14:textId="5F456E6A" w:rsidR="001902AB" w:rsidRPr="00AB6BBC" w:rsidRDefault="001902AB" w:rsidP="00BC0BAB">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D2200B">
              <w:rPr>
                <w:rFonts w:ascii="Sylfaen" w:eastAsia="Times New Roman" w:hAnsi="Sylfaen" w:cs="Calibri"/>
                <w:color w:val="000000"/>
                <w:sz w:val="18"/>
                <w:szCs w:val="18"/>
                <w:lang w:val="ka-GE"/>
              </w:rPr>
              <w:t>5</w:t>
            </w:r>
            <w:r w:rsidRPr="00AB6BBC">
              <w:rPr>
                <w:rFonts w:ascii="Sylfaen" w:eastAsia="Times New Roman" w:hAnsi="Sylfaen" w:cs="Calibri"/>
                <w:color w:val="000000"/>
                <w:sz w:val="18"/>
                <w:szCs w:val="18"/>
              </w:rPr>
              <w:t xml:space="preserve"> წელს   სპორული ღონისძიებების</w:t>
            </w:r>
            <w:r w:rsidR="00EE6704">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 xml:space="preserve">რაოდენობა </w:t>
            </w:r>
            <w:r w:rsidR="00EE6704" w:rsidRPr="00AB6BBC">
              <w:rPr>
                <w:rFonts w:ascii="Sylfaen" w:eastAsia="Times New Roman" w:hAnsi="Sylfaen" w:cs="Calibri"/>
                <w:color w:val="000000"/>
                <w:sz w:val="18"/>
                <w:szCs w:val="18"/>
              </w:rPr>
              <w:t>გაიზ</w:t>
            </w:r>
            <w:r w:rsidR="00EE6704">
              <w:rPr>
                <w:rFonts w:ascii="Sylfaen" w:eastAsia="Times New Roman" w:hAnsi="Sylfaen" w:cs="Calibri"/>
                <w:color w:val="000000"/>
                <w:sz w:val="18"/>
                <w:szCs w:val="18"/>
                <w:lang w:val="ka-GE"/>
              </w:rPr>
              <w:t>რ</w:t>
            </w:r>
            <w:r w:rsidR="00EE6704" w:rsidRPr="00AB6BBC">
              <w:rPr>
                <w:rFonts w:ascii="Sylfaen" w:eastAsia="Times New Roman" w:hAnsi="Sylfaen" w:cs="Calibri"/>
                <w:color w:val="000000"/>
                <w:sz w:val="18"/>
                <w:szCs w:val="18"/>
              </w:rPr>
              <w:t>დება</w:t>
            </w:r>
            <w:r w:rsidR="00EE6704">
              <w:rPr>
                <w:rFonts w:ascii="Sylfaen" w:eastAsia="Times New Roman" w:hAnsi="Sylfaen" w:cs="Calibri"/>
                <w:color w:val="000000"/>
                <w:sz w:val="18"/>
                <w:szCs w:val="18"/>
                <w:lang w:val="ka-GE"/>
              </w:rPr>
              <w:t xml:space="preserve"> </w:t>
            </w:r>
            <w:r w:rsidR="00BC0BAB">
              <w:rPr>
                <w:rFonts w:ascii="Sylfaen" w:eastAsia="Times New Roman" w:hAnsi="Sylfaen" w:cs="Calibri"/>
                <w:color w:val="000000"/>
                <w:sz w:val="18"/>
                <w:szCs w:val="18"/>
                <w:lang w:val="ka-GE"/>
              </w:rPr>
              <w:t>120</w:t>
            </w:r>
            <w:r w:rsidR="00AB6BBC">
              <w:rPr>
                <w:rFonts w:ascii="Sylfaen" w:eastAsia="Times New Roman" w:hAnsi="Sylfaen" w:cs="Calibri"/>
                <w:color w:val="000000"/>
                <w:sz w:val="18"/>
                <w:szCs w:val="18"/>
              </w:rPr>
              <w:t>-</w:t>
            </w:r>
            <w:r w:rsidRPr="00AB6BBC">
              <w:rPr>
                <w:rFonts w:ascii="Sylfaen" w:eastAsia="Times New Roman" w:hAnsi="Sylfaen" w:cs="Calibri"/>
                <w:color w:val="000000"/>
                <w:sz w:val="18"/>
                <w:szCs w:val="18"/>
              </w:rPr>
              <w:t>მდე</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72B25012" w14:textId="0264B014" w:rsidR="001902AB" w:rsidRPr="00AB6BBC" w:rsidRDefault="001902AB" w:rsidP="00BC0BAB">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D2200B">
              <w:rPr>
                <w:rFonts w:ascii="Sylfaen" w:eastAsia="Times New Roman" w:hAnsi="Sylfaen" w:cs="Calibri"/>
                <w:color w:val="000000"/>
                <w:sz w:val="18"/>
                <w:szCs w:val="18"/>
                <w:lang w:val="ka-GE"/>
              </w:rPr>
              <w:t>6</w:t>
            </w:r>
            <w:r w:rsidRPr="00AB6BBC">
              <w:rPr>
                <w:rFonts w:ascii="Sylfaen" w:eastAsia="Times New Roman" w:hAnsi="Sylfaen" w:cs="Calibri"/>
                <w:color w:val="000000"/>
                <w:sz w:val="18"/>
                <w:szCs w:val="18"/>
              </w:rPr>
              <w:t xml:space="preserve"> წელს   სპორული ღონისძიებების რაოდენობა </w:t>
            </w:r>
            <w:r w:rsidR="00EE6704" w:rsidRPr="00AB6BBC">
              <w:rPr>
                <w:rFonts w:ascii="Sylfaen" w:eastAsia="Times New Roman" w:hAnsi="Sylfaen" w:cs="Calibri"/>
                <w:color w:val="000000"/>
                <w:sz w:val="18"/>
                <w:szCs w:val="18"/>
              </w:rPr>
              <w:t>გაიზ</w:t>
            </w:r>
            <w:r w:rsidR="00EE6704">
              <w:rPr>
                <w:rFonts w:ascii="Sylfaen" w:eastAsia="Times New Roman" w:hAnsi="Sylfaen" w:cs="Calibri"/>
                <w:color w:val="000000"/>
                <w:sz w:val="18"/>
                <w:szCs w:val="18"/>
                <w:lang w:val="ka-GE"/>
              </w:rPr>
              <w:t>რ</w:t>
            </w:r>
            <w:r w:rsidR="00EE6704" w:rsidRPr="00AB6BBC">
              <w:rPr>
                <w:rFonts w:ascii="Sylfaen" w:eastAsia="Times New Roman" w:hAnsi="Sylfaen" w:cs="Calibri"/>
                <w:color w:val="000000"/>
                <w:sz w:val="18"/>
                <w:szCs w:val="18"/>
              </w:rPr>
              <w:t>დება</w:t>
            </w:r>
            <w:r w:rsidR="00EE6704">
              <w:rPr>
                <w:rFonts w:ascii="Sylfaen" w:eastAsia="Times New Roman" w:hAnsi="Sylfaen" w:cs="Calibri"/>
                <w:color w:val="000000"/>
                <w:sz w:val="18"/>
                <w:szCs w:val="18"/>
                <w:lang w:val="ka-GE"/>
              </w:rPr>
              <w:t xml:space="preserve"> </w:t>
            </w:r>
            <w:r w:rsidR="00BC0BAB">
              <w:rPr>
                <w:rFonts w:ascii="Sylfaen" w:eastAsia="Times New Roman" w:hAnsi="Sylfaen" w:cs="Calibri"/>
                <w:color w:val="000000"/>
                <w:sz w:val="18"/>
                <w:szCs w:val="18"/>
                <w:lang w:val="ka-GE"/>
              </w:rPr>
              <w:t>125</w:t>
            </w:r>
            <w:r w:rsidR="00AB6BBC">
              <w:rPr>
                <w:rFonts w:ascii="Sylfaen" w:eastAsia="Times New Roman" w:hAnsi="Sylfaen" w:cs="Calibri"/>
                <w:color w:val="000000"/>
                <w:sz w:val="18"/>
                <w:szCs w:val="18"/>
              </w:rPr>
              <w:t>-</w:t>
            </w:r>
            <w:r w:rsidRPr="00AB6BBC">
              <w:rPr>
                <w:rFonts w:ascii="Sylfaen" w:eastAsia="Times New Roman" w:hAnsi="Sylfaen" w:cs="Calibri"/>
                <w:color w:val="000000"/>
                <w:sz w:val="18"/>
                <w:szCs w:val="18"/>
              </w:rPr>
              <w:t>მდე</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3DB6BC73" w14:textId="3F896DEA" w:rsidR="001902AB" w:rsidRPr="00AB6BBC" w:rsidRDefault="001902AB" w:rsidP="00BC0BAB">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D2200B">
              <w:rPr>
                <w:rFonts w:ascii="Sylfaen" w:eastAsia="Times New Roman" w:hAnsi="Sylfaen" w:cs="Calibri"/>
                <w:color w:val="000000"/>
                <w:sz w:val="18"/>
                <w:szCs w:val="18"/>
                <w:lang w:val="ka-GE"/>
              </w:rPr>
              <w:t>7</w:t>
            </w:r>
            <w:r w:rsidR="00BC0BAB">
              <w:rPr>
                <w:rFonts w:ascii="Sylfaen" w:eastAsia="Times New Roman" w:hAnsi="Sylfaen" w:cs="Calibri"/>
                <w:color w:val="000000"/>
                <w:sz w:val="18"/>
                <w:szCs w:val="18"/>
                <w:lang w:val="ka-GE"/>
              </w:rPr>
              <w:t xml:space="preserve"> წელს</w:t>
            </w:r>
            <w:r w:rsidRPr="00AB6BBC">
              <w:rPr>
                <w:rFonts w:ascii="Sylfaen" w:eastAsia="Times New Roman" w:hAnsi="Sylfaen" w:cs="Calibri"/>
                <w:color w:val="000000"/>
                <w:sz w:val="18"/>
                <w:szCs w:val="18"/>
              </w:rPr>
              <w:t xml:space="preserve"> შენარჩუნდება არსებული ღონისძიებები და სპორტის ახალ სახეობებიდან გამომდინარე გაიზრდება </w:t>
            </w:r>
            <w:r w:rsidR="00BC0BAB">
              <w:rPr>
                <w:rFonts w:ascii="Sylfaen" w:eastAsia="Times New Roman" w:hAnsi="Sylfaen" w:cs="Calibri"/>
                <w:color w:val="000000"/>
                <w:sz w:val="18"/>
                <w:szCs w:val="18"/>
                <w:lang w:val="ka-GE"/>
              </w:rPr>
              <w:t>128-130</w:t>
            </w:r>
            <w:r w:rsidR="00AB6BBC">
              <w:rPr>
                <w:rFonts w:ascii="Sylfaen" w:eastAsia="Times New Roman" w:hAnsi="Sylfaen" w:cs="Calibri"/>
                <w:color w:val="000000"/>
                <w:sz w:val="18"/>
                <w:szCs w:val="18"/>
              </w:rPr>
              <w:t>-</w:t>
            </w:r>
            <w:r w:rsidRPr="00AB6BBC">
              <w:rPr>
                <w:rFonts w:ascii="Sylfaen" w:eastAsia="Times New Roman" w:hAnsi="Sylfaen" w:cs="Calibri"/>
                <w:color w:val="000000"/>
                <w:sz w:val="18"/>
                <w:szCs w:val="18"/>
              </w:rPr>
              <w:t>მდე</w:t>
            </w:r>
          </w:p>
        </w:tc>
      </w:tr>
    </w:tbl>
    <w:p w14:paraId="0AC3DB1D" w14:textId="77777777" w:rsidR="001902AB" w:rsidRDefault="001902AB" w:rsidP="001902AB">
      <w:pPr>
        <w:pStyle w:val="ListParagraph"/>
        <w:spacing w:after="0"/>
        <w:ind w:left="0" w:firstLine="360"/>
        <w:jc w:val="both"/>
        <w:rPr>
          <w:rFonts w:ascii="Sylfaen" w:hAnsi="Sylfaen"/>
          <w:sz w:val="24"/>
          <w:lang w:val="ka-GE"/>
        </w:rPr>
      </w:pPr>
    </w:p>
    <w:p w14:paraId="16B9922C" w14:textId="77777777" w:rsidR="001902AB" w:rsidRDefault="001902AB" w:rsidP="001902AB">
      <w:pPr>
        <w:pStyle w:val="ListParagraph"/>
        <w:spacing w:after="0"/>
        <w:ind w:left="0" w:firstLine="360"/>
        <w:jc w:val="both"/>
        <w:rPr>
          <w:rFonts w:ascii="Sylfaen" w:hAnsi="Sylfaen"/>
          <w:sz w:val="24"/>
          <w:lang w:val="ka-GE"/>
        </w:rPr>
      </w:pPr>
    </w:p>
    <w:p w14:paraId="68296305" w14:textId="03F600D0" w:rsidR="001902AB" w:rsidRDefault="00F97C13" w:rsidP="001902A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ა(ა)იპ ახალციხის მუნიციპალიტეტის სპორტული გაერთიანების </w:t>
      </w:r>
      <w:r w:rsidR="001902AB" w:rsidRPr="00E466D7">
        <w:rPr>
          <w:rFonts w:ascii="Sylfaen" w:hAnsi="Sylfaen" w:cs="Calibri"/>
          <w:b/>
          <w:bCs/>
          <w:color w:val="000000"/>
          <w:sz w:val="20"/>
          <w:szCs w:val="20"/>
          <w:lang w:val="ka-GE"/>
        </w:rPr>
        <w:t xml:space="preserve"> </w:t>
      </w:r>
      <w:r w:rsidR="001902AB">
        <w:rPr>
          <w:rFonts w:ascii="Sylfaen" w:hAnsi="Sylfaen" w:cs="Calibri"/>
          <w:b/>
          <w:bCs/>
          <w:color w:val="000000"/>
          <w:sz w:val="20"/>
          <w:szCs w:val="20"/>
          <w:lang w:val="ka-GE"/>
        </w:rPr>
        <w:t>202</w:t>
      </w:r>
      <w:r w:rsidR="00D2200B">
        <w:rPr>
          <w:rFonts w:ascii="Sylfaen" w:hAnsi="Sylfaen" w:cs="Calibri"/>
          <w:b/>
          <w:bCs/>
          <w:color w:val="000000"/>
          <w:sz w:val="20"/>
          <w:szCs w:val="20"/>
          <w:lang w:val="ka-GE"/>
        </w:rPr>
        <w:t>4</w:t>
      </w:r>
      <w:r w:rsidR="001902AB">
        <w:rPr>
          <w:rFonts w:ascii="Sylfaen" w:hAnsi="Sylfaen" w:cs="Calibri"/>
          <w:b/>
          <w:bCs/>
          <w:color w:val="000000"/>
          <w:sz w:val="20"/>
          <w:szCs w:val="20"/>
          <w:lang w:val="ka-GE"/>
        </w:rPr>
        <w:t xml:space="preserve"> წლის ბიუჯეტის</w:t>
      </w:r>
      <w:r w:rsidR="001902AB" w:rsidRPr="003C32EA">
        <w:rPr>
          <w:rFonts w:ascii="Sylfaen" w:hAnsi="Sylfaen" w:cs="Calibri"/>
          <w:b/>
          <w:bCs/>
          <w:color w:val="000000"/>
          <w:sz w:val="20"/>
          <w:szCs w:val="20"/>
          <w:lang w:val="ka-GE"/>
        </w:rPr>
        <w:t xml:space="preserve"> წინასწარი </w:t>
      </w:r>
      <w:r w:rsidR="001902AB">
        <w:rPr>
          <w:rFonts w:ascii="Sylfaen" w:hAnsi="Sylfaen" w:cs="Calibri"/>
          <w:b/>
          <w:bCs/>
          <w:color w:val="000000"/>
          <w:sz w:val="20"/>
          <w:szCs w:val="20"/>
          <w:lang w:val="ka-GE"/>
        </w:rPr>
        <w:t>გათვლები (</w:t>
      </w:r>
      <w:r w:rsidR="001902AB" w:rsidRPr="003C32EA">
        <w:rPr>
          <w:rFonts w:ascii="Sylfaen" w:hAnsi="Sylfaen" w:cs="Calibri"/>
          <w:b/>
          <w:bCs/>
          <w:color w:val="000000"/>
          <w:sz w:val="20"/>
          <w:szCs w:val="20"/>
          <w:lang w:val="ka-GE"/>
        </w:rPr>
        <w:t>ხარჯთაღრიცხვა</w:t>
      </w:r>
      <w:r w:rsidR="001902AB">
        <w:rPr>
          <w:rFonts w:ascii="Sylfaen" w:hAnsi="Sylfaen" w:cs="Calibri"/>
          <w:b/>
          <w:bCs/>
          <w:color w:val="000000"/>
          <w:sz w:val="20"/>
          <w:szCs w:val="20"/>
          <w:lang w:val="ka-GE"/>
        </w:rPr>
        <w:t>)</w:t>
      </w:r>
    </w:p>
    <w:p w14:paraId="16C8AA22" w14:textId="77777777" w:rsidR="001902AB" w:rsidRDefault="001902AB" w:rsidP="001902A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1902AB" w:rsidRPr="00CA592E" w14:paraId="74EDD3D2" w14:textId="77777777" w:rsidTr="00E03A5C">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A2BC" w14:textId="77777777" w:rsidR="001902AB" w:rsidRPr="00CA592E" w:rsidRDefault="001902AB" w:rsidP="00E03A5C">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6F6CB9A" w14:textId="77777777" w:rsidR="001902AB" w:rsidRPr="00CA592E" w:rsidRDefault="001902AB" w:rsidP="00E03A5C">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1902AB" w:rsidRPr="00CA592E" w14:paraId="59CBBD09"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2E40950" w14:textId="77777777" w:rsidR="001902AB" w:rsidRPr="00CA592E" w:rsidRDefault="001902AB" w:rsidP="00E03A5C">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1461CCD" w14:textId="4E8436A7" w:rsidR="001902AB" w:rsidRPr="006117CA"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563,8</w:t>
            </w:r>
          </w:p>
        </w:tc>
      </w:tr>
      <w:tr w:rsidR="001902AB" w:rsidRPr="00CA592E" w14:paraId="27B51FB8"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81FF6EE" w14:textId="77777777" w:rsidR="001902AB" w:rsidRPr="00C03395"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D51018B" w14:textId="1A070B93" w:rsidR="001902AB" w:rsidRPr="006117CA"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146,0</w:t>
            </w:r>
          </w:p>
        </w:tc>
      </w:tr>
      <w:tr w:rsidR="001902AB" w:rsidRPr="00CA592E" w14:paraId="5CCF4552"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A8E90CF" w14:textId="77777777" w:rsidR="001902AB"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7A565386" w14:textId="7CEB3998" w:rsidR="001902AB" w:rsidRPr="00727596" w:rsidRDefault="00F24257" w:rsidP="006117CA">
            <w:pPr>
              <w:jc w:val="center"/>
              <w:rPr>
                <w:rFonts w:ascii="Sylfaen" w:hAnsi="Sylfaen" w:cs="Calibri"/>
                <w:color w:val="000000"/>
                <w:sz w:val="18"/>
                <w:szCs w:val="18"/>
                <w:lang w:val="ka-GE"/>
              </w:rPr>
            </w:pPr>
            <w:r>
              <w:rPr>
                <w:rFonts w:ascii="Sylfaen" w:hAnsi="Sylfaen" w:cs="Calibri"/>
                <w:color w:val="000000"/>
                <w:sz w:val="18"/>
                <w:szCs w:val="18"/>
                <w:lang w:val="ka-GE"/>
              </w:rPr>
              <w:t>36</w:t>
            </w:r>
            <w:r w:rsidR="001902AB">
              <w:rPr>
                <w:rFonts w:ascii="Sylfaen" w:hAnsi="Sylfaen" w:cs="Calibri"/>
                <w:color w:val="000000"/>
                <w:sz w:val="18"/>
                <w:szCs w:val="18"/>
                <w:lang w:val="ka-GE"/>
              </w:rPr>
              <w:t>,</w:t>
            </w:r>
            <w:r w:rsidR="006117CA">
              <w:rPr>
                <w:rFonts w:ascii="Sylfaen" w:hAnsi="Sylfaen" w:cs="Calibri"/>
                <w:color w:val="000000"/>
                <w:sz w:val="18"/>
                <w:szCs w:val="18"/>
                <w:lang w:val="ka-GE"/>
              </w:rPr>
              <w:t>0</w:t>
            </w:r>
          </w:p>
        </w:tc>
      </w:tr>
      <w:tr w:rsidR="001902AB" w:rsidRPr="00CA592E" w14:paraId="0E1DDA75"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6A34E8E" w14:textId="77777777" w:rsidR="001902AB" w:rsidRPr="00727596"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lastRenderedPageBreak/>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209696B" w14:textId="785E01C3" w:rsidR="001902AB" w:rsidRPr="00FE07CD"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36,2</w:t>
            </w:r>
          </w:p>
        </w:tc>
      </w:tr>
      <w:tr w:rsidR="001902AB" w:rsidRPr="00CA592E" w14:paraId="179E4BE1"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A36B168" w14:textId="77777777" w:rsidR="001902AB" w:rsidRPr="00CA592E" w:rsidRDefault="001902AB" w:rsidP="00E03A5C">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F40E502" w14:textId="3A142959" w:rsidR="001902AB" w:rsidRPr="00FE07CD"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27,0</w:t>
            </w:r>
          </w:p>
        </w:tc>
      </w:tr>
      <w:tr w:rsidR="001902AB" w:rsidRPr="00CA592E" w14:paraId="76B059CC" w14:textId="77777777" w:rsidTr="00E03A5C">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ED1BB86" w14:textId="77777777" w:rsidR="001902AB" w:rsidRPr="00CA592E" w:rsidRDefault="001902AB" w:rsidP="00E03A5C">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F13D3C7" w14:textId="6F5AD1FC" w:rsidR="001902AB" w:rsidRPr="00CA592E" w:rsidRDefault="00F24257" w:rsidP="00E03A5C">
            <w:pPr>
              <w:jc w:val="center"/>
              <w:rPr>
                <w:rFonts w:ascii="Sylfaen" w:hAnsi="Sylfaen" w:cs="Calibri"/>
                <w:color w:val="000000"/>
                <w:sz w:val="18"/>
                <w:szCs w:val="18"/>
              </w:rPr>
            </w:pPr>
            <w:r>
              <w:rPr>
                <w:rFonts w:ascii="Sylfaen" w:hAnsi="Sylfaen" w:cs="Calibri"/>
                <w:color w:val="000000"/>
                <w:sz w:val="18"/>
                <w:szCs w:val="18"/>
                <w:lang w:val="ka-GE"/>
              </w:rPr>
              <w:t>1</w:t>
            </w:r>
            <w:r w:rsidR="00FE07CD">
              <w:rPr>
                <w:rFonts w:ascii="Sylfaen" w:hAnsi="Sylfaen" w:cs="Calibri"/>
                <w:color w:val="000000"/>
                <w:sz w:val="18"/>
                <w:szCs w:val="18"/>
                <w:lang w:val="ka-GE"/>
              </w:rPr>
              <w:t>,0</w:t>
            </w:r>
          </w:p>
        </w:tc>
      </w:tr>
      <w:tr w:rsidR="00FE07CD" w:rsidRPr="00CA592E" w14:paraId="37B6F4EA" w14:textId="77777777" w:rsidTr="00E03A5C">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14:paraId="748CEA7A" w14:textId="3716A999" w:rsidR="00FE07CD" w:rsidRPr="00FE07CD" w:rsidRDefault="00FE07CD" w:rsidP="00E03A5C">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14:paraId="5D0C30BF" w14:textId="5A522AD1" w:rsidR="00FE07CD"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4,2</w:t>
            </w:r>
          </w:p>
        </w:tc>
      </w:tr>
      <w:tr w:rsidR="001902AB" w:rsidRPr="00CA592E" w14:paraId="2B222D2F" w14:textId="77777777" w:rsidTr="00E03A5C">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14:paraId="6671E583" w14:textId="713754A4" w:rsidR="001902AB" w:rsidRPr="00773745"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w:t>
            </w:r>
            <w:r w:rsidR="00FE07CD">
              <w:rPr>
                <w:rFonts w:ascii="Sylfaen" w:hAnsi="Sylfaen" w:cs="Calibri"/>
                <w:color w:val="000000"/>
                <w:sz w:val="18"/>
                <w:szCs w:val="18"/>
                <w:lang w:val="ka-GE"/>
              </w:rPr>
              <w:t>სა და უნიფორმის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3A7EBCEA" w14:textId="66C302D0" w:rsidR="001902AB"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20</w:t>
            </w:r>
            <w:r w:rsidR="00FE07CD">
              <w:rPr>
                <w:rFonts w:ascii="Sylfaen" w:hAnsi="Sylfaen" w:cs="Calibri"/>
                <w:color w:val="000000"/>
                <w:sz w:val="18"/>
                <w:szCs w:val="18"/>
                <w:lang w:val="ka-GE"/>
              </w:rPr>
              <w:t>,0</w:t>
            </w:r>
          </w:p>
        </w:tc>
      </w:tr>
      <w:tr w:rsidR="001902AB" w:rsidRPr="00CA592E" w14:paraId="20186BAF"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592C2530" w14:textId="77777777" w:rsidR="001902AB"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D9B765C" w14:textId="78CF67A6" w:rsidR="001902AB" w:rsidRPr="00D0393D" w:rsidRDefault="00F24257" w:rsidP="00E03A5C">
            <w:pPr>
              <w:jc w:val="center"/>
              <w:rPr>
                <w:rFonts w:ascii="Sylfaen" w:hAnsi="Sylfaen" w:cs="Calibri"/>
                <w:color w:val="000000"/>
                <w:sz w:val="18"/>
                <w:szCs w:val="18"/>
              </w:rPr>
            </w:pPr>
            <w:r>
              <w:rPr>
                <w:rFonts w:ascii="Sylfaen" w:hAnsi="Sylfaen" w:cs="Calibri"/>
                <w:color w:val="000000"/>
                <w:sz w:val="18"/>
                <w:szCs w:val="18"/>
                <w:lang w:val="ka-GE"/>
              </w:rPr>
              <w:t>41,3</w:t>
            </w:r>
          </w:p>
        </w:tc>
      </w:tr>
      <w:tr w:rsidR="001902AB" w:rsidRPr="00CA592E" w14:paraId="1402DF84"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7DE41" w14:textId="77777777" w:rsidR="001902AB" w:rsidRPr="00D859DB"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სპორტული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14660F8" w14:textId="011A5D97" w:rsidR="001902AB" w:rsidRPr="002F157B"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25</w:t>
            </w:r>
            <w:r w:rsidR="00FE07CD">
              <w:rPr>
                <w:rFonts w:ascii="Sylfaen" w:hAnsi="Sylfaen" w:cs="Calibri"/>
                <w:color w:val="000000"/>
                <w:sz w:val="18"/>
                <w:szCs w:val="18"/>
                <w:lang w:val="ka-GE"/>
              </w:rPr>
              <w:t>,0</w:t>
            </w:r>
          </w:p>
        </w:tc>
      </w:tr>
      <w:tr w:rsidR="001902AB" w:rsidRPr="00CA592E" w14:paraId="4BB4EB4E"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D458120" w14:textId="474E3889" w:rsidR="001902AB" w:rsidRDefault="001902AB" w:rsidP="00F95499">
            <w:pPr>
              <w:rPr>
                <w:rFonts w:ascii="Sylfaen" w:hAnsi="Sylfaen" w:cs="Calibri"/>
                <w:color w:val="000000"/>
                <w:sz w:val="18"/>
                <w:szCs w:val="18"/>
                <w:lang w:val="ka-GE"/>
              </w:rPr>
            </w:pPr>
            <w:r>
              <w:rPr>
                <w:rFonts w:ascii="Sylfaen" w:hAnsi="Sylfaen" w:cs="Calibri"/>
                <w:color w:val="000000"/>
                <w:sz w:val="18"/>
                <w:szCs w:val="18"/>
                <w:lang w:val="ka-GE"/>
              </w:rPr>
              <w:t>სხვა</w:t>
            </w:r>
            <w:r w:rsidR="00FE07CD">
              <w:rPr>
                <w:rFonts w:ascii="Sylfaen" w:hAnsi="Sylfaen" w:cs="Calibri"/>
                <w:color w:val="000000"/>
                <w:sz w:val="18"/>
                <w:szCs w:val="18"/>
                <w:lang w:val="ka-GE"/>
              </w:rPr>
              <w:t xml:space="preserve"> დანარჩენი</w:t>
            </w:r>
            <w:r>
              <w:rPr>
                <w:rFonts w:ascii="Sylfaen" w:hAnsi="Sylfaen" w:cs="Calibri"/>
                <w:color w:val="000000"/>
                <w:sz w:val="18"/>
                <w:szCs w:val="18"/>
                <w:lang w:val="ka-GE"/>
              </w:rPr>
              <w:t xml:space="preserve"> საქონელის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E778EF9" w14:textId="33FB2FE8" w:rsidR="001902AB" w:rsidRDefault="00F24257" w:rsidP="00E03A5C">
            <w:pPr>
              <w:jc w:val="center"/>
              <w:rPr>
                <w:rFonts w:ascii="Sylfaen" w:hAnsi="Sylfaen" w:cs="Calibri"/>
                <w:color w:val="000000"/>
                <w:sz w:val="18"/>
                <w:szCs w:val="18"/>
                <w:lang w:val="ka-GE"/>
              </w:rPr>
            </w:pPr>
            <w:r>
              <w:rPr>
                <w:rFonts w:ascii="Sylfaen" w:hAnsi="Sylfaen" w:cs="Calibri"/>
                <w:color w:val="000000"/>
                <w:sz w:val="18"/>
                <w:szCs w:val="18"/>
                <w:lang w:val="ka-GE"/>
              </w:rPr>
              <w:t>11,0</w:t>
            </w:r>
          </w:p>
        </w:tc>
      </w:tr>
      <w:tr w:rsidR="00F95499" w:rsidRPr="00CA592E" w14:paraId="51D17EC2"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645FADB" w14:textId="3CAA3122" w:rsidR="00F95499" w:rsidRDefault="00F95499" w:rsidP="00F95499">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5B592E6" w14:textId="7301F40A" w:rsidR="00F95499" w:rsidRDefault="00C31123" w:rsidP="00E03A5C">
            <w:pPr>
              <w:jc w:val="center"/>
              <w:rPr>
                <w:rFonts w:ascii="Sylfaen" w:hAnsi="Sylfaen" w:cs="Calibri"/>
                <w:color w:val="000000"/>
                <w:sz w:val="18"/>
                <w:szCs w:val="18"/>
                <w:lang w:val="ka-GE"/>
              </w:rPr>
            </w:pPr>
            <w:r>
              <w:rPr>
                <w:rFonts w:ascii="Sylfaen" w:hAnsi="Sylfaen" w:cs="Calibri"/>
                <w:color w:val="000000"/>
                <w:sz w:val="18"/>
                <w:szCs w:val="18"/>
                <w:lang w:val="ka-GE"/>
              </w:rPr>
              <w:t>45</w:t>
            </w:r>
            <w:r w:rsidR="00F95499">
              <w:rPr>
                <w:rFonts w:ascii="Sylfaen" w:hAnsi="Sylfaen" w:cs="Calibri"/>
                <w:color w:val="000000"/>
                <w:sz w:val="18"/>
                <w:szCs w:val="18"/>
                <w:lang w:val="ka-GE"/>
              </w:rPr>
              <w:t>,0</w:t>
            </w:r>
          </w:p>
        </w:tc>
      </w:tr>
      <w:tr w:rsidR="00C31123" w:rsidRPr="00CA592E" w14:paraId="2E7ED186"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DADF36C" w14:textId="63CE7738" w:rsidR="00C31123" w:rsidRDefault="00C31123" w:rsidP="00F95499">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56067E7" w14:textId="464F1AF0" w:rsidR="00C31123" w:rsidRDefault="00C31123" w:rsidP="00E03A5C">
            <w:pPr>
              <w:jc w:val="center"/>
              <w:rPr>
                <w:rFonts w:ascii="Sylfaen" w:hAnsi="Sylfaen" w:cs="Calibri"/>
                <w:color w:val="000000"/>
                <w:sz w:val="18"/>
                <w:szCs w:val="18"/>
                <w:lang w:val="ka-GE"/>
              </w:rPr>
            </w:pPr>
            <w:r>
              <w:rPr>
                <w:rFonts w:ascii="Sylfaen" w:hAnsi="Sylfaen" w:cs="Calibri"/>
                <w:color w:val="000000"/>
                <w:sz w:val="18"/>
                <w:szCs w:val="18"/>
                <w:lang w:val="ka-GE"/>
              </w:rPr>
              <w:t>25,8</w:t>
            </w:r>
          </w:p>
        </w:tc>
      </w:tr>
    </w:tbl>
    <w:p w14:paraId="7B16BB4A" w14:textId="292C33B5" w:rsidR="000E7AD3" w:rsidRDefault="000E7AD3" w:rsidP="000E7AD3">
      <w:pPr>
        <w:pStyle w:val="ListParagraph"/>
        <w:spacing w:after="0"/>
        <w:ind w:left="0" w:firstLine="360"/>
        <w:jc w:val="both"/>
        <w:rPr>
          <w:rFonts w:ascii="Sylfaen" w:hAnsi="Sylfaen"/>
          <w:sz w:val="24"/>
          <w:lang w:val="ka-GE"/>
        </w:rPr>
      </w:pPr>
    </w:p>
    <w:p w14:paraId="34ADA4C3" w14:textId="77777777" w:rsidR="009E0425" w:rsidRDefault="009E0425" w:rsidP="009E0425">
      <w:pPr>
        <w:pStyle w:val="ListParagraph"/>
        <w:spacing w:after="0"/>
        <w:ind w:left="0" w:firstLine="360"/>
        <w:jc w:val="both"/>
        <w:rPr>
          <w:rFonts w:ascii="Sylfaen" w:hAnsi="Sylfaen"/>
          <w:sz w:val="24"/>
          <w:lang w:val="ka-GE"/>
        </w:rPr>
      </w:pPr>
    </w:p>
    <w:p w14:paraId="1F775610" w14:textId="77777777" w:rsidR="009E0425" w:rsidRDefault="009E0425" w:rsidP="009E0425">
      <w:pPr>
        <w:rPr>
          <w:rFonts w:ascii="Sylfaen" w:hAnsi="Sylfaen" w:cs="Calibri"/>
          <w:b/>
          <w:bCs/>
          <w:color w:val="000000"/>
          <w:sz w:val="20"/>
          <w:szCs w:val="20"/>
          <w:lang w:val="ka-GE"/>
        </w:rPr>
      </w:pPr>
    </w:p>
    <w:p w14:paraId="1FC85D27" w14:textId="77777777" w:rsidR="001902AB" w:rsidRDefault="001902AB"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25"/>
        <w:gridCol w:w="1745"/>
        <w:gridCol w:w="679"/>
        <w:gridCol w:w="2744"/>
        <w:gridCol w:w="2635"/>
        <w:gridCol w:w="1875"/>
        <w:gridCol w:w="1589"/>
        <w:gridCol w:w="1589"/>
        <w:gridCol w:w="1595"/>
      </w:tblGrid>
      <w:tr w:rsidR="00572D47" w:rsidRPr="00572D47" w14:paraId="4224F005" w14:textId="77777777" w:rsidTr="00B60483">
        <w:trPr>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D3E4"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962A" w14:textId="5E89EBCD"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95E8" w14:textId="77777777" w:rsidR="00572D47" w:rsidRPr="00E87AA3" w:rsidRDefault="00572D47" w:rsidP="00572D4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4336DE84" w14:textId="1E213EEE"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2B0343E6" w14:textId="19AB498E"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7508F25" w14:textId="6D016264"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89047F3" w14:textId="7C7E8F94"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7</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30F01045" w14:textId="77777777" w:rsidTr="00B60483">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18D93E" w14:textId="77777777" w:rsidR="00572D47" w:rsidRPr="00E24EF6" w:rsidRDefault="00572D47" w:rsidP="00572D47">
            <w:pPr>
              <w:spacing w:after="0" w:line="240" w:lineRule="auto"/>
              <w:jc w:val="center"/>
              <w:rPr>
                <w:rFonts w:ascii="Sylfaen" w:eastAsia="Times New Roman" w:hAnsi="Sylfaen" w:cs="Calibri"/>
                <w:color w:val="000000"/>
                <w:sz w:val="16"/>
                <w:szCs w:val="16"/>
                <w:lang w:val="ka-GE"/>
              </w:rPr>
            </w:pPr>
            <w:r w:rsidRPr="00572D47">
              <w:rPr>
                <w:rFonts w:ascii="Sylfaen" w:eastAsia="Times New Roman" w:hAnsi="Sylfaen" w:cs="Calibri"/>
                <w:color w:val="000000"/>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3A52E8CE"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19B9F30A" w14:textId="77777777" w:rsidR="00572D47" w:rsidRPr="00572D47" w:rsidRDefault="00572D47" w:rsidP="00572D47">
            <w:pPr>
              <w:spacing w:after="0" w:line="240" w:lineRule="auto"/>
              <w:rPr>
                <w:rFonts w:ascii="Sylfaen" w:eastAsia="Times New Roman" w:hAnsi="Sylfaen" w:cs="Calibri"/>
                <w:color w:val="000000"/>
              </w:rPr>
            </w:pPr>
          </w:p>
        </w:tc>
        <w:tc>
          <w:tcPr>
            <w:tcW w:w="602" w:type="pct"/>
            <w:tcBorders>
              <w:top w:val="nil"/>
              <w:left w:val="nil"/>
              <w:bottom w:val="single" w:sz="4" w:space="0" w:color="auto"/>
              <w:right w:val="single" w:sz="4" w:space="0" w:color="auto"/>
            </w:tcBorders>
            <w:shd w:val="clear" w:color="000000" w:fill="FFFFFF"/>
            <w:vAlign w:val="center"/>
            <w:hideMark/>
          </w:tcPr>
          <w:p w14:paraId="0DAD960F" w14:textId="6E5A79EB" w:rsidR="00572D47" w:rsidRPr="000E1936" w:rsidRDefault="009D5CA8" w:rsidP="005716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1 987,1</w:t>
            </w:r>
          </w:p>
        </w:tc>
        <w:tc>
          <w:tcPr>
            <w:tcW w:w="510" w:type="pct"/>
            <w:tcBorders>
              <w:top w:val="nil"/>
              <w:left w:val="nil"/>
              <w:bottom w:val="single" w:sz="4" w:space="0" w:color="auto"/>
              <w:right w:val="single" w:sz="4" w:space="0" w:color="auto"/>
            </w:tcBorders>
            <w:shd w:val="clear" w:color="000000" w:fill="FFFFFF"/>
            <w:vAlign w:val="center"/>
            <w:hideMark/>
          </w:tcPr>
          <w:p w14:paraId="5762859B" w14:textId="2A5EC65A" w:rsidR="00572D47" w:rsidRPr="000E1936" w:rsidRDefault="000E1936" w:rsidP="009D5CA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w:t>
            </w:r>
            <w:r w:rsidR="009D5CA8">
              <w:rPr>
                <w:rFonts w:ascii="Sylfaen" w:eastAsia="Times New Roman" w:hAnsi="Sylfaen" w:cs="Calibri"/>
                <w:sz w:val="18"/>
                <w:szCs w:val="18"/>
                <w:lang w:val="ka-GE"/>
              </w:rPr>
              <w:t>086</w:t>
            </w:r>
            <w:r>
              <w:rPr>
                <w:rFonts w:ascii="Sylfaen" w:eastAsia="Times New Roman" w:hAnsi="Sylfaen" w:cs="Calibri"/>
                <w:sz w:val="18"/>
                <w:szCs w:val="18"/>
                <w:lang w:val="ka-GE"/>
              </w:rPr>
              <w:t>,</w:t>
            </w:r>
            <w:r w:rsidR="009D5CA8">
              <w:rPr>
                <w:rFonts w:ascii="Sylfaen" w:eastAsia="Times New Roman" w:hAnsi="Sylfaen" w:cs="Calibri"/>
                <w:sz w:val="18"/>
                <w:szCs w:val="18"/>
                <w:lang w:val="ka-GE"/>
              </w:rPr>
              <w:t>5</w:t>
            </w:r>
          </w:p>
        </w:tc>
        <w:tc>
          <w:tcPr>
            <w:tcW w:w="510" w:type="pct"/>
            <w:tcBorders>
              <w:top w:val="nil"/>
              <w:left w:val="nil"/>
              <w:bottom w:val="single" w:sz="4" w:space="0" w:color="auto"/>
              <w:right w:val="single" w:sz="4" w:space="0" w:color="auto"/>
            </w:tcBorders>
            <w:shd w:val="clear" w:color="000000" w:fill="FFFFFF"/>
            <w:vAlign w:val="center"/>
            <w:hideMark/>
          </w:tcPr>
          <w:p w14:paraId="79AC6213" w14:textId="101BCB49" w:rsidR="00572D47" w:rsidRPr="000E1936" w:rsidRDefault="000E1936" w:rsidP="009D5CA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w:t>
            </w:r>
            <w:r w:rsidR="009D5CA8">
              <w:rPr>
                <w:rFonts w:ascii="Sylfaen" w:eastAsia="Times New Roman" w:hAnsi="Sylfaen" w:cs="Calibri"/>
                <w:sz w:val="18"/>
                <w:szCs w:val="18"/>
                <w:lang w:val="ka-GE"/>
              </w:rPr>
              <w:t>190</w:t>
            </w:r>
            <w:r>
              <w:rPr>
                <w:rFonts w:ascii="Sylfaen" w:eastAsia="Times New Roman" w:hAnsi="Sylfaen" w:cs="Calibri"/>
                <w:sz w:val="18"/>
                <w:szCs w:val="18"/>
                <w:lang w:val="ka-GE"/>
              </w:rPr>
              <w:t>,</w:t>
            </w:r>
            <w:r w:rsidR="009D5CA8">
              <w:rPr>
                <w:rFonts w:ascii="Sylfaen" w:eastAsia="Times New Roman" w:hAnsi="Sylfaen" w:cs="Calibri"/>
                <w:sz w:val="18"/>
                <w:szCs w:val="18"/>
                <w:lang w:val="ka-GE"/>
              </w:rPr>
              <w:t>8</w:t>
            </w:r>
          </w:p>
        </w:tc>
        <w:tc>
          <w:tcPr>
            <w:tcW w:w="512" w:type="pct"/>
            <w:tcBorders>
              <w:top w:val="nil"/>
              <w:left w:val="nil"/>
              <w:bottom w:val="single" w:sz="4" w:space="0" w:color="auto"/>
              <w:right w:val="single" w:sz="4" w:space="0" w:color="auto"/>
            </w:tcBorders>
            <w:shd w:val="clear" w:color="000000" w:fill="FFFFFF"/>
            <w:vAlign w:val="center"/>
            <w:hideMark/>
          </w:tcPr>
          <w:p w14:paraId="653B59C7" w14:textId="7F132E58" w:rsidR="00572D47" w:rsidRPr="000E1936" w:rsidRDefault="000E1936" w:rsidP="009D5CA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w:t>
            </w:r>
            <w:r w:rsidR="009D5CA8">
              <w:rPr>
                <w:rFonts w:ascii="Sylfaen" w:eastAsia="Times New Roman" w:hAnsi="Sylfaen" w:cs="Calibri"/>
                <w:sz w:val="18"/>
                <w:szCs w:val="18"/>
                <w:lang w:val="ka-GE"/>
              </w:rPr>
              <w:t>300</w:t>
            </w:r>
            <w:r>
              <w:rPr>
                <w:rFonts w:ascii="Sylfaen" w:eastAsia="Times New Roman" w:hAnsi="Sylfaen" w:cs="Calibri"/>
                <w:sz w:val="18"/>
                <w:szCs w:val="18"/>
                <w:lang w:val="ka-GE"/>
              </w:rPr>
              <w:t>,</w:t>
            </w:r>
            <w:r w:rsidR="009D5CA8">
              <w:rPr>
                <w:rFonts w:ascii="Sylfaen" w:eastAsia="Times New Roman" w:hAnsi="Sylfaen" w:cs="Calibri"/>
                <w:sz w:val="18"/>
                <w:szCs w:val="18"/>
                <w:lang w:val="ka-GE"/>
              </w:rPr>
              <w:t>3</w:t>
            </w:r>
          </w:p>
        </w:tc>
      </w:tr>
      <w:tr w:rsidR="00572D47" w:rsidRPr="00572D47" w14:paraId="6CFD1A38" w14:textId="77777777" w:rsidTr="00B60483">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ECE7" w14:textId="5C2AD64A"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909187B" w14:textId="5A06E398" w:rsidR="00572D47" w:rsidRPr="005720E8" w:rsidRDefault="000A041C" w:rsidP="000A041C">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    </w:t>
            </w:r>
            <w:r w:rsidR="00572D47" w:rsidRPr="005720E8">
              <w:rPr>
                <w:rFonts w:ascii="Sylfaen" w:eastAsia="Times New Roman" w:hAnsi="Sylfaen" w:cs="Calibri"/>
                <w:color w:val="000000"/>
                <w:sz w:val="18"/>
                <w:szCs w:val="18"/>
              </w:rPr>
              <w:t xml:space="preserve">ა(ა)იპ ახალციხის მუნიციპალიტეტის კულტურის დაწესებულებათა  გაერთიანება; ახალციხის მუნიციპალიტეტის </w:t>
            </w:r>
            <w:r w:rsidR="00E24EF6">
              <w:rPr>
                <w:rFonts w:ascii="Sylfaen" w:eastAsia="Times New Roman" w:hAnsi="Sylfaen" w:cs="Calibri"/>
                <w:color w:val="000000"/>
                <w:sz w:val="18"/>
                <w:szCs w:val="18"/>
                <w:lang w:val="ka-GE"/>
              </w:rPr>
              <w:t xml:space="preserve">მერიის </w:t>
            </w:r>
            <w:r w:rsidR="00572D47" w:rsidRPr="005720E8">
              <w:rPr>
                <w:rFonts w:ascii="Sylfaen" w:eastAsia="Times New Roman" w:hAnsi="Sylfaen" w:cs="Calibri"/>
                <w:color w:val="000000"/>
                <w:sz w:val="18"/>
                <w:szCs w:val="18"/>
              </w:rPr>
              <w:t>სივრცითი მოწყობის</w:t>
            </w:r>
            <w:r w:rsidR="00E24EF6">
              <w:rPr>
                <w:rFonts w:ascii="Sylfaen" w:eastAsia="Times New Roman" w:hAnsi="Sylfaen" w:cs="Calibri"/>
                <w:color w:val="000000"/>
                <w:sz w:val="18"/>
                <w:szCs w:val="18"/>
                <w:lang w:val="ka-GE"/>
              </w:rPr>
              <w:t>ა</w:t>
            </w:r>
            <w:r w:rsidR="00572D47" w:rsidRPr="005720E8">
              <w:rPr>
                <w:rFonts w:ascii="Sylfaen" w:eastAsia="Times New Roman" w:hAnsi="Sylfaen" w:cs="Calibri"/>
                <w:color w:val="000000"/>
                <w:sz w:val="18"/>
                <w:szCs w:val="18"/>
              </w:rPr>
              <w:t xml:space="preserve">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w:t>
            </w:r>
            <w:r w:rsidR="00E24EF6">
              <w:rPr>
                <w:rFonts w:ascii="Sylfaen" w:eastAsia="Times New Roman" w:hAnsi="Sylfaen" w:cs="Calibri"/>
                <w:color w:val="000000"/>
                <w:sz w:val="18"/>
                <w:szCs w:val="18"/>
                <w:lang w:val="ka-GE"/>
              </w:rPr>
              <w:t>-</w:t>
            </w:r>
            <w:r w:rsidR="00572D47" w:rsidRPr="005720E8">
              <w:rPr>
                <w:rFonts w:ascii="Sylfaen" w:eastAsia="Times New Roman" w:hAnsi="Sylfaen" w:cs="Calibri"/>
                <w:color w:val="000000"/>
                <w:sz w:val="18"/>
                <w:szCs w:val="18"/>
              </w:rPr>
              <w:t xml:space="preserve">საგანმანათლებლო დაწესებულება </w:t>
            </w:r>
            <w:r w:rsidR="00E24EF6">
              <w:rPr>
                <w:rFonts w:ascii="Sylfaen" w:eastAsia="Times New Roman" w:hAnsi="Sylfaen" w:cs="Calibri"/>
                <w:color w:val="000000"/>
                <w:sz w:val="18"/>
                <w:szCs w:val="18"/>
                <w:lang w:val="ka-GE"/>
              </w:rPr>
              <w:t xml:space="preserve">- </w:t>
            </w:r>
            <w:r w:rsidR="00572D47" w:rsidRPr="005720E8">
              <w:rPr>
                <w:rFonts w:ascii="Sylfaen" w:eastAsia="Times New Roman" w:hAnsi="Sylfaen" w:cs="Calibri"/>
                <w:color w:val="000000"/>
                <w:sz w:val="18"/>
                <w:szCs w:val="18"/>
              </w:rPr>
              <w:t xml:space="preserve">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w:t>
            </w:r>
            <w:r w:rsidR="00E24EF6">
              <w:rPr>
                <w:rFonts w:ascii="Sylfaen" w:eastAsia="Times New Roman" w:hAnsi="Sylfaen" w:cs="Calibri"/>
                <w:color w:val="000000"/>
                <w:sz w:val="18"/>
                <w:szCs w:val="18"/>
                <w:lang w:val="ka-GE"/>
              </w:rPr>
              <w:t xml:space="preserve">მუნიციპალიტეტის </w:t>
            </w:r>
            <w:r w:rsidR="00572D47" w:rsidRPr="005720E8">
              <w:rPr>
                <w:rFonts w:ascii="Sylfaen" w:eastAsia="Times New Roman" w:hAnsi="Sylfaen" w:cs="Calibri"/>
                <w:color w:val="000000"/>
                <w:sz w:val="18"/>
                <w:szCs w:val="18"/>
              </w:rPr>
              <w:t>სამხატვრო სკოლა</w:t>
            </w:r>
            <w:r w:rsidR="00E24EF6">
              <w:rPr>
                <w:rFonts w:ascii="Sylfaen" w:eastAsia="Times New Roman" w:hAnsi="Sylfaen" w:cs="Calibri"/>
                <w:color w:val="000000"/>
                <w:sz w:val="18"/>
                <w:szCs w:val="18"/>
              </w:rPr>
              <w:t xml:space="preserve">; ა(ა)იპ ,, ახალციხის ციხე";  </w:t>
            </w:r>
          </w:p>
        </w:tc>
      </w:tr>
      <w:tr w:rsidR="00572D47" w:rsidRPr="00572D47" w14:paraId="1DC8176C" w14:textId="77777777" w:rsidTr="00B60483">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DA25" w14:textId="4F114EBC" w:rsidR="00572D47" w:rsidRPr="00E24EF6" w:rsidRDefault="00572D47" w:rsidP="00572D47">
            <w:pPr>
              <w:spacing w:after="0" w:line="240" w:lineRule="auto"/>
              <w:jc w:val="center"/>
              <w:rPr>
                <w:rFonts w:ascii="Sylfaen" w:eastAsia="Times New Roman" w:hAnsi="Sylfaen" w:cs="Calibri"/>
                <w:b/>
                <w:bCs/>
                <w:color w:val="000000"/>
                <w:sz w:val="18"/>
                <w:szCs w:val="18"/>
                <w:lang w:val="ka-GE"/>
              </w:rPr>
            </w:pPr>
            <w:r w:rsidRPr="00572D47">
              <w:rPr>
                <w:rFonts w:ascii="Sylfaen" w:eastAsia="Times New Roman" w:hAnsi="Sylfaen" w:cs="Calibri"/>
                <w:b/>
                <w:bCs/>
                <w:color w:val="000000"/>
                <w:sz w:val="18"/>
                <w:szCs w:val="18"/>
              </w:rPr>
              <w:t xml:space="preserve">პროგრამის აღწერა </w:t>
            </w:r>
            <w:r w:rsidR="00E24EF6">
              <w:rPr>
                <w:rFonts w:ascii="Sylfaen" w:eastAsia="Times New Roman" w:hAnsi="Sylfaen" w:cs="Calibri"/>
                <w:b/>
                <w:bCs/>
                <w:color w:val="000000"/>
                <w:sz w:val="18"/>
                <w:szCs w:val="18"/>
                <w:lang w:val="ka-GE"/>
              </w:rPr>
              <w:t>და მიზანი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2F7CF05D" w14:textId="157E75ED" w:rsidR="00572D47" w:rsidRDefault="000A041C" w:rsidP="000A041C">
            <w:pPr>
              <w:spacing w:after="0" w:line="240" w:lineRule="auto"/>
              <w:jc w:val="both"/>
              <w:rPr>
                <w:rFonts w:ascii="Sylfaen" w:eastAsia="Times New Roman" w:hAnsi="Sylfaen" w:cs="Sylfaen"/>
                <w:color w:val="000000"/>
                <w:sz w:val="18"/>
                <w:szCs w:val="18"/>
                <w:lang w:val="ka-GE"/>
              </w:rPr>
            </w:pPr>
            <w:r>
              <w:rPr>
                <w:rFonts w:ascii="Sylfaen" w:eastAsia="Times New Roman" w:hAnsi="Sylfaen" w:cs="Calibri"/>
                <w:color w:val="000000"/>
                <w:sz w:val="18"/>
                <w:szCs w:val="18"/>
              </w:rPr>
              <w:t xml:space="preserve">    </w:t>
            </w:r>
            <w:r w:rsidR="00106CED">
              <w:rPr>
                <w:rFonts w:ascii="Sylfaen" w:eastAsia="Times New Roman" w:hAnsi="Sylfaen" w:cs="Calibri"/>
                <w:color w:val="000000"/>
                <w:sz w:val="18"/>
                <w:szCs w:val="18"/>
                <w:lang w:val="ka-GE"/>
              </w:rPr>
              <w:t xml:space="preserve">პროგრამა ითვალისწინებს </w:t>
            </w:r>
            <w:r w:rsidR="0093003C" w:rsidRPr="00E949CC">
              <w:rPr>
                <w:rFonts w:ascii="Sylfaen" w:eastAsia="Times New Roman" w:hAnsi="Sylfaen" w:cs="Calibri"/>
                <w:color w:val="000000"/>
                <w:sz w:val="18"/>
                <w:szCs w:val="18"/>
              </w:rPr>
              <w:t>მოსახლეობაში ტრადიციული კულტურის პოპულარიზაცია</w:t>
            </w:r>
            <w:r w:rsidR="00106CED">
              <w:rPr>
                <w:rFonts w:ascii="Sylfaen" w:eastAsia="Times New Roman" w:hAnsi="Sylfaen" w:cs="Calibri"/>
                <w:color w:val="000000"/>
                <w:sz w:val="18"/>
                <w:szCs w:val="18"/>
                <w:lang w:val="ka-GE"/>
              </w:rPr>
              <w:t>ს</w:t>
            </w:r>
            <w:r w:rsidR="0093003C" w:rsidRPr="00E949CC">
              <w:rPr>
                <w:rFonts w:ascii="Sylfaen" w:eastAsia="Times New Roman" w:hAnsi="Sylfaen" w:cs="Calibri"/>
                <w:color w:val="000000"/>
                <w:sz w:val="18"/>
                <w:szCs w:val="18"/>
              </w:rPr>
              <w:t>, შემოქმედებითი უნარების განვითარება</w:t>
            </w:r>
            <w:r w:rsidR="00106CED">
              <w:rPr>
                <w:rFonts w:ascii="Sylfaen" w:eastAsia="Times New Roman" w:hAnsi="Sylfaen" w:cs="Calibri"/>
                <w:color w:val="000000"/>
                <w:sz w:val="18"/>
                <w:szCs w:val="18"/>
                <w:lang w:val="ka-GE"/>
              </w:rPr>
              <w:t>ს</w:t>
            </w:r>
            <w:r w:rsidR="0093003C" w:rsidRPr="00E949CC">
              <w:rPr>
                <w:rFonts w:ascii="Sylfaen" w:eastAsia="Times New Roman" w:hAnsi="Sylfaen" w:cs="Calibri"/>
                <w:color w:val="000000"/>
                <w:sz w:val="18"/>
                <w:szCs w:val="18"/>
              </w:rPr>
              <w:t>, ახალგაზრდების ჩართულობის გაზრდა</w:t>
            </w:r>
            <w:r w:rsidR="00106CED">
              <w:rPr>
                <w:rFonts w:ascii="Sylfaen" w:eastAsia="Times New Roman" w:hAnsi="Sylfaen" w:cs="Calibri"/>
                <w:color w:val="000000"/>
                <w:sz w:val="18"/>
                <w:szCs w:val="18"/>
                <w:lang w:val="ka-GE"/>
              </w:rPr>
              <w:t>ს</w:t>
            </w:r>
            <w:r w:rsidR="0093003C" w:rsidRPr="00E949CC">
              <w:rPr>
                <w:rFonts w:ascii="Sylfaen" w:eastAsia="Times New Roman" w:hAnsi="Sylfaen" w:cs="Calibri"/>
                <w:color w:val="000000"/>
                <w:sz w:val="18"/>
                <w:szCs w:val="18"/>
              </w:rPr>
              <w:t xml:space="preserve"> ახალგაზრდულ ცენტრებში. ბიბლიოთეკებისა და მუზეუმებისადმი მოსახლეობის დაინტერესების ზრდა</w:t>
            </w:r>
            <w:r w:rsidR="00106CED">
              <w:rPr>
                <w:rFonts w:ascii="Sylfaen" w:eastAsia="Times New Roman" w:hAnsi="Sylfaen" w:cs="Calibri"/>
                <w:color w:val="000000"/>
                <w:sz w:val="18"/>
                <w:szCs w:val="18"/>
                <w:lang w:val="ka-GE"/>
              </w:rPr>
              <w:t>ს</w:t>
            </w:r>
            <w:r w:rsidR="0093003C" w:rsidRPr="00E949CC">
              <w:rPr>
                <w:rFonts w:ascii="Sylfaen" w:eastAsia="Times New Roman" w:hAnsi="Sylfaen" w:cs="Calibri"/>
                <w:color w:val="000000"/>
                <w:sz w:val="18"/>
                <w:szCs w:val="18"/>
              </w:rPr>
              <w:t>.</w:t>
            </w:r>
            <w:r w:rsidR="00E949CC" w:rsidRPr="00E949CC">
              <w:rPr>
                <w:rFonts w:ascii="Sylfaen" w:eastAsia="Times New Roman" w:hAnsi="Sylfaen" w:cs="Calibri"/>
                <w:color w:val="000000"/>
                <w:sz w:val="18"/>
                <w:szCs w:val="18"/>
                <w:lang w:val="ka-GE"/>
              </w:rPr>
              <w:t xml:space="preserve"> </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w:t>
            </w:r>
            <w:r w:rsidR="00106CED">
              <w:rPr>
                <w:rFonts w:ascii="Sylfaen" w:eastAsia="Times New Roman" w:hAnsi="Sylfaen" w:cs="Calibri"/>
                <w:color w:val="000000"/>
                <w:sz w:val="18"/>
                <w:szCs w:val="18"/>
                <w:lang w:val="ka-GE"/>
              </w:rPr>
              <w:t>ს</w:t>
            </w:r>
            <w:r w:rsidR="00D17E43" w:rsidRPr="00A20652">
              <w:rPr>
                <w:rFonts w:ascii="Sylfaen" w:eastAsia="Times New Roman" w:hAnsi="Sylfaen" w:cs="Calibri"/>
                <w:color w:val="000000"/>
                <w:sz w:val="18"/>
                <w:szCs w:val="18"/>
              </w:rPr>
              <w:t xml:space="preserve"> და მათ ინფრასტრუქტურაზე ზრუნვა</w:t>
            </w:r>
            <w:r w:rsidR="00106CED">
              <w:rPr>
                <w:rFonts w:ascii="Sylfaen" w:eastAsia="Times New Roman" w:hAnsi="Sylfaen" w:cs="Calibri"/>
                <w:color w:val="000000"/>
                <w:sz w:val="18"/>
                <w:szCs w:val="18"/>
                <w:lang w:val="ka-GE"/>
              </w:rPr>
              <w:t>ს</w:t>
            </w:r>
            <w:r w:rsidR="00D17E43" w:rsidRPr="00A20652">
              <w:rPr>
                <w:rFonts w:ascii="Sylfaen" w:eastAsia="Times New Roman" w:hAnsi="Sylfaen" w:cs="Calibri"/>
                <w:color w:val="000000"/>
                <w:sz w:val="18"/>
                <w:szCs w:val="18"/>
              </w:rPr>
              <w:t>.</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w:t>
            </w:r>
            <w:r w:rsidR="008062D9">
              <w:rPr>
                <w:rFonts w:ascii="Sylfaen" w:eastAsia="Times New Roman" w:hAnsi="Sylfaen" w:cs="Sylfaen"/>
                <w:color w:val="000000"/>
                <w:sz w:val="18"/>
                <w:szCs w:val="18"/>
                <w:lang w:val="ka-GE"/>
              </w:rPr>
              <w:t xml:space="preserve">ში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r w:rsidR="00106CED">
              <w:rPr>
                <w:rFonts w:ascii="Sylfaen" w:eastAsia="Times New Roman" w:hAnsi="Sylfaen" w:cs="Sylfaen"/>
                <w:color w:val="000000"/>
                <w:sz w:val="18"/>
                <w:szCs w:val="18"/>
                <w:lang w:val="ka-GE"/>
              </w:rPr>
              <w:t>ს და სხვ.</w:t>
            </w:r>
          </w:p>
          <w:p w14:paraId="74348465" w14:textId="198EB3CC" w:rsidR="00106CED" w:rsidRPr="008062D9" w:rsidRDefault="000A041C" w:rsidP="000A041C">
            <w:pPr>
              <w:spacing w:after="0" w:line="240" w:lineRule="auto"/>
              <w:jc w:val="both"/>
              <w:rPr>
                <w:rFonts w:ascii="Sylfaen" w:eastAsia="Times New Roman" w:hAnsi="Sylfaen" w:cs="Calibri"/>
                <w:color w:val="000000"/>
                <w:sz w:val="18"/>
                <w:szCs w:val="18"/>
                <w:lang w:val="ka-GE"/>
              </w:rPr>
            </w:pPr>
            <w:r>
              <w:rPr>
                <w:rFonts w:ascii="Sylfaen" w:eastAsia="Times New Roman" w:hAnsi="Sylfaen" w:cs="Sylfaen"/>
                <w:color w:val="000000"/>
                <w:sz w:val="18"/>
                <w:szCs w:val="18"/>
              </w:rPr>
              <w:t xml:space="preserve">    </w:t>
            </w:r>
            <w:r w:rsidR="00106CED">
              <w:rPr>
                <w:rFonts w:ascii="Sylfaen" w:eastAsia="Times New Roman" w:hAnsi="Sylfaen" w:cs="Sylfaen"/>
                <w:color w:val="000000"/>
                <w:sz w:val="18"/>
                <w:szCs w:val="18"/>
                <w:lang w:val="ka-GE"/>
              </w:rPr>
              <w:t>პროგრამის მიზანია</w:t>
            </w:r>
            <w:r w:rsidR="008062D9">
              <w:rPr>
                <w:rFonts w:ascii="Sylfaen" w:eastAsia="Times New Roman" w:hAnsi="Sylfaen" w:cs="Sylfaen"/>
                <w:color w:val="000000"/>
                <w:sz w:val="18"/>
                <w:szCs w:val="18"/>
              </w:rPr>
              <w:t xml:space="preserve"> </w:t>
            </w:r>
            <w:r w:rsidR="008062D9">
              <w:rPr>
                <w:rFonts w:ascii="Sylfaen" w:eastAsia="Times New Roman" w:hAnsi="Sylfaen" w:cs="Sylfaen"/>
                <w:color w:val="000000"/>
                <w:sz w:val="18"/>
                <w:szCs w:val="18"/>
                <w:lang w:val="ka-GE"/>
              </w:rPr>
              <w:t>კულტურული ცხოვრების დონის ამაღლება, ახალგაზრდებში შემოქმედებითი უნარების განვითარების ხელშეწყობა, კულტურული მემკვიდრეობისა და ძეგლების შენარჩუნება, ტურიზმის განვითარების ხელშეწყობა და სხვ.</w:t>
            </w:r>
          </w:p>
        </w:tc>
      </w:tr>
      <w:tr w:rsidR="00572D47" w:rsidRPr="00572D47" w14:paraId="4B5A9B46" w14:textId="77777777" w:rsidTr="00B60483">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401C" w14:textId="478E3969"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lastRenderedPageBreak/>
              <w:t>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2A33CA8" w14:textId="77654A7F" w:rsidR="00572D47" w:rsidRPr="008062D9" w:rsidRDefault="0093003C" w:rsidP="008062D9">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w:t>
            </w:r>
            <w:r w:rsidR="008062D9">
              <w:rPr>
                <w:rFonts w:ascii="Sylfaen" w:eastAsia="Times New Roman" w:hAnsi="Sylfaen" w:cs="Sylfaen"/>
                <w:color w:val="000000"/>
                <w:sz w:val="18"/>
                <w:szCs w:val="18"/>
                <w:lang w:val="ka-GE"/>
              </w:rPr>
              <w:t>ში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r w:rsidR="008062D9">
              <w:rPr>
                <w:rFonts w:ascii="Sylfaen" w:eastAsia="Times New Roman" w:hAnsi="Sylfaen" w:cs="Sylfaen"/>
                <w:color w:val="000000"/>
                <w:sz w:val="18"/>
                <w:szCs w:val="18"/>
                <w:lang w:val="ka-GE"/>
              </w:rPr>
              <w:t xml:space="preserve"> და სხვ.</w:t>
            </w:r>
          </w:p>
        </w:tc>
      </w:tr>
      <w:tr w:rsidR="00572D47" w:rsidRPr="00572D47" w14:paraId="5FF1E973" w14:textId="77777777" w:rsidTr="00B60483">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E03A6A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D1CED19"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9C093F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6BF8B022" w14:textId="6293DC8E" w:rsidR="00572D47" w:rsidRPr="00572D47" w:rsidRDefault="00572D47" w:rsidP="00D2200B">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D2200B">
              <w:rPr>
                <w:rFonts w:ascii="Sylfaen" w:eastAsia="Times New Roman" w:hAnsi="Sylfaen" w:cs="Calibri"/>
                <w:b/>
                <w:bCs/>
                <w:color w:val="000000"/>
                <w:sz w:val="18"/>
                <w:szCs w:val="18"/>
                <w:lang w:val="ka-GE"/>
              </w:rPr>
              <w:t>4</w:t>
            </w:r>
            <w:r w:rsidRPr="00572D47">
              <w:rPr>
                <w:rFonts w:ascii="Sylfaen" w:eastAsia="Times New Roman" w:hAnsi="Sylfaen" w:cs="Calibri"/>
                <w:b/>
                <w:bCs/>
                <w:color w:val="000000"/>
                <w:sz w:val="18"/>
                <w:szCs w:val="18"/>
              </w:rPr>
              <w:t xml:space="preserve">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3E8A070E"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503D83EB" w14:textId="7FFD6E5E"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D2200B">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62FAB46C" w14:textId="303EE1FD"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D2200B">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წელს</w:t>
            </w:r>
          </w:p>
        </w:tc>
        <w:tc>
          <w:tcPr>
            <w:tcW w:w="512" w:type="pct"/>
            <w:tcBorders>
              <w:top w:val="nil"/>
              <w:left w:val="nil"/>
              <w:bottom w:val="single" w:sz="4" w:space="0" w:color="auto"/>
              <w:right w:val="single" w:sz="4" w:space="0" w:color="auto"/>
            </w:tcBorders>
            <w:shd w:val="clear" w:color="000000" w:fill="FFFFFF"/>
            <w:vAlign w:val="center"/>
            <w:hideMark/>
          </w:tcPr>
          <w:p w14:paraId="46E87C35" w14:textId="4E5334ED"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D2200B">
              <w:rPr>
                <w:rFonts w:ascii="Sylfaen" w:eastAsia="Times New Roman" w:hAnsi="Sylfaen" w:cs="Calibri"/>
                <w:b/>
                <w:bCs/>
                <w:color w:val="000000"/>
                <w:sz w:val="16"/>
                <w:szCs w:val="16"/>
                <w:lang w:val="ka-GE"/>
              </w:rPr>
              <w:t>7</w:t>
            </w:r>
            <w:r w:rsidRPr="00572D47">
              <w:rPr>
                <w:rFonts w:ascii="Sylfaen" w:eastAsia="Times New Roman" w:hAnsi="Sylfaen" w:cs="Calibri"/>
                <w:b/>
                <w:bCs/>
                <w:color w:val="000000"/>
                <w:sz w:val="16"/>
                <w:szCs w:val="16"/>
              </w:rPr>
              <w:t xml:space="preserve"> წელს</w:t>
            </w:r>
          </w:p>
        </w:tc>
      </w:tr>
      <w:tr w:rsidR="00DE0A7E" w:rsidRPr="00572D47" w14:paraId="584D4BDE" w14:textId="77777777" w:rsidTr="008979E6">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5E95C5B4" w14:textId="77777777" w:rsidR="00DE0A7E" w:rsidRPr="00572D47" w:rsidRDefault="00DE0A7E" w:rsidP="00DE0A7E">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2CE7DEE" w14:textId="2896C979" w:rsidR="00DE0A7E" w:rsidRPr="00DE0A7E" w:rsidRDefault="00063B1C" w:rsidP="00DE0A7E">
            <w:pPr>
              <w:spacing w:after="0" w:line="240" w:lineRule="auto"/>
              <w:rPr>
                <w:rFonts w:ascii="Sylfaen" w:eastAsia="Times New Roman" w:hAnsi="Sylfaen" w:cs="Calibri"/>
                <w:color w:val="000000"/>
                <w:sz w:val="18"/>
                <w:szCs w:val="18"/>
                <w:highlight w:val="red"/>
                <w:lang w:val="ka-GE"/>
              </w:rPr>
            </w:pPr>
            <w:r>
              <w:rPr>
                <w:rFonts w:ascii="Sylfaen" w:eastAsia="Times New Roman" w:hAnsi="Sylfaen" w:cs="Calibri"/>
                <w:color w:val="000000"/>
                <w:sz w:val="18"/>
                <w:szCs w:val="18"/>
                <w:lang w:val="ka-GE"/>
              </w:rPr>
              <w:t xml:space="preserve">კულტურის </w:t>
            </w:r>
            <w:r w:rsidRPr="005F5426">
              <w:rPr>
                <w:rFonts w:ascii="Sylfaen" w:eastAsia="Times New Roman" w:hAnsi="Sylfaen" w:cs="Calibri"/>
                <w:color w:val="000000" w:themeColor="text1"/>
                <w:sz w:val="18"/>
                <w:szCs w:val="18"/>
                <w:lang w:val="ka-GE"/>
              </w:rPr>
              <w:t>სფ</w:t>
            </w:r>
            <w:r w:rsidR="00DE0A7E" w:rsidRPr="005F5426">
              <w:rPr>
                <w:rFonts w:ascii="Sylfaen" w:eastAsia="Times New Roman" w:hAnsi="Sylfaen" w:cs="Calibri"/>
                <w:color w:val="000000" w:themeColor="text1"/>
                <w:sz w:val="18"/>
                <w:szCs w:val="18"/>
                <w:lang w:val="ka-GE"/>
              </w:rPr>
              <w:t xml:space="preserve">ეროს </w:t>
            </w:r>
            <w:r w:rsidR="00DE0A7E" w:rsidRPr="00DE0A7E">
              <w:rPr>
                <w:rFonts w:ascii="Sylfaen" w:eastAsia="Times New Roman" w:hAnsi="Sylfaen" w:cs="Calibri"/>
                <w:color w:val="000000"/>
                <w:sz w:val="18"/>
                <w:szCs w:val="18"/>
                <w:lang w:val="ka-GE"/>
              </w:rPr>
              <w:t>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36C1F0BF" w14:textId="3856D45D" w:rsidR="00DE0A7E" w:rsidRPr="00E052EB" w:rsidRDefault="00E052EB" w:rsidP="008062D9">
            <w:pPr>
              <w:spacing w:after="0" w:line="240" w:lineRule="auto"/>
              <w:rPr>
                <w:rFonts w:ascii="Sylfaen" w:eastAsia="Times New Roman" w:hAnsi="Sylfaen" w:cs="Calibri"/>
                <w:color w:val="000000"/>
                <w:sz w:val="16"/>
                <w:szCs w:val="16"/>
                <w:highlight w:val="red"/>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w:t>
            </w:r>
            <w:r w:rsidR="008062D9">
              <w:rPr>
                <w:rFonts w:ascii="Sylfaen" w:eastAsia="Times New Roman" w:hAnsi="Sylfaen" w:cs="Calibri"/>
                <w:color w:val="000000"/>
                <w:sz w:val="18"/>
                <w:szCs w:val="18"/>
                <w:lang w:val="ka-GE"/>
              </w:rPr>
              <w:t>ა,</w:t>
            </w:r>
            <w:r w:rsidRPr="00E949CC">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Pr>
                <w:rFonts w:ascii="Sylfaen" w:eastAsia="Times New Roman" w:hAnsi="Sylfaen" w:cs="Sylfaen"/>
                <w:color w:val="000000"/>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493DAEB2" w14:textId="03831F6B"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5E63BE4D" w14:textId="017EAEFC" w:rsidR="00DE0A7E" w:rsidRPr="00431979" w:rsidRDefault="00431979" w:rsidP="00DE0A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33886F6F" w14:textId="2E722741"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1427B88A" w14:textId="45929AA8"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52DF36FC" w14:textId="5F44D96C"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6DCD48E" w14:textId="77777777" w:rsidR="000E7AD3" w:rsidRPr="00572D47"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70"/>
        <w:gridCol w:w="1849"/>
        <w:gridCol w:w="1051"/>
        <w:gridCol w:w="2706"/>
        <w:gridCol w:w="2304"/>
        <w:gridCol w:w="1889"/>
        <w:gridCol w:w="1699"/>
        <w:gridCol w:w="1559"/>
        <w:gridCol w:w="1562"/>
      </w:tblGrid>
      <w:tr w:rsidR="00572D47" w:rsidRPr="00572D47" w14:paraId="102B586C" w14:textId="77777777" w:rsidTr="00B60483">
        <w:trPr>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A6A8"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75FB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DEE" w14:textId="77777777" w:rsidR="00572D47" w:rsidRPr="00D32584" w:rsidRDefault="00572D47" w:rsidP="00572D47">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2791CD1D" w14:textId="1781A9BC"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14:paraId="1F76895C" w14:textId="0582041A"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21804E43" w14:textId="58DC20D6"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524730E3" w14:textId="7698B907"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D2200B">
              <w:rPr>
                <w:rFonts w:ascii="Sylfaen" w:eastAsia="Times New Roman" w:hAnsi="Sylfaen" w:cs="Calibri"/>
                <w:b/>
                <w:bCs/>
                <w:color w:val="000000"/>
                <w:sz w:val="16"/>
                <w:szCs w:val="16"/>
                <w:lang w:val="ka-GE"/>
              </w:rPr>
              <w:t>7</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1C530C7C" w14:textId="77777777" w:rsidTr="00B60483">
        <w:trPr>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9EBE68C"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9F8755C"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6BBAFE7F" w14:textId="77777777" w:rsidR="00572D47" w:rsidRPr="00572D47" w:rsidRDefault="00572D47" w:rsidP="00572D47">
            <w:pPr>
              <w:spacing w:after="0" w:line="240" w:lineRule="auto"/>
              <w:rPr>
                <w:rFonts w:ascii="Sylfaen" w:eastAsia="Times New Roman" w:hAnsi="Sylfaen" w:cs="Calibri"/>
                <w:color w:val="000000"/>
              </w:rPr>
            </w:pPr>
          </w:p>
        </w:tc>
        <w:tc>
          <w:tcPr>
            <w:tcW w:w="606" w:type="pct"/>
            <w:tcBorders>
              <w:top w:val="nil"/>
              <w:left w:val="nil"/>
              <w:bottom w:val="single" w:sz="4" w:space="0" w:color="auto"/>
              <w:right w:val="single" w:sz="4" w:space="0" w:color="auto"/>
            </w:tcBorders>
            <w:shd w:val="clear" w:color="000000" w:fill="FFFFFF"/>
            <w:vAlign w:val="center"/>
            <w:hideMark/>
          </w:tcPr>
          <w:p w14:paraId="7FC23130" w14:textId="16A4A1BA" w:rsidR="00572D47" w:rsidRPr="000E1936" w:rsidRDefault="007D5038" w:rsidP="000E1936">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597,0</w:t>
            </w:r>
          </w:p>
        </w:tc>
        <w:tc>
          <w:tcPr>
            <w:tcW w:w="545" w:type="pct"/>
            <w:tcBorders>
              <w:top w:val="nil"/>
              <w:left w:val="nil"/>
              <w:bottom w:val="single" w:sz="4" w:space="0" w:color="auto"/>
              <w:right w:val="single" w:sz="4" w:space="0" w:color="auto"/>
            </w:tcBorders>
            <w:shd w:val="clear" w:color="000000" w:fill="FFFFFF"/>
            <w:vAlign w:val="center"/>
            <w:hideMark/>
          </w:tcPr>
          <w:p w14:paraId="57E603BC" w14:textId="5BEBD43A" w:rsidR="00572D47" w:rsidRPr="000E1936" w:rsidRDefault="007D5038" w:rsidP="000E1936">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626,9</w:t>
            </w:r>
          </w:p>
        </w:tc>
        <w:tc>
          <w:tcPr>
            <w:tcW w:w="500" w:type="pct"/>
            <w:tcBorders>
              <w:top w:val="nil"/>
              <w:left w:val="nil"/>
              <w:bottom w:val="single" w:sz="4" w:space="0" w:color="auto"/>
              <w:right w:val="single" w:sz="4" w:space="0" w:color="auto"/>
            </w:tcBorders>
            <w:shd w:val="clear" w:color="000000" w:fill="FFFFFF"/>
            <w:vAlign w:val="center"/>
            <w:hideMark/>
          </w:tcPr>
          <w:p w14:paraId="2E2A2288" w14:textId="21F89C30" w:rsidR="00572D47" w:rsidRPr="00F86348" w:rsidRDefault="007D5038" w:rsidP="00F8634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659,2</w:t>
            </w:r>
          </w:p>
        </w:tc>
        <w:tc>
          <w:tcPr>
            <w:tcW w:w="501" w:type="pct"/>
            <w:tcBorders>
              <w:top w:val="nil"/>
              <w:left w:val="nil"/>
              <w:bottom w:val="single" w:sz="4" w:space="0" w:color="auto"/>
              <w:right w:val="single" w:sz="4" w:space="0" w:color="auto"/>
            </w:tcBorders>
            <w:shd w:val="clear" w:color="000000" w:fill="FFFFFF"/>
            <w:vAlign w:val="center"/>
            <w:hideMark/>
          </w:tcPr>
          <w:p w14:paraId="217B9014" w14:textId="5DA0C44A" w:rsidR="00572D47" w:rsidRPr="00F86348" w:rsidRDefault="007D5038" w:rsidP="005B5AC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691,1</w:t>
            </w:r>
          </w:p>
        </w:tc>
      </w:tr>
      <w:tr w:rsidR="00572D47" w:rsidRPr="00572D47" w14:paraId="154B73AC" w14:textId="77777777" w:rsidTr="00B60483">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12B3E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8BBFD8" w14:textId="77777777" w:rsidR="00572D47" w:rsidRPr="00D32584" w:rsidRDefault="00572D47" w:rsidP="00D32584">
            <w:pPr>
              <w:spacing w:after="0" w:line="240" w:lineRule="auto"/>
              <w:jc w:val="center"/>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ახალციხის მუნიციპალიტეტის კულტურის დაწესებულებათა  გაერთიანება</w:t>
            </w:r>
          </w:p>
        </w:tc>
      </w:tr>
      <w:tr w:rsidR="00AD7E14" w:rsidRPr="00572D47" w14:paraId="376840E1" w14:textId="77777777" w:rsidTr="00B60483">
        <w:trPr>
          <w:trHeight w:val="377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A15BCA" w14:textId="3FAF10DE" w:rsidR="00AD7E14" w:rsidRPr="005B5AC2" w:rsidRDefault="00AD7E14" w:rsidP="00AD7E14">
            <w:pPr>
              <w:spacing w:after="0" w:line="240" w:lineRule="auto"/>
              <w:jc w:val="center"/>
              <w:rPr>
                <w:rFonts w:ascii="Sylfaen" w:eastAsia="Times New Roman" w:hAnsi="Sylfaen" w:cs="Calibri"/>
                <w:b/>
                <w:bCs/>
                <w:color w:val="000000"/>
                <w:sz w:val="18"/>
                <w:szCs w:val="18"/>
                <w:lang w:val="ka-GE"/>
              </w:rPr>
            </w:pPr>
            <w:r w:rsidRPr="00572D47">
              <w:rPr>
                <w:rFonts w:ascii="Sylfaen" w:eastAsia="Times New Roman" w:hAnsi="Sylfaen" w:cs="Calibri"/>
                <w:b/>
                <w:bCs/>
                <w:color w:val="000000"/>
                <w:sz w:val="18"/>
                <w:szCs w:val="18"/>
              </w:rPr>
              <w:lastRenderedPageBreak/>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3B715030" w14:textId="77777777" w:rsidR="00AD7E14" w:rsidRPr="0048382F" w:rsidRDefault="00AD7E14" w:rsidP="00AD7E14">
            <w:pPr>
              <w:jc w:val="both"/>
              <w:rPr>
                <w:rFonts w:ascii="Sylfaen" w:hAnsi="Sylfaen" w:cs="Calibri"/>
                <w:color w:val="000000"/>
                <w:sz w:val="18"/>
                <w:szCs w:val="18"/>
              </w:rPr>
            </w:pP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w:t>
            </w:r>
            <w:r>
              <w:rPr>
                <w:rFonts w:ascii="Sylfaen" w:hAnsi="Sylfaen" w:cs="Calibri"/>
                <w:color w:val="000000"/>
                <w:sz w:val="18"/>
                <w:szCs w:val="18"/>
                <w:lang w:val="ka-GE"/>
              </w:rPr>
              <w:t>3</w:t>
            </w:r>
            <w:r w:rsidRPr="0048382F">
              <w:rPr>
                <w:rFonts w:ascii="Sylfaen" w:hAnsi="Sylfaen" w:cs="Calibri"/>
                <w:color w:val="000000"/>
                <w:sz w:val="18"/>
                <w:szCs w:val="18"/>
              </w:rPr>
              <w:t xml:space="preserve"> ბიბლიოთ</w:t>
            </w:r>
            <w:r>
              <w:rPr>
                <w:rFonts w:ascii="Sylfaen" w:hAnsi="Sylfaen" w:cs="Calibri"/>
                <w:color w:val="000000"/>
                <w:sz w:val="18"/>
                <w:szCs w:val="18"/>
              </w:rPr>
              <w:t xml:space="preserve">ეკა, 13 ახალგაზრდული ცენტრი და </w:t>
            </w:r>
            <w:r w:rsidRPr="0048382F">
              <w:rPr>
                <w:rFonts w:ascii="Sylfaen" w:hAnsi="Sylfaen" w:cs="Calibri"/>
                <w:color w:val="000000"/>
                <w:sz w:val="18"/>
                <w:szCs w:val="18"/>
              </w:rPr>
              <w:t xml:space="preserve"> ფოლკლორული ანსამბლი</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 xml:space="preserve"> ,,მესხეთი“.</w:t>
            </w:r>
          </w:p>
          <w:p w14:paraId="051E052D" w14:textId="77777777" w:rsidR="00AD7E14" w:rsidRPr="0048382F" w:rsidRDefault="00AD7E14" w:rsidP="00AD7E14">
            <w:pPr>
              <w:jc w:val="both"/>
              <w:rPr>
                <w:rFonts w:ascii="Sylfaen" w:hAnsi="Sylfaen" w:cs="Calibri"/>
                <w:color w:val="000000"/>
                <w:sz w:val="18"/>
                <w:szCs w:val="18"/>
              </w:rPr>
            </w:pPr>
            <w:r w:rsidRPr="0048382F">
              <w:rPr>
                <w:rFonts w:ascii="Sylfaen" w:hAnsi="Sylfaen" w:cs="Calibri"/>
                <w:color w:val="000000"/>
                <w:sz w:val="18"/>
                <w:szCs w:val="18"/>
              </w:rPr>
              <w:t xml:space="preserve">კულტურის სახლებში გაერთიანებულია </w:t>
            </w:r>
            <w:r w:rsidRPr="0048382F">
              <w:rPr>
                <w:rFonts w:ascii="Sylfaen" w:hAnsi="Sylfaen" w:cs="Calibri"/>
                <w:color w:val="000000"/>
                <w:sz w:val="18"/>
                <w:szCs w:val="18"/>
                <w:lang w:val="ka-GE"/>
              </w:rPr>
              <w:t xml:space="preserve">ხელოვნების </w:t>
            </w:r>
            <w:r w:rsidRPr="0048382F">
              <w:rPr>
                <w:rFonts w:ascii="Sylfaen" w:hAnsi="Sylfaen" w:cs="Calibri"/>
                <w:color w:val="000000"/>
                <w:sz w:val="18"/>
                <w:szCs w:val="18"/>
              </w:rPr>
              <w:t xml:space="preserve">სხვადასხვა მიმართულებები, ქორეოგრაფიული, ფოლკლორული, ბავშვთა მუსიკალური წრეები.  წრეების სწავლების პროგრამებში მონაწილეობს </w:t>
            </w:r>
            <w:r>
              <w:rPr>
                <w:rFonts w:ascii="Sylfaen" w:hAnsi="Sylfaen" w:cs="Calibri"/>
                <w:color w:val="000000"/>
                <w:sz w:val="18"/>
                <w:szCs w:val="18"/>
                <w:lang w:val="ka-GE"/>
              </w:rPr>
              <w:t>8</w:t>
            </w:r>
            <w:r w:rsidRPr="0048382F">
              <w:rPr>
                <w:rFonts w:ascii="Sylfaen" w:hAnsi="Sylfaen" w:cs="Calibri"/>
                <w:color w:val="000000"/>
                <w:sz w:val="18"/>
                <w:szCs w:val="18"/>
              </w:rPr>
              <w:t>00 აღსაზრდელი, ფოლკლორული   ანსამბლი ,,მესხეთი“ შედგება 11  წევრისაგან.  ანსამბლი  აქტიურად  მონაწილეობს  როგორც მუნიციპალიტეტში დაგეგმილ ღონისძიებებში, ასევე  ქვეყნის გარეთ სხვადასხვა ფესტივალებში.</w:t>
            </w:r>
          </w:p>
          <w:p w14:paraId="6BB94A9D" w14:textId="77777777" w:rsidR="00AD7E14" w:rsidRPr="0048382F" w:rsidRDefault="00AD7E14" w:rsidP="00AD7E14">
            <w:pPr>
              <w:jc w:val="both"/>
              <w:rPr>
                <w:rFonts w:ascii="Sylfaen" w:hAnsi="Sylfaen" w:cs="Calibri"/>
                <w:color w:val="000000"/>
                <w:sz w:val="18"/>
                <w:szCs w:val="18"/>
                <w:lang w:val="ka-GE"/>
              </w:rPr>
            </w:pPr>
            <w:r w:rsidRPr="0048382F">
              <w:rPr>
                <w:rFonts w:ascii="Sylfaen" w:hAnsi="Sylfaen" w:cs="Calibri"/>
                <w:color w:val="000000"/>
                <w:sz w:val="18"/>
                <w:szCs w:val="18"/>
              </w:rPr>
              <w:t>გაერთიანებაში შემავალ სოფელ მუსხის სკოლა-მუზეუმში,  ახალგაზრდები ეუფლებიან ტრადიციულ</w:t>
            </w:r>
            <w:r>
              <w:rPr>
                <w:rFonts w:ascii="Sylfaen" w:hAnsi="Sylfaen" w:cs="Calibri"/>
                <w:color w:val="000000"/>
                <w:sz w:val="18"/>
                <w:szCs w:val="18"/>
                <w:lang w:val="ka-GE"/>
              </w:rPr>
              <w:t>ი</w:t>
            </w:r>
            <w:r w:rsidRPr="0048382F">
              <w:rPr>
                <w:rFonts w:ascii="Sylfaen" w:hAnsi="Sylfaen" w:cs="Calibri"/>
                <w:color w:val="000000"/>
                <w:sz w:val="18"/>
                <w:szCs w:val="18"/>
              </w:rPr>
              <w:t>, მესხურ</w:t>
            </w:r>
            <w:r w:rsidRPr="0048382F">
              <w:rPr>
                <w:rFonts w:ascii="Sylfaen" w:hAnsi="Sylfaen" w:cs="Calibri"/>
                <w:color w:val="000000"/>
                <w:sz w:val="18"/>
                <w:szCs w:val="18"/>
                <w:lang w:val="ka-GE"/>
              </w:rPr>
              <w:t>ი</w:t>
            </w:r>
            <w:r w:rsidRPr="0048382F">
              <w:rPr>
                <w:rFonts w:ascii="Sylfaen" w:hAnsi="Sylfaen" w:cs="Calibri"/>
                <w:color w:val="000000"/>
                <w:sz w:val="18"/>
                <w:szCs w:val="18"/>
              </w:rPr>
              <w:t xml:space="preserve"> ფარდაგ-ხალიჩების ქსოვის, მატყლის დამუშავების ხელოვნებას.  დღეის მდგომარეობით მუზეუმში განთავსებულია 3000 ექსპონატი.  წლის განმავლობაში ვიზიტორთა რაოდენობა საშუალოდ შეადგენს </w:t>
            </w:r>
            <w:r w:rsidRPr="0048382F">
              <w:rPr>
                <w:rFonts w:ascii="Sylfaen" w:hAnsi="Sylfaen" w:cs="Calibri"/>
                <w:color w:val="000000"/>
                <w:sz w:val="18"/>
                <w:szCs w:val="18"/>
                <w:lang w:val="ka-GE"/>
              </w:rPr>
              <w:t xml:space="preserve"> </w:t>
            </w:r>
            <w:r>
              <w:rPr>
                <w:rFonts w:ascii="Sylfaen" w:hAnsi="Sylfaen" w:cs="Calibri"/>
                <w:color w:val="000000"/>
                <w:sz w:val="18"/>
                <w:szCs w:val="18"/>
                <w:lang w:val="ka-GE"/>
              </w:rPr>
              <w:t>8</w:t>
            </w:r>
            <w:r w:rsidRPr="0048382F">
              <w:rPr>
                <w:rFonts w:ascii="Sylfaen" w:hAnsi="Sylfaen" w:cs="Calibri"/>
                <w:color w:val="000000"/>
                <w:sz w:val="18"/>
                <w:szCs w:val="18"/>
              </w:rPr>
              <w:t>00</w:t>
            </w:r>
            <w:r w:rsidRPr="0048382F">
              <w:rPr>
                <w:rFonts w:ascii="Sylfaen" w:hAnsi="Sylfaen" w:cs="Calibri"/>
                <w:color w:val="000000"/>
                <w:sz w:val="18"/>
                <w:szCs w:val="18"/>
                <w:lang w:val="ka-GE"/>
              </w:rPr>
              <w:t>-</w:t>
            </w:r>
            <w:r w:rsidRPr="0048382F">
              <w:rPr>
                <w:rFonts w:ascii="Sylfaen" w:hAnsi="Sylfaen" w:cs="Calibri"/>
                <w:color w:val="000000"/>
                <w:sz w:val="18"/>
                <w:szCs w:val="18"/>
              </w:rPr>
              <w:t>ს</w:t>
            </w:r>
            <w:r w:rsidRPr="0048382F">
              <w:rPr>
                <w:rFonts w:ascii="Sylfaen" w:hAnsi="Sylfaen" w:cs="Calibri"/>
                <w:color w:val="000000"/>
                <w:sz w:val="18"/>
                <w:szCs w:val="18"/>
                <w:lang w:val="ka-GE"/>
              </w:rPr>
              <w:t>.</w:t>
            </w:r>
          </w:p>
          <w:p w14:paraId="3E705CE0" w14:textId="77777777" w:rsidR="00AD7E14" w:rsidRPr="0048382F" w:rsidRDefault="00AD7E14" w:rsidP="00AD7E14">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13 ბიბლიოთეკაში წიგნის ფონდი შეადგენს 1</w:t>
            </w:r>
            <w:r>
              <w:rPr>
                <w:rFonts w:ascii="Sylfaen" w:hAnsi="Sylfaen" w:cs="Calibri"/>
                <w:color w:val="000000"/>
                <w:sz w:val="18"/>
                <w:szCs w:val="18"/>
                <w:lang w:val="ka-GE"/>
              </w:rPr>
              <w:t>39</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1</w:t>
            </w:r>
            <w:r>
              <w:rPr>
                <w:rFonts w:ascii="Sylfaen" w:hAnsi="Sylfaen" w:cs="Calibri"/>
                <w:color w:val="000000"/>
                <w:sz w:val="18"/>
                <w:szCs w:val="18"/>
                <w:lang w:val="ka-GE"/>
              </w:rPr>
              <w:t>5</w:t>
            </w:r>
            <w:r w:rsidRPr="0048382F">
              <w:rPr>
                <w:rFonts w:ascii="Sylfaen" w:hAnsi="Sylfaen" w:cs="Calibri"/>
                <w:color w:val="000000"/>
                <w:sz w:val="18"/>
                <w:szCs w:val="18"/>
              </w:rPr>
              <w:t>0 ერთეულს. ბიბლიოთეკების მომსახურებით სარგებლობს მუნიციპალიტეტის დაახლობით 1</w:t>
            </w:r>
            <w:r>
              <w:rPr>
                <w:rFonts w:ascii="Sylfaen" w:hAnsi="Sylfaen" w:cs="Calibri"/>
                <w:color w:val="000000"/>
                <w:sz w:val="18"/>
                <w:szCs w:val="18"/>
                <w:lang w:val="ka-GE"/>
              </w:rPr>
              <w:t>8</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000 მოსახლე</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(გაცემული წიგნების რაოდე</w:t>
            </w:r>
            <w:r>
              <w:rPr>
                <w:rFonts w:ascii="Sylfaen" w:hAnsi="Sylfaen" w:cs="Calibri"/>
                <w:color w:val="000000"/>
                <w:sz w:val="18"/>
                <w:szCs w:val="18"/>
                <w:lang w:val="ka-GE"/>
              </w:rPr>
              <w:t>ნ</w:t>
            </w:r>
            <w:r w:rsidRPr="0048382F">
              <w:rPr>
                <w:rFonts w:ascii="Sylfaen" w:hAnsi="Sylfaen" w:cs="Calibri"/>
                <w:color w:val="000000"/>
                <w:sz w:val="18"/>
                <w:szCs w:val="18"/>
              </w:rPr>
              <w:t>ობი</w:t>
            </w:r>
            <w:r>
              <w:rPr>
                <w:rFonts w:ascii="Sylfaen" w:hAnsi="Sylfaen" w:cs="Calibri"/>
                <w:color w:val="000000"/>
                <w:sz w:val="18"/>
                <w:szCs w:val="18"/>
                <w:lang w:val="ka-GE"/>
              </w:rPr>
              <w:t>ს მიხედვით</w:t>
            </w:r>
            <w:r w:rsidRPr="0048382F">
              <w:rPr>
                <w:rFonts w:ascii="Sylfaen" w:hAnsi="Sylfaen" w:cs="Calibri"/>
                <w:color w:val="000000"/>
                <w:sz w:val="18"/>
                <w:szCs w:val="18"/>
              </w:rPr>
              <w:t>)  202</w:t>
            </w:r>
            <w:r>
              <w:rPr>
                <w:rFonts w:ascii="Sylfaen" w:hAnsi="Sylfaen" w:cs="Calibri"/>
                <w:color w:val="000000"/>
                <w:sz w:val="18"/>
                <w:szCs w:val="18"/>
                <w:lang w:val="ka-GE"/>
              </w:rPr>
              <w:t>4</w:t>
            </w:r>
            <w:r w:rsidRPr="0048382F">
              <w:rPr>
                <w:rFonts w:ascii="Sylfaen" w:hAnsi="Sylfaen" w:cs="Calibri"/>
                <w:color w:val="000000"/>
                <w:sz w:val="18"/>
                <w:szCs w:val="18"/>
              </w:rPr>
              <w:t xml:space="preserve"> წლისათვის  1</w:t>
            </w:r>
            <w:r w:rsidRPr="0048382F">
              <w:rPr>
                <w:rFonts w:ascii="Sylfaen" w:hAnsi="Sylfaen" w:cs="Calibri"/>
                <w:color w:val="000000"/>
                <w:sz w:val="18"/>
                <w:szCs w:val="18"/>
                <w:lang w:val="ka-GE"/>
              </w:rPr>
              <w:t xml:space="preserve">2 </w:t>
            </w:r>
            <w:r>
              <w:rPr>
                <w:rFonts w:ascii="Sylfaen" w:hAnsi="Sylfaen" w:cs="Calibri"/>
                <w:color w:val="000000"/>
                <w:sz w:val="18"/>
                <w:szCs w:val="18"/>
                <w:lang w:val="ka-GE"/>
              </w:rPr>
              <w:t>00</w:t>
            </w:r>
            <w:r w:rsidRPr="0048382F">
              <w:rPr>
                <w:rFonts w:ascii="Sylfaen" w:hAnsi="Sylfaen" w:cs="Calibri"/>
                <w:color w:val="000000"/>
                <w:sz w:val="18"/>
                <w:szCs w:val="18"/>
                <w:lang w:val="ka-GE"/>
              </w:rPr>
              <w:t>0</w:t>
            </w:r>
            <w:r w:rsidRPr="0048382F">
              <w:rPr>
                <w:rFonts w:ascii="Sylfaen" w:hAnsi="Sylfaen" w:cs="Calibri"/>
                <w:color w:val="000000"/>
                <w:sz w:val="18"/>
                <w:szCs w:val="18"/>
              </w:rPr>
              <w:t xml:space="preserve"> ლარია  გათვალისწინებული ახალი წიგნების შესაძენად (მკითხველთა მოთხოვნის შესაბამისად).</w:t>
            </w:r>
          </w:p>
          <w:p w14:paraId="77A7D051" w14:textId="77777777" w:rsidR="00AD7E14" w:rsidRPr="0048382F" w:rsidRDefault="00AD7E14" w:rsidP="00AD7E14">
            <w:pPr>
              <w:jc w:val="both"/>
              <w:rPr>
                <w:rFonts w:ascii="Sylfaen" w:hAnsi="Sylfaen" w:cs="Calibri"/>
                <w:color w:val="000000"/>
                <w:sz w:val="18"/>
                <w:szCs w:val="18"/>
              </w:rPr>
            </w:pPr>
          </w:p>
          <w:p w14:paraId="7BEFB68C" w14:textId="77777777" w:rsidR="00AD7E14" w:rsidRPr="0048382F" w:rsidRDefault="00AD7E14" w:rsidP="00AD7E14">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კულტურულ-საგანმანათლებლო აქტივობებით, რათა არ მოხდეს ახალგაზრდობის მიგრაცია სოფლიდან  ქალაქად</w:t>
            </w:r>
            <w:r w:rsidRPr="0048382F">
              <w:rPr>
                <w:rFonts w:ascii="Sylfaen" w:hAnsi="Sylfaen" w:cs="Calibri"/>
                <w:color w:val="000000"/>
                <w:sz w:val="18"/>
                <w:szCs w:val="18"/>
                <w:lang w:val="ka-GE"/>
              </w:rPr>
              <w:t xml:space="preserve"> და</w:t>
            </w:r>
            <w:r w:rsidRPr="0048382F">
              <w:rPr>
                <w:rFonts w:ascii="Sylfaen" w:hAnsi="Sylfaen" w:cs="Calibri"/>
                <w:color w:val="000000"/>
                <w:sz w:val="18"/>
                <w:szCs w:val="18"/>
              </w:rPr>
              <w:t xml:space="preserve"> </w:t>
            </w:r>
            <w:r w:rsidRPr="0048382F">
              <w:rPr>
                <w:rFonts w:ascii="Sylfaen" w:hAnsi="Sylfaen" w:cs="Calibri"/>
                <w:color w:val="000000"/>
                <w:sz w:val="18"/>
                <w:szCs w:val="18"/>
                <w:lang w:val="ka-GE"/>
              </w:rPr>
              <w:t xml:space="preserve"> </w:t>
            </w:r>
            <w:r w:rsidRPr="0048382F">
              <w:rPr>
                <w:rFonts w:ascii="Sylfaen" w:hAnsi="Sylfaen" w:cs="Calibri"/>
                <w:color w:val="000000"/>
                <w:sz w:val="18"/>
                <w:szCs w:val="18"/>
              </w:rPr>
              <w:t>მეტი</w:t>
            </w:r>
            <w:r w:rsidRPr="0048382F">
              <w:rPr>
                <w:rFonts w:ascii="Sylfaen" w:hAnsi="Sylfaen" w:cs="Calibri"/>
                <w:color w:val="000000"/>
                <w:sz w:val="18"/>
                <w:szCs w:val="18"/>
                <w:lang w:val="ka-GE"/>
              </w:rPr>
              <w:t xml:space="preserve"> ახალგაზრდა</w:t>
            </w:r>
            <w:r w:rsidRPr="0048382F">
              <w:rPr>
                <w:rFonts w:ascii="Sylfaen" w:hAnsi="Sylfaen" w:cs="Calibri"/>
                <w:color w:val="000000"/>
                <w:sz w:val="18"/>
                <w:szCs w:val="18"/>
              </w:rPr>
              <w:t xml:space="preserve"> ჩა</w:t>
            </w:r>
            <w:r w:rsidRPr="0048382F">
              <w:rPr>
                <w:rFonts w:ascii="Sylfaen" w:hAnsi="Sylfaen" w:cs="Calibri"/>
                <w:color w:val="000000"/>
                <w:sz w:val="18"/>
                <w:szCs w:val="18"/>
                <w:lang w:val="ka-GE"/>
              </w:rPr>
              <w:t>ე</w:t>
            </w:r>
            <w:r w:rsidRPr="0048382F">
              <w:rPr>
                <w:rFonts w:ascii="Sylfaen" w:hAnsi="Sylfaen" w:cs="Calibri"/>
                <w:color w:val="000000"/>
                <w:sz w:val="18"/>
                <w:szCs w:val="18"/>
              </w:rPr>
              <w:t>რთ</w:t>
            </w:r>
            <w:r w:rsidRPr="0048382F">
              <w:rPr>
                <w:rFonts w:ascii="Sylfaen" w:hAnsi="Sylfaen" w:cs="Calibri"/>
                <w:color w:val="000000"/>
                <w:sz w:val="18"/>
                <w:szCs w:val="18"/>
                <w:lang w:val="ka-GE"/>
              </w:rPr>
              <w:t>ოს</w:t>
            </w:r>
            <w:r w:rsidRPr="0048382F">
              <w:rPr>
                <w:rFonts w:ascii="Sylfaen" w:hAnsi="Sylfaen" w:cs="Calibri"/>
                <w:color w:val="000000"/>
                <w:sz w:val="18"/>
                <w:szCs w:val="18"/>
              </w:rPr>
              <w:t xml:space="preserve"> კულტურულ ღონისძიებებში, რაც ხელს  შეუწყობს  მათ განვითარებას  და  შეძენილი უნარ-ჩვევები გამოყენებას სოფ</w:t>
            </w:r>
            <w:r>
              <w:rPr>
                <w:rFonts w:ascii="Sylfaen" w:hAnsi="Sylfaen" w:cs="Calibri"/>
                <w:color w:val="000000"/>
                <w:sz w:val="18"/>
                <w:szCs w:val="18"/>
              </w:rPr>
              <w:t>ლის  სასარგებლოდ</w:t>
            </w:r>
            <w:r w:rsidRPr="0048382F">
              <w:rPr>
                <w:rFonts w:ascii="Sylfaen" w:hAnsi="Sylfaen" w:cs="Calibri"/>
                <w:color w:val="000000"/>
                <w:sz w:val="18"/>
                <w:szCs w:val="18"/>
              </w:rPr>
              <w:t>.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w:t>
            </w:r>
            <w:r>
              <w:rPr>
                <w:rFonts w:ascii="Sylfaen" w:hAnsi="Sylfaen" w:cs="Calibri"/>
                <w:color w:val="000000"/>
                <w:sz w:val="18"/>
                <w:szCs w:val="18"/>
                <w:lang w:val="ka-GE"/>
              </w:rPr>
              <w:t>ა</w:t>
            </w:r>
            <w:r w:rsidRPr="0048382F">
              <w:rPr>
                <w:rFonts w:ascii="Sylfaen" w:hAnsi="Sylfaen" w:cs="Calibri"/>
                <w:color w:val="000000"/>
                <w:sz w:val="18"/>
                <w:szCs w:val="18"/>
              </w:rPr>
              <w:t>დასხვა   აქტივობების შესრულებაში.</w:t>
            </w:r>
          </w:p>
          <w:p w14:paraId="363B1444" w14:textId="77777777" w:rsidR="00AD7E14" w:rsidRPr="0048382F" w:rsidRDefault="00AD7E14" w:rsidP="00AD7E14">
            <w:pPr>
              <w:jc w:val="both"/>
              <w:rPr>
                <w:rFonts w:ascii="Sylfaen" w:hAnsi="Sylfaen" w:cs="Calibri"/>
                <w:color w:val="000000"/>
                <w:sz w:val="18"/>
                <w:szCs w:val="18"/>
              </w:rPr>
            </w:pPr>
            <w:r w:rsidRPr="0048382F">
              <w:rPr>
                <w:rFonts w:ascii="Sylfaen" w:hAnsi="Sylfaen" w:cs="Calibri"/>
                <w:color w:val="000000"/>
                <w:sz w:val="18"/>
                <w:szCs w:val="18"/>
              </w:rPr>
              <w:t>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Pr>
                <w:rFonts w:ascii="Sylfaen" w:hAnsi="Sylfaen" w:cs="Calibri"/>
                <w:color w:val="000000"/>
                <w:sz w:val="18"/>
                <w:szCs w:val="18"/>
                <w:lang w:val="ka-GE"/>
              </w:rPr>
              <w:t xml:space="preserve"> და სხვ.</w:t>
            </w:r>
            <w:r w:rsidRPr="0048382F">
              <w:rPr>
                <w:rFonts w:ascii="Sylfaen" w:hAnsi="Sylfaen" w:cs="Calibri"/>
                <w:color w:val="000000"/>
                <w:sz w:val="18"/>
                <w:szCs w:val="18"/>
              </w:rPr>
              <w:t xml:space="preserve"> </w:t>
            </w:r>
          </w:p>
          <w:p w14:paraId="6B4B00BD" w14:textId="3C656ECF" w:rsidR="00AD7E14" w:rsidRPr="00572D47" w:rsidRDefault="00AD7E14" w:rsidP="00AD7E14">
            <w:pPr>
              <w:spacing w:after="0" w:line="240" w:lineRule="auto"/>
              <w:jc w:val="both"/>
              <w:rPr>
                <w:rFonts w:ascii="Sylfaen" w:eastAsia="Times New Roman" w:hAnsi="Sylfaen" w:cs="Calibri"/>
                <w:color w:val="000000"/>
                <w:sz w:val="18"/>
                <w:szCs w:val="18"/>
              </w:rPr>
            </w:pPr>
          </w:p>
        </w:tc>
      </w:tr>
      <w:tr w:rsidR="00AD7E14" w:rsidRPr="00572D47" w14:paraId="6AD5BB24" w14:textId="77777777" w:rsidTr="00B60483">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D912" w14:textId="2876626D" w:rsidR="00AD7E14" w:rsidRPr="00572D47" w:rsidRDefault="00AD7E14" w:rsidP="00AD7E14">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388D6A31" w14:textId="20E5947F" w:rsidR="00AD7E14" w:rsidRPr="0048382F" w:rsidRDefault="00AD7E14" w:rsidP="00AD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Pr>
                <w:rFonts w:ascii="Sylfaen" w:eastAsia="Sylfaen" w:hAnsi="Sylfaen"/>
                <w:color w:val="000000"/>
                <w:sz w:val="18"/>
                <w:szCs w:val="18"/>
                <w:lang w:val="ka-GE"/>
              </w:rPr>
              <w:t xml:space="preserve">      </w:t>
            </w:r>
            <w:r w:rsidRPr="0048382F">
              <w:rPr>
                <w:rFonts w:ascii="Sylfaen" w:eastAsia="Sylfaen" w:hAnsi="Sylfaen"/>
                <w:color w:val="000000"/>
                <w:sz w:val="18"/>
                <w:szCs w:val="18"/>
                <w:lang w:val="ka-GE"/>
              </w:rPr>
              <w:t xml:space="preserve">მუნიციპალიტეტის ტერიტორიაზე მოქმედი კულტურის დაწესებულებები </w:t>
            </w:r>
            <w:r>
              <w:rPr>
                <w:rFonts w:ascii="Sylfaen" w:eastAsia="Sylfaen" w:hAnsi="Sylfaen"/>
                <w:color w:val="000000"/>
                <w:sz w:val="18"/>
                <w:szCs w:val="18"/>
                <w:lang w:val="ka-GE"/>
              </w:rPr>
              <w:t>ფუნქციონირებენ</w:t>
            </w:r>
            <w:r w:rsidRPr="0048382F">
              <w:rPr>
                <w:rFonts w:ascii="Sylfaen" w:eastAsia="Sylfaen" w:hAnsi="Sylfaen"/>
                <w:color w:val="000000"/>
                <w:sz w:val="18"/>
                <w:szCs w:val="18"/>
                <w:lang w:val="ka-GE"/>
              </w:rPr>
              <w:t xml:space="preserve"> შეუფერხებლ</w:t>
            </w:r>
            <w:r>
              <w:rPr>
                <w:rFonts w:ascii="Sylfaen" w:eastAsia="Sylfaen" w:hAnsi="Sylfaen"/>
                <w:color w:val="000000"/>
                <w:sz w:val="18"/>
                <w:szCs w:val="18"/>
                <w:lang w:val="ka-GE"/>
              </w:rPr>
              <w:t>ად</w:t>
            </w:r>
            <w:r w:rsidR="00CA4966">
              <w:rPr>
                <w:rFonts w:ascii="Sylfaen" w:eastAsia="Sylfaen" w:hAnsi="Sylfaen"/>
                <w:color w:val="000000"/>
                <w:sz w:val="18"/>
                <w:szCs w:val="18"/>
                <w:lang w:val="ka-GE"/>
              </w:rPr>
              <w:t xml:space="preserve">. </w:t>
            </w:r>
            <w:r w:rsidRPr="0048382F">
              <w:rPr>
                <w:rFonts w:ascii="Sylfaen" w:eastAsia="Sylfaen" w:hAnsi="Sylfaen"/>
                <w:color w:val="000000"/>
                <w:sz w:val="18"/>
                <w:szCs w:val="18"/>
                <w:lang w:val="ka-GE"/>
              </w:rPr>
              <w:t>კულტურის სახლებ</w:t>
            </w:r>
            <w:r>
              <w:rPr>
                <w:rFonts w:ascii="Sylfaen" w:eastAsia="Sylfaen" w:hAnsi="Sylfaen"/>
                <w:color w:val="000000"/>
                <w:sz w:val="18"/>
                <w:szCs w:val="18"/>
                <w:lang w:val="ka-GE"/>
              </w:rPr>
              <w:t>სა</w:t>
            </w:r>
            <w:r w:rsidRPr="0048382F">
              <w:rPr>
                <w:rFonts w:ascii="Sylfaen" w:eastAsia="Sylfaen" w:hAnsi="Sylfaen"/>
                <w:color w:val="000000"/>
                <w:sz w:val="18"/>
                <w:szCs w:val="18"/>
                <w:lang w:val="ka-GE"/>
              </w:rPr>
              <w:t xml:space="preserve"> და ახალგაზრდულ ცენტრებ</w:t>
            </w:r>
            <w:r>
              <w:rPr>
                <w:rFonts w:ascii="Sylfaen" w:eastAsia="Sylfaen" w:hAnsi="Sylfaen"/>
                <w:color w:val="000000"/>
                <w:sz w:val="18"/>
                <w:szCs w:val="18"/>
                <w:lang w:val="ka-GE"/>
              </w:rPr>
              <w:t>შ</w:t>
            </w:r>
            <w:r w:rsidRPr="0048382F">
              <w:rPr>
                <w:rFonts w:ascii="Sylfaen" w:eastAsia="Sylfaen" w:hAnsi="Sylfaen"/>
                <w:color w:val="000000"/>
                <w:sz w:val="18"/>
                <w:szCs w:val="18"/>
                <w:lang w:val="ka-GE"/>
              </w:rPr>
              <w:t xml:space="preserve">ი  </w:t>
            </w:r>
            <w:r>
              <w:rPr>
                <w:rFonts w:ascii="Sylfaen" w:eastAsia="Sylfaen" w:hAnsi="Sylfaen"/>
                <w:color w:val="000000"/>
                <w:sz w:val="18"/>
                <w:szCs w:val="18"/>
                <w:lang w:val="ka-GE"/>
              </w:rPr>
              <w:t>მოქმედებს სხვადასხვა წრეები. კულტურის სახლები, ახალგაზრდული ცენტრები, ბიბლიოთეკები და მუზეუმი საკუთარ მომსახურებას სთავაზობენ მსურველებს, კულტურის გაერთიანება უზრუნველყოფს მასში შემავალი ობიექტების სამუშაო პროცესის შეუფერხებელ მიმდინარეობას, ხელს უწყობს სხვადასხვა აქტივობების ორგანიზებას და ახალგაზრდების წახალისებას (განსაკუთრებით სოფლად), გაზრდილია ინფორმაციის მიწოდება და ჩართულობა სხვადასხვა შემეცნებითი საკითხების ირგვლივ და სხვ.</w:t>
            </w:r>
          </w:p>
          <w:p w14:paraId="1DCD5F82" w14:textId="0D8814AA" w:rsidR="00AD7E14" w:rsidRPr="00572D47" w:rsidRDefault="00AD7E14" w:rsidP="00AD7E14">
            <w:pPr>
              <w:spacing w:after="0" w:line="240" w:lineRule="auto"/>
              <w:rPr>
                <w:rFonts w:ascii="Sylfaen" w:eastAsia="Times New Roman" w:hAnsi="Sylfaen" w:cs="Calibri"/>
                <w:color w:val="000000"/>
                <w:sz w:val="18"/>
                <w:szCs w:val="18"/>
              </w:rPr>
            </w:pPr>
          </w:p>
        </w:tc>
      </w:tr>
      <w:tr w:rsidR="00572D47" w:rsidRPr="00572D47" w14:paraId="5DE39D77" w14:textId="77777777" w:rsidTr="00B60483">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247947C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5BC3156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6619CDA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06F3CF26" w14:textId="49218FB1" w:rsidR="00572D47" w:rsidRPr="00572D47" w:rsidRDefault="00572D47" w:rsidP="00D2200B">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D2200B">
              <w:rPr>
                <w:rFonts w:ascii="Sylfaen" w:eastAsia="Times New Roman" w:hAnsi="Sylfaen" w:cs="Calibri"/>
                <w:b/>
                <w:bCs/>
                <w:color w:val="000000"/>
                <w:sz w:val="18"/>
                <w:szCs w:val="18"/>
                <w:lang w:val="ka-GE"/>
              </w:rPr>
              <w:t>4</w:t>
            </w:r>
            <w:r w:rsidRPr="00572D47">
              <w:rPr>
                <w:rFonts w:ascii="Sylfaen" w:eastAsia="Times New Roman" w:hAnsi="Sylfaen" w:cs="Calibri"/>
                <w:b/>
                <w:bCs/>
                <w:color w:val="000000"/>
                <w:sz w:val="18"/>
                <w:szCs w:val="18"/>
              </w:rPr>
              <w:t xml:space="preserve">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25E96DB"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11CE364A" w14:textId="2014E96E"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D2200B">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c>
          <w:tcPr>
            <w:tcW w:w="500" w:type="pct"/>
            <w:tcBorders>
              <w:top w:val="nil"/>
              <w:left w:val="nil"/>
              <w:bottom w:val="single" w:sz="4" w:space="0" w:color="auto"/>
              <w:right w:val="single" w:sz="4" w:space="0" w:color="auto"/>
            </w:tcBorders>
            <w:shd w:val="clear" w:color="000000" w:fill="FFFFFF"/>
            <w:vAlign w:val="center"/>
            <w:hideMark/>
          </w:tcPr>
          <w:p w14:paraId="2F05697C" w14:textId="3EB12F5F"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D2200B">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7DAC8126" w14:textId="5E3B1A25" w:rsidR="00572D47" w:rsidRPr="00572D47" w:rsidRDefault="00572D47" w:rsidP="00D2200B">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D2200B">
              <w:rPr>
                <w:rFonts w:ascii="Sylfaen" w:eastAsia="Times New Roman" w:hAnsi="Sylfaen" w:cs="Calibri"/>
                <w:b/>
                <w:bCs/>
                <w:color w:val="000000"/>
                <w:sz w:val="16"/>
                <w:szCs w:val="16"/>
                <w:lang w:val="ka-GE"/>
              </w:rPr>
              <w:t>7</w:t>
            </w:r>
            <w:r w:rsidRPr="00572D47">
              <w:rPr>
                <w:rFonts w:ascii="Sylfaen" w:eastAsia="Times New Roman" w:hAnsi="Sylfaen" w:cs="Calibri"/>
                <w:b/>
                <w:bCs/>
                <w:color w:val="000000"/>
                <w:sz w:val="16"/>
                <w:szCs w:val="16"/>
              </w:rPr>
              <w:t xml:space="preserve"> წელს</w:t>
            </w:r>
          </w:p>
        </w:tc>
      </w:tr>
      <w:tr w:rsidR="00572D47" w:rsidRPr="00572D47" w14:paraId="1987F15A" w14:textId="77777777" w:rsidTr="004B1DC9">
        <w:trPr>
          <w:trHeight w:val="87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01CD871"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lastRenderedPageBreak/>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6DA82457"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3A7C25AB" w14:textId="29978AAE" w:rsidR="00DA5202" w:rsidRPr="00DA240B" w:rsidRDefault="00DA5202" w:rsidP="00DA5202">
            <w:pPr>
              <w:rPr>
                <w:rFonts w:ascii="Sylfaen" w:hAnsi="Sylfaen" w:cs="Calibri"/>
                <w:color w:val="000000"/>
                <w:sz w:val="16"/>
                <w:szCs w:val="16"/>
                <w:lang w:val="ka-GE"/>
              </w:rPr>
            </w:pPr>
            <w:r>
              <w:rPr>
                <w:rFonts w:ascii="Sylfaen" w:hAnsi="Sylfaen" w:cs="Calibri"/>
                <w:color w:val="000000"/>
                <w:sz w:val="16"/>
                <w:szCs w:val="16"/>
              </w:rPr>
              <w:t>202</w:t>
            </w:r>
            <w:r w:rsidR="00D2200B">
              <w:rPr>
                <w:rFonts w:ascii="Sylfaen" w:hAnsi="Sylfaen" w:cs="Calibri"/>
                <w:color w:val="000000"/>
                <w:sz w:val="16"/>
                <w:szCs w:val="16"/>
                <w:lang w:val="ka-GE"/>
              </w:rPr>
              <w:t>3</w:t>
            </w:r>
            <w:r>
              <w:rPr>
                <w:rFonts w:ascii="Sylfaen" w:hAnsi="Sylfaen" w:cs="Calibri"/>
                <w:color w:val="000000"/>
                <w:sz w:val="16"/>
                <w:szCs w:val="16"/>
              </w:rPr>
              <w:t xml:space="preserve"> წ</w:t>
            </w:r>
            <w:r w:rsidR="00DA240B">
              <w:rPr>
                <w:rFonts w:ascii="Sylfaen" w:hAnsi="Sylfaen" w:cs="Calibri"/>
                <w:color w:val="000000"/>
                <w:sz w:val="16"/>
                <w:szCs w:val="16"/>
                <w:lang w:val="ka-GE"/>
              </w:rPr>
              <w:t>ე</w:t>
            </w:r>
            <w:r>
              <w:rPr>
                <w:rFonts w:ascii="Sylfaen" w:hAnsi="Sylfaen" w:cs="Calibri"/>
                <w:color w:val="000000"/>
                <w:sz w:val="16"/>
                <w:szCs w:val="16"/>
              </w:rPr>
              <w:t xml:space="preserve">ლს მაყურებელთა რაოდენობა </w:t>
            </w:r>
            <w:r w:rsidR="00DA240B">
              <w:rPr>
                <w:rFonts w:ascii="Sylfaen" w:hAnsi="Sylfaen" w:cs="Calibri"/>
                <w:color w:val="000000"/>
                <w:sz w:val="16"/>
                <w:szCs w:val="16"/>
                <w:lang w:val="ka-GE"/>
              </w:rPr>
              <w:t>- 7 500</w:t>
            </w:r>
          </w:p>
          <w:p w14:paraId="66870DC6" w14:textId="06237474"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66284A02" w14:textId="5723D8B3" w:rsidR="00572D47" w:rsidRPr="00572D47" w:rsidRDefault="00DA5202" w:rsidP="00D2200B">
            <w:pPr>
              <w:spacing w:after="0" w:line="240" w:lineRule="auto"/>
              <w:rPr>
                <w:rFonts w:ascii="Sylfaen" w:eastAsia="Times New Roman" w:hAnsi="Sylfaen" w:cs="Calibri"/>
                <w:sz w:val="16"/>
                <w:szCs w:val="16"/>
              </w:rPr>
            </w:pPr>
            <w:r w:rsidRPr="00DA5202">
              <w:rPr>
                <w:rFonts w:ascii="Sylfaen" w:eastAsia="Times New Roman" w:hAnsi="Sylfaen" w:cs="Calibri"/>
                <w:sz w:val="16"/>
                <w:szCs w:val="16"/>
              </w:rPr>
              <w:t>202</w:t>
            </w:r>
            <w:r w:rsidR="00D2200B">
              <w:rPr>
                <w:rFonts w:ascii="Sylfaen" w:eastAsia="Times New Roman" w:hAnsi="Sylfaen" w:cs="Calibri"/>
                <w:sz w:val="16"/>
                <w:szCs w:val="16"/>
                <w:lang w:val="ka-GE"/>
              </w:rPr>
              <w:t>4</w:t>
            </w:r>
            <w:r w:rsidR="00DA240B">
              <w:rPr>
                <w:rFonts w:ascii="Sylfaen" w:eastAsia="Times New Roman" w:hAnsi="Sylfaen" w:cs="Calibri"/>
                <w:sz w:val="16"/>
                <w:szCs w:val="16"/>
              </w:rPr>
              <w:t xml:space="preserve"> წელს იგეგმება  ღონის</w:t>
            </w:r>
            <w:r w:rsidRPr="00DA5202">
              <w:rPr>
                <w:rFonts w:ascii="Sylfaen" w:eastAsia="Times New Roman" w:hAnsi="Sylfaen" w:cs="Calibri"/>
                <w:sz w:val="16"/>
                <w:szCs w:val="16"/>
              </w:rPr>
              <w:t xml:space="preserve">ძიებების გამართვა </w:t>
            </w:r>
            <w:r w:rsidR="000A4107">
              <w:rPr>
                <w:rFonts w:ascii="Sylfaen" w:eastAsia="Times New Roman" w:hAnsi="Sylfaen" w:cs="Calibri"/>
                <w:sz w:val="16"/>
                <w:szCs w:val="16"/>
                <w:lang w:val="ka-GE"/>
              </w:rPr>
              <w:t>9</w:t>
            </w:r>
            <w:r w:rsidRPr="00DA5202">
              <w:rPr>
                <w:rFonts w:ascii="Sylfaen" w:eastAsia="Times New Roman" w:hAnsi="Sylfaen" w:cs="Calibri"/>
                <w:sz w:val="16"/>
                <w:szCs w:val="16"/>
              </w:rPr>
              <w:t>000 მაყურებლისათვის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2AC09D7"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0D025227" w14:textId="2835834D" w:rsidR="00572D47" w:rsidRPr="00DA5202" w:rsidRDefault="000A4107" w:rsidP="00DA240B">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11</w:t>
            </w:r>
            <w:r w:rsidR="00DA240B">
              <w:rPr>
                <w:rFonts w:ascii="Sylfaen" w:eastAsia="Times New Roman" w:hAnsi="Sylfaen" w:cs="Calibri"/>
                <w:sz w:val="16"/>
                <w:szCs w:val="16"/>
                <w:lang w:val="ka-GE"/>
              </w:rPr>
              <w:t xml:space="preserve"> 1</w:t>
            </w:r>
            <w:r w:rsidR="00DA5202">
              <w:rPr>
                <w:rFonts w:ascii="Sylfaen" w:eastAsia="Times New Roman" w:hAnsi="Sylfaen" w:cs="Calibri"/>
                <w:sz w:val="16"/>
                <w:szCs w:val="16"/>
                <w:lang w:val="ka-GE"/>
              </w:rPr>
              <w:t>00</w:t>
            </w:r>
          </w:p>
        </w:tc>
        <w:tc>
          <w:tcPr>
            <w:tcW w:w="500" w:type="pct"/>
            <w:tcBorders>
              <w:top w:val="nil"/>
              <w:left w:val="nil"/>
              <w:bottom w:val="single" w:sz="4" w:space="0" w:color="auto"/>
              <w:right w:val="single" w:sz="4" w:space="0" w:color="auto"/>
            </w:tcBorders>
            <w:shd w:val="clear" w:color="000000" w:fill="FFFFFF"/>
            <w:vAlign w:val="center"/>
            <w:hideMark/>
          </w:tcPr>
          <w:p w14:paraId="2D165BDD" w14:textId="53037F2D" w:rsidR="00572D47" w:rsidRPr="00572D47" w:rsidRDefault="000A4107" w:rsidP="00DA240B">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1</w:t>
            </w:r>
            <w:r w:rsidR="00DA240B">
              <w:rPr>
                <w:rFonts w:ascii="Sylfaen" w:eastAsia="Times New Roman" w:hAnsi="Sylfaen" w:cs="Calibri"/>
                <w:sz w:val="16"/>
                <w:szCs w:val="16"/>
                <w:lang w:val="ka-GE"/>
              </w:rPr>
              <w:t>2 2</w:t>
            </w:r>
            <w:r w:rsidR="00572D47"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4DCF01E1" w14:textId="02639379" w:rsidR="00572D47" w:rsidRPr="00572D47" w:rsidRDefault="00572D47" w:rsidP="00DA240B">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A240B">
              <w:rPr>
                <w:rFonts w:ascii="Sylfaen" w:eastAsia="Times New Roman" w:hAnsi="Sylfaen" w:cs="Calibri"/>
                <w:sz w:val="16"/>
                <w:szCs w:val="16"/>
                <w:lang w:val="ka-GE"/>
              </w:rPr>
              <w:t xml:space="preserve">3 </w:t>
            </w:r>
            <w:r w:rsidRPr="00572D47">
              <w:rPr>
                <w:rFonts w:ascii="Sylfaen" w:eastAsia="Times New Roman" w:hAnsi="Sylfaen" w:cs="Calibri"/>
                <w:sz w:val="16"/>
                <w:szCs w:val="16"/>
              </w:rPr>
              <w:t>000</w:t>
            </w:r>
          </w:p>
        </w:tc>
      </w:tr>
      <w:tr w:rsidR="00572D47" w:rsidRPr="00572D47" w14:paraId="2D464088" w14:textId="77777777" w:rsidTr="00B60483">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F42D0A8"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114B7109"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2E5906B" w14:textId="674DC568" w:rsidR="00D2271A" w:rsidRDefault="00D2271A" w:rsidP="00D2271A">
            <w:pPr>
              <w:rPr>
                <w:rFonts w:ascii="Sylfaen" w:hAnsi="Sylfaen" w:cs="Calibri"/>
                <w:color w:val="000000"/>
                <w:sz w:val="16"/>
                <w:szCs w:val="16"/>
              </w:rPr>
            </w:pPr>
            <w:r>
              <w:rPr>
                <w:rFonts w:ascii="Sylfaen" w:hAnsi="Sylfaen" w:cs="Calibri"/>
                <w:color w:val="000000"/>
                <w:sz w:val="16"/>
                <w:szCs w:val="16"/>
              </w:rPr>
              <w:t>202</w:t>
            </w:r>
            <w:r w:rsidR="00D2200B">
              <w:rPr>
                <w:rFonts w:ascii="Sylfaen" w:hAnsi="Sylfaen" w:cs="Calibri"/>
                <w:color w:val="000000"/>
                <w:sz w:val="16"/>
                <w:szCs w:val="16"/>
                <w:lang w:val="ka-GE"/>
              </w:rPr>
              <w:t>3</w:t>
            </w:r>
            <w:r>
              <w:rPr>
                <w:rFonts w:ascii="Sylfaen" w:hAnsi="Sylfaen" w:cs="Calibri"/>
                <w:color w:val="000000"/>
                <w:sz w:val="16"/>
                <w:szCs w:val="16"/>
              </w:rPr>
              <w:t xml:space="preserve"> წელს ჩატარდა </w:t>
            </w:r>
            <w:r w:rsidR="001062FE">
              <w:rPr>
                <w:rFonts w:ascii="Sylfaen" w:hAnsi="Sylfaen" w:cs="Calibri"/>
                <w:color w:val="000000"/>
                <w:sz w:val="16"/>
                <w:szCs w:val="16"/>
                <w:lang w:val="ka-GE"/>
              </w:rPr>
              <w:t>124</w:t>
            </w:r>
            <w:r>
              <w:rPr>
                <w:rFonts w:ascii="Sylfaen" w:hAnsi="Sylfaen" w:cs="Calibri"/>
                <w:color w:val="000000"/>
                <w:sz w:val="16"/>
                <w:szCs w:val="16"/>
              </w:rPr>
              <w:t xml:space="preserve"> ღონისძიება</w:t>
            </w:r>
          </w:p>
          <w:p w14:paraId="163C1BFF" w14:textId="5B176A50"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2B74A646" w14:textId="7D970657" w:rsidR="00D2271A" w:rsidRDefault="00D2271A" w:rsidP="00D2271A">
            <w:pPr>
              <w:rPr>
                <w:rFonts w:ascii="Sylfaen" w:hAnsi="Sylfaen" w:cs="Calibri"/>
                <w:sz w:val="16"/>
                <w:szCs w:val="16"/>
              </w:rPr>
            </w:pPr>
            <w:r>
              <w:rPr>
                <w:rFonts w:ascii="Sylfaen" w:hAnsi="Sylfaen" w:cs="Calibri"/>
                <w:sz w:val="16"/>
                <w:szCs w:val="16"/>
              </w:rPr>
              <w:t>202</w:t>
            </w:r>
            <w:r w:rsidR="00D2200B">
              <w:rPr>
                <w:rFonts w:ascii="Sylfaen" w:hAnsi="Sylfaen" w:cs="Calibri"/>
                <w:sz w:val="16"/>
                <w:szCs w:val="16"/>
                <w:lang w:val="ka-GE"/>
              </w:rPr>
              <w:t>4</w:t>
            </w:r>
            <w:r>
              <w:rPr>
                <w:rFonts w:ascii="Sylfaen" w:hAnsi="Sylfaen" w:cs="Calibri"/>
                <w:sz w:val="16"/>
                <w:szCs w:val="16"/>
              </w:rPr>
              <w:t xml:space="preserve"> წელს იგეგმება </w:t>
            </w:r>
            <w:r w:rsidR="000A4107">
              <w:rPr>
                <w:rFonts w:ascii="Sylfaen" w:hAnsi="Sylfaen" w:cs="Calibri"/>
                <w:sz w:val="16"/>
                <w:szCs w:val="16"/>
                <w:lang w:val="ka-GE"/>
              </w:rPr>
              <w:t>1</w:t>
            </w:r>
            <w:r w:rsidR="001062FE">
              <w:rPr>
                <w:rFonts w:ascii="Sylfaen" w:hAnsi="Sylfaen" w:cs="Calibri"/>
                <w:sz w:val="16"/>
                <w:szCs w:val="16"/>
                <w:lang w:val="ka-GE"/>
              </w:rPr>
              <w:t>8</w:t>
            </w:r>
            <w:r>
              <w:rPr>
                <w:rFonts w:ascii="Sylfaen" w:hAnsi="Sylfaen" w:cs="Calibri"/>
                <w:sz w:val="16"/>
                <w:szCs w:val="16"/>
              </w:rPr>
              <w:t>0 კულტურულ-შემეცნებითი ღონისძიება.</w:t>
            </w:r>
          </w:p>
          <w:p w14:paraId="1B0AC22E" w14:textId="3B5244D5"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nil"/>
              <w:left w:val="nil"/>
              <w:bottom w:val="single" w:sz="4" w:space="0" w:color="auto"/>
              <w:right w:val="single" w:sz="4" w:space="0" w:color="auto"/>
            </w:tcBorders>
            <w:shd w:val="clear" w:color="000000" w:fill="FFFFFF"/>
            <w:vAlign w:val="center"/>
            <w:hideMark/>
          </w:tcPr>
          <w:p w14:paraId="06C82F90" w14:textId="77777777" w:rsidR="00572D47" w:rsidRPr="00572D47" w:rsidRDefault="00572D47" w:rsidP="00256DF4">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48D55A6A" w14:textId="7280B8BC" w:rsidR="00572D47" w:rsidRPr="00D2271A" w:rsidRDefault="00EC6AFB"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w:t>
            </w:r>
            <w:r w:rsidR="00D2271A">
              <w:rPr>
                <w:rFonts w:ascii="Sylfaen" w:eastAsia="Times New Roman" w:hAnsi="Sylfaen" w:cs="Calibri"/>
                <w:sz w:val="16"/>
                <w:szCs w:val="16"/>
                <w:lang w:val="ka-GE"/>
              </w:rPr>
              <w:t>0</w:t>
            </w:r>
          </w:p>
        </w:tc>
        <w:tc>
          <w:tcPr>
            <w:tcW w:w="500" w:type="pct"/>
            <w:tcBorders>
              <w:top w:val="nil"/>
              <w:left w:val="nil"/>
              <w:bottom w:val="single" w:sz="4" w:space="0" w:color="auto"/>
              <w:right w:val="single" w:sz="4" w:space="0" w:color="auto"/>
            </w:tcBorders>
            <w:shd w:val="clear" w:color="000000" w:fill="FFFFFF"/>
            <w:vAlign w:val="center"/>
            <w:hideMark/>
          </w:tcPr>
          <w:p w14:paraId="3BFA69B4" w14:textId="2B99B8D0" w:rsidR="00572D47" w:rsidRPr="00572D47" w:rsidRDefault="00572D47" w:rsidP="00EC6AFB">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EC6AFB">
              <w:rPr>
                <w:rFonts w:ascii="Sylfaen" w:eastAsia="Times New Roman" w:hAnsi="Sylfaen" w:cs="Calibri"/>
                <w:sz w:val="16"/>
                <w:szCs w:val="16"/>
                <w:lang w:val="ka-GE"/>
              </w:rPr>
              <w:t>1</w:t>
            </w:r>
            <w:r w:rsidRPr="00572D47">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10B5E606" w14:textId="10715070"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2</w:t>
            </w:r>
            <w:r w:rsidRPr="00572D47">
              <w:rPr>
                <w:rFonts w:ascii="Sylfaen" w:eastAsia="Times New Roman" w:hAnsi="Sylfaen" w:cs="Calibri"/>
                <w:sz w:val="16"/>
                <w:szCs w:val="16"/>
              </w:rPr>
              <w:t>0</w:t>
            </w:r>
          </w:p>
        </w:tc>
      </w:tr>
      <w:tr w:rsidR="00572D47" w:rsidRPr="00572D47" w14:paraId="4A91AFE6" w14:textId="77777777" w:rsidTr="00B60483">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7B267EC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EDA0B7C"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807DD26" w14:textId="16988704" w:rsidR="008D0FC3" w:rsidRDefault="008D0FC3" w:rsidP="008D0FC3">
            <w:pPr>
              <w:rPr>
                <w:rFonts w:ascii="Sylfaen" w:hAnsi="Sylfaen" w:cs="Calibri"/>
                <w:color w:val="000000"/>
                <w:sz w:val="16"/>
                <w:szCs w:val="16"/>
              </w:rPr>
            </w:pPr>
            <w:r>
              <w:rPr>
                <w:rFonts w:ascii="Sylfaen" w:hAnsi="Sylfaen" w:cs="Calibri"/>
                <w:color w:val="000000"/>
                <w:sz w:val="16"/>
                <w:szCs w:val="16"/>
              </w:rPr>
              <w:t>202</w:t>
            </w:r>
            <w:r w:rsidR="00D2200B">
              <w:rPr>
                <w:rFonts w:ascii="Sylfaen" w:hAnsi="Sylfaen" w:cs="Calibri"/>
                <w:color w:val="000000"/>
                <w:sz w:val="16"/>
                <w:szCs w:val="16"/>
                <w:lang w:val="ka-GE"/>
              </w:rPr>
              <w:t>3</w:t>
            </w:r>
            <w:r>
              <w:rPr>
                <w:rFonts w:ascii="Sylfaen" w:hAnsi="Sylfaen" w:cs="Calibri"/>
                <w:color w:val="000000"/>
                <w:sz w:val="16"/>
                <w:szCs w:val="16"/>
              </w:rPr>
              <w:t xml:space="preserve"> წლის ჯამში მუზეუმებისა და ბიბლიოთეკების მომსახურებით ისარგებლა 2</w:t>
            </w:r>
            <w:r w:rsidR="00F016F9">
              <w:rPr>
                <w:rFonts w:ascii="Sylfaen" w:hAnsi="Sylfaen" w:cs="Calibri"/>
                <w:color w:val="000000"/>
                <w:sz w:val="16"/>
                <w:szCs w:val="16"/>
                <w:lang w:val="ka-GE"/>
              </w:rPr>
              <w:t>9</w:t>
            </w:r>
            <w:r>
              <w:rPr>
                <w:rFonts w:ascii="Sylfaen" w:hAnsi="Sylfaen" w:cs="Calibri"/>
                <w:color w:val="000000"/>
                <w:sz w:val="16"/>
                <w:szCs w:val="16"/>
              </w:rPr>
              <w:t>00 მოსახლემ</w:t>
            </w:r>
          </w:p>
          <w:p w14:paraId="5DF74546" w14:textId="06392D17"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14C6B3C1" w14:textId="16A17303" w:rsidR="008D0FC3" w:rsidRDefault="008D0FC3" w:rsidP="008D0FC3">
            <w:pPr>
              <w:rPr>
                <w:rFonts w:ascii="Sylfaen" w:hAnsi="Sylfaen" w:cs="Calibri"/>
                <w:sz w:val="16"/>
                <w:szCs w:val="16"/>
              </w:rPr>
            </w:pPr>
            <w:r>
              <w:rPr>
                <w:rFonts w:ascii="Sylfaen" w:hAnsi="Sylfaen" w:cs="Calibri"/>
                <w:sz w:val="16"/>
                <w:szCs w:val="16"/>
              </w:rPr>
              <w:t>202</w:t>
            </w:r>
            <w:r w:rsidR="00D2200B">
              <w:rPr>
                <w:rFonts w:ascii="Sylfaen" w:hAnsi="Sylfaen" w:cs="Calibri"/>
                <w:sz w:val="16"/>
                <w:szCs w:val="16"/>
                <w:lang w:val="ka-GE"/>
              </w:rPr>
              <w:t>4</w:t>
            </w:r>
            <w:r>
              <w:rPr>
                <w:rFonts w:ascii="Sylfaen" w:hAnsi="Sylfaen" w:cs="Calibri"/>
                <w:sz w:val="16"/>
                <w:szCs w:val="16"/>
              </w:rPr>
              <w:t xml:space="preserve"> წელს </w:t>
            </w:r>
            <w:r w:rsidR="00F016F9">
              <w:rPr>
                <w:rFonts w:ascii="Sylfaen" w:hAnsi="Sylfaen" w:cs="Calibri"/>
                <w:sz w:val="16"/>
                <w:szCs w:val="16"/>
                <w:lang w:val="ka-GE"/>
              </w:rPr>
              <w:t>გაიზრდება</w:t>
            </w:r>
            <w:r>
              <w:rPr>
                <w:rFonts w:ascii="Sylfaen" w:hAnsi="Sylfaen" w:cs="Calibri"/>
                <w:sz w:val="16"/>
                <w:szCs w:val="16"/>
              </w:rPr>
              <w:t xml:space="preserve"> არსებული კონტიგენტი</w:t>
            </w:r>
          </w:p>
          <w:p w14:paraId="7229753B" w14:textId="5DD3B99E"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B833A5E" w14:textId="20CE0EC8" w:rsidR="00572D47" w:rsidRPr="00F016F9" w:rsidRDefault="00572D47" w:rsidP="00F016F9">
            <w:pPr>
              <w:spacing w:after="0" w:line="240" w:lineRule="auto"/>
              <w:jc w:val="center"/>
              <w:rPr>
                <w:rFonts w:ascii="Sylfaen" w:eastAsia="Times New Roman" w:hAnsi="Sylfaen" w:cs="Calibri"/>
                <w:color w:val="000000"/>
                <w:sz w:val="16"/>
                <w:szCs w:val="16"/>
                <w:lang w:val="ka-GE"/>
              </w:rPr>
            </w:pPr>
            <w:r w:rsidRPr="00572D47">
              <w:rPr>
                <w:rFonts w:ascii="Sylfaen" w:eastAsia="Times New Roman" w:hAnsi="Sylfaen" w:cs="Calibri"/>
                <w:color w:val="000000"/>
                <w:sz w:val="16"/>
                <w:szCs w:val="16"/>
              </w:rPr>
              <w:t xml:space="preserve">10% </w:t>
            </w:r>
            <w:r w:rsidR="00F016F9">
              <w:rPr>
                <w:rFonts w:ascii="Sylfaen" w:eastAsia="Times New Roman" w:hAnsi="Sylfaen" w:cs="Calibri"/>
                <w:color w:val="000000"/>
                <w:sz w:val="16"/>
                <w:szCs w:val="16"/>
                <w:lang w:val="ka-GE"/>
              </w:rPr>
              <w:t>(</w:t>
            </w:r>
            <w:r w:rsidRPr="00572D47">
              <w:rPr>
                <w:rFonts w:ascii="Sylfaen" w:eastAsia="Times New Roman" w:hAnsi="Sylfaen" w:cs="Calibri"/>
                <w:color w:val="000000"/>
                <w:sz w:val="16"/>
                <w:szCs w:val="16"/>
              </w:rPr>
              <w:t>მოსახლეობის სოციალური მდგომარეობ</w:t>
            </w:r>
            <w:r w:rsidR="00F016F9">
              <w:rPr>
                <w:rFonts w:ascii="Sylfaen" w:eastAsia="Times New Roman" w:hAnsi="Sylfaen" w:cs="Calibri"/>
                <w:color w:val="000000"/>
                <w:sz w:val="16"/>
                <w:szCs w:val="16"/>
                <w:lang w:val="ka-GE"/>
              </w:rPr>
              <w:t>ის გათვალისწინებით)</w:t>
            </w:r>
          </w:p>
        </w:tc>
        <w:tc>
          <w:tcPr>
            <w:tcW w:w="545" w:type="pct"/>
            <w:tcBorders>
              <w:top w:val="nil"/>
              <w:left w:val="nil"/>
              <w:bottom w:val="single" w:sz="4" w:space="0" w:color="auto"/>
              <w:right w:val="single" w:sz="4" w:space="0" w:color="auto"/>
            </w:tcBorders>
            <w:shd w:val="clear" w:color="000000" w:fill="FFFFFF"/>
            <w:vAlign w:val="center"/>
            <w:hideMark/>
          </w:tcPr>
          <w:p w14:paraId="3462EB36" w14:textId="51A87673" w:rsidR="00572D47" w:rsidRPr="00572D47" w:rsidRDefault="00F016F9"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3 0</w:t>
            </w:r>
            <w:r w:rsidR="008D0FC3">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1E63FE5" w14:textId="1C67ACAF" w:rsidR="00572D47" w:rsidRPr="00572D47" w:rsidRDefault="00F016F9" w:rsidP="008D0FC3">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3 4</w:t>
            </w:r>
            <w:r w:rsidR="00572D47"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092E26C3" w14:textId="0936FA96" w:rsidR="00572D47" w:rsidRPr="00572D47" w:rsidRDefault="00F016F9"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 xml:space="preserve">4 </w:t>
            </w:r>
            <w:r w:rsidR="00572D47" w:rsidRPr="00572D47">
              <w:rPr>
                <w:rFonts w:ascii="Sylfaen" w:eastAsia="Times New Roman" w:hAnsi="Sylfaen" w:cs="Calibri"/>
                <w:sz w:val="16"/>
                <w:szCs w:val="16"/>
              </w:rPr>
              <w:t>000</w:t>
            </w:r>
          </w:p>
        </w:tc>
      </w:tr>
      <w:tr w:rsidR="00572D47" w:rsidRPr="00572D47" w14:paraId="6CC96024" w14:textId="77777777" w:rsidTr="00B60483">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5215F91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300124AC" w14:textId="2BE71B3E" w:rsidR="00572D47" w:rsidRPr="00572D47" w:rsidRDefault="00572D47" w:rsidP="00F016F9">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კულტურის სახლების, ახალგაზრდული ცენტრებ</w:t>
            </w:r>
            <w:r w:rsidR="00F016F9">
              <w:rPr>
                <w:rFonts w:ascii="Sylfaen" w:eastAsia="Times New Roman" w:hAnsi="Sylfaen" w:cs="Calibri"/>
                <w:color w:val="000000"/>
                <w:sz w:val="18"/>
                <w:szCs w:val="18"/>
                <w:lang w:val="ka-GE"/>
              </w:rPr>
              <w:t>ის ბენეფიციარი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AD2C5B2" w14:textId="0599789A" w:rsidR="00377CB5" w:rsidRDefault="00377CB5" w:rsidP="00377CB5">
            <w:pPr>
              <w:rPr>
                <w:rFonts w:ascii="Sylfaen" w:hAnsi="Sylfaen" w:cs="Calibri"/>
                <w:color w:val="000000"/>
                <w:sz w:val="16"/>
                <w:szCs w:val="16"/>
              </w:rPr>
            </w:pPr>
            <w:r>
              <w:rPr>
                <w:rFonts w:ascii="Sylfaen" w:hAnsi="Sylfaen" w:cs="Calibri"/>
                <w:color w:val="000000"/>
                <w:sz w:val="16"/>
                <w:szCs w:val="16"/>
              </w:rPr>
              <w:t>202</w:t>
            </w:r>
            <w:r w:rsidR="00D2200B">
              <w:rPr>
                <w:rFonts w:ascii="Sylfaen" w:hAnsi="Sylfaen" w:cs="Calibri"/>
                <w:color w:val="000000"/>
                <w:sz w:val="16"/>
                <w:szCs w:val="16"/>
                <w:lang w:val="ka-GE"/>
              </w:rPr>
              <w:t>3</w:t>
            </w:r>
            <w:r>
              <w:rPr>
                <w:rFonts w:ascii="Sylfaen" w:hAnsi="Sylfaen" w:cs="Calibri"/>
                <w:color w:val="000000"/>
                <w:sz w:val="16"/>
                <w:szCs w:val="16"/>
              </w:rPr>
              <w:t xml:space="preserve"> წელს ჯამში კულტურის სახლების, ახალგაზრდული ცენტრების მომსახურებით სა</w:t>
            </w:r>
            <w:r w:rsidR="000A4107">
              <w:rPr>
                <w:rFonts w:ascii="Sylfaen" w:hAnsi="Sylfaen" w:cs="Calibri"/>
                <w:color w:val="000000"/>
                <w:sz w:val="16"/>
                <w:szCs w:val="16"/>
                <w:lang w:val="ka-GE"/>
              </w:rPr>
              <w:t>რ</w:t>
            </w:r>
            <w:r>
              <w:rPr>
                <w:rFonts w:ascii="Sylfaen" w:hAnsi="Sylfaen" w:cs="Calibri"/>
                <w:color w:val="000000"/>
                <w:sz w:val="16"/>
                <w:szCs w:val="16"/>
              </w:rPr>
              <w:t xml:space="preserve">გებლობდა </w:t>
            </w:r>
            <w:r w:rsidR="00F016F9">
              <w:rPr>
                <w:rFonts w:ascii="Sylfaen" w:hAnsi="Sylfaen" w:cs="Calibri"/>
                <w:color w:val="000000"/>
                <w:sz w:val="16"/>
                <w:szCs w:val="16"/>
                <w:lang w:val="ka-GE"/>
              </w:rPr>
              <w:t>1 176</w:t>
            </w:r>
            <w:r>
              <w:rPr>
                <w:rFonts w:ascii="Sylfaen" w:hAnsi="Sylfaen" w:cs="Calibri"/>
                <w:color w:val="000000"/>
                <w:sz w:val="16"/>
                <w:szCs w:val="16"/>
              </w:rPr>
              <w:t xml:space="preserve"> აღსაზრდელი.</w:t>
            </w:r>
          </w:p>
          <w:p w14:paraId="36E89B00" w14:textId="5D94515C"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0ABD8FDF" w14:textId="7364F735" w:rsidR="00377CB5" w:rsidRPr="00F016F9" w:rsidRDefault="00377CB5" w:rsidP="00377CB5">
            <w:pPr>
              <w:rPr>
                <w:rFonts w:ascii="Sylfaen" w:hAnsi="Sylfaen" w:cs="Calibri"/>
                <w:sz w:val="16"/>
                <w:szCs w:val="16"/>
                <w:lang w:val="ka-GE"/>
              </w:rPr>
            </w:pPr>
            <w:r>
              <w:rPr>
                <w:rFonts w:ascii="Sylfaen" w:hAnsi="Sylfaen" w:cs="Calibri"/>
                <w:sz w:val="16"/>
                <w:szCs w:val="16"/>
              </w:rPr>
              <w:t>202</w:t>
            </w:r>
            <w:r w:rsidR="00D2200B">
              <w:rPr>
                <w:rFonts w:ascii="Sylfaen" w:hAnsi="Sylfaen" w:cs="Calibri"/>
                <w:sz w:val="16"/>
                <w:szCs w:val="16"/>
                <w:lang w:val="ka-GE"/>
              </w:rPr>
              <w:t>4</w:t>
            </w:r>
            <w:r>
              <w:rPr>
                <w:rFonts w:ascii="Sylfaen" w:hAnsi="Sylfaen" w:cs="Calibri"/>
                <w:sz w:val="16"/>
                <w:szCs w:val="16"/>
              </w:rPr>
              <w:t xml:space="preserve"> წელს გაიზრდება არსებული კონტიგენტი</w:t>
            </w:r>
            <w:r w:rsidR="00F016F9">
              <w:rPr>
                <w:rFonts w:ascii="Sylfaen" w:hAnsi="Sylfaen" w:cs="Calibri"/>
                <w:sz w:val="16"/>
                <w:szCs w:val="16"/>
                <w:lang w:val="ka-GE"/>
              </w:rPr>
              <w:t xml:space="preserve"> - 1</w:t>
            </w:r>
            <w:r w:rsidR="00AA4371">
              <w:rPr>
                <w:rFonts w:ascii="Sylfaen" w:hAnsi="Sylfaen" w:cs="Calibri"/>
                <w:sz w:val="16"/>
                <w:szCs w:val="16"/>
                <w:lang w:val="ka-GE"/>
              </w:rPr>
              <w:t> </w:t>
            </w:r>
            <w:r w:rsidR="00F016F9">
              <w:rPr>
                <w:rFonts w:ascii="Sylfaen" w:hAnsi="Sylfaen" w:cs="Calibri"/>
                <w:sz w:val="16"/>
                <w:szCs w:val="16"/>
                <w:lang w:val="ka-GE"/>
              </w:rPr>
              <w:t>320</w:t>
            </w:r>
            <w:r w:rsidR="00AA4371">
              <w:rPr>
                <w:rFonts w:ascii="Sylfaen" w:hAnsi="Sylfaen" w:cs="Calibri"/>
                <w:sz w:val="16"/>
                <w:szCs w:val="16"/>
              </w:rPr>
              <w:t>-</w:t>
            </w:r>
            <w:r w:rsidR="00AA4371">
              <w:rPr>
                <w:rFonts w:ascii="Sylfaen" w:hAnsi="Sylfaen" w:cs="Calibri"/>
                <w:sz w:val="16"/>
                <w:szCs w:val="16"/>
                <w:lang w:val="ka-GE"/>
              </w:rPr>
              <w:t>მდე</w:t>
            </w:r>
            <w:r w:rsidR="00F016F9">
              <w:rPr>
                <w:rFonts w:ascii="Sylfaen" w:hAnsi="Sylfaen" w:cs="Calibri"/>
                <w:sz w:val="16"/>
                <w:szCs w:val="16"/>
                <w:lang w:val="ka-GE"/>
              </w:rPr>
              <w:t>.</w:t>
            </w:r>
          </w:p>
          <w:p w14:paraId="148F118A" w14:textId="2C170ED1"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A099FF" w14:textId="4C54F973" w:rsidR="00572D47" w:rsidRPr="003863B7" w:rsidRDefault="00572D47" w:rsidP="003863B7">
            <w:pPr>
              <w:spacing w:after="0" w:line="240" w:lineRule="auto"/>
              <w:jc w:val="center"/>
              <w:rPr>
                <w:rFonts w:ascii="Sylfaen" w:eastAsia="Times New Roman" w:hAnsi="Sylfaen" w:cs="Calibri"/>
                <w:color w:val="000000"/>
                <w:sz w:val="16"/>
                <w:szCs w:val="16"/>
                <w:lang w:val="ka-GE"/>
              </w:rPr>
            </w:pPr>
            <w:r w:rsidRPr="00572D47">
              <w:rPr>
                <w:rFonts w:ascii="Sylfaen" w:eastAsia="Times New Roman" w:hAnsi="Sylfaen" w:cs="Calibri"/>
                <w:color w:val="000000"/>
                <w:sz w:val="16"/>
                <w:szCs w:val="16"/>
              </w:rPr>
              <w:t xml:space="preserve">10% </w:t>
            </w:r>
            <w:r w:rsidR="003863B7">
              <w:rPr>
                <w:rFonts w:ascii="Sylfaen" w:eastAsia="Times New Roman" w:hAnsi="Sylfaen" w:cs="Calibri"/>
                <w:color w:val="000000"/>
                <w:sz w:val="16"/>
                <w:szCs w:val="16"/>
                <w:lang w:val="ka-GE"/>
              </w:rPr>
              <w:t>(</w:t>
            </w:r>
            <w:r w:rsidRPr="00572D47">
              <w:rPr>
                <w:rFonts w:ascii="Sylfaen" w:eastAsia="Times New Roman" w:hAnsi="Sylfaen" w:cs="Calibri"/>
                <w:color w:val="000000"/>
                <w:sz w:val="16"/>
                <w:szCs w:val="16"/>
              </w:rPr>
              <w:t>მოსახლეობის სოციალური მდგომარეობ</w:t>
            </w:r>
            <w:r w:rsidR="003863B7">
              <w:rPr>
                <w:rFonts w:ascii="Sylfaen" w:eastAsia="Times New Roman" w:hAnsi="Sylfaen" w:cs="Calibri"/>
                <w:color w:val="000000"/>
                <w:sz w:val="16"/>
                <w:szCs w:val="16"/>
                <w:lang w:val="ka-GE"/>
              </w:rPr>
              <w:t>ის გათვალისწინებით)</w:t>
            </w:r>
          </w:p>
        </w:tc>
        <w:tc>
          <w:tcPr>
            <w:tcW w:w="545" w:type="pct"/>
            <w:tcBorders>
              <w:top w:val="nil"/>
              <w:left w:val="nil"/>
              <w:bottom w:val="single" w:sz="4" w:space="0" w:color="auto"/>
              <w:right w:val="single" w:sz="4" w:space="0" w:color="auto"/>
            </w:tcBorders>
            <w:shd w:val="clear" w:color="000000" w:fill="FFFFFF"/>
            <w:vAlign w:val="center"/>
            <w:hideMark/>
          </w:tcPr>
          <w:p w14:paraId="5F40B4AF" w14:textId="30751D23" w:rsidR="00572D47" w:rsidRPr="00572D47" w:rsidRDefault="00572D47" w:rsidP="003863B7">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3863B7">
              <w:rPr>
                <w:rFonts w:ascii="Sylfaen" w:eastAsia="Times New Roman" w:hAnsi="Sylfaen" w:cs="Calibri"/>
                <w:sz w:val="16"/>
                <w:szCs w:val="16"/>
                <w:lang w:val="ka-GE"/>
              </w:rPr>
              <w:t xml:space="preserve"> 4</w:t>
            </w:r>
            <w:r w:rsidRPr="00572D47">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06090BD" w14:textId="348B831A" w:rsidR="00572D47" w:rsidRPr="00572D47" w:rsidRDefault="00572D47" w:rsidP="000A4107">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3863B7">
              <w:rPr>
                <w:rFonts w:ascii="Sylfaen" w:eastAsia="Times New Roman" w:hAnsi="Sylfaen" w:cs="Calibri"/>
                <w:sz w:val="16"/>
                <w:szCs w:val="16"/>
                <w:lang w:val="ka-GE"/>
              </w:rPr>
              <w:t xml:space="preserve"> </w:t>
            </w:r>
            <w:r w:rsidR="000A4107">
              <w:rPr>
                <w:rFonts w:ascii="Sylfaen" w:eastAsia="Times New Roman" w:hAnsi="Sylfaen" w:cs="Calibri"/>
                <w:sz w:val="16"/>
                <w:szCs w:val="16"/>
                <w:lang w:val="ka-GE"/>
              </w:rPr>
              <w:t>6</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239D8378" w14:textId="075C6049" w:rsidR="00572D47" w:rsidRPr="00572D47" w:rsidRDefault="003863B7"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1 8</w:t>
            </w:r>
            <w:r w:rsidR="00572D47" w:rsidRPr="00572D47">
              <w:rPr>
                <w:rFonts w:ascii="Sylfaen" w:eastAsia="Times New Roman" w:hAnsi="Sylfaen" w:cs="Calibri"/>
                <w:sz w:val="16"/>
                <w:szCs w:val="16"/>
              </w:rPr>
              <w:t>00</w:t>
            </w:r>
          </w:p>
        </w:tc>
      </w:tr>
    </w:tbl>
    <w:p w14:paraId="30D30090" w14:textId="4CB736F3" w:rsidR="000E7AD3" w:rsidRDefault="000E7AD3" w:rsidP="000E7AD3">
      <w:pPr>
        <w:pStyle w:val="ListParagraph"/>
        <w:spacing w:after="0"/>
        <w:ind w:left="0" w:firstLine="360"/>
        <w:jc w:val="both"/>
        <w:rPr>
          <w:rFonts w:ascii="Sylfaen" w:hAnsi="Sylfaen"/>
          <w:sz w:val="24"/>
          <w:lang w:val="ka-GE"/>
        </w:rPr>
      </w:pPr>
    </w:p>
    <w:p w14:paraId="2BC3EFE8" w14:textId="16D752C7" w:rsidR="0041009F" w:rsidRDefault="0041009F" w:rsidP="000E7AD3">
      <w:pPr>
        <w:pStyle w:val="ListParagraph"/>
        <w:spacing w:after="0"/>
        <w:ind w:left="0" w:firstLine="360"/>
        <w:jc w:val="both"/>
        <w:rPr>
          <w:rFonts w:ascii="Sylfaen" w:hAnsi="Sylfaen"/>
          <w:sz w:val="24"/>
          <w:lang w:val="ka-GE"/>
        </w:rPr>
      </w:pPr>
    </w:p>
    <w:p w14:paraId="5F3BBB7E" w14:textId="093A7506" w:rsidR="0041009F" w:rsidRDefault="001E21C1" w:rsidP="0041009F">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ა(ა)იპ ახალციხის მუნიციპალიტეტის </w:t>
      </w:r>
      <w:r w:rsidR="0041009F">
        <w:rPr>
          <w:rFonts w:ascii="Sylfaen" w:hAnsi="Sylfaen" w:cs="Calibri"/>
          <w:b/>
          <w:bCs/>
          <w:color w:val="000000"/>
          <w:sz w:val="20"/>
          <w:szCs w:val="20"/>
          <w:lang w:val="ka-GE"/>
        </w:rPr>
        <w:t>კულტურის დაწესებულებ</w:t>
      </w:r>
      <w:r>
        <w:rPr>
          <w:rFonts w:ascii="Sylfaen" w:hAnsi="Sylfaen" w:cs="Calibri"/>
          <w:b/>
          <w:bCs/>
          <w:color w:val="000000"/>
          <w:sz w:val="20"/>
          <w:szCs w:val="20"/>
          <w:lang w:val="ka-GE"/>
        </w:rPr>
        <w:t>ებ</w:t>
      </w:r>
      <w:r w:rsidR="0041009F">
        <w:rPr>
          <w:rFonts w:ascii="Sylfaen" w:hAnsi="Sylfaen" w:cs="Calibri"/>
          <w:b/>
          <w:bCs/>
          <w:color w:val="000000"/>
          <w:sz w:val="20"/>
          <w:szCs w:val="20"/>
          <w:lang w:val="ka-GE"/>
        </w:rPr>
        <w:t>ის გაერთიანების</w:t>
      </w:r>
      <w:r w:rsidR="0041009F" w:rsidRPr="00E466D7">
        <w:rPr>
          <w:rFonts w:ascii="Sylfaen" w:hAnsi="Sylfaen" w:cs="Calibri"/>
          <w:b/>
          <w:bCs/>
          <w:color w:val="000000"/>
          <w:sz w:val="20"/>
          <w:szCs w:val="20"/>
          <w:lang w:val="ka-GE"/>
        </w:rPr>
        <w:t xml:space="preserve"> პროგრამის </w:t>
      </w:r>
      <w:r w:rsidR="0041009F">
        <w:rPr>
          <w:rFonts w:ascii="Sylfaen" w:hAnsi="Sylfaen" w:cs="Calibri"/>
          <w:b/>
          <w:bCs/>
          <w:color w:val="000000"/>
          <w:sz w:val="20"/>
          <w:szCs w:val="20"/>
          <w:lang w:val="ka-GE"/>
        </w:rPr>
        <w:t>202</w:t>
      </w:r>
      <w:r w:rsidR="00E219A3">
        <w:rPr>
          <w:rFonts w:ascii="Sylfaen" w:hAnsi="Sylfaen" w:cs="Calibri"/>
          <w:b/>
          <w:bCs/>
          <w:color w:val="000000"/>
          <w:sz w:val="20"/>
          <w:szCs w:val="20"/>
          <w:lang w:val="ka-GE"/>
        </w:rPr>
        <w:t>4</w:t>
      </w:r>
      <w:r w:rsidR="0041009F">
        <w:rPr>
          <w:rFonts w:ascii="Sylfaen" w:hAnsi="Sylfaen" w:cs="Calibri"/>
          <w:b/>
          <w:bCs/>
          <w:color w:val="000000"/>
          <w:sz w:val="20"/>
          <w:szCs w:val="20"/>
          <w:lang w:val="ka-GE"/>
        </w:rPr>
        <w:t xml:space="preserve"> წლის ბიუჯეტის</w:t>
      </w:r>
      <w:r w:rsidR="0041009F" w:rsidRPr="003C32EA">
        <w:rPr>
          <w:rFonts w:ascii="Sylfaen" w:hAnsi="Sylfaen" w:cs="Calibri"/>
          <w:b/>
          <w:bCs/>
          <w:color w:val="000000"/>
          <w:sz w:val="20"/>
          <w:szCs w:val="20"/>
          <w:lang w:val="ka-GE"/>
        </w:rPr>
        <w:t xml:space="preserve"> წინასწარი </w:t>
      </w:r>
      <w:r w:rsidR="0041009F">
        <w:rPr>
          <w:rFonts w:ascii="Sylfaen" w:hAnsi="Sylfaen" w:cs="Calibri"/>
          <w:b/>
          <w:bCs/>
          <w:color w:val="000000"/>
          <w:sz w:val="20"/>
          <w:szCs w:val="20"/>
          <w:lang w:val="ka-GE"/>
        </w:rPr>
        <w:t>გათვლები (</w:t>
      </w:r>
      <w:r w:rsidR="0041009F" w:rsidRPr="003C32EA">
        <w:rPr>
          <w:rFonts w:ascii="Sylfaen" w:hAnsi="Sylfaen" w:cs="Calibri"/>
          <w:b/>
          <w:bCs/>
          <w:color w:val="000000"/>
          <w:sz w:val="20"/>
          <w:szCs w:val="20"/>
          <w:lang w:val="ka-GE"/>
        </w:rPr>
        <w:t>ხარჯთაღრიცხვა</w:t>
      </w:r>
      <w:r w:rsidR="0041009F">
        <w:rPr>
          <w:rFonts w:ascii="Sylfaen" w:hAnsi="Sylfaen" w:cs="Calibri"/>
          <w:b/>
          <w:bCs/>
          <w:color w:val="000000"/>
          <w:sz w:val="20"/>
          <w:szCs w:val="20"/>
          <w:lang w:val="ka-GE"/>
        </w:rPr>
        <w:t>)</w:t>
      </w:r>
    </w:p>
    <w:p w14:paraId="1194C717" w14:textId="77777777" w:rsidR="0041009F" w:rsidRDefault="0041009F" w:rsidP="0041009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1009F" w:rsidRPr="00CA592E"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1009F" w:rsidRPr="00CA592E"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403F3141" w:rsidR="0041009F" w:rsidRPr="00E05A40" w:rsidRDefault="001E21C1" w:rsidP="001519A9">
            <w:pPr>
              <w:jc w:val="center"/>
              <w:rPr>
                <w:rFonts w:ascii="Sylfaen" w:hAnsi="Sylfaen" w:cs="Calibri"/>
                <w:color w:val="000000"/>
                <w:sz w:val="18"/>
                <w:szCs w:val="18"/>
                <w:lang w:val="ka-GE"/>
              </w:rPr>
            </w:pPr>
            <w:r>
              <w:rPr>
                <w:rFonts w:ascii="Sylfaen" w:hAnsi="Sylfaen" w:cs="Calibri"/>
                <w:color w:val="000000"/>
                <w:sz w:val="18"/>
                <w:szCs w:val="18"/>
                <w:lang w:val="ka-GE"/>
              </w:rPr>
              <w:t>453,4</w:t>
            </w:r>
          </w:p>
        </w:tc>
      </w:tr>
      <w:tr w:rsidR="0041009F" w:rsidRPr="00CA592E"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5210BB4" w:rsidR="0041009F" w:rsidRPr="00C03395" w:rsidRDefault="00E05A40" w:rsidP="00D3258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D3258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6221B4D9" w:rsidR="0041009F" w:rsidRPr="00727596" w:rsidRDefault="00DB5729" w:rsidP="001E21C1">
            <w:pPr>
              <w:jc w:val="center"/>
              <w:rPr>
                <w:rFonts w:ascii="Sylfaen" w:hAnsi="Sylfaen" w:cs="Calibri"/>
                <w:color w:val="000000"/>
                <w:sz w:val="18"/>
                <w:szCs w:val="18"/>
                <w:lang w:val="ka-GE"/>
              </w:rPr>
            </w:pPr>
            <w:r>
              <w:rPr>
                <w:rFonts w:ascii="Sylfaen" w:hAnsi="Sylfaen" w:cs="Calibri"/>
                <w:color w:val="000000"/>
                <w:sz w:val="18"/>
                <w:szCs w:val="18"/>
                <w:lang w:val="ka-GE"/>
              </w:rPr>
              <w:t>2</w:t>
            </w:r>
            <w:r w:rsidR="001E21C1">
              <w:rPr>
                <w:rFonts w:ascii="Sylfaen" w:hAnsi="Sylfaen" w:cs="Calibri"/>
                <w:color w:val="000000"/>
                <w:sz w:val="18"/>
                <w:szCs w:val="18"/>
                <w:lang w:val="ka-GE"/>
              </w:rPr>
              <w:t>1</w:t>
            </w:r>
            <w:r>
              <w:rPr>
                <w:rFonts w:ascii="Sylfaen" w:hAnsi="Sylfaen" w:cs="Calibri"/>
                <w:color w:val="000000"/>
                <w:sz w:val="18"/>
                <w:szCs w:val="18"/>
                <w:lang w:val="ka-GE"/>
              </w:rPr>
              <w:t>,</w:t>
            </w:r>
            <w:r w:rsidR="001E21C1">
              <w:rPr>
                <w:rFonts w:ascii="Sylfaen" w:hAnsi="Sylfaen" w:cs="Calibri"/>
                <w:color w:val="000000"/>
                <w:sz w:val="18"/>
                <w:szCs w:val="18"/>
                <w:lang w:val="ka-GE"/>
              </w:rPr>
              <w:t>7</w:t>
            </w:r>
          </w:p>
        </w:tc>
      </w:tr>
      <w:tr w:rsidR="00E05A40" w:rsidRPr="00CA592E"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771C6CE9" w:rsidR="00E05A40" w:rsidRDefault="00E05A40"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2F5D39D4" w:rsidR="00E05A40"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41009F" w:rsidRPr="00CA592E"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77777777" w:rsidR="0041009F" w:rsidRPr="00727596"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39EADB6B" w:rsidR="0041009F" w:rsidRPr="001E21C1" w:rsidRDefault="001519A9" w:rsidP="001E21C1">
            <w:pPr>
              <w:jc w:val="center"/>
              <w:rPr>
                <w:rFonts w:ascii="Sylfaen" w:hAnsi="Sylfaen" w:cs="Calibri"/>
                <w:color w:val="000000"/>
                <w:sz w:val="18"/>
                <w:szCs w:val="18"/>
                <w:lang w:val="ka-GE"/>
              </w:rPr>
            </w:pPr>
            <w:r>
              <w:rPr>
                <w:rFonts w:ascii="Sylfaen" w:hAnsi="Sylfaen" w:cs="Calibri"/>
                <w:color w:val="000000"/>
                <w:sz w:val="18"/>
                <w:szCs w:val="18"/>
                <w:lang w:val="ka-GE"/>
              </w:rPr>
              <w:t>8</w:t>
            </w:r>
            <w:r w:rsidR="001E21C1">
              <w:rPr>
                <w:rFonts w:ascii="Sylfaen" w:hAnsi="Sylfaen" w:cs="Calibri"/>
                <w:color w:val="000000"/>
                <w:sz w:val="18"/>
                <w:szCs w:val="18"/>
                <w:lang w:val="ka-GE"/>
              </w:rPr>
              <w:t>7</w:t>
            </w:r>
            <w:r>
              <w:rPr>
                <w:rFonts w:ascii="Sylfaen" w:hAnsi="Sylfaen" w:cs="Calibri"/>
                <w:color w:val="000000"/>
                <w:sz w:val="18"/>
                <w:szCs w:val="18"/>
                <w:lang w:val="ka-GE"/>
              </w:rPr>
              <w:t>,</w:t>
            </w:r>
            <w:r w:rsidR="001E21C1">
              <w:rPr>
                <w:rFonts w:ascii="Sylfaen" w:hAnsi="Sylfaen" w:cs="Calibri"/>
                <w:color w:val="000000"/>
                <w:sz w:val="18"/>
                <w:szCs w:val="18"/>
                <w:lang w:val="ka-GE"/>
              </w:rPr>
              <w:t>8</w:t>
            </w:r>
          </w:p>
        </w:tc>
      </w:tr>
      <w:tr w:rsidR="0041009F" w:rsidRPr="00CA592E" w14:paraId="3F6788A2"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43CF5ED9" w:rsidR="0041009F" w:rsidRPr="00727596" w:rsidRDefault="00483826" w:rsidP="001519A9">
            <w:pPr>
              <w:rPr>
                <w:rFonts w:ascii="Sylfaen" w:hAnsi="Sylfaen" w:cs="Calibri"/>
                <w:color w:val="000000"/>
                <w:sz w:val="18"/>
                <w:szCs w:val="18"/>
                <w:lang w:val="ka-GE"/>
              </w:rPr>
            </w:pPr>
            <w:r>
              <w:rPr>
                <w:rFonts w:ascii="Sylfaen" w:hAnsi="Sylfaen" w:cs="Calibri"/>
                <w:color w:val="000000"/>
                <w:sz w:val="18"/>
                <w:szCs w:val="18"/>
                <w:lang w:val="ka-GE"/>
              </w:rPr>
              <w:t xml:space="preserve">საოფისე </w:t>
            </w:r>
            <w:r w:rsidR="0041009F">
              <w:rPr>
                <w:rFonts w:ascii="Sylfaen" w:hAnsi="Sylfaen" w:cs="Calibri"/>
                <w:color w:val="000000"/>
                <w:sz w:val="18"/>
                <w:szCs w:val="18"/>
                <w:lang w:val="ka-GE"/>
              </w:rPr>
              <w:t>ინვენტარის შეძენის ხარჯი</w:t>
            </w:r>
            <w:r w:rsidR="001519A9">
              <w:rPr>
                <w:rFonts w:ascii="Sylfaen" w:hAnsi="Sylfaen" w:cs="Calibri"/>
                <w:color w:val="000000"/>
                <w:sz w:val="18"/>
                <w:szCs w:val="18"/>
                <w:lang w:val="ka-GE"/>
              </w:rPr>
              <w:t xml:space="preserve"> </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1B63A1E3" w:rsidR="0041009F" w:rsidRPr="001E21C1" w:rsidRDefault="001E21C1"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41009F" w:rsidRPr="00CA592E" w14:paraId="379B7DCB"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1F1737D" w14:textId="560FA5FC" w:rsidR="0041009F" w:rsidRPr="00E05A40" w:rsidRDefault="00E05A40" w:rsidP="00483826">
            <w:pPr>
              <w:rPr>
                <w:rFonts w:ascii="Sylfaen" w:hAnsi="Sylfaen" w:cs="Calibri"/>
                <w:color w:val="000000"/>
                <w:sz w:val="18"/>
                <w:szCs w:val="18"/>
                <w:lang w:val="ka-GE"/>
              </w:rPr>
            </w:pPr>
            <w:r>
              <w:rPr>
                <w:rFonts w:ascii="Sylfaen" w:hAnsi="Sylfaen" w:cs="Calibri"/>
                <w:color w:val="000000"/>
                <w:sz w:val="18"/>
                <w:szCs w:val="18"/>
                <w:lang w:val="ka-GE"/>
              </w:rPr>
              <w:t>ოფისისათვის საჭირო</w:t>
            </w:r>
            <w:r w:rsidR="00483826">
              <w:rPr>
                <w:rFonts w:ascii="Sylfaen" w:hAnsi="Sylfaen" w:cs="Calibri"/>
                <w:color w:val="000000"/>
                <w:sz w:val="18"/>
                <w:szCs w:val="18"/>
              </w:rPr>
              <w:t xml:space="preserve"> </w:t>
            </w:r>
            <w:r w:rsidR="00483826">
              <w:rPr>
                <w:rFonts w:ascii="Sylfaen" w:hAnsi="Sylfaen" w:cs="Calibri"/>
                <w:color w:val="000000"/>
                <w:sz w:val="18"/>
                <w:szCs w:val="18"/>
                <w:lang w:val="ka-GE"/>
              </w:rPr>
              <w:t>საგნების და მასალების</w:t>
            </w:r>
            <w:r>
              <w:rPr>
                <w:rFonts w:ascii="Sylfaen" w:hAnsi="Sylfaen" w:cs="Calibri"/>
                <w:color w:val="000000"/>
                <w:sz w:val="18"/>
                <w:szCs w:val="18"/>
                <w:lang w:val="ka-GE"/>
              </w:rPr>
              <w:t xml:space="preserve"> </w:t>
            </w:r>
            <w:r w:rsidR="00483826">
              <w:rPr>
                <w:rFonts w:ascii="Sylfaen" w:hAnsi="Sylfaen" w:cs="Calibri"/>
                <w:color w:val="000000"/>
                <w:sz w:val="18"/>
                <w:szCs w:val="18"/>
                <w:lang w:val="ka-GE"/>
              </w:rPr>
              <w:t>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26E84493" w14:textId="20A5F0D4" w:rsidR="0041009F" w:rsidRPr="00727596" w:rsidRDefault="001E21C1" w:rsidP="006B7458">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41009F" w:rsidRPr="00CA592E" w14:paraId="190C82C8"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3359CAD"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lastRenderedPageBreak/>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F95636B" w14:textId="1F473CFF" w:rsidR="0041009F" w:rsidRDefault="001E21C1" w:rsidP="006B7458">
            <w:pPr>
              <w:jc w:val="center"/>
              <w:rPr>
                <w:rFonts w:ascii="Sylfaen" w:hAnsi="Sylfaen" w:cs="Calibri"/>
                <w:color w:val="000000"/>
                <w:sz w:val="18"/>
                <w:szCs w:val="18"/>
                <w:lang w:val="ka-GE"/>
              </w:rPr>
            </w:pPr>
            <w:r>
              <w:rPr>
                <w:rFonts w:ascii="Sylfaen" w:hAnsi="Sylfaen" w:cs="Calibri"/>
                <w:color w:val="000000"/>
                <w:sz w:val="18"/>
                <w:szCs w:val="18"/>
                <w:lang w:val="ka-GE"/>
              </w:rPr>
              <w:t>56,8</w:t>
            </w:r>
          </w:p>
          <w:p w14:paraId="1AC88113" w14:textId="602110FB" w:rsidR="00DB5729" w:rsidRPr="00E05A40" w:rsidRDefault="00DB5729" w:rsidP="006B7458">
            <w:pPr>
              <w:jc w:val="center"/>
              <w:rPr>
                <w:rFonts w:ascii="Sylfaen" w:hAnsi="Sylfaen" w:cs="Calibri"/>
                <w:color w:val="000000"/>
                <w:sz w:val="18"/>
                <w:szCs w:val="18"/>
                <w:lang w:val="ka-GE"/>
              </w:rPr>
            </w:pPr>
          </w:p>
        </w:tc>
      </w:tr>
      <w:tr w:rsidR="0041009F" w:rsidRPr="00CA592E" w14:paraId="47335F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4CE2EE84"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38E513BF" w14:textId="3B980788" w:rsidR="0041009F" w:rsidRDefault="001E21C1" w:rsidP="006B7458">
            <w:pPr>
              <w:jc w:val="center"/>
              <w:rPr>
                <w:rFonts w:ascii="Sylfaen" w:hAnsi="Sylfaen" w:cs="Calibri"/>
                <w:color w:val="000000"/>
                <w:sz w:val="18"/>
                <w:szCs w:val="18"/>
                <w:lang w:val="ka-GE"/>
              </w:rPr>
            </w:pPr>
            <w:r>
              <w:rPr>
                <w:rFonts w:ascii="Sylfaen" w:hAnsi="Sylfaen" w:cs="Calibri"/>
                <w:color w:val="000000"/>
                <w:sz w:val="18"/>
                <w:szCs w:val="18"/>
                <w:lang w:val="ka-GE"/>
              </w:rPr>
              <w:t>3</w:t>
            </w:r>
            <w:r w:rsidR="00E05A40">
              <w:rPr>
                <w:rFonts w:ascii="Sylfaen" w:hAnsi="Sylfaen" w:cs="Calibri"/>
                <w:color w:val="000000"/>
                <w:sz w:val="18"/>
                <w:szCs w:val="18"/>
                <w:lang w:val="ka-GE"/>
              </w:rPr>
              <w:t>,0</w:t>
            </w:r>
          </w:p>
        </w:tc>
      </w:tr>
      <w:tr w:rsidR="0041009F" w:rsidRPr="00CA592E" w14:paraId="4A444C36"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853F2FE" w14:textId="161A9673" w:rsidR="0041009F" w:rsidRPr="002F157B" w:rsidRDefault="004A7239"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79DC2BC" w14:textId="44FDE0F7" w:rsidR="0041009F" w:rsidRPr="002F157B" w:rsidRDefault="001E21C1" w:rsidP="006B7458">
            <w:pPr>
              <w:jc w:val="center"/>
              <w:rPr>
                <w:rFonts w:ascii="Sylfaen" w:hAnsi="Sylfaen" w:cs="Calibri"/>
                <w:color w:val="000000"/>
                <w:sz w:val="18"/>
                <w:szCs w:val="18"/>
                <w:lang w:val="ka-GE"/>
              </w:rPr>
            </w:pPr>
            <w:r>
              <w:rPr>
                <w:rFonts w:ascii="Sylfaen" w:hAnsi="Sylfaen" w:cs="Calibri"/>
                <w:color w:val="000000"/>
                <w:sz w:val="18"/>
                <w:szCs w:val="18"/>
                <w:lang w:val="ka-GE"/>
              </w:rPr>
              <w:t>9</w:t>
            </w:r>
            <w:r w:rsidR="00DB5729">
              <w:rPr>
                <w:rFonts w:ascii="Sylfaen" w:hAnsi="Sylfaen" w:cs="Calibri"/>
                <w:color w:val="000000"/>
                <w:sz w:val="18"/>
                <w:szCs w:val="18"/>
                <w:lang w:val="ka-GE"/>
              </w:rPr>
              <w:t>,0</w:t>
            </w:r>
          </w:p>
        </w:tc>
      </w:tr>
      <w:tr w:rsidR="0041009F" w:rsidRPr="00CA592E" w14:paraId="20E2F7C5"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2C8A03" w14:textId="4F3D26D9" w:rsidR="0041009F" w:rsidRDefault="0041009F" w:rsidP="00483826">
            <w:pPr>
              <w:rPr>
                <w:rFonts w:ascii="Sylfaen" w:hAnsi="Sylfaen" w:cs="Calibri"/>
                <w:color w:val="000000"/>
                <w:sz w:val="18"/>
                <w:szCs w:val="18"/>
                <w:lang w:val="ka-GE"/>
              </w:rPr>
            </w:pPr>
            <w:r>
              <w:rPr>
                <w:rFonts w:ascii="Sylfaen" w:hAnsi="Sylfaen" w:cs="Calibri"/>
                <w:color w:val="000000"/>
                <w:sz w:val="18"/>
                <w:szCs w:val="18"/>
                <w:lang w:val="ka-GE"/>
              </w:rPr>
              <w:t xml:space="preserve">სხვა </w:t>
            </w:r>
            <w:r w:rsidR="00483826">
              <w:rPr>
                <w:rFonts w:ascii="Sylfaen" w:hAnsi="Sylfaen" w:cs="Calibri"/>
                <w:color w:val="000000"/>
                <w:sz w:val="18"/>
                <w:szCs w:val="18"/>
                <w:lang w:val="ka-GE"/>
              </w:rPr>
              <w:t xml:space="preserve">დანარჩენი </w:t>
            </w:r>
            <w:r>
              <w:rPr>
                <w:rFonts w:ascii="Sylfaen" w:hAnsi="Sylfaen" w:cs="Calibri"/>
                <w:color w:val="000000"/>
                <w:sz w:val="18"/>
                <w:szCs w:val="18"/>
                <w:lang w:val="ka-GE"/>
              </w:rPr>
              <w:t>საქონლისა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CB7591F" w14:textId="59FC57DA" w:rsidR="0041009F" w:rsidRDefault="001E21C1" w:rsidP="001E21C1">
            <w:pPr>
              <w:jc w:val="center"/>
              <w:rPr>
                <w:rFonts w:ascii="Sylfaen" w:hAnsi="Sylfaen" w:cs="Calibri"/>
                <w:color w:val="000000"/>
                <w:sz w:val="18"/>
                <w:szCs w:val="18"/>
                <w:lang w:val="ka-GE"/>
              </w:rPr>
            </w:pPr>
            <w:r>
              <w:rPr>
                <w:rFonts w:ascii="Sylfaen" w:hAnsi="Sylfaen" w:cs="Calibri"/>
                <w:color w:val="000000"/>
                <w:sz w:val="18"/>
                <w:szCs w:val="18"/>
                <w:lang w:val="ka-GE"/>
              </w:rPr>
              <w:t>2</w:t>
            </w:r>
            <w:r w:rsidR="00DB5729">
              <w:rPr>
                <w:rFonts w:ascii="Sylfaen" w:hAnsi="Sylfaen" w:cs="Calibri"/>
                <w:color w:val="000000"/>
                <w:sz w:val="18"/>
                <w:szCs w:val="18"/>
                <w:lang w:val="ka-GE"/>
              </w:rPr>
              <w:t>,</w:t>
            </w:r>
            <w:r>
              <w:rPr>
                <w:rFonts w:ascii="Sylfaen" w:hAnsi="Sylfaen" w:cs="Calibri"/>
                <w:color w:val="000000"/>
                <w:sz w:val="18"/>
                <w:szCs w:val="18"/>
                <w:lang w:val="ka-GE"/>
              </w:rPr>
              <w:t>5</w:t>
            </w:r>
          </w:p>
        </w:tc>
      </w:tr>
      <w:tr w:rsidR="0041009F" w:rsidRPr="00CA592E" w14:paraId="49E93A84"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47FDA2"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ADA0B1D" w14:textId="4FC73858" w:rsidR="0041009F" w:rsidRDefault="004A7239"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FF4E22" w:rsidRPr="00CA592E" w14:paraId="02578E3C"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5DAE4AD" w14:textId="57BB07D8" w:rsidR="00FF4E22" w:rsidRDefault="00FF4E22"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9836F74" w14:textId="136B947B" w:rsidR="00FF4E22" w:rsidRDefault="00FF4E22" w:rsidP="006B7458">
            <w:pPr>
              <w:jc w:val="center"/>
              <w:rPr>
                <w:rFonts w:ascii="Sylfaen" w:hAnsi="Sylfaen" w:cs="Calibri"/>
                <w:color w:val="000000"/>
                <w:sz w:val="18"/>
                <w:szCs w:val="18"/>
                <w:lang w:val="ka-GE"/>
              </w:rPr>
            </w:pPr>
            <w:r>
              <w:rPr>
                <w:rFonts w:ascii="Sylfaen" w:hAnsi="Sylfaen" w:cs="Calibri"/>
                <w:color w:val="000000"/>
                <w:sz w:val="18"/>
                <w:szCs w:val="18"/>
                <w:lang w:val="ka-GE"/>
              </w:rPr>
              <w:t>0,1</w:t>
            </w:r>
          </w:p>
        </w:tc>
      </w:tr>
      <w:tr w:rsidR="0041009F" w:rsidRPr="00CA592E" w14:paraId="2912D51B"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376B1D9" w14:textId="654924C1" w:rsidR="0041009F" w:rsidRPr="002F157B"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w:t>
            </w:r>
            <w:r w:rsidR="004A7239">
              <w:rPr>
                <w:rFonts w:ascii="Sylfaen" w:hAnsi="Sylfaen" w:cs="Calibri"/>
                <w:color w:val="000000"/>
                <w:sz w:val="18"/>
                <w:szCs w:val="18"/>
                <w:lang w:val="ka-GE"/>
              </w:rPr>
              <w:t>ა და წიგნების</w:t>
            </w:r>
            <w:r>
              <w:rPr>
                <w:rFonts w:ascii="Sylfaen" w:hAnsi="Sylfaen" w:cs="Calibri"/>
                <w:color w:val="000000"/>
                <w:sz w:val="18"/>
                <w:szCs w:val="18"/>
                <w:lang w:val="ka-GE"/>
              </w:rPr>
              <w:t xml:space="preserve">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4B9187C8" w14:textId="66C059C2" w:rsidR="0041009F" w:rsidRPr="002F157B" w:rsidRDefault="00DB5729" w:rsidP="001E21C1">
            <w:pPr>
              <w:jc w:val="center"/>
              <w:rPr>
                <w:rFonts w:ascii="Sylfaen" w:hAnsi="Sylfaen" w:cs="Calibri"/>
                <w:color w:val="000000"/>
                <w:sz w:val="18"/>
                <w:szCs w:val="18"/>
                <w:lang w:val="ka-GE"/>
              </w:rPr>
            </w:pPr>
            <w:r>
              <w:rPr>
                <w:rFonts w:ascii="Sylfaen" w:hAnsi="Sylfaen" w:cs="Calibri"/>
                <w:color w:val="000000"/>
                <w:sz w:val="18"/>
                <w:szCs w:val="18"/>
                <w:lang w:val="ka-GE"/>
              </w:rPr>
              <w:t>12,</w:t>
            </w:r>
            <w:r w:rsidR="001E21C1">
              <w:rPr>
                <w:rFonts w:ascii="Sylfaen" w:hAnsi="Sylfaen" w:cs="Calibri"/>
                <w:color w:val="000000"/>
                <w:sz w:val="18"/>
                <w:szCs w:val="18"/>
                <w:lang w:val="ka-GE"/>
              </w:rPr>
              <w:t>0</w:t>
            </w:r>
          </w:p>
        </w:tc>
      </w:tr>
    </w:tbl>
    <w:p w14:paraId="5D8F584F" w14:textId="77777777" w:rsidR="0041009F" w:rsidRDefault="0041009F" w:rsidP="000E7AD3">
      <w:pPr>
        <w:pStyle w:val="ListParagraph"/>
        <w:spacing w:after="0"/>
        <w:ind w:left="0" w:firstLine="360"/>
        <w:jc w:val="both"/>
        <w:rPr>
          <w:rFonts w:ascii="Sylfaen" w:hAnsi="Sylfaen"/>
          <w:sz w:val="24"/>
          <w:lang w:val="ka-GE"/>
        </w:rPr>
      </w:pPr>
    </w:p>
    <w:p w14:paraId="61BDCD1B" w14:textId="77777777" w:rsidR="00572D47"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16"/>
        <w:gridCol w:w="1745"/>
        <w:gridCol w:w="1009"/>
        <w:gridCol w:w="2779"/>
        <w:gridCol w:w="2779"/>
        <w:gridCol w:w="21"/>
        <w:gridCol w:w="1561"/>
        <w:gridCol w:w="1494"/>
        <w:gridCol w:w="1494"/>
        <w:gridCol w:w="1536"/>
      </w:tblGrid>
      <w:tr w:rsidR="00B556FF" w:rsidRPr="004B31B0" w14:paraId="63C4B981" w14:textId="77777777" w:rsidTr="0040173F">
        <w:trPr>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B556FF" w:rsidRPr="004B31B0" w:rsidRDefault="00B556FF" w:rsidP="00B556FF">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B556FF" w:rsidRPr="004B31B0" w:rsidRDefault="00B556FF" w:rsidP="00B556FF">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24D4C957" w:rsidR="00B556FF" w:rsidRPr="00D32584" w:rsidRDefault="00B556FF" w:rsidP="00B556FF">
            <w:pPr>
              <w:spacing w:after="0" w:line="240" w:lineRule="auto"/>
              <w:jc w:val="center"/>
              <w:rPr>
                <w:rFonts w:ascii="Sylfaen" w:eastAsia="Times New Roman" w:hAnsi="Sylfaen" w:cs="Calibri"/>
                <w:b/>
                <w:color w:val="000000"/>
              </w:rPr>
            </w:pPr>
            <w:r w:rsidRPr="000F36F3">
              <w:rPr>
                <w:rFonts w:ascii="Sylfaen" w:hAnsi="Sylfaen" w:cs="Arial CYR"/>
                <w:b/>
                <w:color w:val="000000"/>
                <w:sz w:val="18"/>
                <w:szCs w:val="18"/>
                <w:lang w:val="ka-GE"/>
              </w:rPr>
              <w:t>სამუსიკო ხელოვნების შესწავლა და პოპულარიზაცია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642BA4AF" w:rsidR="00B556FF" w:rsidRPr="004B31B0" w:rsidRDefault="00B556FF" w:rsidP="00B556F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0EDC3251" w14:textId="18A7A20B" w:rsidR="00B556FF" w:rsidRPr="004B31B0" w:rsidRDefault="00B556FF" w:rsidP="00B556F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3082F464" w14:textId="0DDA3E5D" w:rsidR="00B556FF" w:rsidRPr="004B31B0" w:rsidRDefault="00B556FF" w:rsidP="00B556F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6</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2AE66530" w14:textId="761CE1E2" w:rsidR="00B556FF" w:rsidRPr="004B31B0" w:rsidRDefault="00B556FF" w:rsidP="00B556F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7</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r>
      <w:tr w:rsidR="004B31B0" w:rsidRPr="004B31B0" w14:paraId="33E2DE8F" w14:textId="77777777" w:rsidTr="0040173F">
        <w:trPr>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4B31B0" w:rsidRPr="004B31B0" w:rsidRDefault="004B31B0" w:rsidP="004B31B0">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4B31B0" w:rsidRPr="004B31B0" w:rsidRDefault="004B31B0" w:rsidP="004B31B0">
            <w:pPr>
              <w:spacing w:after="0" w:line="240" w:lineRule="auto"/>
              <w:rPr>
                <w:rFonts w:ascii="Sylfaen" w:eastAsia="Times New Roman" w:hAnsi="Sylfaen" w:cs="Calibri"/>
                <w:b/>
                <w:bCs/>
                <w:color w:val="000000"/>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4B31B0" w:rsidRPr="004B31B0" w:rsidRDefault="004B31B0" w:rsidP="004B31B0">
            <w:pPr>
              <w:spacing w:after="0" w:line="240" w:lineRule="auto"/>
              <w:rPr>
                <w:rFonts w:ascii="Sylfaen" w:eastAsia="Times New Roman" w:hAnsi="Sylfaen"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489D39D3" w:rsidR="004B31B0" w:rsidRPr="00DD73BE" w:rsidRDefault="00EF70C1"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472,5</w:t>
            </w:r>
          </w:p>
        </w:tc>
        <w:tc>
          <w:tcPr>
            <w:tcW w:w="487" w:type="pct"/>
            <w:tcBorders>
              <w:top w:val="nil"/>
              <w:left w:val="nil"/>
              <w:bottom w:val="single" w:sz="4" w:space="0" w:color="auto"/>
              <w:right w:val="single" w:sz="4" w:space="0" w:color="auto"/>
            </w:tcBorders>
            <w:shd w:val="clear" w:color="000000" w:fill="FFFFFF"/>
            <w:vAlign w:val="center"/>
            <w:hideMark/>
          </w:tcPr>
          <w:p w14:paraId="3D3CBB33" w14:textId="2B429BE3" w:rsidR="004B31B0" w:rsidRPr="005A0AA4" w:rsidRDefault="00EF70C1"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496,1</w:t>
            </w:r>
          </w:p>
        </w:tc>
        <w:tc>
          <w:tcPr>
            <w:tcW w:w="487" w:type="pct"/>
            <w:tcBorders>
              <w:top w:val="nil"/>
              <w:left w:val="nil"/>
              <w:bottom w:val="single" w:sz="4" w:space="0" w:color="auto"/>
              <w:right w:val="single" w:sz="4" w:space="0" w:color="auto"/>
            </w:tcBorders>
            <w:shd w:val="clear" w:color="000000" w:fill="FFFFFF"/>
            <w:vAlign w:val="center"/>
            <w:hideMark/>
          </w:tcPr>
          <w:p w14:paraId="5DE65576" w14:textId="24E0779C" w:rsidR="004B31B0" w:rsidRPr="00EF70C1" w:rsidRDefault="00EF70C1"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520,9</w:t>
            </w:r>
          </w:p>
        </w:tc>
        <w:tc>
          <w:tcPr>
            <w:tcW w:w="501" w:type="pct"/>
            <w:tcBorders>
              <w:top w:val="nil"/>
              <w:left w:val="nil"/>
              <w:bottom w:val="single" w:sz="4" w:space="0" w:color="auto"/>
              <w:right w:val="single" w:sz="4" w:space="0" w:color="auto"/>
            </w:tcBorders>
            <w:shd w:val="clear" w:color="000000" w:fill="FFFFFF"/>
            <w:vAlign w:val="center"/>
            <w:hideMark/>
          </w:tcPr>
          <w:p w14:paraId="68698A13" w14:textId="1231A303" w:rsidR="004B31B0" w:rsidRPr="005A0AA4" w:rsidRDefault="00EF70C1"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546,9</w:t>
            </w:r>
          </w:p>
        </w:tc>
      </w:tr>
      <w:tr w:rsidR="004B31B0" w:rsidRPr="004B31B0"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318E16EC" w:rsidR="004B31B0" w:rsidRPr="00D32584" w:rsidRDefault="004B31B0" w:rsidP="003F23C4">
            <w:pPr>
              <w:spacing w:after="0" w:line="240" w:lineRule="auto"/>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,,სკოლისგარეშე სახლევნებო</w:t>
            </w:r>
            <w:r w:rsidR="003F23C4">
              <w:rPr>
                <w:rFonts w:ascii="Sylfaen" w:eastAsia="Times New Roman" w:hAnsi="Sylfaen" w:cs="Calibri"/>
                <w:b/>
                <w:color w:val="000000"/>
                <w:sz w:val="20"/>
                <w:szCs w:val="20"/>
                <w:lang w:val="ka-GE"/>
              </w:rPr>
              <w:t>-</w:t>
            </w:r>
            <w:r w:rsidRPr="00D32584">
              <w:rPr>
                <w:rFonts w:ascii="Sylfaen" w:eastAsia="Times New Roman" w:hAnsi="Sylfaen" w:cs="Calibri"/>
                <w:b/>
                <w:color w:val="000000"/>
                <w:sz w:val="20"/>
                <w:szCs w:val="20"/>
              </w:rPr>
              <w:t>საგანმანათლებლო დაწესებულება</w:t>
            </w:r>
            <w:r w:rsidR="00BD6717">
              <w:rPr>
                <w:rFonts w:ascii="Sylfaen" w:eastAsia="Times New Roman" w:hAnsi="Sylfaen" w:cs="Calibri"/>
                <w:b/>
                <w:color w:val="000000"/>
                <w:sz w:val="20"/>
                <w:szCs w:val="20"/>
              </w:rPr>
              <w:t xml:space="preserve"> -</w:t>
            </w:r>
            <w:r w:rsidRPr="00D32584">
              <w:rPr>
                <w:rFonts w:ascii="Sylfaen" w:eastAsia="Times New Roman" w:hAnsi="Sylfaen" w:cs="Calibri"/>
                <w:b/>
                <w:color w:val="000000"/>
                <w:sz w:val="20"/>
                <w:szCs w:val="20"/>
              </w:rPr>
              <w:t xml:space="preserve"> ახალციხის მუნიციპალიტეტის სამუსიკო სკოლა“</w:t>
            </w:r>
          </w:p>
        </w:tc>
      </w:tr>
      <w:tr w:rsidR="00B556FF" w:rsidRPr="004B31B0" w14:paraId="74288EA5" w14:textId="77777777" w:rsidTr="004B1DC9">
        <w:trPr>
          <w:trHeight w:val="4054"/>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38DC9FE1" w:rsidR="00B556FF" w:rsidRPr="00B556FF" w:rsidRDefault="00B556FF" w:rsidP="00B556FF">
            <w:pPr>
              <w:spacing w:after="0" w:line="240" w:lineRule="auto"/>
              <w:jc w:val="center"/>
              <w:rPr>
                <w:rFonts w:ascii="Sylfaen" w:eastAsia="Times New Roman" w:hAnsi="Sylfaen" w:cs="Calibri"/>
                <w:b/>
                <w:bCs/>
                <w:color w:val="000000"/>
                <w:sz w:val="18"/>
                <w:szCs w:val="18"/>
                <w:lang w:val="ka-GE"/>
              </w:rPr>
            </w:pPr>
            <w:r w:rsidRPr="004B31B0">
              <w:rPr>
                <w:rFonts w:ascii="Sylfaen" w:eastAsia="Times New Roman" w:hAnsi="Sylfaen" w:cs="Calibri"/>
                <w:b/>
                <w:bCs/>
                <w:color w:val="000000"/>
                <w:sz w:val="18"/>
                <w:szCs w:val="18"/>
              </w:rPr>
              <w:lastRenderedPageBreak/>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456CC1DF" w:rsidR="00B556FF" w:rsidRPr="004B31B0" w:rsidRDefault="00B556FF" w:rsidP="00B556FF">
            <w:pPr>
              <w:spacing w:after="0" w:line="240" w:lineRule="auto"/>
              <w:jc w:val="both"/>
              <w:rPr>
                <w:rFonts w:ascii="Sylfaen" w:eastAsia="Times New Roman" w:hAnsi="Sylfaen" w:cs="Calibri"/>
                <w:color w:val="000000"/>
                <w:sz w:val="18"/>
                <w:szCs w:val="18"/>
              </w:rPr>
            </w:pPr>
            <w:r>
              <w:rPr>
                <w:rFonts w:ascii="Sylfaen" w:hAnsi="Sylfaen" w:cs="Calibri"/>
                <w:color w:val="000000"/>
                <w:sz w:val="18"/>
                <w:szCs w:val="18"/>
              </w:rPr>
              <w:t xml:space="preserve">     </w:t>
            </w:r>
            <w:r>
              <w:rPr>
                <w:rFonts w:ascii="Sylfaen" w:hAnsi="Sylfaen" w:cs="Calibri"/>
                <w:color w:val="000000"/>
                <w:sz w:val="18"/>
                <w:szCs w:val="18"/>
                <w:lang w:val="ka-GE"/>
              </w:rPr>
              <w:t>ქვე</w:t>
            </w:r>
            <w:r w:rsidRPr="004B31B0">
              <w:rPr>
                <w:rFonts w:ascii="Sylfaen" w:hAnsi="Sylfaen" w:cs="Calibri"/>
                <w:color w:val="000000"/>
                <w:sz w:val="18"/>
                <w:szCs w:val="18"/>
              </w:rPr>
              <w:t>პროგრამის ფარგლებში ფინანსდება 3 სამუსიკო სკოლა: ქ</w:t>
            </w:r>
            <w:r>
              <w:rPr>
                <w:rFonts w:ascii="Sylfaen" w:hAnsi="Sylfaen" w:cs="Calibri"/>
                <w:color w:val="000000"/>
                <w:sz w:val="18"/>
                <w:szCs w:val="18"/>
                <w:lang w:val="ka-GE"/>
              </w:rPr>
              <w:t>ალაქ</w:t>
            </w:r>
            <w:r w:rsidRPr="004B31B0">
              <w:rPr>
                <w:rFonts w:ascii="Sylfaen" w:hAnsi="Sylfaen" w:cs="Calibri"/>
                <w:color w:val="000000"/>
                <w:sz w:val="18"/>
                <w:szCs w:val="18"/>
              </w:rPr>
              <w:t xml:space="preserve"> ახალციხის, ქ</w:t>
            </w:r>
            <w:r>
              <w:rPr>
                <w:rFonts w:ascii="Sylfaen" w:hAnsi="Sylfaen" w:cs="Calibri"/>
                <w:color w:val="000000"/>
                <w:sz w:val="18"/>
                <w:szCs w:val="18"/>
                <w:lang w:val="ka-GE"/>
              </w:rPr>
              <w:t>ალაქ</w:t>
            </w:r>
            <w:r w:rsidRPr="004B31B0">
              <w:rPr>
                <w:rFonts w:ascii="Sylfaen" w:hAnsi="Sylfaen" w:cs="Calibri"/>
                <w:color w:val="000000"/>
                <w:sz w:val="18"/>
                <w:szCs w:val="18"/>
              </w:rPr>
              <w:t xml:space="preserve"> ვალის და სოფ</w:t>
            </w:r>
            <w:r>
              <w:rPr>
                <w:rFonts w:ascii="Sylfaen" w:hAnsi="Sylfaen" w:cs="Calibri"/>
                <w:color w:val="000000"/>
                <w:sz w:val="18"/>
                <w:szCs w:val="18"/>
                <w:lang w:val="ka-GE"/>
              </w:rPr>
              <w:t>ელ</w:t>
            </w:r>
            <w:r w:rsidRPr="004B31B0">
              <w:rPr>
                <w:rFonts w:ascii="Sylfaen" w:hAnsi="Sylfaen" w:cs="Calibri"/>
                <w:color w:val="000000"/>
                <w:sz w:val="18"/>
                <w:szCs w:val="18"/>
              </w:rPr>
              <w:t xml:space="preserve"> აწყურის</w:t>
            </w:r>
            <w:r>
              <w:rPr>
                <w:rFonts w:ascii="Sylfaen" w:hAnsi="Sylfaen" w:cs="Calibri"/>
                <w:color w:val="000000"/>
                <w:sz w:val="18"/>
                <w:szCs w:val="18"/>
                <w:lang w:val="ka-GE"/>
              </w:rPr>
              <w:t xml:space="preserve"> სამუსიკო სკოლები,</w:t>
            </w:r>
            <w:r w:rsidRPr="004B31B0">
              <w:rPr>
                <w:rFonts w:ascii="Sylfaen" w:hAnsi="Sylfaen" w:cs="Calibri"/>
                <w:color w:val="000000"/>
                <w:sz w:val="18"/>
                <w:szCs w:val="18"/>
              </w:rPr>
              <w:t xml:space="preserve"> რომლებშიც დაწყებით და საბაზისო მუსიკალურ განათლებას</w:t>
            </w:r>
            <w:r>
              <w:rPr>
                <w:rFonts w:ascii="Sylfaen" w:hAnsi="Sylfaen" w:cs="Calibri"/>
                <w:color w:val="000000"/>
                <w:sz w:val="18"/>
                <w:szCs w:val="18"/>
                <w:lang w:val="ka-GE"/>
              </w:rPr>
              <w:t xml:space="preserve"> 2022-2023 სასწავლო წელს</w:t>
            </w:r>
            <w:r w:rsidRPr="004B31B0">
              <w:rPr>
                <w:rFonts w:ascii="Sylfaen" w:hAnsi="Sylfaen" w:cs="Calibri"/>
                <w:color w:val="000000"/>
                <w:sz w:val="18"/>
                <w:szCs w:val="18"/>
              </w:rPr>
              <w:t xml:space="preserve"> </w:t>
            </w:r>
            <w:r>
              <w:rPr>
                <w:rFonts w:ascii="Sylfaen" w:hAnsi="Sylfaen" w:cs="Calibri"/>
                <w:color w:val="000000"/>
                <w:sz w:val="18"/>
                <w:szCs w:val="18"/>
                <w:lang w:val="ka-GE"/>
              </w:rPr>
              <w:t>იღებს</w:t>
            </w:r>
            <w:r w:rsidRPr="004B31B0">
              <w:rPr>
                <w:rFonts w:ascii="Sylfaen" w:hAnsi="Sylfaen" w:cs="Calibri"/>
                <w:color w:val="000000"/>
                <w:sz w:val="18"/>
                <w:szCs w:val="18"/>
              </w:rPr>
              <w:t xml:space="preserve"> სულ </w:t>
            </w:r>
            <w:r>
              <w:rPr>
                <w:rFonts w:ascii="Sylfaen" w:hAnsi="Sylfaen" w:cs="Calibri"/>
                <w:b/>
                <w:bCs/>
                <w:sz w:val="18"/>
                <w:szCs w:val="18"/>
                <w:lang w:val="ka-GE"/>
              </w:rPr>
              <w:t>454</w:t>
            </w:r>
            <w:r w:rsidRPr="004B31B0">
              <w:rPr>
                <w:rFonts w:ascii="Sylfaen" w:hAnsi="Sylfaen" w:cs="Calibri"/>
                <w:color w:val="000000"/>
                <w:sz w:val="18"/>
                <w:szCs w:val="18"/>
              </w:rPr>
              <w:t xml:space="preserve"> მოსწავლე. ორგანიზაციაში დასაქმებულია 5</w:t>
            </w:r>
            <w:r>
              <w:rPr>
                <w:rFonts w:ascii="Sylfaen" w:hAnsi="Sylfaen" w:cs="Calibri"/>
                <w:color w:val="000000"/>
                <w:sz w:val="18"/>
                <w:szCs w:val="18"/>
                <w:lang w:val="ka-GE"/>
              </w:rPr>
              <w:t>0</w:t>
            </w:r>
            <w:r w:rsidRPr="004B31B0">
              <w:rPr>
                <w:rFonts w:ascii="Sylfaen" w:hAnsi="Sylfaen" w:cs="Calibri"/>
                <w:color w:val="000000"/>
                <w:sz w:val="18"/>
                <w:szCs w:val="18"/>
              </w:rPr>
              <w:t xml:space="preserve"> პედაგოგი და 1</w:t>
            </w:r>
            <w:r>
              <w:rPr>
                <w:rFonts w:ascii="Sylfaen" w:hAnsi="Sylfaen" w:cs="Calibri"/>
                <w:color w:val="000000"/>
                <w:sz w:val="18"/>
                <w:szCs w:val="18"/>
                <w:lang w:val="ka-GE"/>
              </w:rPr>
              <w:t>8</w:t>
            </w:r>
            <w:r w:rsidRPr="004B31B0">
              <w:rPr>
                <w:rFonts w:ascii="Sylfaen" w:hAnsi="Sylfaen" w:cs="Calibri"/>
                <w:color w:val="000000"/>
                <w:sz w:val="18"/>
                <w:szCs w:val="18"/>
              </w:rPr>
              <w:t xml:space="preserve"> ადმინისტრაციულ-ტექნიკური პერსონალი. სამუსიკო სკოლებში ფუნქციონირებს </w:t>
            </w:r>
            <w:r>
              <w:rPr>
                <w:rFonts w:ascii="Sylfaen" w:hAnsi="Sylfaen" w:cs="Calibri"/>
                <w:color w:val="000000"/>
                <w:sz w:val="18"/>
                <w:szCs w:val="18"/>
                <w:lang w:val="ka-GE"/>
              </w:rPr>
              <w:t>5</w:t>
            </w:r>
            <w:r w:rsidRPr="004B31B0">
              <w:rPr>
                <w:rFonts w:ascii="Sylfaen" w:hAnsi="Sylfaen" w:cs="Calibri"/>
                <w:color w:val="000000"/>
                <w:sz w:val="18"/>
                <w:szCs w:val="18"/>
              </w:rPr>
              <w:t xml:space="preserve"> განყოფილება: საფორტეპიანო, საგუნდო-სადირიჟორო</w:t>
            </w:r>
            <w:r>
              <w:rPr>
                <w:rFonts w:ascii="Sylfaen" w:hAnsi="Sylfaen" w:cs="Calibri"/>
                <w:color w:val="000000"/>
                <w:sz w:val="18"/>
                <w:szCs w:val="18"/>
                <w:lang w:val="ka-GE"/>
              </w:rPr>
              <w:t xml:space="preserve">, ჩასაბერი ინსტრუმენტების (ფლეიტა), დასარტყამი ინსტრუმენტების </w:t>
            </w:r>
            <w:r w:rsidRPr="004B31B0">
              <w:rPr>
                <w:rFonts w:ascii="Sylfaen" w:hAnsi="Sylfaen" w:cs="Calibri"/>
                <w:color w:val="000000"/>
                <w:sz w:val="18"/>
                <w:szCs w:val="18"/>
              </w:rPr>
              <w:t xml:space="preserve"> და </w:t>
            </w:r>
            <w:r w:rsidRPr="00B0375E">
              <w:rPr>
                <w:rFonts w:ascii="Sylfaen" w:hAnsi="Sylfaen" w:cs="Calibri"/>
                <w:color w:val="000000"/>
                <w:sz w:val="18"/>
                <w:szCs w:val="18"/>
              </w:rPr>
              <w:t xml:space="preserve">საორკესტრო.  </w:t>
            </w:r>
            <w:r w:rsidRPr="00B0375E">
              <w:rPr>
                <w:rFonts w:ascii="Sylfaen" w:hAnsi="Sylfaen" w:cs="Calibri"/>
                <w:color w:val="000000"/>
                <w:sz w:val="18"/>
                <w:szCs w:val="18"/>
                <w:lang w:val="ka-GE"/>
              </w:rPr>
              <w:t>ქვე</w:t>
            </w:r>
            <w:r w:rsidRPr="00B0375E">
              <w:rPr>
                <w:rFonts w:ascii="Sylfaen" w:hAnsi="Sylfaen" w:cs="Calibri"/>
                <w:color w:val="000000"/>
                <w:sz w:val="18"/>
                <w:szCs w:val="18"/>
              </w:rPr>
              <w:t>პროგრამის განხორციელების მიზანია ახალციხის მუნიციპალიტეტში მცხოვრები მომავალი თაობების მუსიკალურ</w:t>
            </w:r>
            <w:r w:rsidRPr="00B0375E">
              <w:rPr>
                <w:rFonts w:ascii="Sylfaen" w:hAnsi="Sylfaen" w:cs="Calibri"/>
                <w:color w:val="000000"/>
                <w:sz w:val="18"/>
                <w:szCs w:val="18"/>
                <w:lang w:val="ka-GE"/>
              </w:rPr>
              <w:t>ი</w:t>
            </w:r>
            <w:r w:rsidRPr="00B0375E">
              <w:rPr>
                <w:rFonts w:ascii="Sylfaen" w:hAnsi="Sylfaen" w:cs="Calibri"/>
                <w:color w:val="000000"/>
                <w:sz w:val="18"/>
                <w:szCs w:val="18"/>
              </w:rPr>
              <w:t>, კულტურული და ესთეტიკური აღზრდა, მუნიციპალიტეტის კულტურული გარემოს მნიშვნელოვანი</w:t>
            </w:r>
            <w:r w:rsidRPr="004B31B0">
              <w:rPr>
                <w:rFonts w:ascii="Sylfaen" w:hAnsi="Sylfaen" w:cs="Calibri"/>
                <w:color w:val="000000"/>
                <w:sz w:val="18"/>
                <w:szCs w:val="18"/>
              </w:rPr>
              <w:t xml:space="preserve">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w:t>
            </w:r>
            <w:r>
              <w:rPr>
                <w:rFonts w:ascii="Sylfaen" w:hAnsi="Sylfaen" w:cs="Calibri"/>
                <w:color w:val="000000"/>
                <w:sz w:val="18"/>
                <w:szCs w:val="18"/>
                <w:lang w:val="ka-GE"/>
              </w:rPr>
              <w:t>ქვე</w:t>
            </w:r>
            <w:r w:rsidRPr="004B31B0">
              <w:rPr>
                <w:rFonts w:ascii="Sylfaen" w:hAnsi="Sylfaen" w:cs="Calibri"/>
                <w:color w:val="000000"/>
                <w:sz w:val="18"/>
                <w:szCs w:val="18"/>
              </w:rPr>
              <w:t>პროგრამის მიზანია  ყველა დაინტერესებულმა ბავშ</w:t>
            </w:r>
            <w:r>
              <w:rPr>
                <w:rFonts w:ascii="Sylfaen" w:hAnsi="Sylfaen" w:cs="Calibri"/>
                <w:color w:val="000000"/>
                <w:sz w:val="18"/>
                <w:szCs w:val="18"/>
                <w:lang w:val="ka-GE"/>
              </w:rPr>
              <w:t>ვ</w:t>
            </w:r>
            <w:r w:rsidRPr="004B31B0">
              <w:rPr>
                <w:rFonts w:ascii="Sylfaen" w:hAnsi="Sylfaen" w:cs="Calibri"/>
                <w:color w:val="000000"/>
                <w:sz w:val="18"/>
                <w:szCs w:val="18"/>
              </w:rPr>
              <w:t>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w:t>
            </w:r>
            <w:r>
              <w:rPr>
                <w:rFonts w:ascii="Sylfaen" w:hAnsi="Sylfaen" w:cs="Calibri"/>
                <w:color w:val="000000"/>
                <w:sz w:val="18"/>
                <w:szCs w:val="18"/>
                <w:lang w:val="ka-GE"/>
              </w:rPr>
              <w:t>,</w:t>
            </w:r>
            <w:r w:rsidRPr="004B31B0">
              <w:rPr>
                <w:rFonts w:ascii="Sylfaen" w:hAnsi="Sylfaen" w:cs="Calibri"/>
                <w:color w:val="000000"/>
                <w:sz w:val="18"/>
                <w:szCs w:val="18"/>
              </w:rPr>
              <w:t xml:space="preserve"> ისე ეროვნულ და საერთაშორისო ფესტივალებში.  </w:t>
            </w:r>
            <w:r>
              <w:rPr>
                <w:rFonts w:ascii="Sylfaen" w:hAnsi="Sylfaen" w:cs="Calibri"/>
                <w:color w:val="000000"/>
                <w:sz w:val="18"/>
                <w:szCs w:val="18"/>
                <w:lang w:val="ka-GE"/>
              </w:rPr>
              <w:t xml:space="preserve">სამუსიკო სკოლების პედაგოგები ვერ სარგებლობენ ,,პედაგოგის  სტატუსით“, კერძოდ, სახელმწიფო ბიუჯეტის მიერ განხორციელებული პედაგოგთა სოციალური მდგომარეობის გაუმჯობესების სპეციალური პროგრამებით, როგორიცაა: პედაგოგთა ჯანმრთელობის დაზღვევა, დანამატი მაღალმთიან დასახლებაში დასაქმებული პედაგოგებისთვის, პედაგოგთა სერტიფიცირების შედეგად ხელფასის ზრდა და სხვ. ამდენად,  </w:t>
            </w:r>
            <w:r w:rsidRPr="004B31B0">
              <w:rPr>
                <w:rFonts w:ascii="Sylfaen" w:hAnsi="Sylfaen" w:cs="Calibri"/>
                <w:color w:val="000000"/>
                <w:sz w:val="18"/>
                <w:szCs w:val="18"/>
              </w:rPr>
              <w:t xml:space="preserve">  </w:t>
            </w:r>
            <w:r w:rsidRPr="004D4B49">
              <w:rPr>
                <w:rFonts w:ascii="Sylfaen" w:hAnsi="Sylfaen" w:cs="Calibri"/>
                <w:color w:val="000000" w:themeColor="text1"/>
                <w:sz w:val="18"/>
                <w:szCs w:val="18"/>
              </w:rPr>
              <w:t>პროგრამის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w:t>
            </w:r>
            <w:r>
              <w:rPr>
                <w:rFonts w:ascii="Sylfaen" w:hAnsi="Sylfaen" w:cs="Calibri"/>
                <w:color w:val="000000" w:themeColor="text1"/>
                <w:sz w:val="18"/>
                <w:szCs w:val="18"/>
                <w:lang w:val="ka-GE"/>
              </w:rPr>
              <w:t>ა. სამუსიკო სკოლებში სწავლა უფასოა, სკოლა სრულად ფინანსდება ახალციხის მუნიციპალიტეტის ადგილობრივი ბიუჯეტიდან.</w:t>
            </w:r>
          </w:p>
        </w:tc>
      </w:tr>
      <w:tr w:rsidR="00B556FF" w:rsidRPr="004B31B0" w14:paraId="0B8EF6E7" w14:textId="77777777" w:rsidTr="006270E9">
        <w:trPr>
          <w:trHeight w:val="352"/>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2E7073B7" w:rsidR="00B556FF" w:rsidRPr="004B31B0" w:rsidRDefault="00B556FF" w:rsidP="00B556FF">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5DAC27F9" w:rsidR="00B556FF" w:rsidRPr="004B31B0" w:rsidRDefault="00B556FF" w:rsidP="00B556FF">
            <w:pPr>
              <w:spacing w:after="0" w:line="240" w:lineRule="auto"/>
              <w:jc w:val="both"/>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F32835">
              <w:rPr>
                <w:rFonts w:ascii="Sylfaen" w:hAnsi="Sylfaen" w:cs="Calibri"/>
                <w:color w:val="000000"/>
                <w:sz w:val="18"/>
                <w:szCs w:val="18"/>
              </w:rPr>
              <w:t>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გაზრდილია მოსწავლეთა რაოდენობა 5%-ით. მაღალია მუსიკალური კულტურა, მუნიციპალიტეტში სისტემატურად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w:t>
            </w:r>
            <w:r>
              <w:rPr>
                <w:rFonts w:ascii="Sylfaen" w:hAnsi="Sylfaen" w:cs="Calibri"/>
                <w:color w:val="000000"/>
                <w:sz w:val="18"/>
                <w:szCs w:val="18"/>
                <w:lang w:val="ka-GE"/>
              </w:rPr>
              <w:t xml:space="preserve"> </w:t>
            </w:r>
            <w:r w:rsidRPr="00F32835">
              <w:rPr>
                <w:rFonts w:ascii="Sylfaen" w:hAnsi="Sylfaen" w:cs="Calibri"/>
                <w:color w:val="000000"/>
                <w:sz w:val="18"/>
                <w:szCs w:val="18"/>
              </w:rPr>
              <w:t>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r>
              <w:rPr>
                <w:rFonts w:ascii="Sylfaen" w:hAnsi="Sylfaen" w:cs="Calibri"/>
                <w:color w:val="000000"/>
                <w:sz w:val="18"/>
                <w:szCs w:val="18"/>
                <w:lang w:val="ka-GE"/>
              </w:rPr>
              <w:t xml:space="preserve"> და სხვ.</w:t>
            </w:r>
          </w:p>
        </w:tc>
      </w:tr>
      <w:tr w:rsidR="004B31B0" w:rsidRPr="004B31B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373129EF" w:rsidR="004B31B0" w:rsidRPr="004B31B0" w:rsidRDefault="004B31B0" w:rsidP="00E219A3">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მიზნობრივი მაჩვენებელი 202</w:t>
            </w:r>
            <w:r w:rsidR="00E219A3">
              <w:rPr>
                <w:rFonts w:ascii="Sylfaen" w:eastAsia="Times New Roman" w:hAnsi="Sylfaen" w:cs="Calibri"/>
                <w:b/>
                <w:bCs/>
                <w:color w:val="000000"/>
                <w:sz w:val="18"/>
                <w:szCs w:val="18"/>
                <w:lang w:val="ka-GE"/>
              </w:rPr>
              <w:t>4</w:t>
            </w:r>
            <w:r w:rsidRPr="004B31B0">
              <w:rPr>
                <w:rFonts w:ascii="Sylfaen" w:eastAsia="Times New Roman" w:hAnsi="Sylfaen" w:cs="Calibri"/>
                <w:b/>
                <w:bCs/>
                <w:color w:val="000000"/>
                <w:sz w:val="18"/>
                <w:szCs w:val="18"/>
              </w:rPr>
              <w:t xml:space="preserve">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11A012E8" w:rsidR="004B31B0" w:rsidRPr="004B31B0" w:rsidRDefault="004B31B0" w:rsidP="00E219A3">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E219A3">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6BB78C60" w:rsidR="004B31B0" w:rsidRPr="004B31B0" w:rsidRDefault="004B31B0" w:rsidP="00E219A3">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E219A3">
              <w:rPr>
                <w:rFonts w:ascii="Sylfaen" w:eastAsia="Times New Roman" w:hAnsi="Sylfaen" w:cs="Calibri"/>
                <w:b/>
                <w:bCs/>
                <w:color w:val="000000"/>
                <w:sz w:val="16"/>
                <w:szCs w:val="16"/>
                <w:lang w:val="ka-GE"/>
              </w:rPr>
              <w:t>6</w:t>
            </w:r>
            <w:r w:rsidRPr="004B31B0">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7ADBB44C" w:rsidR="004B31B0" w:rsidRPr="004B31B0" w:rsidRDefault="004B31B0" w:rsidP="00E219A3">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E219A3">
              <w:rPr>
                <w:rFonts w:ascii="Sylfaen" w:eastAsia="Times New Roman" w:hAnsi="Sylfaen" w:cs="Calibri"/>
                <w:b/>
                <w:bCs/>
                <w:color w:val="000000"/>
                <w:sz w:val="16"/>
                <w:szCs w:val="16"/>
                <w:lang w:val="ka-GE"/>
              </w:rPr>
              <w:t>7</w:t>
            </w:r>
            <w:r w:rsidRPr="004B31B0">
              <w:rPr>
                <w:rFonts w:ascii="Sylfaen" w:eastAsia="Times New Roman" w:hAnsi="Sylfaen" w:cs="Calibri"/>
                <w:b/>
                <w:bCs/>
                <w:color w:val="000000"/>
                <w:sz w:val="16"/>
                <w:szCs w:val="16"/>
              </w:rPr>
              <w:t xml:space="preserve"> წელს</w:t>
            </w:r>
          </w:p>
        </w:tc>
      </w:tr>
      <w:tr w:rsidR="004B31B0" w:rsidRPr="004B31B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1A912BF1" w:rsidR="004B31B0" w:rsidRPr="0097049E" w:rsidRDefault="0097049E" w:rsidP="00B6048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454</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40E13769" w:rsidR="004B31B0" w:rsidRPr="0097049E" w:rsidRDefault="0097049E" w:rsidP="00B6048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477</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525F8BC6" w:rsidR="004B31B0" w:rsidRPr="0097049E" w:rsidRDefault="0097049E" w:rsidP="00B6048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501</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A9EC709" w:rsidR="004B31B0" w:rsidRPr="0097049E" w:rsidRDefault="0097049E" w:rsidP="00B6048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526</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177CB4A5" w:rsidR="004B31B0" w:rsidRPr="0097049E" w:rsidRDefault="0097049E" w:rsidP="00B6048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552</w:t>
            </w:r>
          </w:p>
        </w:tc>
      </w:tr>
      <w:tr w:rsidR="004B31B0" w:rsidRPr="004B31B0" w14:paraId="441DF582" w14:textId="77777777" w:rsidTr="004B1DC9">
        <w:trPr>
          <w:trHeight w:val="4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ადგილობრივ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114342A2" w:rsidR="004B31B0" w:rsidRPr="0097049E" w:rsidRDefault="004B31B0" w:rsidP="0097049E">
            <w:pPr>
              <w:spacing w:after="0" w:line="240" w:lineRule="auto"/>
              <w:jc w:val="center"/>
              <w:rPr>
                <w:rFonts w:ascii="Sylfaen" w:eastAsia="Times New Roman" w:hAnsi="Sylfaen" w:cs="Calibri"/>
                <w:color w:val="000000"/>
                <w:sz w:val="16"/>
                <w:szCs w:val="16"/>
                <w:lang w:val="ka-GE"/>
              </w:rPr>
            </w:pPr>
            <w:r w:rsidRPr="004B31B0">
              <w:rPr>
                <w:rFonts w:ascii="Sylfaen" w:eastAsia="Times New Roman" w:hAnsi="Sylfaen" w:cs="Calibri"/>
                <w:color w:val="000000"/>
                <w:sz w:val="16"/>
                <w:szCs w:val="16"/>
              </w:rPr>
              <w:t>2</w:t>
            </w:r>
            <w:r w:rsidR="0097049E">
              <w:rPr>
                <w:rFonts w:ascii="Sylfaen" w:eastAsia="Times New Roman" w:hAnsi="Sylfaen" w:cs="Calibri"/>
                <w:color w:val="000000"/>
                <w:sz w:val="16"/>
                <w:szCs w:val="16"/>
                <w:lang w:val="ka-GE"/>
              </w:rPr>
              <w:t>7</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56118F00" w:rsidR="004B31B0" w:rsidRPr="0097049E" w:rsidRDefault="004B31B0" w:rsidP="0097049E">
            <w:pPr>
              <w:spacing w:after="0" w:line="240" w:lineRule="auto"/>
              <w:jc w:val="center"/>
              <w:rPr>
                <w:rFonts w:ascii="Sylfaen" w:eastAsia="Times New Roman" w:hAnsi="Sylfaen" w:cs="Calibri"/>
                <w:sz w:val="16"/>
                <w:szCs w:val="16"/>
                <w:lang w:val="ka-GE"/>
              </w:rPr>
            </w:pPr>
            <w:r w:rsidRPr="004B31B0">
              <w:rPr>
                <w:rFonts w:ascii="Sylfaen" w:eastAsia="Times New Roman" w:hAnsi="Sylfaen" w:cs="Calibri"/>
                <w:sz w:val="16"/>
                <w:szCs w:val="16"/>
              </w:rPr>
              <w:t>3</w:t>
            </w:r>
            <w:r w:rsidR="0097049E">
              <w:rPr>
                <w:rFonts w:ascii="Sylfaen" w:eastAsia="Times New Roman" w:hAnsi="Sylfaen" w:cs="Calibri"/>
                <w:sz w:val="16"/>
                <w:szCs w:val="16"/>
                <w:lang w:val="ka-GE"/>
              </w:rPr>
              <w:t>2</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60</w:t>
            </w:r>
          </w:p>
        </w:tc>
      </w:tr>
    </w:tbl>
    <w:p w14:paraId="29C957E6" w14:textId="26E97AC0" w:rsidR="000E7AD3" w:rsidRDefault="000E7AD3" w:rsidP="000E7AD3">
      <w:pPr>
        <w:pStyle w:val="ListParagraph"/>
        <w:spacing w:after="0"/>
        <w:ind w:left="0" w:firstLine="360"/>
        <w:jc w:val="both"/>
        <w:rPr>
          <w:rFonts w:ascii="Sylfaen" w:hAnsi="Sylfaen"/>
          <w:sz w:val="24"/>
          <w:lang w:val="ka-GE"/>
        </w:rPr>
      </w:pPr>
    </w:p>
    <w:p w14:paraId="6616E693" w14:textId="1798728A" w:rsidR="004725CB" w:rsidRDefault="004725CB" w:rsidP="000E7AD3">
      <w:pPr>
        <w:pStyle w:val="ListParagraph"/>
        <w:spacing w:after="0"/>
        <w:ind w:left="0" w:firstLine="360"/>
        <w:jc w:val="both"/>
        <w:rPr>
          <w:rFonts w:ascii="Sylfaen" w:hAnsi="Sylfaen"/>
          <w:sz w:val="24"/>
          <w:lang w:val="ka-GE"/>
        </w:rPr>
      </w:pPr>
    </w:p>
    <w:p w14:paraId="1000DDBF" w14:textId="3C67F6C7" w:rsidR="004725CB" w:rsidRDefault="0097049E" w:rsidP="004725C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ა(ა)იპ სკოლისგარეშე სახელოვნებო-საგანმანათლებლო დაწესებულების - ახალციხის მუნიციპალიტეტის </w:t>
      </w:r>
      <w:r w:rsidR="00E402D1">
        <w:rPr>
          <w:rFonts w:ascii="Sylfaen" w:hAnsi="Sylfaen" w:cs="Calibri"/>
          <w:b/>
          <w:bCs/>
          <w:color w:val="000000"/>
          <w:sz w:val="20"/>
          <w:szCs w:val="20"/>
          <w:lang w:val="ka-GE"/>
        </w:rPr>
        <w:t xml:space="preserve">სამუსიკო სკოლის </w:t>
      </w:r>
      <w:r w:rsidR="004725CB" w:rsidRPr="00E466D7">
        <w:rPr>
          <w:rFonts w:ascii="Sylfaen" w:hAnsi="Sylfaen" w:cs="Calibri"/>
          <w:b/>
          <w:bCs/>
          <w:color w:val="000000"/>
          <w:sz w:val="20"/>
          <w:szCs w:val="20"/>
          <w:lang w:val="ka-GE"/>
        </w:rPr>
        <w:t xml:space="preserve"> პროგრამის </w:t>
      </w:r>
      <w:r w:rsidR="004725CB">
        <w:rPr>
          <w:rFonts w:ascii="Sylfaen" w:hAnsi="Sylfaen" w:cs="Calibri"/>
          <w:b/>
          <w:bCs/>
          <w:color w:val="000000"/>
          <w:sz w:val="20"/>
          <w:szCs w:val="20"/>
          <w:lang w:val="ka-GE"/>
        </w:rPr>
        <w:t>202</w:t>
      </w:r>
      <w:r w:rsidR="00E219A3">
        <w:rPr>
          <w:rFonts w:ascii="Sylfaen" w:hAnsi="Sylfaen" w:cs="Calibri"/>
          <w:b/>
          <w:bCs/>
          <w:color w:val="000000"/>
          <w:sz w:val="20"/>
          <w:szCs w:val="20"/>
          <w:lang w:val="ka-GE"/>
        </w:rPr>
        <w:t>4</w:t>
      </w:r>
      <w:r w:rsidR="004725CB">
        <w:rPr>
          <w:rFonts w:ascii="Sylfaen" w:hAnsi="Sylfaen" w:cs="Calibri"/>
          <w:b/>
          <w:bCs/>
          <w:color w:val="000000"/>
          <w:sz w:val="20"/>
          <w:szCs w:val="20"/>
          <w:lang w:val="ka-GE"/>
        </w:rPr>
        <w:t xml:space="preserve"> წლის ბიუჯეტის</w:t>
      </w:r>
      <w:r w:rsidR="004725CB" w:rsidRPr="003C32EA">
        <w:rPr>
          <w:rFonts w:ascii="Sylfaen" w:hAnsi="Sylfaen" w:cs="Calibri"/>
          <w:b/>
          <w:bCs/>
          <w:color w:val="000000"/>
          <w:sz w:val="20"/>
          <w:szCs w:val="20"/>
          <w:lang w:val="ka-GE"/>
        </w:rPr>
        <w:t xml:space="preserve"> წინასწარი </w:t>
      </w:r>
      <w:r w:rsidR="004725CB">
        <w:rPr>
          <w:rFonts w:ascii="Sylfaen" w:hAnsi="Sylfaen" w:cs="Calibri"/>
          <w:b/>
          <w:bCs/>
          <w:color w:val="000000"/>
          <w:sz w:val="20"/>
          <w:szCs w:val="20"/>
          <w:lang w:val="ka-GE"/>
        </w:rPr>
        <w:t>გათვლები (</w:t>
      </w:r>
      <w:r w:rsidR="004725CB" w:rsidRPr="003C32EA">
        <w:rPr>
          <w:rFonts w:ascii="Sylfaen" w:hAnsi="Sylfaen" w:cs="Calibri"/>
          <w:b/>
          <w:bCs/>
          <w:color w:val="000000"/>
          <w:sz w:val="20"/>
          <w:szCs w:val="20"/>
          <w:lang w:val="ka-GE"/>
        </w:rPr>
        <w:t>ხარჯთაღრიცხვა</w:t>
      </w:r>
      <w:r w:rsidR="004725CB">
        <w:rPr>
          <w:rFonts w:ascii="Sylfaen" w:hAnsi="Sylfaen" w:cs="Calibri"/>
          <w:b/>
          <w:bCs/>
          <w:color w:val="000000"/>
          <w:sz w:val="20"/>
          <w:szCs w:val="20"/>
          <w:lang w:val="ka-GE"/>
        </w:rPr>
        <w:t>)</w:t>
      </w:r>
    </w:p>
    <w:p w14:paraId="0C47A0BC" w14:textId="77777777" w:rsidR="004725CB" w:rsidRDefault="004725CB" w:rsidP="004725C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725CB" w:rsidRPr="00CA592E" w14:paraId="2EDF4C19" w14:textId="77777777" w:rsidTr="0052275B">
        <w:trPr>
          <w:trHeight w:val="936"/>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725CB" w:rsidRPr="00CA592E"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77777777" w:rsidR="004725CB" w:rsidRPr="00CA592E" w:rsidRDefault="004725CB"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0773AD3C"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408,1</w:t>
            </w:r>
          </w:p>
        </w:tc>
      </w:tr>
      <w:tr w:rsidR="004725CB" w:rsidRPr="00CA592E"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0B888723"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2,5</w:t>
            </w:r>
          </w:p>
        </w:tc>
      </w:tr>
      <w:tr w:rsidR="004725CB" w:rsidRPr="00CA592E"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77777777" w:rsidR="004725CB" w:rsidRPr="00727596"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56E64C94"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23,0</w:t>
            </w:r>
          </w:p>
        </w:tc>
      </w:tr>
      <w:tr w:rsidR="004725CB" w:rsidRPr="00CA592E"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158B8718" w:rsidR="004725CB" w:rsidRPr="00727596"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78E95226"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4725CB" w:rsidRPr="00CA592E" w14:paraId="042CD0A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9540036" w:rsidR="004725CB" w:rsidRPr="00E05A40"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1CA16D3D"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3,2</w:t>
            </w:r>
          </w:p>
        </w:tc>
      </w:tr>
      <w:tr w:rsidR="004725CB" w:rsidRPr="00CA592E" w14:paraId="2679AA0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CDCB4DE"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A136E43" w14:textId="61A48721"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7,5</w:t>
            </w:r>
          </w:p>
        </w:tc>
      </w:tr>
      <w:tr w:rsidR="004725CB" w:rsidRPr="00CA592E" w14:paraId="00909774"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8E3EFA1" w14:textId="1723AB6D" w:rsidR="004725CB" w:rsidRDefault="004725CB" w:rsidP="00B209F1">
            <w:pPr>
              <w:rPr>
                <w:rFonts w:ascii="Sylfaen" w:hAnsi="Sylfaen" w:cs="Calibri"/>
                <w:color w:val="000000"/>
                <w:sz w:val="18"/>
                <w:szCs w:val="18"/>
                <w:lang w:val="ka-GE"/>
              </w:rPr>
            </w:pPr>
            <w:r>
              <w:rPr>
                <w:rFonts w:ascii="Sylfaen" w:hAnsi="Sylfaen" w:cs="Calibri"/>
                <w:color w:val="000000"/>
                <w:sz w:val="18"/>
                <w:szCs w:val="18"/>
                <w:lang w:val="ka-GE"/>
              </w:rPr>
              <w:t>სხვა საქონლისა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B6C9B5A" w14:textId="5D72B14A"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5,3</w:t>
            </w:r>
          </w:p>
        </w:tc>
      </w:tr>
      <w:tr w:rsidR="00B209F1" w:rsidRPr="00CA592E" w14:paraId="7887209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D6D0955" w14:textId="2E28BDC4" w:rsidR="00B209F1" w:rsidRDefault="00B209F1" w:rsidP="00B209F1">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B0C0E22" w14:textId="7509A613" w:rsid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94613" w:rsidRPr="00CA592E" w14:paraId="5EF02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CB34377" w14:textId="7E7A17A9" w:rsidR="00C94613" w:rsidRPr="00C94613" w:rsidRDefault="00C94613"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42FF5AA" w14:textId="071A2DC7" w:rsidR="00C94613" w:rsidRPr="00C94613"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4,4</w:t>
            </w:r>
          </w:p>
        </w:tc>
      </w:tr>
      <w:tr w:rsidR="004725CB" w:rsidRPr="00CA592E" w14:paraId="01FE549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A3F3563" w14:textId="6EE7809B" w:rsidR="004725CB" w:rsidRPr="002F157B" w:rsidRDefault="004725CB" w:rsidP="00E402D1">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5EFF7B3" w14:textId="5379CF52" w:rsidR="004725CB" w:rsidRPr="00B209F1" w:rsidRDefault="00B209F1" w:rsidP="006B7458">
            <w:pPr>
              <w:jc w:val="center"/>
              <w:rPr>
                <w:rFonts w:ascii="Sylfaen" w:hAnsi="Sylfaen" w:cs="Calibri"/>
                <w:color w:val="000000"/>
                <w:sz w:val="18"/>
                <w:szCs w:val="18"/>
                <w:lang w:val="ka-GE"/>
              </w:rPr>
            </w:pPr>
            <w:r>
              <w:rPr>
                <w:rFonts w:ascii="Sylfaen" w:hAnsi="Sylfaen" w:cs="Calibri"/>
                <w:color w:val="000000"/>
                <w:sz w:val="18"/>
                <w:szCs w:val="18"/>
                <w:lang w:val="ka-GE"/>
              </w:rPr>
              <w:t>9,5</w:t>
            </w:r>
          </w:p>
        </w:tc>
      </w:tr>
    </w:tbl>
    <w:p w14:paraId="4E6EE981" w14:textId="77777777" w:rsidR="004725CB" w:rsidRDefault="004725CB" w:rsidP="000E7AD3">
      <w:pPr>
        <w:pStyle w:val="ListParagraph"/>
        <w:spacing w:after="0"/>
        <w:ind w:left="0" w:firstLine="360"/>
        <w:jc w:val="both"/>
        <w:rPr>
          <w:rFonts w:ascii="Sylfaen" w:hAnsi="Sylfaen"/>
          <w:sz w:val="24"/>
          <w:lang w:val="ka-GE"/>
        </w:rPr>
      </w:pPr>
    </w:p>
    <w:p w14:paraId="47B67044" w14:textId="77777777" w:rsidR="000E7AD3" w:rsidRDefault="000E7AD3" w:rsidP="000E7AD3">
      <w:pPr>
        <w:pStyle w:val="ListParagraph"/>
        <w:spacing w:after="0"/>
        <w:ind w:left="0" w:firstLine="360"/>
        <w:jc w:val="both"/>
        <w:rPr>
          <w:rFonts w:ascii="Sylfaen" w:hAnsi="Sylfaen"/>
          <w:sz w:val="24"/>
          <w:lang w:val="ka-GE"/>
        </w:rPr>
      </w:pPr>
    </w:p>
    <w:tbl>
      <w:tblPr>
        <w:tblW w:w="14596" w:type="dxa"/>
        <w:tblLayout w:type="fixed"/>
        <w:tblLook w:val="04A0" w:firstRow="1" w:lastRow="0" w:firstColumn="1" w:lastColumn="0" w:noHBand="0" w:noVBand="1"/>
      </w:tblPr>
      <w:tblGrid>
        <w:gridCol w:w="679"/>
        <w:gridCol w:w="1811"/>
        <w:gridCol w:w="745"/>
        <w:gridCol w:w="2250"/>
        <w:gridCol w:w="1725"/>
        <w:gridCol w:w="1290"/>
        <w:gridCol w:w="1843"/>
        <w:gridCol w:w="142"/>
        <w:gridCol w:w="1276"/>
        <w:gridCol w:w="567"/>
        <w:gridCol w:w="2268"/>
      </w:tblGrid>
      <w:tr w:rsidR="00206E85" w:rsidRPr="00CF6C3C" w14:paraId="71F82D78" w14:textId="75756141" w:rsidTr="00AE1750">
        <w:trPr>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66B4D425" w:rsidR="00206E85" w:rsidRPr="00CF6C3C" w:rsidRDefault="003F23C4" w:rsidP="00206E8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00206E85" w:rsidRPr="00CF6C3C">
              <w:rPr>
                <w:rFonts w:ascii="Sylfaen" w:eastAsia="Times New Roman" w:hAnsi="Sylfaen" w:cs="Calibri"/>
                <w:b/>
                <w:bCs/>
                <w:color w:val="000000"/>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77777777" w:rsidR="00206E85" w:rsidRPr="00CC75B8" w:rsidRDefault="00206E85" w:rsidP="00206E85">
            <w:pPr>
              <w:spacing w:after="0" w:line="240" w:lineRule="auto"/>
              <w:jc w:val="center"/>
              <w:rPr>
                <w:rFonts w:ascii="Sylfaen" w:eastAsia="Times New Roman" w:hAnsi="Sylfaen" w:cs="Calibri"/>
                <w:b/>
                <w:color w:val="000000"/>
              </w:rPr>
            </w:pPr>
            <w:r w:rsidRPr="00CC75B8">
              <w:rPr>
                <w:rFonts w:ascii="Sylfaen" w:eastAsia="Times New Roman" w:hAnsi="Sylfaen" w:cs="Calibri"/>
                <w:b/>
                <w:color w:val="000000"/>
              </w:rPr>
              <w:t>სახვითი ხელოვნების პოპულარიზაცია</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18FDD4EE" w14:textId="51DE3EE2" w:rsidR="00206E85" w:rsidRPr="00CF6C3C" w:rsidRDefault="00206E85" w:rsidP="00E219A3">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202</w:t>
            </w:r>
            <w:r w:rsidR="00E219A3">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AB8E364" w14:textId="49C83936" w:rsidR="00206E85" w:rsidRPr="00A12535" w:rsidRDefault="00206E85" w:rsidP="00E219A3">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202</w:t>
            </w:r>
            <w:r w:rsidR="00E219A3">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lang w:val="ka-GE"/>
              </w:rPr>
              <w:t>წლების დაფინანსება</w:t>
            </w:r>
          </w:p>
        </w:tc>
        <w:tc>
          <w:tcPr>
            <w:tcW w:w="1418" w:type="dxa"/>
            <w:gridSpan w:val="2"/>
            <w:tcBorders>
              <w:top w:val="single" w:sz="4" w:space="0" w:color="auto"/>
              <w:bottom w:val="single" w:sz="4" w:space="0" w:color="auto"/>
              <w:right w:val="single" w:sz="4" w:space="0" w:color="auto"/>
            </w:tcBorders>
            <w:vAlign w:val="center"/>
          </w:tcPr>
          <w:p w14:paraId="075F8869" w14:textId="5FD8315F" w:rsidR="00206E85" w:rsidRPr="00CF6C3C" w:rsidRDefault="00206E85" w:rsidP="00E219A3">
            <w:r>
              <w:rPr>
                <w:rFonts w:ascii="Sylfaen" w:eastAsia="Times New Roman" w:hAnsi="Sylfaen" w:cs="Calibri"/>
                <w:b/>
                <w:bCs/>
                <w:color w:val="000000"/>
                <w:sz w:val="16"/>
                <w:szCs w:val="16"/>
              </w:rPr>
              <w:t>202</w:t>
            </w:r>
            <w:r w:rsidR="00E219A3">
              <w:rPr>
                <w:rFonts w:ascii="Sylfaen" w:eastAsia="Times New Roman" w:hAnsi="Sylfaen" w:cs="Calibri"/>
                <w:b/>
                <w:bCs/>
                <w:color w:val="000000"/>
                <w:sz w:val="16"/>
                <w:szCs w:val="16"/>
                <w:lang w:val="ka-GE"/>
              </w:rPr>
              <w:t>6</w:t>
            </w:r>
            <w:r>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lang w:val="ka-GE"/>
              </w:rPr>
              <w:t>წლების დაფინანსება</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20EF0E" w14:textId="62D3C0E9" w:rsidR="00206E85" w:rsidRPr="00CF6C3C" w:rsidRDefault="00206E85" w:rsidP="00E219A3">
            <w:r>
              <w:rPr>
                <w:rFonts w:ascii="Sylfaen" w:eastAsia="Times New Roman" w:hAnsi="Sylfaen" w:cs="Calibri"/>
                <w:b/>
                <w:bCs/>
                <w:color w:val="000000"/>
                <w:sz w:val="16"/>
                <w:szCs w:val="16"/>
              </w:rPr>
              <w:t>202</w:t>
            </w:r>
            <w:r w:rsidR="00E219A3">
              <w:rPr>
                <w:rFonts w:ascii="Sylfaen" w:eastAsia="Times New Roman" w:hAnsi="Sylfaen" w:cs="Calibri"/>
                <w:b/>
                <w:bCs/>
                <w:color w:val="000000"/>
                <w:sz w:val="16"/>
                <w:szCs w:val="16"/>
                <w:lang w:val="ka-GE"/>
              </w:rPr>
              <w:t>7</w:t>
            </w:r>
            <w:r>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lang w:val="ka-GE"/>
              </w:rPr>
              <w:t>წლების დაფინანსება</w:t>
            </w:r>
          </w:p>
        </w:tc>
      </w:tr>
      <w:tr w:rsidR="00206E85" w:rsidRPr="00CF6C3C" w14:paraId="5EDA8002" w14:textId="69AB96E0" w:rsidTr="00AE1750">
        <w:trPr>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206E85" w:rsidRPr="00CF6C3C" w:rsidRDefault="00206E85" w:rsidP="00206E85">
            <w:pPr>
              <w:spacing w:after="0" w:line="240" w:lineRule="auto"/>
              <w:rPr>
                <w:rFonts w:ascii="Sylfaen" w:eastAsia="Times New Roman" w:hAnsi="Sylfaen" w:cs="Calibri"/>
                <w:b/>
                <w:bCs/>
                <w:color w:val="000000"/>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206E85" w:rsidRPr="00CF6C3C" w:rsidRDefault="00206E85" w:rsidP="00206E85">
            <w:pPr>
              <w:spacing w:after="0" w:line="240" w:lineRule="auto"/>
              <w:rPr>
                <w:rFonts w:ascii="Sylfaen" w:eastAsia="Times New Roman" w:hAnsi="Sylfaen" w:cs="Calibri"/>
                <w:color w:val="000000"/>
              </w:rPr>
            </w:pPr>
          </w:p>
        </w:tc>
        <w:tc>
          <w:tcPr>
            <w:tcW w:w="1290" w:type="dxa"/>
            <w:tcBorders>
              <w:top w:val="nil"/>
              <w:left w:val="nil"/>
              <w:bottom w:val="single" w:sz="4" w:space="0" w:color="auto"/>
              <w:right w:val="single" w:sz="4" w:space="0" w:color="auto"/>
            </w:tcBorders>
            <w:shd w:val="clear" w:color="000000" w:fill="FFFFFF"/>
            <w:vAlign w:val="center"/>
            <w:hideMark/>
          </w:tcPr>
          <w:p w14:paraId="507A289C" w14:textId="64C3039C" w:rsidR="00206E85" w:rsidRPr="00C84825" w:rsidRDefault="00C84825" w:rsidP="00206E8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177,5</w:t>
            </w:r>
          </w:p>
        </w:tc>
        <w:tc>
          <w:tcPr>
            <w:tcW w:w="1843" w:type="dxa"/>
            <w:tcBorders>
              <w:top w:val="nil"/>
              <w:left w:val="nil"/>
              <w:bottom w:val="single" w:sz="4" w:space="0" w:color="auto"/>
              <w:right w:val="single" w:sz="4" w:space="0" w:color="auto"/>
            </w:tcBorders>
            <w:shd w:val="clear" w:color="000000" w:fill="FFFFFF"/>
            <w:vAlign w:val="center"/>
          </w:tcPr>
          <w:p w14:paraId="0D1E4F72" w14:textId="130FEE73" w:rsidR="00206E85" w:rsidRPr="00C84825" w:rsidRDefault="00C84825" w:rsidP="00450576">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186,4</w:t>
            </w:r>
          </w:p>
        </w:tc>
        <w:tc>
          <w:tcPr>
            <w:tcW w:w="1418" w:type="dxa"/>
            <w:gridSpan w:val="2"/>
            <w:tcBorders>
              <w:top w:val="single" w:sz="4" w:space="0" w:color="auto"/>
              <w:right w:val="single" w:sz="4" w:space="0" w:color="auto"/>
            </w:tcBorders>
            <w:vAlign w:val="center"/>
          </w:tcPr>
          <w:p w14:paraId="3E012DEC" w14:textId="1398611B" w:rsidR="00206E85" w:rsidRPr="00C84825" w:rsidRDefault="00C84825" w:rsidP="00C84825">
            <w:pPr>
              <w:jc w:val="center"/>
              <w:rPr>
                <w:lang w:val="ka-GE"/>
              </w:rPr>
            </w:pPr>
            <w:r>
              <w:rPr>
                <w:rFonts w:ascii="Sylfaen" w:eastAsia="Times New Roman" w:hAnsi="Sylfaen" w:cs="Calibri"/>
                <w:sz w:val="18"/>
                <w:szCs w:val="18"/>
                <w:lang w:val="ka-GE"/>
              </w:rPr>
              <w:t>195,7</w:t>
            </w:r>
          </w:p>
        </w:tc>
        <w:tc>
          <w:tcPr>
            <w:tcW w:w="2835" w:type="dxa"/>
            <w:gridSpan w:val="2"/>
            <w:tcBorders>
              <w:top w:val="single" w:sz="4" w:space="0" w:color="auto"/>
              <w:left w:val="single" w:sz="4" w:space="0" w:color="auto"/>
              <w:right w:val="single" w:sz="4" w:space="0" w:color="auto"/>
            </w:tcBorders>
            <w:vAlign w:val="center"/>
          </w:tcPr>
          <w:p w14:paraId="76C80DA0" w14:textId="2C4C4D10" w:rsidR="00206E85" w:rsidRPr="00C84825" w:rsidRDefault="00C84825" w:rsidP="00C84825">
            <w:pPr>
              <w:jc w:val="center"/>
              <w:rPr>
                <w:lang w:val="ka-GE"/>
              </w:rPr>
            </w:pPr>
            <w:r>
              <w:rPr>
                <w:rFonts w:ascii="Sylfaen" w:eastAsia="Times New Roman" w:hAnsi="Sylfaen" w:cs="Calibri"/>
                <w:sz w:val="18"/>
                <w:szCs w:val="18"/>
                <w:lang w:val="ka-GE"/>
              </w:rPr>
              <w:t>205,4</w:t>
            </w:r>
          </w:p>
        </w:tc>
      </w:tr>
      <w:tr w:rsidR="00206E85" w:rsidRPr="00CF6C3C" w14:paraId="638D0234" w14:textId="77777777" w:rsidTr="0009325F">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6DBDF66F" w:rsidR="00206E85" w:rsidRPr="00CF6C3C" w:rsidRDefault="003F23C4" w:rsidP="00206E8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ქვე</w:t>
            </w:r>
            <w:r w:rsidR="00206E85" w:rsidRPr="00CF6C3C">
              <w:rPr>
                <w:rFonts w:ascii="Sylfaen" w:eastAsia="Times New Roman" w:hAnsi="Sylfaen" w:cs="Calibri"/>
                <w:b/>
                <w:bCs/>
                <w:color w:val="000000"/>
                <w:sz w:val="18"/>
                <w:szCs w:val="18"/>
              </w:rPr>
              <w:t>პროგრამის განმახორციელებელი სამსახური</w:t>
            </w:r>
          </w:p>
        </w:tc>
        <w:tc>
          <w:tcPr>
            <w:tcW w:w="12106" w:type="dxa"/>
            <w:gridSpan w:val="9"/>
            <w:tcBorders>
              <w:top w:val="single" w:sz="4" w:space="0" w:color="auto"/>
              <w:left w:val="nil"/>
              <w:bottom w:val="single" w:sz="4" w:space="0" w:color="auto"/>
              <w:right w:val="single" w:sz="4" w:space="0" w:color="auto"/>
            </w:tcBorders>
            <w:shd w:val="clear" w:color="000000" w:fill="FFFFFF"/>
            <w:vAlign w:val="center"/>
            <w:hideMark/>
          </w:tcPr>
          <w:p w14:paraId="3113E6E1" w14:textId="52C99D47" w:rsidR="00206E85" w:rsidRPr="00BD6717" w:rsidRDefault="00206E85" w:rsidP="00206E85">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სკოლისგარეშე სახელოვნებო-საგანმანათლებლო დაწესებულება ახალციხის</w:t>
            </w:r>
            <w:r w:rsidR="00EF65A8">
              <w:rPr>
                <w:rFonts w:ascii="Sylfaen" w:eastAsia="Times New Roman" w:hAnsi="Sylfaen" w:cs="Calibri"/>
                <w:b/>
                <w:color w:val="000000"/>
                <w:sz w:val="20"/>
                <w:szCs w:val="20"/>
                <w:lang w:val="ka-GE"/>
              </w:rPr>
              <w:t xml:space="preserve"> მუნიციპალიტეტის </w:t>
            </w:r>
            <w:r w:rsidRPr="00BD6717">
              <w:rPr>
                <w:rFonts w:ascii="Sylfaen" w:eastAsia="Times New Roman" w:hAnsi="Sylfaen" w:cs="Calibri"/>
                <w:b/>
                <w:color w:val="000000"/>
                <w:sz w:val="20"/>
                <w:szCs w:val="20"/>
              </w:rPr>
              <w:t xml:space="preserve"> სამხატვრო სკოლა</w:t>
            </w:r>
          </w:p>
        </w:tc>
      </w:tr>
      <w:tr w:rsidR="004903E5" w:rsidRPr="00CF6C3C" w14:paraId="72BBAA01" w14:textId="77777777" w:rsidTr="0009325F">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366D38B0" w:rsidR="004903E5" w:rsidRPr="004903E5" w:rsidRDefault="003F23C4" w:rsidP="004903E5">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lastRenderedPageBreak/>
              <w:t>ქვე</w:t>
            </w:r>
            <w:r w:rsidR="004903E5" w:rsidRPr="00CF6C3C">
              <w:rPr>
                <w:rFonts w:ascii="Sylfaen" w:eastAsia="Times New Roman" w:hAnsi="Sylfaen" w:cs="Calibri"/>
                <w:b/>
                <w:bCs/>
                <w:color w:val="000000"/>
                <w:sz w:val="18"/>
                <w:szCs w:val="18"/>
              </w:rPr>
              <w:t xml:space="preserve">პროგრამის აღწერა </w:t>
            </w:r>
            <w:r w:rsidR="004903E5">
              <w:rPr>
                <w:rFonts w:ascii="Sylfaen" w:eastAsia="Times New Roman" w:hAnsi="Sylfaen" w:cs="Calibri"/>
                <w:b/>
                <w:bCs/>
                <w:color w:val="000000"/>
                <w:sz w:val="18"/>
                <w:szCs w:val="18"/>
                <w:lang w:val="ka-GE"/>
              </w:rPr>
              <w:t>და მიზანი</w:t>
            </w:r>
          </w:p>
        </w:tc>
        <w:tc>
          <w:tcPr>
            <w:tcW w:w="12106" w:type="dxa"/>
            <w:gridSpan w:val="9"/>
            <w:tcBorders>
              <w:top w:val="single" w:sz="4" w:space="0" w:color="auto"/>
              <w:left w:val="nil"/>
              <w:bottom w:val="single" w:sz="4" w:space="0" w:color="auto"/>
              <w:right w:val="single" w:sz="4" w:space="0" w:color="auto"/>
            </w:tcBorders>
            <w:shd w:val="clear" w:color="000000" w:fill="FFFFFF"/>
            <w:vAlign w:val="center"/>
            <w:hideMark/>
          </w:tcPr>
          <w:p w14:paraId="2208CA9D" w14:textId="77777777" w:rsidR="004903E5" w:rsidRDefault="004903E5" w:rsidP="004903E5">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Pr="00A8379F">
              <w:rPr>
                <w:rFonts w:ascii="Sylfaen" w:hAnsi="Sylfaen" w:cs="Calibri"/>
                <w:color w:val="000000"/>
                <w:sz w:val="18"/>
                <w:szCs w:val="18"/>
              </w:rPr>
              <w:t xml:space="preserve">ახალციხის სამხატვრო სკოლაში </w:t>
            </w:r>
            <w:r>
              <w:rPr>
                <w:rFonts w:ascii="Sylfaen" w:hAnsi="Sylfaen" w:cs="Calibri"/>
                <w:color w:val="000000"/>
                <w:sz w:val="18"/>
                <w:szCs w:val="18"/>
                <w:lang w:val="ka-GE"/>
              </w:rPr>
              <w:t>ისწავლება ხელოვნების შემდეგი მიმართულებები</w:t>
            </w:r>
            <w:r w:rsidRPr="00A8379F">
              <w:rPr>
                <w:rFonts w:ascii="Sylfaen" w:hAnsi="Sylfaen" w:cs="Calibri"/>
                <w:color w:val="000000"/>
                <w:sz w:val="18"/>
                <w:szCs w:val="18"/>
              </w:rPr>
              <w:t>: ხატვა, ფერწერა, მოდელირება, ქანდაკება,</w:t>
            </w:r>
            <w:r>
              <w:rPr>
                <w:rFonts w:ascii="Sylfaen" w:hAnsi="Sylfaen" w:cs="Calibri"/>
                <w:color w:val="000000"/>
                <w:sz w:val="18"/>
                <w:szCs w:val="18"/>
                <w:lang w:val="ka-GE"/>
              </w:rPr>
              <w:t xml:space="preserve"> </w:t>
            </w:r>
            <w:r w:rsidRPr="00A8379F">
              <w:rPr>
                <w:rFonts w:ascii="Sylfaen" w:hAnsi="Sylfaen" w:cs="Calibri"/>
                <w:color w:val="000000"/>
                <w:sz w:val="18"/>
                <w:szCs w:val="18"/>
              </w:rPr>
              <w:t>კერამიკა, გამოყენებითი ხელოვნება</w:t>
            </w:r>
            <w:r>
              <w:rPr>
                <w:rFonts w:ascii="Sylfaen" w:hAnsi="Sylfaen" w:cs="Calibri"/>
                <w:color w:val="000000"/>
                <w:sz w:val="18"/>
                <w:szCs w:val="18"/>
                <w:lang w:val="ka-GE"/>
              </w:rPr>
              <w:t>,</w:t>
            </w:r>
            <w:r w:rsidRPr="00A8379F">
              <w:rPr>
                <w:rFonts w:ascii="Sylfaen" w:hAnsi="Sylfaen" w:cs="Calibri"/>
                <w:color w:val="000000"/>
                <w:sz w:val="18"/>
                <w:szCs w:val="18"/>
              </w:rPr>
              <w:t xml:space="preserve"> ხალხური ფარდაგების და თექის </w:t>
            </w:r>
            <w:r>
              <w:rPr>
                <w:rFonts w:ascii="Sylfaen" w:hAnsi="Sylfaen" w:cs="Calibri"/>
                <w:color w:val="000000"/>
                <w:sz w:val="18"/>
                <w:szCs w:val="18"/>
                <w:lang w:val="ka-GE"/>
              </w:rPr>
              <w:t xml:space="preserve">დამზადების ტექნოლოგიის </w:t>
            </w:r>
            <w:r w:rsidRPr="00A8379F">
              <w:rPr>
                <w:rFonts w:ascii="Sylfaen" w:hAnsi="Sylfaen" w:cs="Calibri"/>
                <w:color w:val="000000"/>
                <w:sz w:val="18"/>
                <w:szCs w:val="18"/>
              </w:rPr>
              <w:t>შესწავლა.</w:t>
            </w:r>
            <w:r>
              <w:rPr>
                <w:rFonts w:ascii="Sylfaen" w:hAnsi="Sylfaen" w:cs="Calibri"/>
                <w:color w:val="000000"/>
                <w:sz w:val="18"/>
                <w:szCs w:val="18"/>
                <w:lang w:val="ka-GE"/>
              </w:rPr>
              <w:t xml:space="preserve"> </w:t>
            </w:r>
            <w:r w:rsidRPr="00A8379F">
              <w:rPr>
                <w:rFonts w:ascii="Sylfaen" w:hAnsi="Sylfaen" w:cs="Calibri"/>
                <w:color w:val="000000"/>
                <w:sz w:val="18"/>
                <w:szCs w:val="18"/>
              </w:rPr>
              <w:t>სკოლა  წარმატებული</w:t>
            </w:r>
            <w:r>
              <w:rPr>
                <w:rFonts w:ascii="Sylfaen" w:hAnsi="Sylfaen" w:cs="Calibri"/>
                <w:color w:val="000000"/>
                <w:sz w:val="18"/>
                <w:szCs w:val="18"/>
                <w:lang w:val="ka-GE"/>
              </w:rPr>
              <w:t>ა</w:t>
            </w:r>
            <w:r w:rsidRPr="00A8379F">
              <w:rPr>
                <w:rFonts w:ascii="Sylfaen" w:hAnsi="Sylfaen" w:cs="Calibri"/>
                <w:color w:val="000000"/>
                <w:sz w:val="18"/>
                <w:szCs w:val="18"/>
              </w:rPr>
              <w:t xml:space="preserve"> როგორც საქართველოს</w:t>
            </w:r>
            <w:r>
              <w:rPr>
                <w:rFonts w:ascii="Sylfaen" w:hAnsi="Sylfaen" w:cs="Calibri"/>
                <w:color w:val="000000"/>
                <w:sz w:val="18"/>
                <w:szCs w:val="18"/>
                <w:lang w:val="ka-GE"/>
              </w:rPr>
              <w:t>,</w:t>
            </w:r>
            <w:r w:rsidRPr="00A8379F">
              <w:rPr>
                <w:rFonts w:ascii="Sylfaen" w:hAnsi="Sylfaen" w:cs="Calibri"/>
                <w:color w:val="000000"/>
                <w:sz w:val="18"/>
                <w:szCs w:val="18"/>
              </w:rPr>
              <w:t xml:space="preserve"> ისე საერთაშორისო მასშტაბით. სკოლის მოსწავლეებს სხვადასხვა გამოფენებსა და კონკურსებში </w:t>
            </w:r>
            <w:r>
              <w:rPr>
                <w:rFonts w:ascii="Sylfaen" w:hAnsi="Sylfaen" w:cs="Calibri"/>
                <w:color w:val="000000"/>
                <w:sz w:val="18"/>
                <w:szCs w:val="18"/>
                <w:lang w:val="ka-GE"/>
              </w:rPr>
              <w:t xml:space="preserve">მიღებული აქვთ </w:t>
            </w:r>
            <w:r w:rsidRPr="00A8379F">
              <w:rPr>
                <w:rFonts w:ascii="Sylfaen" w:hAnsi="Sylfaen" w:cs="Calibri"/>
                <w:color w:val="000000"/>
                <w:sz w:val="18"/>
                <w:szCs w:val="18"/>
              </w:rPr>
              <w:t>საპრიზო ადგილები.</w:t>
            </w:r>
            <w:r>
              <w:rPr>
                <w:rFonts w:ascii="Sylfaen" w:hAnsi="Sylfaen" w:cs="Calibri"/>
                <w:color w:val="000000"/>
                <w:sz w:val="18"/>
                <w:szCs w:val="18"/>
                <w:lang w:val="ka-GE"/>
              </w:rPr>
              <w:t xml:space="preserve"> </w:t>
            </w:r>
            <w:r w:rsidRPr="00A8379F">
              <w:rPr>
                <w:rFonts w:ascii="Sylfaen" w:hAnsi="Sylfaen" w:cs="Calibri"/>
                <w:color w:val="000000"/>
                <w:sz w:val="18"/>
                <w:szCs w:val="18"/>
              </w:rPr>
              <w:t>სკოლაში დასაქმებულია 1</w:t>
            </w:r>
            <w:r>
              <w:rPr>
                <w:rFonts w:ascii="Sylfaen" w:hAnsi="Sylfaen" w:cs="Calibri"/>
                <w:color w:val="000000"/>
                <w:sz w:val="18"/>
                <w:szCs w:val="18"/>
                <w:lang w:val="ka-GE"/>
              </w:rPr>
              <w:t>3</w:t>
            </w:r>
            <w:r w:rsidRPr="00A8379F">
              <w:rPr>
                <w:rFonts w:ascii="Sylfaen" w:hAnsi="Sylfaen" w:cs="Calibri"/>
                <w:color w:val="000000"/>
                <w:sz w:val="18"/>
                <w:szCs w:val="18"/>
              </w:rPr>
              <w:t xml:space="preserve"> თანამშრომელი, აქედან</w:t>
            </w:r>
            <w:r>
              <w:rPr>
                <w:rFonts w:ascii="Sylfaen" w:hAnsi="Sylfaen" w:cs="Calibri"/>
                <w:color w:val="000000"/>
                <w:sz w:val="18"/>
                <w:szCs w:val="18"/>
                <w:lang w:val="ka-GE"/>
              </w:rPr>
              <w:t>:</w:t>
            </w:r>
            <w:r w:rsidRPr="00A8379F">
              <w:rPr>
                <w:rFonts w:ascii="Sylfaen" w:hAnsi="Sylfaen" w:cs="Calibri"/>
                <w:color w:val="000000"/>
                <w:sz w:val="18"/>
                <w:szCs w:val="18"/>
              </w:rPr>
              <w:t xml:space="preserve"> </w:t>
            </w:r>
            <w:r>
              <w:rPr>
                <w:rFonts w:ascii="Sylfaen" w:hAnsi="Sylfaen" w:cs="Calibri"/>
                <w:color w:val="000000"/>
                <w:sz w:val="18"/>
                <w:szCs w:val="18"/>
                <w:lang w:val="ka-GE"/>
              </w:rPr>
              <w:t>9</w:t>
            </w:r>
            <w:r w:rsidRPr="00A8379F">
              <w:rPr>
                <w:rFonts w:ascii="Sylfaen" w:hAnsi="Sylfaen" w:cs="Calibri"/>
                <w:color w:val="000000"/>
                <w:sz w:val="18"/>
                <w:szCs w:val="18"/>
              </w:rPr>
              <w:t xml:space="preserve"> პედაგოგი და 4 ადმინისტრაციის </w:t>
            </w:r>
            <w:r>
              <w:rPr>
                <w:rFonts w:ascii="Sylfaen" w:hAnsi="Sylfaen" w:cs="Calibri"/>
                <w:color w:val="000000"/>
                <w:sz w:val="18"/>
                <w:szCs w:val="18"/>
                <w:lang w:val="ka-GE"/>
              </w:rPr>
              <w:t>წარმომადგენელი</w:t>
            </w:r>
            <w:r w:rsidRPr="00A8379F">
              <w:rPr>
                <w:rFonts w:ascii="Sylfaen" w:hAnsi="Sylfaen" w:cs="Calibri"/>
                <w:color w:val="000000"/>
                <w:sz w:val="18"/>
                <w:szCs w:val="18"/>
              </w:rPr>
              <w:t>.</w:t>
            </w:r>
            <w:r>
              <w:rPr>
                <w:rFonts w:ascii="Sylfaen" w:hAnsi="Sylfaen" w:cs="Calibri"/>
                <w:color w:val="000000"/>
                <w:sz w:val="18"/>
                <w:szCs w:val="18"/>
                <w:lang w:val="ka-GE"/>
              </w:rPr>
              <w:t xml:space="preserve"> </w:t>
            </w:r>
            <w:r w:rsidRPr="00A8379F">
              <w:rPr>
                <w:rFonts w:ascii="Sylfaen" w:hAnsi="Sylfaen" w:cs="Calibri"/>
                <w:color w:val="000000"/>
                <w:sz w:val="18"/>
                <w:szCs w:val="18"/>
              </w:rPr>
              <w:t>ახალციხის სამხატვრო სკოლაში 202</w:t>
            </w:r>
            <w:r>
              <w:rPr>
                <w:rFonts w:ascii="Sylfaen" w:hAnsi="Sylfaen" w:cs="Calibri"/>
                <w:color w:val="000000"/>
                <w:sz w:val="18"/>
                <w:szCs w:val="18"/>
                <w:lang w:val="ka-GE"/>
              </w:rPr>
              <w:t>2</w:t>
            </w:r>
            <w:r w:rsidRPr="00A8379F">
              <w:rPr>
                <w:rFonts w:ascii="Sylfaen" w:hAnsi="Sylfaen" w:cs="Calibri"/>
                <w:color w:val="000000"/>
                <w:sz w:val="18"/>
                <w:szCs w:val="18"/>
              </w:rPr>
              <w:t>-202</w:t>
            </w:r>
            <w:r>
              <w:rPr>
                <w:rFonts w:ascii="Sylfaen" w:hAnsi="Sylfaen" w:cs="Calibri"/>
                <w:color w:val="000000"/>
                <w:sz w:val="18"/>
                <w:szCs w:val="18"/>
                <w:lang w:val="ka-GE"/>
              </w:rPr>
              <w:t xml:space="preserve">3 </w:t>
            </w:r>
            <w:r w:rsidRPr="00A8379F">
              <w:rPr>
                <w:rFonts w:ascii="Sylfaen" w:hAnsi="Sylfaen" w:cs="Calibri"/>
                <w:color w:val="000000"/>
                <w:sz w:val="18"/>
                <w:szCs w:val="18"/>
              </w:rPr>
              <w:t xml:space="preserve"> სასწავლო წელს ირიცხებოდა </w:t>
            </w:r>
            <w:r>
              <w:rPr>
                <w:rFonts w:ascii="Sylfaen" w:hAnsi="Sylfaen" w:cs="Calibri"/>
                <w:color w:val="000000"/>
                <w:sz w:val="18"/>
                <w:szCs w:val="18"/>
              </w:rPr>
              <w:t>3</w:t>
            </w:r>
            <w:r>
              <w:rPr>
                <w:rFonts w:ascii="Sylfaen" w:hAnsi="Sylfaen" w:cs="Calibri"/>
                <w:color w:val="000000"/>
                <w:sz w:val="18"/>
                <w:szCs w:val="18"/>
                <w:lang w:val="ka-GE"/>
              </w:rPr>
              <w:t>29</w:t>
            </w:r>
            <w:r w:rsidRPr="00A8379F">
              <w:rPr>
                <w:rFonts w:ascii="Sylfaen" w:hAnsi="Sylfaen" w:cs="Calibri"/>
                <w:color w:val="000000"/>
                <w:sz w:val="18"/>
                <w:szCs w:val="18"/>
              </w:rPr>
              <w:t xml:space="preserve"> მოსწავლე. სწავლის მსურველ</w:t>
            </w:r>
            <w:r>
              <w:rPr>
                <w:rFonts w:ascii="Sylfaen" w:hAnsi="Sylfaen" w:cs="Calibri"/>
                <w:color w:val="000000"/>
                <w:sz w:val="18"/>
                <w:szCs w:val="18"/>
              </w:rPr>
              <w:t>თა რიცხვი იმატებს ყოველწლიურად</w:t>
            </w:r>
            <w:r w:rsidRPr="00A8379F">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8379F">
              <w:rPr>
                <w:rFonts w:ascii="Sylfaen" w:hAnsi="Sylfaen" w:cs="Calibri"/>
                <w:color w:val="000000"/>
                <w:sz w:val="18"/>
                <w:szCs w:val="18"/>
              </w:rPr>
              <w:t xml:space="preserve">სკოლის ბიუჯეტი შეადგენს </w:t>
            </w:r>
            <w:r>
              <w:rPr>
                <w:rFonts w:ascii="Sylfaen" w:hAnsi="Sylfaen" w:cs="Calibri"/>
                <w:color w:val="000000"/>
                <w:sz w:val="18"/>
                <w:szCs w:val="18"/>
              </w:rPr>
              <w:t>1</w:t>
            </w:r>
            <w:r>
              <w:rPr>
                <w:rFonts w:ascii="Sylfaen" w:hAnsi="Sylfaen" w:cs="Calibri"/>
                <w:color w:val="000000"/>
                <w:sz w:val="18"/>
                <w:szCs w:val="18"/>
                <w:lang w:val="ka-GE"/>
              </w:rPr>
              <w:t>59 000</w:t>
            </w:r>
            <w:r>
              <w:rPr>
                <w:rFonts w:ascii="Sylfaen" w:hAnsi="Sylfaen" w:cs="Calibri"/>
                <w:color w:val="000000"/>
                <w:sz w:val="18"/>
                <w:szCs w:val="18"/>
              </w:rPr>
              <w:t xml:space="preserve"> </w:t>
            </w:r>
            <w:r w:rsidRPr="00A8379F">
              <w:rPr>
                <w:rFonts w:ascii="Sylfaen" w:hAnsi="Sylfaen" w:cs="Calibri"/>
                <w:color w:val="000000"/>
                <w:sz w:val="18"/>
                <w:szCs w:val="18"/>
              </w:rPr>
              <w:t xml:space="preserve">ლარს. </w:t>
            </w:r>
            <w:r>
              <w:rPr>
                <w:rFonts w:ascii="Sylfaen" w:hAnsi="Sylfaen" w:cs="Calibri"/>
                <w:color w:val="000000"/>
                <w:sz w:val="18"/>
                <w:szCs w:val="18"/>
              </w:rPr>
              <w:t xml:space="preserve"> 202</w:t>
            </w:r>
            <w:r>
              <w:rPr>
                <w:rFonts w:ascii="Sylfaen" w:hAnsi="Sylfaen" w:cs="Calibri"/>
                <w:color w:val="000000"/>
                <w:sz w:val="18"/>
                <w:szCs w:val="18"/>
                <w:lang w:val="ka-GE"/>
              </w:rPr>
              <w:t>4</w:t>
            </w:r>
            <w:r>
              <w:rPr>
                <w:rFonts w:ascii="Sylfaen" w:hAnsi="Sylfaen" w:cs="Calibri"/>
                <w:color w:val="000000"/>
                <w:sz w:val="18"/>
                <w:szCs w:val="18"/>
              </w:rPr>
              <w:t xml:space="preserve"> წელს მოსწავლეთა რაოდენობა განისაზღვრება 3</w:t>
            </w:r>
            <w:r>
              <w:rPr>
                <w:rFonts w:ascii="Sylfaen" w:hAnsi="Sylfaen" w:cs="Calibri"/>
                <w:color w:val="000000"/>
                <w:sz w:val="18"/>
                <w:szCs w:val="18"/>
                <w:lang w:val="ka-GE"/>
              </w:rPr>
              <w:t>50</w:t>
            </w:r>
            <w:r>
              <w:rPr>
                <w:rFonts w:ascii="Sylfaen" w:hAnsi="Sylfaen" w:cs="Calibri"/>
                <w:color w:val="000000"/>
                <w:sz w:val="18"/>
                <w:szCs w:val="18"/>
              </w:rPr>
              <w:t xml:space="preserve"> მოსწავლის ოდენობით </w:t>
            </w:r>
            <w:r>
              <w:rPr>
                <w:rFonts w:ascii="Sylfaen" w:hAnsi="Sylfaen" w:cs="Calibri"/>
                <w:color w:val="000000"/>
                <w:sz w:val="18"/>
                <w:szCs w:val="18"/>
                <w:lang w:val="ka-GE"/>
              </w:rPr>
              <w:t xml:space="preserve">და ბიუჯეტი იზრდება 177 500 ლარამდე. </w:t>
            </w:r>
          </w:p>
          <w:p w14:paraId="478C76F0" w14:textId="4651BF47" w:rsidR="004903E5" w:rsidRPr="00CF6C3C" w:rsidRDefault="004903E5" w:rsidP="004903E5">
            <w:pPr>
              <w:spacing w:after="0" w:line="240" w:lineRule="auto"/>
              <w:jc w:val="both"/>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A8379F">
              <w:rPr>
                <w:rFonts w:ascii="Sylfaen" w:hAnsi="Sylfaen" w:cs="Calibri"/>
                <w:color w:val="000000"/>
                <w:sz w:val="18"/>
                <w:szCs w:val="18"/>
              </w:rPr>
              <w:t>მომავალი თაობების აღზრდაში</w:t>
            </w:r>
            <w:r>
              <w:rPr>
                <w:rFonts w:ascii="Sylfaen" w:hAnsi="Sylfaen" w:cs="Calibri"/>
                <w:color w:val="000000"/>
                <w:sz w:val="18"/>
                <w:szCs w:val="18"/>
                <w:lang w:val="ka-GE"/>
              </w:rPr>
              <w:t>,</w:t>
            </w:r>
            <w:r w:rsidRPr="00A8379F">
              <w:rPr>
                <w:rFonts w:ascii="Sylfaen" w:hAnsi="Sylfaen" w:cs="Calibri"/>
                <w:color w:val="000000"/>
                <w:sz w:val="18"/>
                <w:szCs w:val="18"/>
              </w:rPr>
              <w:t xml:space="preserve"> ზოგადი განათლების გარდა</w:t>
            </w:r>
            <w:r>
              <w:rPr>
                <w:rFonts w:ascii="Sylfaen" w:hAnsi="Sylfaen" w:cs="Calibri"/>
                <w:color w:val="000000"/>
                <w:sz w:val="18"/>
                <w:szCs w:val="18"/>
                <w:lang w:val="ka-GE"/>
              </w:rPr>
              <w:t>,</w:t>
            </w:r>
            <w:r w:rsidRPr="00A8379F">
              <w:rPr>
                <w:rFonts w:ascii="Sylfaen" w:hAnsi="Sylfaen" w:cs="Calibri"/>
                <w:color w:val="000000"/>
                <w:sz w:val="18"/>
                <w:szCs w:val="18"/>
              </w:rPr>
              <w:t xml:space="preserve">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კულტურულ</w:t>
            </w:r>
            <w:r>
              <w:rPr>
                <w:rFonts w:ascii="Sylfaen" w:hAnsi="Sylfaen" w:cs="Calibri"/>
                <w:color w:val="000000"/>
                <w:sz w:val="18"/>
                <w:szCs w:val="18"/>
                <w:lang w:val="ka-GE"/>
              </w:rPr>
              <w:t>ი</w:t>
            </w:r>
            <w:r w:rsidRPr="00A8379F">
              <w:rPr>
                <w:rFonts w:ascii="Sylfaen" w:hAnsi="Sylfaen" w:cs="Calibri"/>
                <w:color w:val="000000"/>
                <w:sz w:val="18"/>
                <w:szCs w:val="18"/>
              </w:rPr>
              <w:t xml:space="preserve"> და ესთეტიკურ</w:t>
            </w:r>
            <w:r>
              <w:rPr>
                <w:rFonts w:ascii="Sylfaen" w:hAnsi="Sylfaen" w:cs="Calibri"/>
                <w:color w:val="000000"/>
                <w:sz w:val="18"/>
                <w:szCs w:val="18"/>
                <w:lang w:val="ka-GE"/>
              </w:rPr>
              <w:t>ი</w:t>
            </w:r>
            <w:r w:rsidRPr="00A8379F">
              <w:rPr>
                <w:rFonts w:ascii="Sylfaen" w:hAnsi="Sylfaen" w:cs="Calibri"/>
                <w:color w:val="000000"/>
                <w:sz w:val="18"/>
                <w:szCs w:val="18"/>
              </w:rPr>
              <w:t xml:space="preserve">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w:t>
            </w:r>
            <w:r>
              <w:rPr>
                <w:rFonts w:ascii="Sylfaen" w:hAnsi="Sylfaen" w:cs="Calibri"/>
                <w:color w:val="000000"/>
                <w:sz w:val="18"/>
                <w:szCs w:val="18"/>
                <w:lang w:val="ka-GE"/>
              </w:rPr>
              <w:t>ქვეპროგრამის მიზანია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 დახვეწა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ინტეგრაციის ხელშეწყობა და სხვ.</w:t>
            </w:r>
          </w:p>
        </w:tc>
      </w:tr>
      <w:tr w:rsidR="004903E5" w:rsidRPr="00CF6C3C" w14:paraId="6E640105" w14:textId="77777777" w:rsidTr="0009325F">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09D139DB" w:rsidR="004903E5" w:rsidRPr="00CF6C3C" w:rsidRDefault="004903E5" w:rsidP="004903E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w:t>
            </w:r>
          </w:p>
        </w:tc>
        <w:tc>
          <w:tcPr>
            <w:tcW w:w="12106" w:type="dxa"/>
            <w:gridSpan w:val="9"/>
            <w:tcBorders>
              <w:top w:val="single" w:sz="4" w:space="0" w:color="auto"/>
              <w:left w:val="nil"/>
              <w:bottom w:val="single" w:sz="4" w:space="0" w:color="auto"/>
              <w:right w:val="single" w:sz="4" w:space="0" w:color="auto"/>
            </w:tcBorders>
            <w:shd w:val="clear" w:color="000000" w:fill="FFFFFF"/>
            <w:vAlign w:val="center"/>
            <w:hideMark/>
          </w:tcPr>
          <w:p w14:paraId="58346DC5" w14:textId="1F36CF71" w:rsidR="004903E5" w:rsidRPr="00CF6C3C" w:rsidRDefault="004903E5" w:rsidP="004903E5">
            <w:pPr>
              <w:spacing w:after="0" w:line="240" w:lineRule="auto"/>
              <w:jc w:val="both"/>
              <w:rPr>
                <w:rFonts w:ascii="Sylfaen" w:eastAsia="Times New Roman" w:hAnsi="Sylfaen" w:cs="Calibri"/>
                <w:color w:val="000000"/>
                <w:sz w:val="18"/>
                <w:szCs w:val="18"/>
              </w:rPr>
            </w:pPr>
            <w:r w:rsidRPr="000F36F3">
              <w:rPr>
                <w:rFonts w:ascii="Sylfaen" w:hAnsi="Sylfaen" w:cs="Calibri"/>
                <w:bCs/>
                <w:color w:val="000000" w:themeColor="text1"/>
                <w:sz w:val="20"/>
                <w:lang w:val="ka-GE"/>
              </w:rPr>
              <w:t xml:space="preserve">  </w:t>
            </w:r>
            <w:r w:rsidRPr="00A8379F">
              <w:rPr>
                <w:rFonts w:ascii="Sylfaen" w:hAnsi="Sylfaen" w:cs="Calibri"/>
                <w:color w:val="000000"/>
                <w:sz w:val="18"/>
                <w:szCs w:val="18"/>
              </w:rPr>
              <w:t>დაწესებულების სასწავლო და კულტურული გარემო მნიშვნელოვნ</w:t>
            </w:r>
            <w:r>
              <w:rPr>
                <w:rFonts w:ascii="Sylfaen" w:hAnsi="Sylfaen" w:cs="Calibri"/>
                <w:color w:val="000000"/>
                <w:sz w:val="18"/>
                <w:szCs w:val="18"/>
                <w:lang w:val="ka-GE"/>
              </w:rPr>
              <w:t>ად</w:t>
            </w:r>
            <w:r w:rsidRPr="00A8379F">
              <w:rPr>
                <w:rFonts w:ascii="Sylfaen" w:hAnsi="Sylfaen" w:cs="Calibri"/>
                <w:color w:val="000000"/>
                <w:sz w:val="18"/>
                <w:szCs w:val="18"/>
              </w:rPr>
              <w:t xml:space="preserve"> გაუმჯობესებ</w:t>
            </w:r>
            <w:r>
              <w:rPr>
                <w:rFonts w:ascii="Sylfaen" w:hAnsi="Sylfaen" w:cs="Calibri"/>
                <w:color w:val="000000"/>
                <w:sz w:val="18"/>
                <w:szCs w:val="18"/>
                <w:lang w:val="ka-GE"/>
              </w:rPr>
              <w:t>ულია</w:t>
            </w:r>
            <w:r w:rsidRPr="00A8379F">
              <w:rPr>
                <w:rFonts w:ascii="Sylfaen" w:hAnsi="Sylfaen" w:cs="Calibri"/>
                <w:color w:val="000000"/>
                <w:sz w:val="18"/>
                <w:szCs w:val="18"/>
              </w:rPr>
              <w:t xml:space="preserve">,  </w:t>
            </w:r>
            <w:r>
              <w:rPr>
                <w:rFonts w:ascii="Sylfaen" w:hAnsi="Sylfaen" w:cs="Calibri"/>
                <w:color w:val="000000"/>
                <w:sz w:val="18"/>
                <w:szCs w:val="18"/>
                <w:lang w:val="ka-GE"/>
              </w:rPr>
              <w:t xml:space="preserve">ხდება </w:t>
            </w:r>
            <w:r w:rsidRPr="00A8379F">
              <w:rPr>
                <w:rFonts w:ascii="Sylfaen" w:hAnsi="Sylfaen" w:cs="Calibri"/>
                <w:color w:val="000000"/>
                <w:sz w:val="18"/>
                <w:szCs w:val="18"/>
              </w:rPr>
              <w:t>მოსწავლეთა ინტელექტუალური და შემოქმედებითი უნარების სტიმულირებ</w:t>
            </w:r>
            <w:r>
              <w:rPr>
                <w:rFonts w:ascii="Sylfaen" w:hAnsi="Sylfaen" w:cs="Calibri"/>
                <w:color w:val="000000"/>
                <w:sz w:val="18"/>
                <w:szCs w:val="18"/>
                <w:lang w:val="ka-GE"/>
              </w:rPr>
              <w:t>ის მაქსიმალური ხელშეწყობა</w:t>
            </w:r>
            <w:r w:rsidRPr="00A8379F">
              <w:rPr>
                <w:rFonts w:ascii="Sylfaen" w:hAnsi="Sylfaen" w:cs="Calibri"/>
                <w:color w:val="000000"/>
                <w:sz w:val="18"/>
                <w:szCs w:val="18"/>
              </w:rPr>
              <w:t>,  სამუშაო ჯგუფების მუშაობ</w:t>
            </w:r>
            <w:r>
              <w:rPr>
                <w:rFonts w:ascii="Sylfaen" w:hAnsi="Sylfaen" w:cs="Calibri"/>
                <w:color w:val="000000"/>
                <w:sz w:val="18"/>
                <w:szCs w:val="18"/>
                <w:lang w:val="ka-GE"/>
              </w:rPr>
              <w:t>ა</w:t>
            </w:r>
            <w:r w:rsidRPr="00A8379F">
              <w:rPr>
                <w:rFonts w:ascii="Sylfaen" w:hAnsi="Sylfaen" w:cs="Calibri"/>
                <w:color w:val="000000"/>
                <w:sz w:val="18"/>
                <w:szCs w:val="18"/>
              </w:rPr>
              <w:t xml:space="preserve"> გაუმჯობესებ</w:t>
            </w:r>
            <w:r>
              <w:rPr>
                <w:rFonts w:ascii="Sylfaen" w:hAnsi="Sylfaen" w:cs="Calibri"/>
                <w:color w:val="000000"/>
                <w:sz w:val="18"/>
                <w:szCs w:val="18"/>
                <w:lang w:val="ka-GE"/>
              </w:rPr>
              <w:t>ული</w:t>
            </w:r>
            <w:r>
              <w:rPr>
                <w:rFonts w:ascii="Sylfaen" w:hAnsi="Sylfaen" w:cs="Calibri"/>
                <w:color w:val="000000"/>
                <w:sz w:val="18"/>
                <w:szCs w:val="18"/>
              </w:rPr>
              <w:t>, დახვეწ</w:t>
            </w:r>
            <w:r>
              <w:rPr>
                <w:rFonts w:ascii="Sylfaen" w:hAnsi="Sylfaen" w:cs="Calibri"/>
                <w:color w:val="000000"/>
                <w:sz w:val="18"/>
                <w:szCs w:val="18"/>
                <w:lang w:val="ka-GE"/>
              </w:rPr>
              <w:t>ილი</w:t>
            </w:r>
            <w:r w:rsidRPr="00A8379F">
              <w:rPr>
                <w:rFonts w:ascii="Sylfaen" w:hAnsi="Sylfaen" w:cs="Calibri"/>
                <w:color w:val="000000"/>
                <w:sz w:val="18"/>
                <w:szCs w:val="18"/>
              </w:rPr>
              <w:t xml:space="preserve"> და მოსახლეობის ინტერესებზე მორგებ</w:t>
            </w:r>
            <w:r>
              <w:rPr>
                <w:rFonts w:ascii="Sylfaen" w:hAnsi="Sylfaen" w:cs="Calibri"/>
                <w:color w:val="000000"/>
                <w:sz w:val="18"/>
                <w:szCs w:val="18"/>
                <w:lang w:val="ka-GE"/>
              </w:rPr>
              <w:t>ულია</w:t>
            </w:r>
            <w:r w:rsidRPr="00A8379F">
              <w:rPr>
                <w:rFonts w:ascii="Sylfaen" w:hAnsi="Sylfaen" w:cs="Calibri"/>
                <w:color w:val="000000"/>
                <w:sz w:val="18"/>
                <w:szCs w:val="18"/>
              </w:rPr>
              <w:t xml:space="preserve">. </w:t>
            </w:r>
            <w:r>
              <w:rPr>
                <w:rFonts w:ascii="Sylfaen" w:hAnsi="Sylfaen" w:cs="Calibri"/>
                <w:color w:val="000000"/>
                <w:sz w:val="18"/>
                <w:szCs w:val="18"/>
                <w:lang w:val="ka-GE"/>
              </w:rPr>
              <w:t xml:space="preserve">აქტიურად ხორციელდება </w:t>
            </w:r>
            <w:r w:rsidRPr="00A8379F">
              <w:rPr>
                <w:rFonts w:ascii="Sylfaen" w:hAnsi="Sylfaen" w:cs="Calibri"/>
                <w:color w:val="000000"/>
                <w:sz w:val="18"/>
                <w:szCs w:val="18"/>
              </w:rPr>
              <w:t>შშმ მოსწავლეთა აქტივობის ამაღლება და საზოგადოებაში სოციალური ინტეგრაცია</w:t>
            </w:r>
            <w:r>
              <w:rPr>
                <w:rFonts w:ascii="Sylfaen" w:hAnsi="Sylfaen" w:cs="Calibri"/>
                <w:color w:val="000000"/>
                <w:sz w:val="18"/>
                <w:szCs w:val="18"/>
                <w:lang w:val="ka-GE"/>
              </w:rPr>
              <w:t xml:space="preserve"> და სხვ</w:t>
            </w:r>
            <w:r w:rsidRPr="00A8379F">
              <w:rPr>
                <w:rFonts w:ascii="Sylfaen" w:hAnsi="Sylfaen" w:cs="Calibri"/>
                <w:color w:val="000000"/>
                <w:sz w:val="18"/>
                <w:szCs w:val="18"/>
              </w:rPr>
              <w:t>.</w:t>
            </w:r>
          </w:p>
        </w:tc>
      </w:tr>
      <w:tr w:rsidR="00206E85" w:rsidRPr="00CF6C3C" w14:paraId="79B0E70D" w14:textId="77777777" w:rsidTr="00183DAC">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35E75DCE" w:rsidR="00206E85" w:rsidRPr="00CF6C3C" w:rsidRDefault="00206E85" w:rsidP="00E219A3">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მიზნობრივი მაჩვენებელი 202</w:t>
            </w:r>
            <w:r w:rsidR="00E219A3">
              <w:rPr>
                <w:rFonts w:ascii="Sylfaen" w:eastAsia="Times New Roman" w:hAnsi="Sylfaen" w:cs="Calibri"/>
                <w:b/>
                <w:bCs/>
                <w:color w:val="000000"/>
                <w:sz w:val="18"/>
                <w:szCs w:val="18"/>
                <w:lang w:val="ka-GE"/>
              </w:rPr>
              <w:t>4</w:t>
            </w:r>
            <w:r w:rsidRPr="00CF6C3C">
              <w:rPr>
                <w:rFonts w:ascii="Sylfaen" w:eastAsia="Times New Roman" w:hAnsi="Sylfaen" w:cs="Calibri"/>
                <w:b/>
                <w:bCs/>
                <w:color w:val="000000"/>
                <w:sz w:val="18"/>
                <w:szCs w:val="18"/>
              </w:rPr>
              <w:t xml:space="preserve"> წელს</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ცდომილების ალბათობა (%/აღწერა)</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6C65F388" w14:textId="503B5FB5" w:rsidR="00206E85" w:rsidRPr="00CF6C3C" w:rsidRDefault="00206E85" w:rsidP="00E219A3">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E219A3">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წელს</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E3C9701" w14:textId="1545BF43" w:rsidR="00206E85" w:rsidRPr="00CF6C3C" w:rsidRDefault="00206E85" w:rsidP="00E219A3">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E219A3">
              <w:rPr>
                <w:rFonts w:ascii="Sylfaen" w:eastAsia="Times New Roman" w:hAnsi="Sylfaen" w:cs="Calibri"/>
                <w:b/>
                <w:bCs/>
                <w:color w:val="000000"/>
                <w:sz w:val="16"/>
                <w:szCs w:val="16"/>
                <w:lang w:val="ka-GE"/>
              </w:rPr>
              <w:t>6</w:t>
            </w:r>
            <w:r w:rsidRPr="00CF6C3C">
              <w:rPr>
                <w:rFonts w:ascii="Sylfaen" w:eastAsia="Times New Roman" w:hAnsi="Sylfaen" w:cs="Calibri"/>
                <w:b/>
                <w:bCs/>
                <w:color w:val="000000"/>
                <w:sz w:val="16"/>
                <w:szCs w:val="16"/>
              </w:rPr>
              <w:t xml:space="preserve"> წელს</w:t>
            </w:r>
          </w:p>
        </w:tc>
        <w:tc>
          <w:tcPr>
            <w:tcW w:w="2268" w:type="dxa"/>
            <w:tcBorders>
              <w:top w:val="nil"/>
              <w:left w:val="nil"/>
              <w:bottom w:val="single" w:sz="4" w:space="0" w:color="auto"/>
              <w:right w:val="single" w:sz="4" w:space="0" w:color="auto"/>
            </w:tcBorders>
            <w:shd w:val="clear" w:color="000000" w:fill="FFFFFF"/>
            <w:vAlign w:val="center"/>
            <w:hideMark/>
          </w:tcPr>
          <w:p w14:paraId="1579B8BD" w14:textId="3641BA20" w:rsidR="00206E85" w:rsidRPr="00CF6C3C" w:rsidRDefault="00206E85" w:rsidP="00E219A3">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E219A3">
              <w:rPr>
                <w:rFonts w:ascii="Sylfaen" w:eastAsia="Times New Roman" w:hAnsi="Sylfaen" w:cs="Calibri"/>
                <w:b/>
                <w:bCs/>
                <w:color w:val="000000"/>
                <w:sz w:val="16"/>
                <w:szCs w:val="16"/>
                <w:lang w:val="ka-GE"/>
              </w:rPr>
              <w:t>7</w:t>
            </w:r>
            <w:r w:rsidRPr="00CF6C3C">
              <w:rPr>
                <w:rFonts w:ascii="Sylfaen" w:eastAsia="Times New Roman" w:hAnsi="Sylfaen" w:cs="Calibri"/>
                <w:b/>
                <w:bCs/>
                <w:color w:val="000000"/>
                <w:sz w:val="16"/>
                <w:szCs w:val="16"/>
              </w:rPr>
              <w:t xml:space="preserve"> წელს</w:t>
            </w:r>
          </w:p>
        </w:tc>
      </w:tr>
      <w:tr w:rsidR="00206E85" w:rsidRPr="00CF6C3C" w14:paraId="72A2B727" w14:textId="77777777" w:rsidTr="00183DAC">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595CF3BF" w:rsidR="00206E85" w:rsidRPr="00741409" w:rsidRDefault="00206E85" w:rsidP="00183DAC">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სამხატვრო სკოლების მიერ მუნიცი</w:t>
            </w:r>
            <w:r w:rsidR="006C5CF0">
              <w:rPr>
                <w:rFonts w:ascii="Sylfaen" w:eastAsia="Times New Roman" w:hAnsi="Sylfaen" w:cs="Calibri"/>
                <w:color w:val="000000"/>
                <w:sz w:val="18"/>
                <w:szCs w:val="18"/>
              </w:rPr>
              <w:t>პალიტეტის ტერიტორიაზე ჩატარებულ</w:t>
            </w:r>
            <w:r w:rsidRPr="00741409">
              <w:rPr>
                <w:rFonts w:ascii="Sylfaen" w:eastAsia="Times New Roman" w:hAnsi="Sylfaen" w:cs="Calibri"/>
                <w:color w:val="000000"/>
                <w:sz w:val="18"/>
                <w:szCs w:val="18"/>
              </w:rPr>
              <w:t xml:space="preserve"> კულტურულ ღონისძიებებში  და  სხვადასხვა გამოფენებსა და კონკურსებში მონაწილეობა როგორც ქვეყნის</w:t>
            </w:r>
            <w:r w:rsidR="00183DAC">
              <w:rPr>
                <w:rFonts w:ascii="Sylfaen" w:eastAsia="Times New Roman" w:hAnsi="Sylfaen" w:cs="Calibri"/>
                <w:color w:val="000000"/>
                <w:sz w:val="18"/>
                <w:szCs w:val="18"/>
                <w:lang w:val="ka-GE"/>
              </w:rPr>
              <w:t>, ასევე</w:t>
            </w:r>
            <w:r w:rsidRPr="00741409">
              <w:rPr>
                <w:rFonts w:ascii="Sylfaen" w:eastAsia="Times New Roman" w:hAnsi="Sylfaen" w:cs="Calibri"/>
                <w:color w:val="000000"/>
                <w:sz w:val="18"/>
                <w:szCs w:val="18"/>
              </w:rPr>
              <w:t xml:space="preserve">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4A6853D0" w:rsidR="00206E85" w:rsidRPr="00CF6C3C" w:rsidRDefault="00206E85" w:rsidP="006C5CF0">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სამხატვრო სკოლა ყოველწლიურად მონაწილეობს მუნიციპალიტეტის  და სხვადასხვა ორგანიზატორების მიერ დაგე</w:t>
            </w:r>
            <w:r w:rsidR="0027547F">
              <w:rPr>
                <w:rFonts w:ascii="Sylfaen" w:eastAsia="Times New Roman" w:hAnsi="Sylfaen" w:cs="Calibri"/>
                <w:sz w:val="16"/>
                <w:szCs w:val="16"/>
              </w:rPr>
              <w:t>გმილ გამოფენებსა და კონკურსებში</w:t>
            </w:r>
            <w:r w:rsidRPr="00CF6C3C">
              <w:rPr>
                <w:rFonts w:ascii="Sylfaen" w:eastAsia="Times New Roman" w:hAnsi="Sylfaen" w:cs="Calibri"/>
                <w:sz w:val="16"/>
                <w:szCs w:val="16"/>
              </w:rPr>
              <w:t>, რომელთა მაჩვენებელი ყოველწლიურად  10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45BAA716" w:rsidR="00206E85" w:rsidRPr="006C5CF0" w:rsidRDefault="00206E85" w:rsidP="006C5CF0">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15-მდე კონკურსსა და გამოფენ</w:t>
            </w:r>
            <w:r w:rsidR="00183DAC">
              <w:rPr>
                <w:rFonts w:ascii="Sylfaen" w:eastAsia="Times New Roman" w:hAnsi="Sylfaen" w:cs="Calibri"/>
                <w:sz w:val="16"/>
                <w:szCs w:val="16"/>
                <w:lang w:val="ka-GE"/>
              </w:rPr>
              <w:t>ა</w:t>
            </w:r>
            <w:r w:rsidRPr="00CF6C3C">
              <w:rPr>
                <w:rFonts w:ascii="Sylfaen" w:eastAsia="Times New Roman" w:hAnsi="Sylfaen" w:cs="Calibri"/>
                <w:sz w:val="16"/>
                <w:szCs w:val="16"/>
              </w:rPr>
              <w:t>ში მონაწილეობა,</w:t>
            </w:r>
            <w:r w:rsidR="00183DAC">
              <w:rPr>
                <w:rFonts w:ascii="Sylfaen" w:eastAsia="Times New Roman" w:hAnsi="Sylfaen" w:cs="Calibri"/>
                <w:sz w:val="16"/>
                <w:szCs w:val="16"/>
                <w:lang w:val="ka-GE"/>
              </w:rPr>
              <w:t xml:space="preserve"> </w:t>
            </w:r>
            <w:r w:rsidRPr="00CF6C3C">
              <w:rPr>
                <w:rFonts w:ascii="Sylfaen" w:eastAsia="Times New Roman" w:hAnsi="Sylfaen" w:cs="Calibri"/>
                <w:sz w:val="16"/>
                <w:szCs w:val="16"/>
              </w:rPr>
              <w:t>რომლისთვისაც დაგეგმილია 5</w:t>
            </w:r>
            <w:r w:rsidR="006C5CF0">
              <w:rPr>
                <w:rFonts w:ascii="Sylfaen" w:eastAsia="Times New Roman" w:hAnsi="Sylfaen" w:cs="Calibri"/>
                <w:sz w:val="16"/>
                <w:szCs w:val="16"/>
                <w:lang w:val="ka-GE"/>
              </w:rPr>
              <w:t xml:space="preserve"> </w:t>
            </w:r>
            <w:r w:rsidRPr="00CF6C3C">
              <w:rPr>
                <w:rFonts w:ascii="Sylfaen" w:eastAsia="Times New Roman" w:hAnsi="Sylfaen" w:cs="Calibri"/>
                <w:sz w:val="16"/>
                <w:szCs w:val="16"/>
              </w:rPr>
              <w:t>000 ლარი</w:t>
            </w:r>
            <w:r w:rsidR="006C5CF0">
              <w:rPr>
                <w:rFonts w:ascii="Sylfaen" w:eastAsia="Times New Roman" w:hAnsi="Sylfaen" w:cs="Calibri"/>
                <w:sz w:val="16"/>
                <w:szCs w:val="16"/>
                <w:lang w:val="ka-GE"/>
              </w:rPr>
              <w:t>, სხვადასხვა გამოფენებში მონაწილე მოსწავლეების ტრანსპორტირებისთვის დაგეგმილია 6 500 ლარი</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10%</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4C0A536A" w14:textId="4B7C52CB" w:rsidR="00206E85" w:rsidRPr="006C5CF0" w:rsidRDefault="00206E85" w:rsidP="0027547F">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17-მდე კონკურსსა და გამოფენ</w:t>
            </w:r>
            <w:r w:rsidR="0027547F">
              <w:rPr>
                <w:rFonts w:ascii="Sylfaen" w:eastAsia="Times New Roman" w:hAnsi="Sylfaen" w:cs="Calibri"/>
                <w:sz w:val="16"/>
                <w:szCs w:val="16"/>
                <w:lang w:val="ka-GE"/>
              </w:rPr>
              <w:t>ა</w:t>
            </w:r>
            <w:r w:rsidRPr="00CF6C3C">
              <w:rPr>
                <w:rFonts w:ascii="Sylfaen" w:eastAsia="Times New Roman" w:hAnsi="Sylfaen" w:cs="Calibri"/>
                <w:sz w:val="16"/>
                <w:szCs w:val="16"/>
              </w:rPr>
              <w:t>ში მონაწილეობა,</w:t>
            </w:r>
            <w:r w:rsidR="0027547F">
              <w:rPr>
                <w:rFonts w:ascii="Sylfaen" w:eastAsia="Times New Roman" w:hAnsi="Sylfaen" w:cs="Calibri"/>
                <w:sz w:val="16"/>
                <w:szCs w:val="16"/>
                <w:lang w:val="ka-GE"/>
              </w:rPr>
              <w:t xml:space="preserve"> </w:t>
            </w:r>
            <w:r w:rsidRPr="00CF6C3C">
              <w:rPr>
                <w:rFonts w:ascii="Sylfaen" w:eastAsia="Times New Roman" w:hAnsi="Sylfaen" w:cs="Calibri"/>
                <w:sz w:val="16"/>
                <w:szCs w:val="16"/>
              </w:rPr>
              <w:t>რომლისთვისაც დაგეგმილია 5000 ლარი</w:t>
            </w:r>
            <w:r w:rsidR="006C5CF0">
              <w:rPr>
                <w:rFonts w:ascii="Sylfaen" w:eastAsia="Times New Roman" w:hAnsi="Sylfaen" w:cs="Calibri"/>
                <w:sz w:val="16"/>
                <w:szCs w:val="16"/>
                <w:lang w:val="ka-GE"/>
              </w:rPr>
              <w:t>, მოსწავლეების ტრანსპორტირებითვის სხვადასხვა გამოფენებზე დაგეგმილია 7 000 ლარი</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432ED81C" w14:textId="31CE50BE" w:rsidR="00206E85" w:rsidRPr="006C5CF0" w:rsidRDefault="00206E85" w:rsidP="006C5CF0">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1</w:t>
            </w:r>
            <w:r w:rsidR="006C5CF0">
              <w:rPr>
                <w:rFonts w:ascii="Sylfaen" w:eastAsia="Times New Roman" w:hAnsi="Sylfaen" w:cs="Calibri"/>
                <w:sz w:val="16"/>
                <w:szCs w:val="16"/>
                <w:lang w:val="ka-GE"/>
              </w:rPr>
              <w:t>8</w:t>
            </w:r>
            <w:r w:rsidRPr="00CF6C3C">
              <w:rPr>
                <w:rFonts w:ascii="Sylfaen" w:eastAsia="Times New Roman" w:hAnsi="Sylfaen" w:cs="Calibri"/>
                <w:sz w:val="16"/>
                <w:szCs w:val="16"/>
              </w:rPr>
              <w:t>-მდე კონკურსსა და გამოფენ</w:t>
            </w:r>
            <w:r w:rsidR="0027547F">
              <w:rPr>
                <w:rFonts w:ascii="Sylfaen" w:eastAsia="Times New Roman" w:hAnsi="Sylfaen" w:cs="Calibri"/>
                <w:sz w:val="16"/>
                <w:szCs w:val="16"/>
                <w:lang w:val="ka-GE"/>
              </w:rPr>
              <w:t>ა</w:t>
            </w:r>
            <w:r w:rsidR="0027547F">
              <w:rPr>
                <w:rFonts w:ascii="Sylfaen" w:eastAsia="Times New Roman" w:hAnsi="Sylfaen" w:cs="Calibri"/>
                <w:sz w:val="16"/>
                <w:szCs w:val="16"/>
              </w:rPr>
              <w:t>ში მონაწილეობა</w:t>
            </w:r>
            <w:r w:rsidRPr="00CF6C3C">
              <w:rPr>
                <w:rFonts w:ascii="Sylfaen" w:eastAsia="Times New Roman" w:hAnsi="Sylfaen" w:cs="Calibri"/>
                <w:sz w:val="16"/>
                <w:szCs w:val="16"/>
              </w:rPr>
              <w:t xml:space="preserve">, რომლისთვისაც დაგეგმილია </w:t>
            </w:r>
            <w:r w:rsidR="006C5CF0">
              <w:rPr>
                <w:rFonts w:ascii="Sylfaen" w:eastAsia="Times New Roman" w:hAnsi="Sylfaen" w:cs="Calibri"/>
                <w:sz w:val="16"/>
                <w:szCs w:val="16"/>
                <w:lang w:val="ka-GE"/>
              </w:rPr>
              <w:t xml:space="preserve">6 </w:t>
            </w:r>
            <w:r w:rsidRPr="00CF6C3C">
              <w:rPr>
                <w:rFonts w:ascii="Sylfaen" w:eastAsia="Times New Roman" w:hAnsi="Sylfaen" w:cs="Calibri"/>
                <w:sz w:val="16"/>
                <w:szCs w:val="16"/>
              </w:rPr>
              <w:t>000 ლარი</w:t>
            </w:r>
            <w:r w:rsidR="006C5CF0">
              <w:rPr>
                <w:rFonts w:ascii="Sylfaen" w:eastAsia="Times New Roman" w:hAnsi="Sylfaen" w:cs="Calibri"/>
                <w:sz w:val="16"/>
                <w:szCs w:val="16"/>
                <w:lang w:val="ka-GE"/>
              </w:rPr>
              <w:t>, მოსწავლეების ტრანსპორტირებითვის სხვადასხვა გამოფენებზე დაგეგმილია 8 000 ლარი</w:t>
            </w:r>
          </w:p>
        </w:tc>
        <w:tc>
          <w:tcPr>
            <w:tcW w:w="2268" w:type="dxa"/>
            <w:tcBorders>
              <w:top w:val="nil"/>
              <w:left w:val="nil"/>
              <w:bottom w:val="single" w:sz="4" w:space="0" w:color="auto"/>
              <w:right w:val="single" w:sz="4" w:space="0" w:color="auto"/>
            </w:tcBorders>
            <w:shd w:val="clear" w:color="000000" w:fill="FFFFFF"/>
            <w:vAlign w:val="center"/>
            <w:hideMark/>
          </w:tcPr>
          <w:p w14:paraId="77257266" w14:textId="6183613A" w:rsidR="00206E85" w:rsidRPr="006C5CF0" w:rsidRDefault="00206E85" w:rsidP="006C5CF0">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 xml:space="preserve">იგეგმება </w:t>
            </w:r>
            <w:r w:rsidR="006C5CF0">
              <w:rPr>
                <w:rFonts w:ascii="Sylfaen" w:eastAsia="Times New Roman" w:hAnsi="Sylfaen" w:cs="Calibri"/>
                <w:sz w:val="16"/>
                <w:szCs w:val="16"/>
                <w:lang w:val="ka-GE"/>
              </w:rPr>
              <w:t>19</w:t>
            </w:r>
            <w:r w:rsidRPr="00CF6C3C">
              <w:rPr>
                <w:rFonts w:ascii="Sylfaen" w:eastAsia="Times New Roman" w:hAnsi="Sylfaen" w:cs="Calibri"/>
                <w:sz w:val="16"/>
                <w:szCs w:val="16"/>
              </w:rPr>
              <w:t>-მდე კონკურსსა და გამოფენ</w:t>
            </w:r>
            <w:r w:rsidR="0027547F">
              <w:rPr>
                <w:rFonts w:ascii="Sylfaen" w:eastAsia="Times New Roman" w:hAnsi="Sylfaen" w:cs="Calibri"/>
                <w:sz w:val="16"/>
                <w:szCs w:val="16"/>
                <w:lang w:val="ka-GE"/>
              </w:rPr>
              <w:t>ა</w:t>
            </w:r>
            <w:r w:rsidRPr="00CF6C3C">
              <w:rPr>
                <w:rFonts w:ascii="Sylfaen" w:eastAsia="Times New Roman" w:hAnsi="Sylfaen" w:cs="Calibri"/>
                <w:sz w:val="16"/>
                <w:szCs w:val="16"/>
              </w:rPr>
              <w:t xml:space="preserve">ში მონაწილეობა, რომლისთვისაც დაგეგმილია </w:t>
            </w:r>
            <w:r w:rsidR="006C5CF0">
              <w:rPr>
                <w:rFonts w:ascii="Sylfaen" w:eastAsia="Times New Roman" w:hAnsi="Sylfaen" w:cs="Calibri"/>
                <w:sz w:val="16"/>
                <w:szCs w:val="16"/>
                <w:lang w:val="ka-GE"/>
              </w:rPr>
              <w:t xml:space="preserve">7 </w:t>
            </w:r>
            <w:r w:rsidRPr="00CF6C3C">
              <w:rPr>
                <w:rFonts w:ascii="Sylfaen" w:eastAsia="Times New Roman" w:hAnsi="Sylfaen" w:cs="Calibri"/>
                <w:sz w:val="16"/>
                <w:szCs w:val="16"/>
              </w:rPr>
              <w:t>000 ლარი</w:t>
            </w:r>
            <w:r w:rsidR="006C5CF0">
              <w:rPr>
                <w:rFonts w:ascii="Sylfaen" w:eastAsia="Times New Roman" w:hAnsi="Sylfaen" w:cs="Calibri"/>
                <w:sz w:val="16"/>
                <w:szCs w:val="16"/>
                <w:lang w:val="ka-GE"/>
              </w:rPr>
              <w:t>, მოსწავლეების ტრანსპორტირებითვის სხვადასხვა გამოფენებზე დაგეგმილია 9 000 ლარი</w:t>
            </w:r>
          </w:p>
        </w:tc>
      </w:tr>
      <w:tr w:rsidR="00206E85" w:rsidRPr="00CF6C3C" w14:paraId="45672758" w14:textId="77777777" w:rsidTr="00183DAC">
        <w:trPr>
          <w:trHeight w:val="41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31EC4E99" w:rsidR="00206E85" w:rsidRPr="00E227F4" w:rsidRDefault="00206E85" w:rsidP="00E227F4">
            <w:pPr>
              <w:spacing w:after="0" w:line="240" w:lineRule="auto"/>
              <w:jc w:val="center"/>
              <w:rPr>
                <w:rFonts w:ascii="Sylfaen" w:eastAsia="Times New Roman" w:hAnsi="Sylfaen" w:cs="Calibri"/>
                <w:color w:val="000000"/>
                <w:sz w:val="18"/>
                <w:szCs w:val="18"/>
              </w:rPr>
            </w:pPr>
            <w:r w:rsidRPr="00E227F4">
              <w:rPr>
                <w:rFonts w:ascii="Sylfaen" w:eastAsia="Times New Roman" w:hAnsi="Sylfaen" w:cs="Calibri"/>
                <w:color w:val="000000"/>
                <w:sz w:val="18"/>
                <w:szCs w:val="18"/>
              </w:rPr>
              <w:t>სამხატვრო სკოლის მოსწავლე</w:t>
            </w:r>
            <w:r w:rsidR="00E227F4" w:rsidRPr="00E227F4">
              <w:rPr>
                <w:rFonts w:ascii="Sylfaen" w:eastAsia="Times New Roman" w:hAnsi="Sylfaen" w:cs="Calibri"/>
                <w:color w:val="000000"/>
                <w:sz w:val="18"/>
                <w:szCs w:val="18"/>
                <w:lang w:val="ka-GE"/>
              </w:rPr>
              <w:t>თა</w:t>
            </w:r>
            <w:r w:rsidRPr="00E227F4">
              <w:rPr>
                <w:rFonts w:ascii="Sylfaen" w:eastAsia="Times New Roman" w:hAnsi="Sylfaen" w:cs="Calibri"/>
                <w:color w:val="000000"/>
                <w:sz w:val="18"/>
                <w:szCs w:val="18"/>
              </w:rPr>
              <w:t xml:space="preserve">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41E3C91C" w:rsidR="00206E85" w:rsidRPr="00E227F4" w:rsidRDefault="00E227F4" w:rsidP="00183DA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329</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2B00CFB0" w:rsidR="00206E85" w:rsidRPr="00E227F4" w:rsidRDefault="00E227F4"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350</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512F1FD0" w14:textId="5713A693" w:rsidR="00206E85" w:rsidRPr="007F3B80" w:rsidRDefault="00206E85" w:rsidP="00E227F4">
            <w:pPr>
              <w:spacing w:after="0" w:line="240" w:lineRule="auto"/>
              <w:jc w:val="center"/>
              <w:rPr>
                <w:rFonts w:ascii="Sylfaen" w:eastAsia="Times New Roman" w:hAnsi="Sylfaen" w:cs="Calibri"/>
                <w:color w:val="000000" w:themeColor="text1"/>
                <w:sz w:val="18"/>
                <w:szCs w:val="18"/>
              </w:rPr>
            </w:pPr>
            <w:r w:rsidRPr="007F3B80">
              <w:rPr>
                <w:rFonts w:ascii="Sylfaen" w:eastAsia="Times New Roman" w:hAnsi="Sylfaen" w:cs="Calibri"/>
                <w:color w:val="000000" w:themeColor="text1"/>
                <w:sz w:val="18"/>
                <w:szCs w:val="18"/>
                <w:lang w:val="ka-GE"/>
              </w:rPr>
              <w:t>1</w:t>
            </w:r>
            <w:r w:rsidR="00E227F4">
              <w:rPr>
                <w:rFonts w:ascii="Sylfaen" w:eastAsia="Times New Roman" w:hAnsi="Sylfaen" w:cs="Calibri"/>
                <w:color w:val="000000" w:themeColor="text1"/>
                <w:sz w:val="18"/>
                <w:szCs w:val="18"/>
                <w:lang w:val="ka-GE"/>
              </w:rPr>
              <w:t>5</w:t>
            </w:r>
            <w:r w:rsidRPr="007F3B80">
              <w:rPr>
                <w:rFonts w:ascii="Sylfaen" w:eastAsia="Times New Roman" w:hAnsi="Sylfaen" w:cs="Calibri"/>
                <w:color w:val="000000" w:themeColor="text1"/>
                <w:sz w:val="18"/>
                <w:szCs w:val="18"/>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17E44C00" w14:textId="0B4AADE4" w:rsidR="00206E85" w:rsidRPr="007F3B80" w:rsidRDefault="00E227F4"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355</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C4462E2" w14:textId="4CB33967" w:rsidR="00206E85" w:rsidRPr="007F3B80" w:rsidRDefault="00E227F4"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360</w:t>
            </w:r>
          </w:p>
        </w:tc>
        <w:tc>
          <w:tcPr>
            <w:tcW w:w="2268" w:type="dxa"/>
            <w:tcBorders>
              <w:top w:val="nil"/>
              <w:left w:val="nil"/>
              <w:bottom w:val="single" w:sz="4" w:space="0" w:color="auto"/>
              <w:right w:val="single" w:sz="4" w:space="0" w:color="auto"/>
            </w:tcBorders>
            <w:shd w:val="clear" w:color="000000" w:fill="FFFFFF"/>
            <w:vAlign w:val="center"/>
            <w:hideMark/>
          </w:tcPr>
          <w:p w14:paraId="56924B7F" w14:textId="3AC922BB" w:rsidR="00206E85" w:rsidRPr="007F3B80" w:rsidRDefault="00E227F4"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360</w:t>
            </w:r>
          </w:p>
        </w:tc>
      </w:tr>
      <w:tr w:rsidR="00206E85" w:rsidRPr="00CF6C3C" w14:paraId="47347128" w14:textId="77777777" w:rsidTr="00183DAC">
        <w:trPr>
          <w:trHeight w:val="97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50016C9" w14:textId="2F3D11C3" w:rsidR="00206E85" w:rsidRPr="00007984" w:rsidRDefault="00007984" w:rsidP="00206E8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lastRenderedPageBreak/>
              <w:t>3</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1F7715A8" w14:textId="0E52E25F" w:rsidR="00206E85" w:rsidRPr="00007984" w:rsidRDefault="00007984" w:rsidP="00206E8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კმაყოფილი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36869297" w14:textId="7E8BEFB5" w:rsidR="00206E85" w:rsidRPr="00007984" w:rsidRDefault="00007984" w:rsidP="00E219A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70%</w:t>
            </w:r>
          </w:p>
        </w:tc>
        <w:tc>
          <w:tcPr>
            <w:tcW w:w="1725" w:type="dxa"/>
            <w:tcBorders>
              <w:top w:val="nil"/>
              <w:left w:val="nil"/>
              <w:bottom w:val="single" w:sz="4" w:space="0" w:color="auto"/>
              <w:right w:val="single" w:sz="4" w:space="0" w:color="auto"/>
            </w:tcBorders>
            <w:shd w:val="clear" w:color="000000" w:fill="FFFFFF"/>
            <w:vAlign w:val="center"/>
            <w:hideMark/>
          </w:tcPr>
          <w:p w14:paraId="63B28C69" w14:textId="2DFE5626" w:rsidR="00206E85" w:rsidRPr="00007984" w:rsidRDefault="00007984" w:rsidP="00E219A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80%</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53C18504" w14:textId="19ACF054" w:rsidR="00206E85" w:rsidRPr="00402758" w:rsidRDefault="00007984" w:rsidP="00206E8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10</w:t>
            </w:r>
            <w:r w:rsidR="00206E85" w:rsidRPr="00402758">
              <w:rPr>
                <w:rFonts w:ascii="Sylfaen" w:eastAsia="Times New Roman" w:hAnsi="Sylfaen" w:cs="Calibri"/>
                <w:color w:val="000000"/>
                <w:sz w:val="18"/>
                <w:szCs w:val="18"/>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4218C15F" w14:textId="057C1EC8" w:rsidR="00206E85" w:rsidRPr="00007984" w:rsidRDefault="00007984" w:rsidP="00E219A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85%</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4ABF27F6" w14:textId="21B722AE" w:rsidR="00206E85" w:rsidRPr="00007984" w:rsidRDefault="00007984" w:rsidP="00E219A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87%</w:t>
            </w:r>
          </w:p>
        </w:tc>
        <w:tc>
          <w:tcPr>
            <w:tcW w:w="2268" w:type="dxa"/>
            <w:tcBorders>
              <w:top w:val="nil"/>
              <w:left w:val="nil"/>
              <w:bottom w:val="single" w:sz="4" w:space="0" w:color="auto"/>
              <w:right w:val="single" w:sz="4" w:space="0" w:color="auto"/>
            </w:tcBorders>
            <w:shd w:val="clear" w:color="000000" w:fill="FFFFFF"/>
            <w:vAlign w:val="center"/>
            <w:hideMark/>
          </w:tcPr>
          <w:p w14:paraId="226CE907" w14:textId="2B48059B" w:rsidR="00206E85" w:rsidRPr="00007984" w:rsidRDefault="00007984" w:rsidP="00E219A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90%</w:t>
            </w:r>
          </w:p>
        </w:tc>
      </w:tr>
    </w:tbl>
    <w:p w14:paraId="3CFDC123" w14:textId="1D234A82" w:rsidR="000E7AD3" w:rsidRDefault="000E7AD3" w:rsidP="000E7AD3">
      <w:pPr>
        <w:pStyle w:val="ListParagraph"/>
        <w:spacing w:after="0"/>
        <w:ind w:left="0" w:firstLine="360"/>
        <w:jc w:val="both"/>
        <w:rPr>
          <w:rFonts w:ascii="Sylfaen" w:hAnsi="Sylfaen"/>
          <w:sz w:val="24"/>
          <w:lang w:val="ka-GE"/>
        </w:rPr>
      </w:pPr>
    </w:p>
    <w:p w14:paraId="7439F22C" w14:textId="1DB53888" w:rsidR="00C31566" w:rsidRDefault="00A55D50" w:rsidP="00C31566">
      <w:pPr>
        <w:rPr>
          <w:rFonts w:ascii="Sylfaen" w:hAnsi="Sylfaen" w:cs="Calibri"/>
          <w:b/>
          <w:bCs/>
          <w:color w:val="000000"/>
          <w:sz w:val="20"/>
          <w:szCs w:val="20"/>
          <w:lang w:val="ka-GE"/>
        </w:rPr>
      </w:pPr>
      <w:r>
        <w:rPr>
          <w:rFonts w:ascii="Sylfaen" w:hAnsi="Sylfaen"/>
          <w:b/>
          <w:sz w:val="20"/>
          <w:szCs w:val="20"/>
          <w:lang w:val="ka-GE"/>
        </w:rPr>
        <w:t xml:space="preserve">ა(ა)იპ სკოლისგარეშე სახელოვნებო-საგანმანათლებლო დაწესებულების - ახალციხის მუნიციპალიტეტის </w:t>
      </w:r>
      <w:r w:rsidR="00C31566" w:rsidRPr="00C31566">
        <w:rPr>
          <w:rFonts w:ascii="Sylfaen" w:hAnsi="Sylfaen"/>
          <w:b/>
          <w:sz w:val="20"/>
          <w:szCs w:val="20"/>
          <w:lang w:val="ka-GE"/>
        </w:rPr>
        <w:t>სამხატვრო სკოლის</w:t>
      </w:r>
      <w:r w:rsidR="00C31566" w:rsidRPr="00E466D7">
        <w:rPr>
          <w:rFonts w:ascii="Sylfaen" w:hAnsi="Sylfaen" w:cs="Calibri"/>
          <w:b/>
          <w:bCs/>
          <w:color w:val="000000"/>
          <w:sz w:val="20"/>
          <w:szCs w:val="20"/>
          <w:lang w:val="ka-GE"/>
        </w:rPr>
        <w:t xml:space="preserve"> პროგრამის </w:t>
      </w:r>
      <w:r w:rsidR="00C31566">
        <w:rPr>
          <w:rFonts w:ascii="Sylfaen" w:hAnsi="Sylfaen" w:cs="Calibri"/>
          <w:b/>
          <w:bCs/>
          <w:color w:val="000000"/>
          <w:sz w:val="20"/>
          <w:szCs w:val="20"/>
          <w:lang w:val="ka-GE"/>
        </w:rPr>
        <w:t>202</w:t>
      </w:r>
      <w:r w:rsidR="00551157">
        <w:rPr>
          <w:rFonts w:ascii="Sylfaen" w:hAnsi="Sylfaen" w:cs="Calibri"/>
          <w:b/>
          <w:bCs/>
          <w:color w:val="000000"/>
          <w:sz w:val="20"/>
          <w:szCs w:val="20"/>
          <w:lang w:val="ka-GE"/>
        </w:rPr>
        <w:t>4</w:t>
      </w:r>
      <w:r w:rsidR="00C31566">
        <w:rPr>
          <w:rFonts w:ascii="Sylfaen" w:hAnsi="Sylfaen" w:cs="Calibri"/>
          <w:b/>
          <w:bCs/>
          <w:color w:val="000000"/>
          <w:sz w:val="20"/>
          <w:szCs w:val="20"/>
          <w:lang w:val="ka-GE"/>
        </w:rPr>
        <w:t xml:space="preserve"> წლის ბიუჯეტის</w:t>
      </w:r>
      <w:r w:rsidR="00C31566" w:rsidRPr="003C32EA">
        <w:rPr>
          <w:rFonts w:ascii="Sylfaen" w:hAnsi="Sylfaen" w:cs="Calibri"/>
          <w:b/>
          <w:bCs/>
          <w:color w:val="000000"/>
          <w:sz w:val="20"/>
          <w:szCs w:val="20"/>
          <w:lang w:val="ka-GE"/>
        </w:rPr>
        <w:t xml:space="preserve"> წინასწარი </w:t>
      </w:r>
      <w:r w:rsidR="00C31566">
        <w:rPr>
          <w:rFonts w:ascii="Sylfaen" w:hAnsi="Sylfaen" w:cs="Calibri"/>
          <w:b/>
          <w:bCs/>
          <w:color w:val="000000"/>
          <w:sz w:val="20"/>
          <w:szCs w:val="20"/>
          <w:lang w:val="ka-GE"/>
        </w:rPr>
        <w:t>გათვლები (</w:t>
      </w:r>
      <w:r w:rsidR="00C31566" w:rsidRPr="003C32EA">
        <w:rPr>
          <w:rFonts w:ascii="Sylfaen" w:hAnsi="Sylfaen" w:cs="Calibri"/>
          <w:b/>
          <w:bCs/>
          <w:color w:val="000000"/>
          <w:sz w:val="20"/>
          <w:szCs w:val="20"/>
          <w:lang w:val="ka-GE"/>
        </w:rPr>
        <w:t>ხარჯთაღრიცხვა</w:t>
      </w:r>
      <w:r w:rsidR="00C31566">
        <w:rPr>
          <w:rFonts w:ascii="Sylfaen" w:hAnsi="Sylfaen" w:cs="Calibri"/>
          <w:b/>
          <w:bCs/>
          <w:color w:val="000000"/>
          <w:sz w:val="20"/>
          <w:szCs w:val="20"/>
          <w:lang w:val="ka-GE"/>
        </w:rPr>
        <w:t>)</w:t>
      </w:r>
    </w:p>
    <w:p w14:paraId="6E0C7FF0" w14:textId="77777777" w:rsidR="00C31566" w:rsidRDefault="00C31566" w:rsidP="00C31566">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31566" w:rsidRPr="00CA592E"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31566" w:rsidRPr="00CA592E"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57EE9810" w:rsidR="00C31566" w:rsidRPr="00E05A40" w:rsidRDefault="00924221" w:rsidP="006B7458">
            <w:pPr>
              <w:jc w:val="center"/>
              <w:rPr>
                <w:rFonts w:ascii="Sylfaen" w:hAnsi="Sylfaen" w:cs="Calibri"/>
                <w:color w:val="000000"/>
                <w:sz w:val="18"/>
                <w:szCs w:val="18"/>
                <w:lang w:val="ka-GE"/>
              </w:rPr>
            </w:pPr>
            <w:r>
              <w:rPr>
                <w:rFonts w:ascii="Sylfaen" w:hAnsi="Sylfaen" w:cs="Calibri"/>
                <w:color w:val="000000"/>
                <w:sz w:val="18"/>
                <w:szCs w:val="18"/>
                <w:lang w:val="ka-GE"/>
              </w:rPr>
              <w:t>133,0</w:t>
            </w:r>
          </w:p>
        </w:tc>
      </w:tr>
      <w:tr w:rsidR="00C31566" w:rsidRPr="00CA592E" w14:paraId="52AD61E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77777777" w:rsidR="00C3156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55ACFDAA" w:rsidR="00C31566" w:rsidRPr="00727596" w:rsidRDefault="00C31566"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C31566" w:rsidRPr="00CA592E" w14:paraId="16ED8B0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091098B" w14:textId="77777777" w:rsidR="00C31566" w:rsidRPr="0072759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7280FA9" w14:textId="22C88D89" w:rsidR="00C31566" w:rsidRPr="00F86325" w:rsidRDefault="00924221" w:rsidP="004F357B">
            <w:pPr>
              <w:jc w:val="center"/>
              <w:rPr>
                <w:rFonts w:ascii="Sylfaen" w:hAnsi="Sylfaen" w:cs="Calibri"/>
                <w:color w:val="000000"/>
                <w:sz w:val="18"/>
                <w:szCs w:val="18"/>
                <w:lang w:val="ka-GE"/>
              </w:rPr>
            </w:pPr>
            <w:r>
              <w:rPr>
                <w:rFonts w:ascii="Sylfaen" w:hAnsi="Sylfaen" w:cs="Calibri"/>
                <w:color w:val="000000"/>
                <w:sz w:val="18"/>
                <w:szCs w:val="18"/>
                <w:lang w:val="ka-GE"/>
              </w:rPr>
              <w:t>23,0</w:t>
            </w:r>
          </w:p>
        </w:tc>
      </w:tr>
      <w:tr w:rsidR="00C31566" w:rsidRPr="00CA592E" w14:paraId="3EE5074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F8CAD17"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64D065" w14:textId="5CECD6AD" w:rsidR="00C31566" w:rsidRDefault="008A5A5E" w:rsidP="006B7458">
            <w:pPr>
              <w:jc w:val="center"/>
              <w:rPr>
                <w:rFonts w:ascii="Sylfaen" w:hAnsi="Sylfaen" w:cs="Calibri"/>
                <w:color w:val="000000"/>
                <w:sz w:val="18"/>
                <w:szCs w:val="18"/>
                <w:lang w:val="ka-GE"/>
              </w:rPr>
            </w:pPr>
            <w:r>
              <w:rPr>
                <w:rFonts w:ascii="Sylfaen" w:hAnsi="Sylfaen" w:cs="Calibri"/>
                <w:color w:val="000000"/>
                <w:sz w:val="18"/>
                <w:szCs w:val="18"/>
                <w:lang w:val="ka-GE"/>
              </w:rPr>
              <w:t>1</w:t>
            </w:r>
            <w:r w:rsidR="004F357B">
              <w:rPr>
                <w:rFonts w:ascii="Sylfaen" w:hAnsi="Sylfaen" w:cs="Calibri"/>
                <w:color w:val="000000"/>
                <w:sz w:val="18"/>
                <w:szCs w:val="18"/>
                <w:lang w:val="ka-GE"/>
              </w:rPr>
              <w:t>6</w:t>
            </w:r>
            <w:r>
              <w:rPr>
                <w:rFonts w:ascii="Sylfaen" w:hAnsi="Sylfaen" w:cs="Calibri"/>
                <w:color w:val="000000"/>
                <w:sz w:val="18"/>
                <w:szCs w:val="18"/>
                <w:lang w:val="ka-GE"/>
              </w:rPr>
              <w:t>,</w:t>
            </w:r>
            <w:r w:rsidR="004F357B">
              <w:rPr>
                <w:rFonts w:ascii="Sylfaen" w:hAnsi="Sylfaen" w:cs="Calibri"/>
                <w:color w:val="000000"/>
                <w:sz w:val="18"/>
                <w:szCs w:val="18"/>
                <w:lang w:val="ka-GE"/>
              </w:rPr>
              <w:t>2</w:t>
            </w:r>
          </w:p>
          <w:p w14:paraId="62D92172" w14:textId="5F59BAEC" w:rsidR="008A5A5E" w:rsidRPr="00E05A40" w:rsidRDefault="008A5A5E" w:rsidP="006B7458">
            <w:pPr>
              <w:jc w:val="center"/>
              <w:rPr>
                <w:rFonts w:ascii="Sylfaen" w:hAnsi="Sylfaen" w:cs="Calibri"/>
                <w:color w:val="000000"/>
                <w:sz w:val="18"/>
                <w:szCs w:val="18"/>
                <w:lang w:val="ka-GE"/>
              </w:rPr>
            </w:pPr>
          </w:p>
        </w:tc>
      </w:tr>
      <w:tr w:rsidR="00C31566" w:rsidRPr="00CA592E" w14:paraId="5568BA38"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7355FC9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4C85B70" w14:textId="05A3BD1D" w:rsidR="00C31566" w:rsidRPr="00CA592E" w:rsidRDefault="00F86325" w:rsidP="006B7458">
            <w:pPr>
              <w:jc w:val="center"/>
              <w:rPr>
                <w:rFonts w:ascii="Sylfaen" w:hAnsi="Sylfaen" w:cs="Calibri"/>
                <w:color w:val="000000"/>
                <w:sz w:val="18"/>
                <w:szCs w:val="18"/>
              </w:rPr>
            </w:pPr>
            <w:r>
              <w:rPr>
                <w:rFonts w:ascii="Sylfaen" w:hAnsi="Sylfaen" w:cs="Calibri"/>
                <w:color w:val="000000"/>
                <w:sz w:val="18"/>
                <w:szCs w:val="18"/>
                <w:lang w:val="ka-GE"/>
              </w:rPr>
              <w:t>0,5</w:t>
            </w:r>
          </w:p>
        </w:tc>
      </w:tr>
      <w:tr w:rsidR="00C31566" w:rsidRPr="00CA592E" w14:paraId="26EBAA1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02B72" w14:textId="608AC8A3"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8FFC315" w14:textId="171EE6B4" w:rsidR="00C31566" w:rsidRPr="002F157B" w:rsidRDefault="00F86325" w:rsidP="004F64FF">
            <w:pPr>
              <w:jc w:val="center"/>
              <w:rPr>
                <w:rFonts w:ascii="Sylfaen" w:hAnsi="Sylfaen" w:cs="Calibri"/>
                <w:color w:val="000000"/>
                <w:sz w:val="18"/>
                <w:szCs w:val="18"/>
                <w:lang w:val="ka-GE"/>
              </w:rPr>
            </w:pPr>
            <w:r>
              <w:rPr>
                <w:rFonts w:ascii="Sylfaen" w:hAnsi="Sylfaen" w:cs="Calibri"/>
                <w:color w:val="000000"/>
                <w:sz w:val="18"/>
                <w:szCs w:val="18"/>
                <w:lang w:val="ka-GE"/>
              </w:rPr>
              <w:t>1,4</w:t>
            </w:r>
          </w:p>
        </w:tc>
      </w:tr>
      <w:tr w:rsidR="00C31566" w:rsidRPr="00CA592E" w14:paraId="1CC4B3E9"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E9D7D4" w14:textId="77777777" w:rsidR="00C31566" w:rsidRPr="002F157B"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B09A9D2" w14:textId="44F8F329" w:rsidR="00C31566" w:rsidRPr="002F157B" w:rsidRDefault="00924221" w:rsidP="006B7458">
            <w:pPr>
              <w:jc w:val="center"/>
              <w:rPr>
                <w:rFonts w:ascii="Sylfaen" w:hAnsi="Sylfaen" w:cs="Calibri"/>
                <w:color w:val="000000"/>
                <w:sz w:val="18"/>
                <w:szCs w:val="18"/>
                <w:lang w:val="ka-GE"/>
              </w:rPr>
            </w:pPr>
            <w:r>
              <w:rPr>
                <w:rFonts w:ascii="Sylfaen" w:hAnsi="Sylfaen" w:cs="Calibri"/>
                <w:color w:val="000000"/>
                <w:sz w:val="18"/>
                <w:szCs w:val="18"/>
                <w:lang w:val="ka-GE"/>
              </w:rPr>
              <w:t>1,9</w:t>
            </w:r>
          </w:p>
        </w:tc>
      </w:tr>
      <w:tr w:rsidR="00C31566" w:rsidRPr="00CA592E" w14:paraId="03781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136A439" w14:textId="1008FE81" w:rsidR="00C31566" w:rsidRDefault="00C31566" w:rsidP="00BB5DDE">
            <w:pPr>
              <w:rPr>
                <w:rFonts w:ascii="Sylfaen" w:hAnsi="Sylfaen" w:cs="Calibri"/>
                <w:color w:val="000000"/>
                <w:sz w:val="18"/>
                <w:szCs w:val="18"/>
                <w:lang w:val="ka-GE"/>
              </w:rPr>
            </w:pPr>
            <w:r>
              <w:rPr>
                <w:rFonts w:ascii="Sylfaen" w:hAnsi="Sylfaen" w:cs="Calibri"/>
                <w:color w:val="000000"/>
                <w:sz w:val="18"/>
                <w:szCs w:val="18"/>
                <w:lang w:val="ka-GE"/>
              </w:rPr>
              <w:t xml:space="preserve">სხვა </w:t>
            </w:r>
            <w:r w:rsidR="00BB5DDE">
              <w:rPr>
                <w:rFonts w:ascii="Sylfaen" w:hAnsi="Sylfaen" w:cs="Calibri"/>
                <w:color w:val="000000"/>
                <w:sz w:val="18"/>
                <w:szCs w:val="18"/>
                <w:lang w:val="ka-GE"/>
              </w:rPr>
              <w:t xml:space="preserve">დანარჩენი </w:t>
            </w:r>
            <w:r>
              <w:rPr>
                <w:rFonts w:ascii="Sylfaen" w:hAnsi="Sylfaen" w:cs="Calibri"/>
                <w:color w:val="000000"/>
                <w:sz w:val="18"/>
                <w:szCs w:val="18"/>
                <w:lang w:val="ka-GE"/>
              </w:rPr>
              <w:t>საქონელის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46E97C" w14:textId="233B717F" w:rsidR="00C31566" w:rsidRDefault="00924221" w:rsidP="00BB5DDE">
            <w:pPr>
              <w:jc w:val="center"/>
              <w:rPr>
                <w:rFonts w:ascii="Sylfaen" w:hAnsi="Sylfaen" w:cs="Calibri"/>
                <w:color w:val="000000"/>
                <w:sz w:val="18"/>
                <w:szCs w:val="18"/>
                <w:lang w:val="ka-GE"/>
              </w:rPr>
            </w:pPr>
            <w:r>
              <w:rPr>
                <w:rFonts w:ascii="Sylfaen" w:hAnsi="Sylfaen" w:cs="Calibri"/>
                <w:color w:val="000000"/>
                <w:sz w:val="18"/>
                <w:szCs w:val="18"/>
                <w:lang w:val="ka-GE"/>
              </w:rPr>
              <w:t>10</w:t>
            </w:r>
            <w:r w:rsidR="00F86325">
              <w:rPr>
                <w:rFonts w:ascii="Sylfaen" w:hAnsi="Sylfaen" w:cs="Calibri"/>
                <w:color w:val="000000"/>
                <w:sz w:val="18"/>
                <w:szCs w:val="18"/>
                <w:lang w:val="ka-GE"/>
              </w:rPr>
              <w:t>,</w:t>
            </w:r>
            <w:r w:rsidR="00BB5DDE">
              <w:rPr>
                <w:rFonts w:ascii="Sylfaen" w:hAnsi="Sylfaen" w:cs="Calibri"/>
                <w:color w:val="000000"/>
                <w:sz w:val="18"/>
                <w:szCs w:val="18"/>
                <w:lang w:val="ka-GE"/>
              </w:rPr>
              <w:t>0</w:t>
            </w:r>
          </w:p>
        </w:tc>
      </w:tr>
      <w:tr w:rsidR="00BB5DDE" w:rsidRPr="00CA592E" w14:paraId="2FF31CF0"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3C53688" w14:textId="64C163C3" w:rsidR="00BB5DDE" w:rsidRDefault="00BB5DDE" w:rsidP="00BB5DDE">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FC9E8C1" w14:textId="66E0787E" w:rsidR="00BB5DDE" w:rsidRDefault="00924221" w:rsidP="00BB5DDE">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924221" w:rsidRPr="00CA592E" w14:paraId="66B1CA4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085471" w14:textId="18B19867" w:rsidR="00924221" w:rsidRDefault="00924221" w:rsidP="00BB5DDE">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09C4938" w14:textId="2AB74610" w:rsidR="00924221" w:rsidRDefault="00924221" w:rsidP="00BB5DDE">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bl>
    <w:p w14:paraId="65B1E20D" w14:textId="77777777" w:rsidR="00C31566" w:rsidRDefault="00C31566" w:rsidP="000E7AD3">
      <w:pPr>
        <w:pStyle w:val="ListParagraph"/>
        <w:spacing w:after="0"/>
        <w:ind w:left="0" w:firstLine="360"/>
        <w:jc w:val="both"/>
        <w:rPr>
          <w:rFonts w:ascii="Sylfaen" w:hAnsi="Sylfaen"/>
          <w:sz w:val="24"/>
          <w:lang w:val="ka-GE"/>
        </w:rPr>
      </w:pPr>
    </w:p>
    <w:p w14:paraId="6DE72CC9" w14:textId="77777777" w:rsidR="000E7AD3" w:rsidRDefault="000E7AD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263"/>
        <w:gridCol w:w="1221"/>
        <w:gridCol w:w="1423"/>
        <w:gridCol w:w="1987"/>
        <w:gridCol w:w="1987"/>
        <w:gridCol w:w="21"/>
        <w:gridCol w:w="1819"/>
        <w:gridCol w:w="1871"/>
        <w:gridCol w:w="1871"/>
        <w:gridCol w:w="1871"/>
      </w:tblGrid>
      <w:tr w:rsidR="00E31D68" w:rsidRPr="00E4423F" w14:paraId="59002762" w14:textId="77777777" w:rsidTr="00853E1C">
        <w:trPr>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E4423F" w:rsidRPr="00E64469" w:rsidRDefault="00E4423F" w:rsidP="00E4423F">
            <w:pPr>
              <w:spacing w:after="0" w:line="240" w:lineRule="auto"/>
              <w:jc w:val="center"/>
              <w:rPr>
                <w:rFonts w:ascii="Sylfaen" w:eastAsia="Times New Roman" w:hAnsi="Sylfaen" w:cs="Calibri"/>
                <w:b/>
                <w:color w:val="000000"/>
                <w:sz w:val="18"/>
                <w:szCs w:val="18"/>
              </w:rPr>
            </w:pPr>
            <w:r w:rsidRPr="00E64469">
              <w:rPr>
                <w:rFonts w:ascii="Sylfaen" w:eastAsia="Times New Roman" w:hAnsi="Sylfaen" w:cs="Calibri"/>
                <w:b/>
                <w:color w:val="000000"/>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E4423F" w:rsidRPr="00E64469" w:rsidRDefault="00E4423F" w:rsidP="00E4423F">
            <w:pPr>
              <w:spacing w:after="0" w:line="240" w:lineRule="auto"/>
              <w:jc w:val="center"/>
              <w:rPr>
                <w:rFonts w:ascii="Sylfaen" w:eastAsia="Times New Roman" w:hAnsi="Sylfaen" w:cs="Calibri"/>
                <w:b/>
                <w:color w:val="000000"/>
                <w:sz w:val="18"/>
                <w:szCs w:val="18"/>
              </w:rPr>
            </w:pPr>
            <w:r w:rsidRPr="00E64469">
              <w:rPr>
                <w:rFonts w:ascii="Sylfaen" w:eastAsia="Times New Roman" w:hAnsi="Sylfaen" w:cs="Calibri"/>
                <w:b/>
                <w:color w:val="000000"/>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7FAB7EBA" w:rsidR="00E4423F" w:rsidRPr="00CC75B8" w:rsidRDefault="00E4423F" w:rsidP="00CC75B8">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ა(ა)იპ "ახალციხის ციხის", როგორც რაიონის ძირითადი ტურისტული ობიექტის განვითარების,  მოვლა- პატრონობის  და მართვის ეფექტიანობის უზრუნველყოფის პროგრამა</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05E1E2BC" w:rsidR="00E4423F" w:rsidRPr="00F47A40" w:rsidRDefault="00F47A40" w:rsidP="00551157">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551157">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223B3E2D" w14:textId="777AEA40" w:rsidR="00E4423F" w:rsidRPr="00F47A40" w:rsidRDefault="00F47A40" w:rsidP="00551157">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551157">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55CCF5E0" w14:textId="6A609837" w:rsidR="00E4423F" w:rsidRPr="00F47A40" w:rsidRDefault="00F47A40" w:rsidP="00551157">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551157">
              <w:rPr>
                <w:rFonts w:ascii="Sylfaen" w:eastAsia="Times New Roman" w:hAnsi="Sylfaen" w:cs="Calibri"/>
                <w:b/>
                <w:bCs/>
                <w:color w:val="000000"/>
                <w:sz w:val="16"/>
                <w:szCs w:val="16"/>
                <w:lang w:val="ka-GE"/>
              </w:rPr>
              <w:t>6</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33016EB0" w14:textId="2E3401DA" w:rsidR="00E4423F" w:rsidRPr="00F47A40" w:rsidRDefault="00F47A40" w:rsidP="00551157">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551157">
              <w:rPr>
                <w:rFonts w:ascii="Sylfaen" w:eastAsia="Times New Roman" w:hAnsi="Sylfaen" w:cs="Calibri"/>
                <w:b/>
                <w:bCs/>
                <w:color w:val="000000"/>
                <w:sz w:val="16"/>
                <w:szCs w:val="16"/>
                <w:lang w:val="ka-GE"/>
              </w:rPr>
              <w:t>7</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r>
      <w:tr w:rsidR="00E31D68" w:rsidRPr="00E4423F" w14:paraId="52AFDC04" w14:textId="77777777" w:rsidTr="00853E1C">
        <w:trPr>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05</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02</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15913D7A" w:rsidR="00E4423F" w:rsidRPr="00E101F6" w:rsidRDefault="00E101F6" w:rsidP="00256DF4">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210,0</w:t>
            </w:r>
          </w:p>
        </w:tc>
        <w:tc>
          <w:tcPr>
            <w:tcW w:w="610" w:type="pct"/>
            <w:tcBorders>
              <w:top w:val="nil"/>
              <w:left w:val="nil"/>
              <w:bottom w:val="single" w:sz="4" w:space="0" w:color="auto"/>
              <w:right w:val="single" w:sz="4" w:space="0" w:color="auto"/>
            </w:tcBorders>
            <w:shd w:val="clear" w:color="000000" w:fill="FFFFFF"/>
            <w:vAlign w:val="center"/>
            <w:hideMark/>
          </w:tcPr>
          <w:p w14:paraId="2769789B" w14:textId="64B28808" w:rsidR="00E4423F" w:rsidRPr="00E101F6" w:rsidRDefault="00E101F6" w:rsidP="00A64322">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220,5</w:t>
            </w:r>
          </w:p>
        </w:tc>
        <w:tc>
          <w:tcPr>
            <w:tcW w:w="610" w:type="pct"/>
            <w:tcBorders>
              <w:top w:val="nil"/>
              <w:left w:val="nil"/>
              <w:bottom w:val="single" w:sz="4" w:space="0" w:color="auto"/>
              <w:right w:val="single" w:sz="4" w:space="0" w:color="auto"/>
            </w:tcBorders>
            <w:shd w:val="clear" w:color="000000" w:fill="FFFFFF"/>
            <w:vAlign w:val="center"/>
            <w:hideMark/>
          </w:tcPr>
          <w:p w14:paraId="1444A1A9" w14:textId="5E3EFF77" w:rsidR="00E4423F" w:rsidRPr="00E101F6" w:rsidRDefault="00E101F6" w:rsidP="00A64322">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231,5</w:t>
            </w:r>
          </w:p>
        </w:tc>
        <w:tc>
          <w:tcPr>
            <w:tcW w:w="610" w:type="pct"/>
            <w:tcBorders>
              <w:top w:val="nil"/>
              <w:left w:val="nil"/>
              <w:bottom w:val="single" w:sz="4" w:space="0" w:color="auto"/>
              <w:right w:val="single" w:sz="4" w:space="0" w:color="auto"/>
            </w:tcBorders>
            <w:shd w:val="clear" w:color="000000" w:fill="FFFFFF"/>
            <w:vAlign w:val="center"/>
            <w:hideMark/>
          </w:tcPr>
          <w:p w14:paraId="27FA9195" w14:textId="48AC6FCA" w:rsidR="00E4423F" w:rsidRPr="00E101F6" w:rsidRDefault="00E101F6" w:rsidP="00A64322">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243,1</w:t>
            </w:r>
          </w:p>
        </w:tc>
      </w:tr>
      <w:tr w:rsidR="00E4423F" w:rsidRPr="00E4423F"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24246DFF" w:rsidR="00E4423F" w:rsidRPr="00E101F6" w:rsidRDefault="00E101F6" w:rsidP="00E4423F">
            <w:pPr>
              <w:spacing w:after="0" w:line="240" w:lineRule="auto"/>
              <w:jc w:val="center"/>
              <w:rPr>
                <w:rFonts w:ascii="Sylfaen" w:eastAsia="Times New Roman" w:hAnsi="Sylfaen" w:cs="Calibri"/>
                <w:b/>
                <w:color w:val="000000"/>
                <w:sz w:val="18"/>
                <w:szCs w:val="18"/>
              </w:rPr>
            </w:pPr>
            <w:r w:rsidRPr="00E101F6">
              <w:rPr>
                <w:rFonts w:ascii="Sylfaen" w:eastAsia="Times New Roman" w:hAnsi="Sylfaen" w:cs="Calibri"/>
                <w:b/>
                <w:color w:val="000000"/>
                <w:sz w:val="18"/>
                <w:szCs w:val="18"/>
                <w:lang w:val="ka-GE"/>
              </w:rPr>
              <w:t>ქვე</w:t>
            </w:r>
            <w:r w:rsidR="00E4423F" w:rsidRPr="00E101F6">
              <w:rPr>
                <w:rFonts w:ascii="Sylfaen" w:eastAsia="Times New Roman" w:hAnsi="Sylfaen" w:cs="Calibri"/>
                <w:b/>
                <w:color w:val="000000"/>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CC75B8" w:rsidRDefault="00E4423F" w:rsidP="00E4423F">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 xml:space="preserve">    ა(ა)იპ ,, ახალციხის ციხე" </w:t>
            </w:r>
          </w:p>
        </w:tc>
      </w:tr>
      <w:tr w:rsidR="001B6E3A" w:rsidRPr="00E4423F" w14:paraId="3EE36CA1" w14:textId="77777777" w:rsidTr="009A0ABC">
        <w:trPr>
          <w:trHeight w:val="4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1DE41BD5" w:rsidR="001B6E3A" w:rsidRPr="00E101F6" w:rsidRDefault="001B6E3A" w:rsidP="001B6E3A">
            <w:pPr>
              <w:spacing w:after="0" w:line="240" w:lineRule="auto"/>
              <w:jc w:val="center"/>
              <w:rPr>
                <w:rFonts w:ascii="Sylfaen" w:eastAsia="Times New Roman" w:hAnsi="Sylfaen" w:cs="Calibri"/>
                <w:b/>
                <w:color w:val="000000"/>
                <w:sz w:val="18"/>
                <w:szCs w:val="18"/>
                <w:lang w:val="ka-GE"/>
              </w:rPr>
            </w:pPr>
            <w:r w:rsidRPr="00E101F6">
              <w:rPr>
                <w:rFonts w:ascii="Sylfaen" w:eastAsia="Times New Roman" w:hAnsi="Sylfaen" w:cs="Calibri"/>
                <w:b/>
                <w:color w:val="000000"/>
                <w:sz w:val="18"/>
                <w:szCs w:val="18"/>
                <w:lang w:val="ka-GE"/>
              </w:rPr>
              <w:t>ქვე</w:t>
            </w:r>
            <w:r w:rsidRPr="00E101F6">
              <w:rPr>
                <w:rFonts w:ascii="Sylfaen" w:eastAsia="Times New Roman" w:hAnsi="Sylfaen" w:cs="Calibri"/>
                <w:b/>
                <w:color w:val="000000"/>
                <w:sz w:val="18"/>
                <w:szCs w:val="18"/>
              </w:rPr>
              <w:t xml:space="preserve">პროგრამის აღწერა </w:t>
            </w:r>
            <w:r w:rsidRPr="00E101F6">
              <w:rPr>
                <w:rFonts w:ascii="Sylfaen" w:eastAsia="Times New Roman" w:hAnsi="Sylfaen" w:cs="Calibri"/>
                <w:b/>
                <w:color w:val="000000"/>
                <w:sz w:val="18"/>
                <w:szCs w:val="18"/>
                <w:lang w:val="ka-GE"/>
              </w:rPr>
              <w:t>და მიზანი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011F0A03" w14:textId="77777777" w:rsidR="001B6E3A" w:rsidRPr="00FD6EA9" w:rsidRDefault="001B6E3A" w:rsidP="001B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en-GB"/>
              </w:rPr>
            </w:pPr>
            <w:r w:rsidRPr="00FD6EA9">
              <w:rPr>
                <w:rFonts w:ascii="Sylfaen" w:eastAsia="Sylfaen" w:hAnsi="Sylfaen"/>
                <w:color w:val="000000"/>
                <w:sz w:val="18"/>
                <w:szCs w:val="18"/>
                <w:lang w:val="ka-GE"/>
              </w:rPr>
              <w:t xml:space="preserve">  ქვეპროგრამა ითვალისწინებს </w:t>
            </w:r>
            <w:r w:rsidRPr="00FD6EA9">
              <w:rPr>
                <w:rFonts w:ascii="Sylfaen" w:eastAsia="Sylfaen" w:hAnsi="Sylfaen"/>
                <w:color w:val="000000"/>
                <w:sz w:val="18"/>
                <w:szCs w:val="18"/>
                <w:lang w:val="en-GB"/>
              </w:rPr>
              <w:t>ა(ა)იპ ,,ახალციხის ციხის " წარმოჩენა</w:t>
            </w:r>
            <w:r w:rsidRPr="00FD6EA9">
              <w:rPr>
                <w:rFonts w:ascii="Sylfaen" w:eastAsia="Sylfaen" w:hAnsi="Sylfaen"/>
                <w:color w:val="000000"/>
                <w:sz w:val="18"/>
                <w:szCs w:val="18"/>
                <w:lang w:val="ka-GE"/>
              </w:rPr>
              <w:t>-</w:t>
            </w:r>
            <w:r w:rsidRPr="00FD6EA9">
              <w:rPr>
                <w:rFonts w:ascii="Sylfaen" w:eastAsia="Sylfaen" w:hAnsi="Sylfaen"/>
                <w:color w:val="000000"/>
                <w:sz w:val="18"/>
                <w:szCs w:val="18"/>
                <w:lang w:val="en-GB"/>
              </w:rPr>
              <w:t>პოპულარიზაცია</w:t>
            </w:r>
            <w:r w:rsidRPr="00FD6EA9">
              <w:rPr>
                <w:rFonts w:ascii="Sylfaen" w:eastAsia="Sylfaen" w:hAnsi="Sylfaen"/>
                <w:color w:val="000000"/>
                <w:sz w:val="18"/>
                <w:szCs w:val="18"/>
                <w:lang w:val="ka-GE"/>
              </w:rPr>
              <w:t>ს</w:t>
            </w:r>
            <w:r w:rsidRPr="00FD6EA9">
              <w:rPr>
                <w:rFonts w:ascii="Sylfaen" w:eastAsia="Sylfaen" w:hAnsi="Sylfaen"/>
                <w:color w:val="000000"/>
                <w:sz w:val="18"/>
                <w:szCs w:val="18"/>
                <w:lang w:val="en-GB"/>
              </w:rPr>
              <w:t>, როგორც საქართველოს, ისე საერთაშორისო მასშტაბით,  ტურისტების რაოდენობის ზრდის ხელშეწყობა</w:t>
            </w:r>
            <w:r w:rsidRPr="00FD6EA9">
              <w:rPr>
                <w:rFonts w:ascii="Sylfaen" w:eastAsia="Sylfaen" w:hAnsi="Sylfaen"/>
                <w:color w:val="000000"/>
                <w:sz w:val="18"/>
                <w:szCs w:val="18"/>
                <w:lang w:val="ka-GE"/>
              </w:rPr>
              <w:t>ს</w:t>
            </w:r>
            <w:r w:rsidRPr="00FD6EA9">
              <w:rPr>
                <w:rFonts w:ascii="Sylfaen" w:eastAsia="Sylfaen" w:hAnsi="Sylfaen"/>
                <w:color w:val="000000"/>
                <w:sz w:val="18"/>
                <w:szCs w:val="18"/>
                <w:lang w:val="en-GB"/>
              </w:rPr>
              <w:t xml:space="preserve">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w:t>
            </w:r>
            <w:r w:rsidRPr="00FD6EA9">
              <w:rPr>
                <w:rFonts w:ascii="Sylfaen" w:eastAsia="Sylfaen" w:hAnsi="Sylfaen"/>
                <w:color w:val="000000"/>
                <w:sz w:val="18"/>
                <w:szCs w:val="18"/>
                <w:lang w:val="ka-GE"/>
              </w:rPr>
              <w:t>ს</w:t>
            </w:r>
            <w:r w:rsidRPr="00FD6EA9">
              <w:rPr>
                <w:rFonts w:ascii="Sylfaen" w:eastAsia="Sylfaen" w:hAnsi="Sylfaen"/>
                <w:color w:val="000000"/>
                <w:sz w:val="18"/>
                <w:szCs w:val="18"/>
                <w:lang w:val="en-GB"/>
              </w:rPr>
              <w:t>, შენახვა</w:t>
            </w:r>
            <w:r w:rsidRPr="00FD6EA9">
              <w:rPr>
                <w:rFonts w:ascii="Sylfaen" w:eastAsia="Sylfaen" w:hAnsi="Sylfaen"/>
                <w:color w:val="000000"/>
                <w:sz w:val="18"/>
                <w:szCs w:val="18"/>
                <w:lang w:val="ka-GE"/>
              </w:rPr>
              <w:t>ს</w:t>
            </w:r>
            <w:r w:rsidRPr="00FD6EA9">
              <w:rPr>
                <w:rFonts w:ascii="Sylfaen" w:eastAsia="Sylfaen" w:hAnsi="Sylfaen"/>
                <w:color w:val="000000"/>
                <w:sz w:val="18"/>
                <w:szCs w:val="18"/>
                <w:lang w:val="en-GB"/>
              </w:rPr>
              <w:t>, დასუფთავება</w:t>
            </w:r>
            <w:r w:rsidRPr="00FD6EA9">
              <w:rPr>
                <w:rFonts w:ascii="Sylfaen" w:eastAsia="Sylfaen" w:hAnsi="Sylfaen"/>
                <w:color w:val="000000"/>
                <w:sz w:val="18"/>
                <w:szCs w:val="18"/>
                <w:lang w:val="ka-GE"/>
              </w:rPr>
              <w:t>სა</w:t>
            </w:r>
            <w:r w:rsidRPr="00FD6EA9">
              <w:rPr>
                <w:rFonts w:ascii="Sylfaen" w:eastAsia="Sylfaen" w:hAnsi="Sylfaen"/>
                <w:color w:val="000000"/>
                <w:sz w:val="18"/>
                <w:szCs w:val="18"/>
                <w:lang w:val="en-GB"/>
              </w:rPr>
              <w:t xml:space="preserve"> და გამწვანება</w:t>
            </w:r>
            <w:r w:rsidRPr="00FD6EA9">
              <w:rPr>
                <w:rFonts w:ascii="Sylfaen" w:eastAsia="Sylfaen" w:hAnsi="Sylfaen"/>
                <w:color w:val="000000"/>
                <w:sz w:val="18"/>
                <w:szCs w:val="18"/>
                <w:lang w:val="ka-GE"/>
              </w:rPr>
              <w:t>ს</w:t>
            </w:r>
            <w:r w:rsidRPr="00FD6EA9">
              <w:rPr>
                <w:rFonts w:ascii="Sylfaen" w:eastAsia="Sylfaen" w:hAnsi="Sylfaen"/>
                <w:color w:val="000000"/>
                <w:sz w:val="18"/>
                <w:szCs w:val="18"/>
                <w:lang w:val="en-GB"/>
              </w:rPr>
              <w:t>.</w:t>
            </w:r>
          </w:p>
          <w:p w14:paraId="1ECFBAA2" w14:textId="77777777" w:rsidR="001B6E3A" w:rsidRPr="00FD6EA9" w:rsidRDefault="001B6E3A" w:rsidP="001B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r w:rsidRPr="00FD6EA9">
              <w:rPr>
                <w:rFonts w:ascii="Sylfaen" w:eastAsia="Sylfaen" w:hAnsi="Sylfaen"/>
                <w:color w:val="000000"/>
                <w:sz w:val="18"/>
                <w:szCs w:val="18"/>
              </w:rPr>
              <w:t xml:space="preserve">  </w:t>
            </w:r>
            <w:r w:rsidRPr="00FD6EA9">
              <w:rPr>
                <w:rFonts w:ascii="Sylfaen" w:eastAsia="Sylfaen" w:hAnsi="Sylfaen"/>
                <w:color w:val="000000"/>
                <w:sz w:val="18"/>
                <w:szCs w:val="18"/>
                <w:lang w:val="ka-GE"/>
              </w:rPr>
              <w:t xml:space="preserve">     </w:t>
            </w:r>
            <w:r w:rsidRPr="00FD6EA9">
              <w:rPr>
                <w:rFonts w:ascii="Sylfaen" w:eastAsia="Sylfaen" w:hAnsi="Sylfaen"/>
                <w:color w:val="000000"/>
                <w:sz w:val="18"/>
                <w:szCs w:val="18"/>
              </w:rPr>
              <w:t xml:space="preserve"> 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Pr="00FD6EA9">
              <w:rPr>
                <w:rFonts w:ascii="Sylfaen" w:eastAsia="Sylfaen" w:hAnsi="Sylfaen"/>
                <w:color w:val="000000"/>
                <w:sz w:val="18"/>
                <w:szCs w:val="18"/>
                <w:lang w:val="ka-GE"/>
              </w:rPr>
              <w:t>მუნიციპალიტეტის</w:t>
            </w:r>
            <w:r w:rsidRPr="00FD6EA9">
              <w:rPr>
                <w:rFonts w:ascii="Sylfaen" w:eastAsia="Sylfaen" w:hAnsi="Sylfaen"/>
                <w:color w:val="000000"/>
                <w:sz w:val="18"/>
                <w:szCs w:val="18"/>
              </w:rPr>
              <w:t xml:space="preserve"> შემოსავლების, დასაქმებისა და ინვესტიციების ზრდაში.</w:t>
            </w:r>
            <w:r w:rsidRPr="00FD6EA9">
              <w:rPr>
                <w:rFonts w:ascii="Sylfaen" w:eastAsia="Sylfaen" w:hAnsi="Sylfaen"/>
                <w:color w:val="000000"/>
                <w:sz w:val="18"/>
                <w:szCs w:val="18"/>
                <w:lang w:val="ka-GE"/>
              </w:rPr>
              <w:t xml:space="preserve"> </w:t>
            </w:r>
            <w:r w:rsidRPr="00FD6EA9">
              <w:rPr>
                <w:rFonts w:ascii="Sylfaen" w:eastAsia="Sylfaen" w:hAnsi="Sylfaen"/>
                <w:color w:val="000000"/>
                <w:sz w:val="18"/>
                <w:szCs w:val="18"/>
              </w:rPr>
              <w:t xml:space="preserve">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Pr="00FD6EA9">
              <w:rPr>
                <w:rFonts w:ascii="Sylfaen" w:eastAsia="Sylfaen" w:hAnsi="Sylfaen"/>
                <w:color w:val="000000"/>
                <w:sz w:val="18"/>
                <w:szCs w:val="18"/>
                <w:lang w:val="ka-GE"/>
              </w:rPr>
              <w:t>რეგიონის</w:t>
            </w:r>
            <w:r w:rsidRPr="00FD6EA9">
              <w:rPr>
                <w:rFonts w:ascii="Sylfaen" w:eastAsia="Sylfaen" w:hAnsi="Sylfaen"/>
                <w:color w:val="000000"/>
                <w:sz w:val="18"/>
                <w:szCs w:val="18"/>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Pr="00FD6EA9">
              <w:rPr>
                <w:rFonts w:ascii="Sylfaen" w:eastAsia="Sylfaen" w:hAnsi="Sylfaen"/>
                <w:color w:val="000000"/>
                <w:sz w:val="18"/>
                <w:szCs w:val="18"/>
                <w:lang w:val="ka-GE"/>
              </w:rPr>
              <w:t>-</w:t>
            </w:r>
            <w:r w:rsidRPr="00FD6EA9">
              <w:rPr>
                <w:rFonts w:ascii="Sylfaen" w:eastAsia="Sylfaen" w:hAnsi="Sylfaen"/>
                <w:color w:val="000000"/>
                <w:sz w:val="18"/>
                <w:szCs w:val="18"/>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Pr="00FD6EA9">
              <w:rPr>
                <w:rFonts w:ascii="Sylfaen" w:eastAsia="Sylfaen" w:hAnsi="Sylfaen"/>
                <w:color w:val="000000"/>
                <w:sz w:val="18"/>
                <w:szCs w:val="18"/>
                <w:lang w:val="ka-GE"/>
              </w:rPr>
              <w:t xml:space="preserve">      </w:t>
            </w:r>
          </w:p>
          <w:p w14:paraId="511F754A" w14:textId="22378C68" w:rsidR="001B6E3A" w:rsidRPr="00E4423F" w:rsidRDefault="001B6E3A" w:rsidP="001B6E3A">
            <w:pPr>
              <w:spacing w:after="0" w:line="240" w:lineRule="auto"/>
              <w:jc w:val="both"/>
              <w:rPr>
                <w:rFonts w:ascii="Sylfaen" w:eastAsia="Times New Roman" w:hAnsi="Sylfaen" w:cs="Calibri"/>
                <w:color w:val="000000"/>
                <w:sz w:val="18"/>
                <w:szCs w:val="18"/>
              </w:rPr>
            </w:pPr>
            <w:r w:rsidRPr="00FD6EA9">
              <w:rPr>
                <w:rFonts w:ascii="Sylfaen" w:eastAsia="Sylfaen" w:hAnsi="Sylfaen"/>
                <w:color w:val="000000"/>
                <w:sz w:val="18"/>
                <w:szCs w:val="18"/>
              </w:rPr>
              <w:t>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11 წლის განმავლობაში ექსპლ</w:t>
            </w:r>
            <w:r w:rsidRPr="00FD6EA9">
              <w:rPr>
                <w:rFonts w:ascii="Sylfaen" w:eastAsia="Sylfaen" w:hAnsi="Sylfaen"/>
                <w:color w:val="000000"/>
                <w:sz w:val="18"/>
                <w:szCs w:val="18"/>
                <w:lang w:val="ka-GE"/>
              </w:rPr>
              <w:t>ო</w:t>
            </w:r>
            <w:r w:rsidRPr="00FD6EA9">
              <w:rPr>
                <w:rFonts w:ascii="Sylfaen" w:eastAsia="Sylfaen" w:hAnsi="Sylfaen"/>
                <w:color w:val="000000"/>
                <w:sz w:val="18"/>
                <w:szCs w:val="18"/>
              </w:rPr>
              <w:t xml:space="preserve">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Pr="00FD6EA9">
              <w:rPr>
                <w:rFonts w:ascii="Sylfaen" w:eastAsia="Sylfaen" w:hAnsi="Sylfaen"/>
                <w:color w:val="000000"/>
                <w:sz w:val="18"/>
                <w:szCs w:val="18"/>
                <w:lang w:val="ka-GE"/>
              </w:rPr>
              <w:t xml:space="preserve">და სხვა ღონისძიებების გატარებას. </w:t>
            </w:r>
            <w:r w:rsidRPr="00FD6EA9">
              <w:rPr>
                <w:rFonts w:ascii="Sylfaen" w:eastAsia="Sylfaen" w:hAnsi="Sylfaen"/>
                <w:color w:val="000000"/>
                <w:sz w:val="18"/>
                <w:szCs w:val="18"/>
              </w:rPr>
              <w:t xml:space="preserve"> 8 ჰექტრამდე ტერიტორიის მოვლა პატრონობას</w:t>
            </w:r>
            <w:r w:rsidRPr="00FD6EA9">
              <w:rPr>
                <w:rFonts w:ascii="Sylfaen" w:eastAsia="Sylfaen" w:hAnsi="Sylfaen"/>
                <w:color w:val="000000"/>
                <w:sz w:val="18"/>
                <w:szCs w:val="18"/>
                <w:lang w:val="ka-GE"/>
              </w:rPr>
              <w:t xml:space="preserve"> </w:t>
            </w:r>
            <w:r w:rsidRPr="00FD6EA9">
              <w:rPr>
                <w:rFonts w:ascii="Sylfaen" w:eastAsia="Sylfaen" w:hAnsi="Sylfaen"/>
                <w:color w:val="000000"/>
                <w:sz w:val="18"/>
                <w:szCs w:val="18"/>
              </w:rPr>
              <w:t>- მწვანე საფარის ზოლის განახლებასა და გამრავალფეროვნებას, არსებული მრავალწლოვან</w:t>
            </w:r>
            <w:r w:rsidRPr="00FD6EA9">
              <w:rPr>
                <w:rFonts w:ascii="Sylfaen" w:eastAsia="Sylfaen" w:hAnsi="Sylfaen"/>
                <w:color w:val="000000"/>
                <w:sz w:val="18"/>
                <w:szCs w:val="18"/>
                <w:lang w:val="ka-GE"/>
              </w:rPr>
              <w:t>ი</w:t>
            </w:r>
            <w:r w:rsidRPr="00FD6EA9">
              <w:rPr>
                <w:rFonts w:ascii="Sylfaen" w:eastAsia="Sylfaen" w:hAnsi="Sylfaen"/>
                <w:color w:val="000000"/>
                <w:sz w:val="18"/>
                <w:szCs w:val="18"/>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Pr="00FD6EA9">
              <w:rPr>
                <w:rFonts w:ascii="Sylfaen" w:eastAsia="Sylfaen" w:hAnsi="Sylfaen"/>
                <w:color w:val="000000"/>
                <w:sz w:val="18"/>
                <w:szCs w:val="18"/>
                <w:lang w:val="ka-GE"/>
              </w:rPr>
              <w:t xml:space="preserve">როგორც </w:t>
            </w:r>
            <w:r w:rsidRPr="00FD6EA9">
              <w:rPr>
                <w:rFonts w:ascii="Sylfaen" w:eastAsia="Sylfaen" w:hAnsi="Sylfaen"/>
                <w:color w:val="000000"/>
                <w:sz w:val="18"/>
                <w:szCs w:val="18"/>
              </w:rPr>
              <w:t>ციხის ტერიტორიაზე</w:t>
            </w:r>
            <w:r w:rsidRPr="00FD6EA9">
              <w:rPr>
                <w:rFonts w:ascii="Sylfaen" w:eastAsia="Sylfaen" w:hAnsi="Sylfaen"/>
                <w:color w:val="000000"/>
                <w:sz w:val="18"/>
                <w:szCs w:val="18"/>
                <w:lang w:val="ka-GE"/>
              </w:rPr>
              <w:t xml:space="preserve">, ასევე </w:t>
            </w:r>
            <w:r w:rsidRPr="00FD6EA9">
              <w:rPr>
                <w:rFonts w:ascii="Sylfaen" w:eastAsia="Sylfaen" w:hAnsi="Sylfaen"/>
                <w:color w:val="000000"/>
                <w:sz w:val="18"/>
                <w:szCs w:val="18"/>
              </w:rPr>
              <w:t xml:space="preserve">  </w:t>
            </w:r>
            <w:r w:rsidRPr="00FD6EA9">
              <w:rPr>
                <w:rFonts w:ascii="Sylfaen" w:eastAsia="Sylfaen" w:hAnsi="Sylfaen"/>
                <w:color w:val="000000"/>
                <w:sz w:val="18"/>
                <w:szCs w:val="18"/>
                <w:lang w:val="ka-GE"/>
              </w:rPr>
              <w:t xml:space="preserve">ქალაქ ახალციხის </w:t>
            </w:r>
            <w:r w:rsidRPr="00FD6EA9">
              <w:rPr>
                <w:rFonts w:ascii="Sylfaen" w:eastAsia="Sylfaen" w:hAnsi="Sylfaen"/>
                <w:color w:val="000000"/>
                <w:sz w:val="18"/>
                <w:szCs w:val="18"/>
              </w:rPr>
              <w:t xml:space="preserve">მასშტაბით </w:t>
            </w:r>
            <w:r w:rsidRPr="00FD6EA9">
              <w:rPr>
                <w:rFonts w:ascii="Sylfaen" w:eastAsia="Sylfaen" w:hAnsi="Sylfaen"/>
                <w:color w:val="000000"/>
                <w:sz w:val="18"/>
                <w:szCs w:val="18"/>
                <w:lang w:val="ka-GE"/>
              </w:rPr>
              <w:t xml:space="preserve">არსებული </w:t>
            </w:r>
            <w:r w:rsidRPr="00FD6EA9">
              <w:rPr>
                <w:rFonts w:ascii="Sylfaen" w:eastAsia="Sylfaen" w:hAnsi="Sylfaen"/>
                <w:color w:val="000000"/>
                <w:sz w:val="18"/>
                <w:szCs w:val="18"/>
              </w:rPr>
              <w:t>(სწრაფი)</w:t>
            </w:r>
            <w:r w:rsidRPr="00FD6EA9">
              <w:rPr>
                <w:rFonts w:ascii="Sylfaen" w:eastAsia="Sylfaen" w:hAnsi="Sylfaen"/>
                <w:color w:val="000000"/>
                <w:sz w:val="18"/>
                <w:szCs w:val="18"/>
                <w:lang w:val="ka-GE"/>
              </w:rPr>
              <w:t xml:space="preserve"> </w:t>
            </w:r>
            <w:r w:rsidRPr="00FD6EA9">
              <w:rPr>
                <w:rFonts w:ascii="Sylfaen" w:eastAsia="Sylfaen" w:hAnsi="Sylfaen"/>
                <w:color w:val="000000"/>
                <w:sz w:val="18"/>
                <w:szCs w:val="18"/>
              </w:rPr>
              <w:t>კვების ობიექტების, სუვ</w:t>
            </w:r>
            <w:r w:rsidRPr="00FD6EA9">
              <w:rPr>
                <w:rFonts w:ascii="Sylfaen" w:eastAsia="Sylfaen" w:hAnsi="Sylfaen"/>
                <w:color w:val="000000"/>
                <w:sz w:val="18"/>
                <w:szCs w:val="18"/>
                <w:lang w:val="ka-GE"/>
              </w:rPr>
              <w:t>ე</w:t>
            </w:r>
            <w:r w:rsidRPr="00FD6EA9">
              <w:rPr>
                <w:rFonts w:ascii="Sylfaen" w:eastAsia="Sylfaen" w:hAnsi="Sylfaen"/>
                <w:color w:val="000000"/>
                <w:sz w:val="18"/>
                <w:szCs w:val="18"/>
              </w:rPr>
              <w:t>ნირების მაღაზიების, სასტუმროების, ბარების, კაფეების, რესტორნებისა და სხვა ტურისტული ინფრასრუქტურის გამ</w:t>
            </w:r>
            <w:r w:rsidRPr="00FD6EA9">
              <w:rPr>
                <w:rFonts w:ascii="Sylfaen" w:eastAsia="Sylfaen" w:hAnsi="Sylfaen"/>
                <w:color w:val="000000"/>
                <w:sz w:val="18"/>
                <w:szCs w:val="18"/>
                <w:lang w:val="ka-GE"/>
              </w:rPr>
              <w:t>ა</w:t>
            </w:r>
            <w:r w:rsidRPr="00FD6EA9">
              <w:rPr>
                <w:rFonts w:ascii="Sylfaen" w:eastAsia="Sylfaen" w:hAnsi="Sylfaen"/>
                <w:color w:val="000000"/>
                <w:sz w:val="18"/>
                <w:szCs w:val="18"/>
              </w:rPr>
              <w:t xml:space="preserve">რთულობა და ხელმისაწვდომობა.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Pr="00FD6EA9">
              <w:rPr>
                <w:rFonts w:ascii="Sylfaen" w:eastAsia="Sylfaen" w:hAnsi="Sylfaen"/>
                <w:color w:val="000000"/>
                <w:sz w:val="18"/>
                <w:szCs w:val="18"/>
                <w:lang w:val="ka-GE"/>
              </w:rPr>
              <w:t>რეგიონის</w:t>
            </w:r>
            <w:r w:rsidRPr="00FD6EA9">
              <w:rPr>
                <w:rFonts w:ascii="Sylfaen" w:eastAsia="Sylfaen" w:hAnsi="Sylfaen"/>
                <w:color w:val="000000"/>
                <w:sz w:val="18"/>
                <w:szCs w:val="18"/>
              </w:rPr>
              <w:t xml:space="preserve">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Pr="00FD6EA9">
              <w:rPr>
                <w:rFonts w:ascii="Sylfaen" w:eastAsia="Sylfaen" w:hAnsi="Sylfaen"/>
                <w:color w:val="000000"/>
                <w:sz w:val="18"/>
                <w:szCs w:val="18"/>
                <w:lang w:val="ka-GE"/>
              </w:rPr>
              <w:t>ქ</w:t>
            </w:r>
            <w:r w:rsidRPr="00FD6EA9">
              <w:rPr>
                <w:rFonts w:ascii="Sylfaen" w:eastAsia="Sylfaen" w:hAnsi="Sylfaen"/>
                <w:color w:val="000000"/>
                <w:sz w:val="18"/>
                <w:szCs w:val="18"/>
              </w:rPr>
              <w:t xml:space="preserve">ების და </w:t>
            </w:r>
            <w:r w:rsidRPr="00FD6EA9">
              <w:rPr>
                <w:rFonts w:ascii="Sylfaen" w:eastAsia="Sylfaen" w:hAnsi="Sylfaen"/>
                <w:color w:val="000000"/>
                <w:sz w:val="18"/>
                <w:szCs w:val="18"/>
                <w:lang w:val="ka-GE"/>
              </w:rPr>
              <w:t xml:space="preserve">სოფლების </w:t>
            </w:r>
            <w:r w:rsidRPr="00FD6EA9">
              <w:rPr>
                <w:rFonts w:ascii="Sylfaen" w:eastAsia="Sylfaen" w:hAnsi="Sylfaen"/>
                <w:color w:val="000000"/>
                <w:sz w:val="18"/>
                <w:szCs w:val="18"/>
              </w:rPr>
              <w:t>მიმართულებ</w:t>
            </w:r>
            <w:r w:rsidRPr="00FD6EA9">
              <w:rPr>
                <w:rFonts w:ascii="Sylfaen" w:eastAsia="Sylfaen" w:hAnsi="Sylfaen"/>
                <w:color w:val="000000"/>
                <w:sz w:val="18"/>
                <w:szCs w:val="18"/>
                <w:lang w:val="ka-GE"/>
              </w:rPr>
              <w:t>ით და სხვა.</w:t>
            </w:r>
          </w:p>
        </w:tc>
      </w:tr>
      <w:tr w:rsidR="001B6E3A" w:rsidRPr="00E4423F"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04C28612" w:rsidR="001B6E3A" w:rsidRPr="00E4423F" w:rsidRDefault="001B6E3A" w:rsidP="001B6E3A">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8A2968" w14:textId="77777777" w:rsidR="001B6E3A" w:rsidRPr="00FD6EA9" w:rsidRDefault="001B6E3A" w:rsidP="001B6E3A">
            <w:pPr>
              <w:jc w:val="both"/>
              <w:rPr>
                <w:rFonts w:ascii="Sylfaen" w:hAnsi="Sylfaen" w:cs="Calibri"/>
                <w:color w:val="000000"/>
                <w:sz w:val="18"/>
                <w:szCs w:val="18"/>
                <w:lang w:val="ka-GE"/>
              </w:rPr>
            </w:pPr>
            <w:r w:rsidRPr="00FD6EA9">
              <w:rPr>
                <w:rFonts w:ascii="Sylfaen" w:eastAsia="Sylfaen" w:hAnsi="Sylfaen"/>
                <w:color w:val="000000"/>
                <w:sz w:val="18"/>
                <w:szCs w:val="18"/>
                <w:lang w:val="ka-GE"/>
              </w:rPr>
              <w:t xml:space="preserve">       წარმატებით ხორციელდება ა</w:t>
            </w:r>
            <w:r w:rsidRPr="00FD6EA9">
              <w:rPr>
                <w:rFonts w:ascii="Sylfaen" w:hAnsi="Sylfaen" w:cs="Calibri"/>
                <w:color w:val="000000"/>
                <w:sz w:val="18"/>
                <w:szCs w:val="18"/>
              </w:rPr>
              <w:t xml:space="preserve">(ა)იპ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w:t>
            </w:r>
            <w:r w:rsidRPr="00FD6EA9">
              <w:rPr>
                <w:rFonts w:ascii="Sylfaen" w:hAnsi="Sylfaen" w:cs="Calibri"/>
                <w:color w:val="000000"/>
                <w:sz w:val="18"/>
                <w:szCs w:val="18"/>
                <w:lang w:val="ka-GE"/>
              </w:rPr>
              <w:t xml:space="preserve"> </w:t>
            </w:r>
            <w:r w:rsidRPr="00FD6EA9">
              <w:rPr>
                <w:rFonts w:ascii="Sylfaen" w:hAnsi="Sylfaen" w:cs="Calibri"/>
                <w:color w:val="000000"/>
                <w:sz w:val="18"/>
                <w:szCs w:val="18"/>
              </w:rPr>
              <w:t xml:space="preserve">ობიექტის სრულყოფილი ფუნქციონირებისათვის კომპლექსის ინფრასტრუქტურის </w:t>
            </w:r>
            <w:r>
              <w:rPr>
                <w:rFonts w:ascii="Sylfaen" w:hAnsi="Sylfaen" w:cs="Calibri"/>
                <w:color w:val="000000"/>
                <w:sz w:val="18"/>
                <w:szCs w:val="18"/>
              </w:rPr>
              <w:t>მოვლა-</w:t>
            </w:r>
            <w:r w:rsidRPr="00FD6EA9">
              <w:rPr>
                <w:rFonts w:ascii="Sylfaen" w:hAnsi="Sylfaen" w:cs="Calibri"/>
                <w:color w:val="000000"/>
                <w:sz w:val="18"/>
                <w:szCs w:val="18"/>
              </w:rPr>
              <w:t>პატრონობა,</w:t>
            </w:r>
            <w:r>
              <w:rPr>
                <w:rFonts w:ascii="Sylfaen" w:hAnsi="Sylfaen" w:cs="Calibri"/>
                <w:color w:val="000000"/>
                <w:sz w:val="18"/>
                <w:szCs w:val="18"/>
                <w:lang w:val="ka-GE"/>
              </w:rPr>
              <w:t xml:space="preserve"> </w:t>
            </w:r>
            <w:r w:rsidRPr="00FD6EA9">
              <w:rPr>
                <w:rFonts w:ascii="Sylfaen" w:hAnsi="Sylfaen" w:cs="Calibri"/>
                <w:color w:val="000000"/>
                <w:sz w:val="18"/>
                <w:szCs w:val="18"/>
              </w:rPr>
              <w:t xml:space="preserve">შენახვა, დასუფთავება და  გამწვანება.                                                                          </w:t>
            </w:r>
            <w:r>
              <w:rPr>
                <w:rFonts w:ascii="Sylfaen" w:hAnsi="Sylfaen" w:cs="Calibri"/>
                <w:color w:val="000000"/>
                <w:sz w:val="18"/>
                <w:szCs w:val="18"/>
              </w:rPr>
              <w:t xml:space="preserve">                           </w:t>
            </w:r>
            <w:r w:rsidRPr="00FD6EA9">
              <w:rPr>
                <w:rFonts w:ascii="Sylfaen" w:hAnsi="Sylfaen" w:cs="Calibri"/>
                <w:color w:val="000000"/>
                <w:sz w:val="18"/>
                <w:szCs w:val="18"/>
              </w:rPr>
              <w:t>ინფრასტრუქტურულად გამართული ა(ა)იპ  "ახალციხის ციხის" მიერ მაღალკვალ</w:t>
            </w:r>
            <w:r>
              <w:rPr>
                <w:rFonts w:ascii="Sylfaen" w:hAnsi="Sylfaen" w:cs="Calibri"/>
                <w:color w:val="000000"/>
                <w:sz w:val="18"/>
                <w:szCs w:val="18"/>
              </w:rPr>
              <w:t xml:space="preserve">იფიციური </w:t>
            </w:r>
            <w:r w:rsidRPr="00FD6EA9">
              <w:rPr>
                <w:rFonts w:ascii="Sylfaen" w:hAnsi="Sylfaen" w:cs="Calibri"/>
                <w:color w:val="000000"/>
                <w:sz w:val="18"/>
                <w:szCs w:val="18"/>
              </w:rPr>
              <w:t>კადრებით ვიზიტორებისათვის ხარისხიანი მომსახურების შეთავაზება</w:t>
            </w:r>
            <w:r w:rsidRPr="00FD6EA9">
              <w:rPr>
                <w:rFonts w:ascii="Sylfaen" w:hAnsi="Sylfaen" w:cs="Calibri"/>
                <w:color w:val="000000"/>
                <w:sz w:val="18"/>
                <w:szCs w:val="18"/>
                <w:lang w:val="ka-GE"/>
              </w:rPr>
              <w:t xml:space="preserve"> და სხვ.</w:t>
            </w:r>
          </w:p>
          <w:p w14:paraId="30637045" w14:textId="77777777" w:rsidR="001B6E3A" w:rsidRPr="00FD6EA9" w:rsidRDefault="001B6E3A" w:rsidP="001B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18"/>
                <w:szCs w:val="18"/>
                <w:lang w:val="ka-GE"/>
              </w:rPr>
            </w:pPr>
          </w:p>
          <w:p w14:paraId="4CB14B90" w14:textId="71D6D9B6" w:rsidR="001B6E3A" w:rsidRPr="00E4423F" w:rsidRDefault="001B6E3A" w:rsidP="001B6E3A">
            <w:pPr>
              <w:spacing w:after="0" w:line="240" w:lineRule="auto"/>
              <w:rPr>
                <w:rFonts w:ascii="Sylfaen" w:eastAsia="Times New Roman" w:hAnsi="Sylfaen" w:cs="Calibri"/>
                <w:color w:val="000000"/>
                <w:sz w:val="18"/>
                <w:szCs w:val="18"/>
              </w:rPr>
            </w:pPr>
            <w:r w:rsidRPr="00FD6EA9">
              <w:rPr>
                <w:rFonts w:ascii="Sylfaen" w:eastAsia="Sylfaen" w:hAnsi="Sylfaen"/>
                <w:color w:val="000000"/>
                <w:sz w:val="18"/>
                <w:szCs w:val="18"/>
              </w:rPr>
              <w:t> </w:t>
            </w:r>
          </w:p>
        </w:tc>
      </w:tr>
      <w:tr w:rsidR="00E4423F" w:rsidRPr="00E4423F"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lastRenderedPageBreak/>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76FB83EC" w:rsidR="00E4423F" w:rsidRPr="00E4423F" w:rsidRDefault="00E4423F" w:rsidP="00551157">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მიზნობრივი მაჩვენებელი 202</w:t>
            </w:r>
            <w:r w:rsidR="00551157">
              <w:rPr>
                <w:rFonts w:ascii="Sylfaen" w:eastAsia="Times New Roman" w:hAnsi="Sylfaen" w:cs="Calibri"/>
                <w:b/>
                <w:bCs/>
                <w:color w:val="000000"/>
                <w:sz w:val="18"/>
                <w:szCs w:val="18"/>
                <w:lang w:val="ka-GE"/>
              </w:rPr>
              <w:t>4</w:t>
            </w:r>
            <w:r w:rsidRPr="00E4423F">
              <w:rPr>
                <w:rFonts w:ascii="Sylfaen" w:eastAsia="Times New Roman" w:hAnsi="Sylfaen" w:cs="Calibri"/>
                <w:b/>
                <w:bCs/>
                <w:color w:val="000000"/>
                <w:sz w:val="18"/>
                <w:szCs w:val="18"/>
              </w:rPr>
              <w:t xml:space="preserve">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18686A0B" w:rsidR="00E4423F" w:rsidRPr="00E4423F" w:rsidRDefault="00E4423F" w:rsidP="00551157">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551157">
              <w:rPr>
                <w:rFonts w:ascii="Sylfaen" w:eastAsia="Times New Roman" w:hAnsi="Sylfaen" w:cs="Calibri"/>
                <w:b/>
                <w:bCs/>
                <w:color w:val="000000"/>
                <w:sz w:val="16"/>
                <w:szCs w:val="16"/>
                <w:lang w:val="ka-GE"/>
              </w:rPr>
              <w:t>5</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67E0C0E8" w:rsidR="00E4423F" w:rsidRPr="00E4423F" w:rsidRDefault="00E4423F" w:rsidP="00551157">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551157">
              <w:rPr>
                <w:rFonts w:ascii="Sylfaen" w:eastAsia="Times New Roman" w:hAnsi="Sylfaen" w:cs="Calibri"/>
                <w:b/>
                <w:bCs/>
                <w:color w:val="000000"/>
                <w:sz w:val="16"/>
                <w:szCs w:val="16"/>
                <w:lang w:val="ka-GE"/>
              </w:rPr>
              <w:t>6</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1C4D133F" w:rsidR="00E4423F" w:rsidRPr="00E4423F" w:rsidRDefault="00E4423F" w:rsidP="00551157">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551157">
              <w:rPr>
                <w:rFonts w:ascii="Sylfaen" w:eastAsia="Times New Roman" w:hAnsi="Sylfaen" w:cs="Calibri"/>
                <w:b/>
                <w:bCs/>
                <w:color w:val="000000"/>
                <w:sz w:val="16"/>
                <w:szCs w:val="16"/>
                <w:lang w:val="ka-GE"/>
              </w:rPr>
              <w:t>7</w:t>
            </w:r>
            <w:r w:rsidRPr="00E4423F">
              <w:rPr>
                <w:rFonts w:ascii="Sylfaen" w:eastAsia="Times New Roman" w:hAnsi="Sylfaen" w:cs="Calibri"/>
                <w:b/>
                <w:bCs/>
                <w:color w:val="000000"/>
                <w:sz w:val="16"/>
                <w:szCs w:val="16"/>
              </w:rPr>
              <w:t xml:space="preserve"> წელს</w:t>
            </w:r>
          </w:p>
        </w:tc>
      </w:tr>
      <w:tr w:rsidR="00013567" w:rsidRPr="00E4423F"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013567" w:rsidRPr="00E4423F" w:rsidRDefault="00013567" w:rsidP="00013567">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013567" w:rsidRPr="00E4423F" w:rsidRDefault="00013567" w:rsidP="00013567">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32F240F4"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color w:val="000000"/>
                <w:sz w:val="18"/>
                <w:szCs w:val="18"/>
              </w:rPr>
              <w:t>10%</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0C41A73A"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10%</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6A891FC6" w:rsidR="00013567" w:rsidRPr="00F40FC5" w:rsidRDefault="00013567" w:rsidP="00013567">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2205DB5E"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10%</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60D78BED"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10%</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0CC44E53"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10%</w:t>
            </w:r>
          </w:p>
        </w:tc>
      </w:tr>
      <w:tr w:rsidR="00013567" w:rsidRPr="00E4423F" w14:paraId="52B184EB"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tcPr>
          <w:p w14:paraId="4E2B2E2E" w14:textId="1702244D" w:rsidR="00013567" w:rsidRPr="00E4423F" w:rsidRDefault="00013567" w:rsidP="00013567">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2 </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tcPr>
          <w:p w14:paraId="69978063" w14:textId="06176C24" w:rsidR="00013567" w:rsidRPr="00013567" w:rsidRDefault="00013567" w:rsidP="00013567">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კმაყოფილი ვიზიტორების რაოდენობა</w:t>
            </w:r>
          </w:p>
        </w:tc>
        <w:tc>
          <w:tcPr>
            <w:tcW w:w="648" w:type="pct"/>
            <w:tcBorders>
              <w:top w:val="nil"/>
              <w:left w:val="nil"/>
              <w:bottom w:val="single" w:sz="4" w:space="0" w:color="auto"/>
              <w:right w:val="single" w:sz="4" w:space="0" w:color="auto"/>
            </w:tcBorders>
            <w:shd w:val="clear" w:color="000000" w:fill="FFFFFF"/>
            <w:vAlign w:val="center"/>
          </w:tcPr>
          <w:p w14:paraId="74254275" w14:textId="6446A310" w:rsidR="00013567" w:rsidRPr="00013567" w:rsidRDefault="00013567" w:rsidP="0001356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70%</w:t>
            </w:r>
          </w:p>
        </w:tc>
        <w:tc>
          <w:tcPr>
            <w:tcW w:w="648" w:type="pct"/>
            <w:tcBorders>
              <w:top w:val="nil"/>
              <w:left w:val="nil"/>
              <w:bottom w:val="single" w:sz="4" w:space="0" w:color="auto"/>
              <w:right w:val="single" w:sz="4" w:space="0" w:color="auto"/>
            </w:tcBorders>
            <w:shd w:val="clear" w:color="000000" w:fill="FFFFFF"/>
            <w:vAlign w:val="center"/>
          </w:tcPr>
          <w:p w14:paraId="5473834E" w14:textId="760AFD9A" w:rsidR="00013567" w:rsidRPr="00013567" w:rsidRDefault="00013567" w:rsidP="0001356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75%</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tcPr>
          <w:p w14:paraId="6E812A77" w14:textId="2B5389F3" w:rsidR="00013567" w:rsidRDefault="00013567" w:rsidP="0001356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w:t>
            </w:r>
          </w:p>
        </w:tc>
        <w:tc>
          <w:tcPr>
            <w:tcW w:w="610" w:type="pct"/>
            <w:tcBorders>
              <w:top w:val="nil"/>
              <w:left w:val="nil"/>
              <w:bottom w:val="single" w:sz="4" w:space="0" w:color="auto"/>
              <w:right w:val="single" w:sz="4" w:space="0" w:color="auto"/>
            </w:tcBorders>
            <w:shd w:val="clear" w:color="000000" w:fill="FFFFFF"/>
            <w:vAlign w:val="center"/>
          </w:tcPr>
          <w:p w14:paraId="6C46FCFB" w14:textId="237B520E" w:rsidR="00013567" w:rsidRPr="00013567" w:rsidRDefault="00013567" w:rsidP="0001356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80%</w:t>
            </w:r>
          </w:p>
        </w:tc>
        <w:tc>
          <w:tcPr>
            <w:tcW w:w="610" w:type="pct"/>
            <w:tcBorders>
              <w:top w:val="nil"/>
              <w:left w:val="nil"/>
              <w:bottom w:val="single" w:sz="4" w:space="0" w:color="auto"/>
              <w:right w:val="single" w:sz="4" w:space="0" w:color="auto"/>
            </w:tcBorders>
            <w:shd w:val="clear" w:color="000000" w:fill="FFFFFF"/>
            <w:vAlign w:val="center"/>
          </w:tcPr>
          <w:p w14:paraId="7A641CCB" w14:textId="1AED3841" w:rsidR="00013567" w:rsidRPr="00013567" w:rsidRDefault="00013567" w:rsidP="0001356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85%</w:t>
            </w:r>
          </w:p>
        </w:tc>
        <w:tc>
          <w:tcPr>
            <w:tcW w:w="610" w:type="pct"/>
            <w:tcBorders>
              <w:top w:val="nil"/>
              <w:left w:val="nil"/>
              <w:bottom w:val="single" w:sz="4" w:space="0" w:color="auto"/>
              <w:right w:val="single" w:sz="4" w:space="0" w:color="auto"/>
            </w:tcBorders>
            <w:shd w:val="clear" w:color="000000" w:fill="FFFFFF"/>
            <w:vAlign w:val="center"/>
          </w:tcPr>
          <w:p w14:paraId="6DB1A270" w14:textId="0FC2548E" w:rsidR="00013567" w:rsidRPr="00013567" w:rsidRDefault="00013567" w:rsidP="0001356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90%</w:t>
            </w:r>
          </w:p>
        </w:tc>
      </w:tr>
      <w:tr w:rsidR="00013567" w:rsidRPr="00E4423F" w14:paraId="2FEA48C0" w14:textId="77777777" w:rsidTr="004B1DC9">
        <w:trPr>
          <w:trHeight w:val="510"/>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23DE9FD8" w:rsidR="00013567" w:rsidRPr="00013567" w:rsidRDefault="00013567" w:rsidP="0001356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013567" w:rsidRPr="00E4423F" w:rsidRDefault="00013567" w:rsidP="00013567">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7627AA7B"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10%</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5161FB2A"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25%</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38BD4084" w:rsidR="00013567" w:rsidRPr="00F40FC5" w:rsidRDefault="00013567" w:rsidP="00013567">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rPr>
              <w:t>3</w:t>
            </w:r>
            <w:r>
              <w:rPr>
                <w:rFonts w:ascii="Sylfaen" w:eastAsia="Times New Roman" w:hAnsi="Sylfaen" w:cs="Calibri"/>
                <w:sz w:val="16"/>
                <w:szCs w:val="16"/>
                <w:lang w:val="ka-GE"/>
              </w:rPr>
              <w:t>%</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3EFD3C03"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30%</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AC94770"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40%</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0AD3F4E8" w:rsidR="00013567" w:rsidRPr="00F40FC5" w:rsidRDefault="00013567" w:rsidP="0001356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50%</w:t>
            </w:r>
          </w:p>
        </w:tc>
      </w:tr>
    </w:tbl>
    <w:p w14:paraId="51A2098D" w14:textId="49995BA0" w:rsidR="000E7AD3" w:rsidRDefault="000E7AD3" w:rsidP="004D3753">
      <w:pPr>
        <w:spacing w:after="0"/>
        <w:jc w:val="both"/>
        <w:rPr>
          <w:rFonts w:ascii="Sylfaen" w:hAnsi="Sylfaen"/>
          <w:sz w:val="24"/>
          <w:lang w:val="ka-GE"/>
        </w:rPr>
      </w:pPr>
    </w:p>
    <w:p w14:paraId="1B5CF613" w14:textId="5858EE6C" w:rsidR="004D3753" w:rsidRDefault="004D3753" w:rsidP="004D3753">
      <w:pPr>
        <w:spacing w:after="0"/>
        <w:jc w:val="both"/>
        <w:rPr>
          <w:rFonts w:ascii="Sylfaen" w:hAnsi="Sylfaen"/>
          <w:sz w:val="24"/>
          <w:lang w:val="ka-GE"/>
        </w:rPr>
      </w:pPr>
    </w:p>
    <w:p w14:paraId="698F2E79" w14:textId="34F6D29E" w:rsidR="004D3753" w:rsidRDefault="004D3753" w:rsidP="000E7AD3">
      <w:pPr>
        <w:pStyle w:val="ListParagraph"/>
        <w:spacing w:after="0"/>
        <w:ind w:left="0" w:firstLine="360"/>
        <w:jc w:val="both"/>
        <w:rPr>
          <w:rFonts w:ascii="Sylfaen" w:hAnsi="Sylfaen"/>
          <w:sz w:val="24"/>
          <w:lang w:val="ka-GE"/>
        </w:rPr>
      </w:pPr>
    </w:p>
    <w:p w14:paraId="5C76EE28" w14:textId="2DD79776" w:rsidR="004D3753" w:rsidRDefault="005125C4" w:rsidP="004D3753">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ა(ა)იპ </w:t>
      </w:r>
      <w:r w:rsidR="004D3753">
        <w:rPr>
          <w:rFonts w:ascii="Sylfaen" w:hAnsi="Sylfaen" w:cs="Calibri"/>
          <w:b/>
          <w:bCs/>
          <w:color w:val="000000"/>
          <w:sz w:val="20"/>
          <w:szCs w:val="20"/>
          <w:lang w:val="ka-GE"/>
        </w:rPr>
        <w:t xml:space="preserve">ახალციხის ციხის </w:t>
      </w:r>
      <w:r w:rsidR="004D3753" w:rsidRPr="00E466D7">
        <w:rPr>
          <w:rFonts w:ascii="Sylfaen" w:hAnsi="Sylfaen" w:cs="Calibri"/>
          <w:b/>
          <w:bCs/>
          <w:color w:val="000000"/>
          <w:sz w:val="20"/>
          <w:szCs w:val="20"/>
          <w:lang w:val="ka-GE"/>
        </w:rPr>
        <w:t xml:space="preserve"> პროგრამის </w:t>
      </w:r>
      <w:r w:rsidR="004D3753">
        <w:rPr>
          <w:rFonts w:ascii="Sylfaen" w:hAnsi="Sylfaen" w:cs="Calibri"/>
          <w:b/>
          <w:bCs/>
          <w:color w:val="000000"/>
          <w:sz w:val="20"/>
          <w:szCs w:val="20"/>
          <w:lang w:val="ka-GE"/>
        </w:rPr>
        <w:t>202</w:t>
      </w:r>
      <w:r w:rsidR="00551157">
        <w:rPr>
          <w:rFonts w:ascii="Sylfaen" w:hAnsi="Sylfaen" w:cs="Calibri"/>
          <w:b/>
          <w:bCs/>
          <w:color w:val="000000"/>
          <w:sz w:val="20"/>
          <w:szCs w:val="20"/>
          <w:lang w:val="ka-GE"/>
        </w:rPr>
        <w:t>4</w:t>
      </w:r>
      <w:r w:rsidR="004D3753">
        <w:rPr>
          <w:rFonts w:ascii="Sylfaen" w:hAnsi="Sylfaen" w:cs="Calibri"/>
          <w:b/>
          <w:bCs/>
          <w:color w:val="000000"/>
          <w:sz w:val="20"/>
          <w:szCs w:val="20"/>
          <w:lang w:val="ka-GE"/>
        </w:rPr>
        <w:t xml:space="preserve"> წლის ბიუჯეტის</w:t>
      </w:r>
      <w:r w:rsidR="004D3753" w:rsidRPr="003C32EA">
        <w:rPr>
          <w:rFonts w:ascii="Sylfaen" w:hAnsi="Sylfaen" w:cs="Calibri"/>
          <w:b/>
          <w:bCs/>
          <w:color w:val="000000"/>
          <w:sz w:val="20"/>
          <w:szCs w:val="20"/>
          <w:lang w:val="ka-GE"/>
        </w:rPr>
        <w:t xml:space="preserve"> წინასწარი </w:t>
      </w:r>
      <w:r w:rsidR="004D3753">
        <w:rPr>
          <w:rFonts w:ascii="Sylfaen" w:hAnsi="Sylfaen" w:cs="Calibri"/>
          <w:b/>
          <w:bCs/>
          <w:color w:val="000000"/>
          <w:sz w:val="20"/>
          <w:szCs w:val="20"/>
          <w:lang w:val="ka-GE"/>
        </w:rPr>
        <w:t>გათვლები (</w:t>
      </w:r>
      <w:r w:rsidR="004D3753" w:rsidRPr="003C32EA">
        <w:rPr>
          <w:rFonts w:ascii="Sylfaen" w:hAnsi="Sylfaen" w:cs="Calibri"/>
          <w:b/>
          <w:bCs/>
          <w:color w:val="000000"/>
          <w:sz w:val="20"/>
          <w:szCs w:val="20"/>
          <w:lang w:val="ka-GE"/>
        </w:rPr>
        <w:t>ხარჯთაღრიცხვა</w:t>
      </w:r>
      <w:r w:rsidR="004D3753">
        <w:rPr>
          <w:rFonts w:ascii="Sylfaen" w:hAnsi="Sylfaen" w:cs="Calibri"/>
          <w:b/>
          <w:bCs/>
          <w:color w:val="000000"/>
          <w:sz w:val="20"/>
          <w:szCs w:val="20"/>
          <w:lang w:val="ka-GE"/>
        </w:rPr>
        <w:t>)</w:t>
      </w:r>
    </w:p>
    <w:p w14:paraId="599B4D78" w14:textId="77777777" w:rsidR="004D3753" w:rsidRDefault="004D3753" w:rsidP="004D3753">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D3753" w:rsidRPr="00CA592E"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D3753" w:rsidRPr="00CA592E"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77777777" w:rsidR="004D3753" w:rsidRPr="00CA592E" w:rsidRDefault="004D3753"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0B63A099" w:rsidR="004D3753" w:rsidRPr="009B6F04" w:rsidRDefault="008A38C1" w:rsidP="009B6F04">
            <w:pPr>
              <w:jc w:val="center"/>
              <w:rPr>
                <w:rFonts w:ascii="Sylfaen" w:hAnsi="Sylfaen" w:cs="Calibri"/>
                <w:color w:val="000000"/>
                <w:sz w:val="18"/>
                <w:szCs w:val="18"/>
                <w:lang w:val="ka-GE"/>
              </w:rPr>
            </w:pPr>
            <w:r>
              <w:rPr>
                <w:rFonts w:ascii="Sylfaen" w:hAnsi="Sylfaen" w:cs="Calibri"/>
                <w:color w:val="000000"/>
                <w:sz w:val="18"/>
                <w:szCs w:val="18"/>
              </w:rPr>
              <w:t>210,0</w:t>
            </w:r>
          </w:p>
        </w:tc>
      </w:tr>
      <w:tr w:rsidR="004D3753" w:rsidRPr="00CA592E" w14:paraId="3665B1A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11CD8E" w14:textId="392AD2AB" w:rsidR="004D3753" w:rsidRPr="00C03395" w:rsidRDefault="004D3753" w:rsidP="00F107A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F107A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3079ED8" w14:textId="291B0703" w:rsidR="004D3753" w:rsidRPr="009B6F04" w:rsidRDefault="008A38C1" w:rsidP="006B7458">
            <w:pPr>
              <w:jc w:val="center"/>
              <w:rPr>
                <w:rFonts w:ascii="Sylfaen" w:hAnsi="Sylfaen" w:cs="Calibri"/>
                <w:color w:val="000000"/>
                <w:sz w:val="18"/>
                <w:szCs w:val="18"/>
              </w:rPr>
            </w:pPr>
            <w:r>
              <w:rPr>
                <w:rFonts w:ascii="Sylfaen" w:hAnsi="Sylfaen" w:cs="Calibri"/>
                <w:color w:val="000000"/>
                <w:sz w:val="18"/>
                <w:szCs w:val="18"/>
              </w:rPr>
              <w:t>0,0</w:t>
            </w:r>
          </w:p>
        </w:tc>
      </w:tr>
      <w:tr w:rsidR="009B6F04" w:rsidRPr="00CA592E" w14:paraId="51E79DA9" w14:textId="77777777" w:rsidTr="008A38C1">
        <w:trPr>
          <w:trHeight w:val="507"/>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79EB96E" w14:textId="6A945CB9" w:rsidR="009B6F04" w:rsidRDefault="009B6F04" w:rsidP="009B6F04">
            <w:pPr>
              <w:rPr>
                <w:rFonts w:ascii="Sylfaen" w:hAnsi="Sylfaen" w:cs="Calibri"/>
                <w:color w:val="000000"/>
                <w:sz w:val="18"/>
                <w:szCs w:val="18"/>
                <w:lang w:val="ka-GE"/>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7F3C9330" w14:textId="686E7A4F" w:rsidR="009B6F04" w:rsidRPr="008A38C1" w:rsidRDefault="008A38C1" w:rsidP="009B6F04">
            <w:pPr>
              <w:jc w:val="center"/>
              <w:rPr>
                <w:rFonts w:ascii="Sylfaen" w:hAnsi="Sylfaen" w:cs="Calibri"/>
                <w:color w:val="000000"/>
                <w:sz w:val="18"/>
                <w:szCs w:val="18"/>
              </w:rPr>
            </w:pPr>
            <w:r>
              <w:rPr>
                <w:rFonts w:ascii="Sylfaen" w:hAnsi="Sylfaen" w:cs="Calibri"/>
                <w:color w:val="000000"/>
                <w:sz w:val="18"/>
                <w:szCs w:val="18"/>
              </w:rPr>
              <w:t>0,0</w:t>
            </w:r>
          </w:p>
        </w:tc>
      </w:tr>
      <w:tr w:rsidR="009B6F04" w:rsidRPr="00CA592E" w14:paraId="6C3D643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5555238" w14:textId="57A45CF4" w:rsidR="009B6F04" w:rsidRPr="009B6F04" w:rsidRDefault="009B6F04" w:rsidP="009B6F04">
            <w:pPr>
              <w:rPr>
                <w:rFonts w:ascii="Sylfaen" w:hAnsi="Sylfaen" w:cs="Calibri"/>
                <w:color w:val="000000"/>
                <w:sz w:val="18"/>
                <w:szCs w:val="18"/>
                <w:lang w:val="ka-GE"/>
              </w:rPr>
            </w:pPr>
            <w:r>
              <w:rPr>
                <w:rFonts w:ascii="Sylfaen" w:hAnsi="Sylfaen" w:cs="Calibri"/>
                <w:color w:val="000000"/>
                <w:sz w:val="18"/>
                <w:szCs w:val="18"/>
                <w:lang w:val="ka-GE"/>
              </w:rPr>
              <w:t>სოციალური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3FD0E3" w14:textId="2848E263" w:rsidR="009B6F04" w:rsidRPr="008A38C1" w:rsidRDefault="008A38C1" w:rsidP="009B6F04">
            <w:pPr>
              <w:jc w:val="center"/>
              <w:rPr>
                <w:rFonts w:ascii="Sylfaen" w:hAnsi="Sylfaen" w:cs="Calibri"/>
                <w:color w:val="000000"/>
                <w:sz w:val="18"/>
                <w:szCs w:val="18"/>
              </w:rPr>
            </w:pPr>
            <w:r>
              <w:rPr>
                <w:rFonts w:ascii="Sylfaen" w:hAnsi="Sylfaen" w:cs="Calibri"/>
                <w:color w:val="000000"/>
                <w:sz w:val="18"/>
                <w:szCs w:val="18"/>
              </w:rPr>
              <w:t>0,0</w:t>
            </w:r>
          </w:p>
        </w:tc>
      </w:tr>
    </w:tbl>
    <w:p w14:paraId="7BFAB822" w14:textId="77777777" w:rsidR="004D3753" w:rsidRDefault="004D3753" w:rsidP="000E7AD3">
      <w:pPr>
        <w:pStyle w:val="ListParagraph"/>
        <w:spacing w:after="0"/>
        <w:ind w:left="0" w:firstLine="360"/>
        <w:jc w:val="both"/>
        <w:rPr>
          <w:rFonts w:ascii="Sylfaen" w:hAnsi="Sylfaen"/>
          <w:sz w:val="24"/>
          <w:lang w:val="ka-GE"/>
        </w:rPr>
      </w:pPr>
    </w:p>
    <w:p w14:paraId="4D401C3E" w14:textId="77777777" w:rsidR="000E7AD3" w:rsidRDefault="000E7AD3" w:rsidP="000E7AD3">
      <w:pPr>
        <w:pStyle w:val="ListParagraph"/>
        <w:spacing w:after="0"/>
        <w:ind w:left="0" w:firstLine="360"/>
        <w:jc w:val="both"/>
        <w:rPr>
          <w:rFonts w:ascii="Sylfaen" w:hAnsi="Sylfaen"/>
          <w:sz w:val="24"/>
          <w:lang w:val="ka-GE"/>
        </w:rPr>
      </w:pPr>
    </w:p>
    <w:p w14:paraId="46454CFB" w14:textId="77777777" w:rsidR="002B48E7" w:rsidRDefault="002B48E7" w:rsidP="000E7AD3">
      <w:pPr>
        <w:pStyle w:val="ListParagraph"/>
        <w:spacing w:after="0"/>
        <w:ind w:left="0" w:firstLine="360"/>
        <w:jc w:val="both"/>
        <w:rPr>
          <w:rFonts w:ascii="Sylfaen" w:hAnsi="Sylfaen"/>
          <w:sz w:val="24"/>
          <w:lang w:val="ka-GE"/>
        </w:rPr>
      </w:pPr>
    </w:p>
    <w:tbl>
      <w:tblPr>
        <w:tblStyle w:val="TableGrid"/>
        <w:tblW w:w="13938" w:type="dxa"/>
        <w:tblLook w:val="04A0" w:firstRow="1" w:lastRow="0" w:firstColumn="1" w:lastColumn="0" w:noHBand="0" w:noVBand="1"/>
      </w:tblPr>
      <w:tblGrid>
        <w:gridCol w:w="1989"/>
        <w:gridCol w:w="1658"/>
        <w:gridCol w:w="1773"/>
        <w:gridCol w:w="60"/>
        <w:gridCol w:w="2397"/>
        <w:gridCol w:w="1800"/>
        <w:gridCol w:w="1393"/>
        <w:gridCol w:w="1393"/>
        <w:gridCol w:w="1475"/>
      </w:tblGrid>
      <w:tr w:rsidR="00D35B63" w:rsidRPr="004265DB" w14:paraId="57A42CA3" w14:textId="77777777" w:rsidTr="00D35B63">
        <w:trPr>
          <w:trHeight w:val="788"/>
        </w:trPr>
        <w:tc>
          <w:tcPr>
            <w:tcW w:w="1989" w:type="dxa"/>
            <w:vMerge w:val="restart"/>
            <w:hideMark/>
          </w:tcPr>
          <w:p w14:paraId="71E17471" w14:textId="77777777" w:rsidR="004553FD" w:rsidRPr="00485323" w:rsidRDefault="004553FD" w:rsidP="004553FD">
            <w:pPr>
              <w:jc w:val="center"/>
              <w:rPr>
                <w:rFonts w:ascii="Sylfaen" w:eastAsia="Times New Roman" w:hAnsi="Sylfaen" w:cs="Calibri"/>
                <w:b/>
                <w:color w:val="000000"/>
                <w:sz w:val="18"/>
                <w:szCs w:val="18"/>
              </w:rPr>
            </w:pPr>
            <w:r w:rsidRPr="00485323">
              <w:rPr>
                <w:rFonts w:ascii="Sylfaen" w:eastAsia="Times New Roman" w:hAnsi="Sylfaen" w:cs="Sylfaen"/>
                <w:b/>
                <w:color w:val="000000"/>
                <w:sz w:val="18"/>
                <w:szCs w:val="18"/>
              </w:rPr>
              <w:t>ქვეპროგრამის</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დასახელება</w:t>
            </w:r>
            <w:r w:rsidRPr="00485323">
              <w:rPr>
                <w:rFonts w:ascii="Sylfaen" w:eastAsia="Times New Roman" w:hAnsi="Sylfaen" w:cs="Calibri"/>
                <w:b/>
                <w:color w:val="000000"/>
                <w:sz w:val="18"/>
                <w:szCs w:val="18"/>
              </w:rPr>
              <w:t xml:space="preserve"> </w:t>
            </w:r>
          </w:p>
        </w:tc>
        <w:tc>
          <w:tcPr>
            <w:tcW w:w="1658" w:type="dxa"/>
            <w:hideMark/>
          </w:tcPr>
          <w:p w14:paraId="713D0038" w14:textId="77777777" w:rsidR="004553FD" w:rsidRPr="00485323" w:rsidRDefault="004553FD" w:rsidP="004553FD">
            <w:pPr>
              <w:jc w:val="center"/>
              <w:rPr>
                <w:rFonts w:ascii="Sylfaen" w:eastAsia="Times New Roman" w:hAnsi="Sylfaen" w:cs="Calibri"/>
                <w:b/>
                <w:color w:val="000000"/>
                <w:sz w:val="18"/>
                <w:szCs w:val="18"/>
              </w:rPr>
            </w:pPr>
            <w:r w:rsidRPr="00485323">
              <w:rPr>
                <w:rFonts w:ascii="Sylfaen" w:eastAsia="Times New Roman" w:hAnsi="Sylfaen" w:cs="Sylfaen"/>
                <w:b/>
                <w:color w:val="000000"/>
                <w:sz w:val="18"/>
                <w:szCs w:val="18"/>
              </w:rPr>
              <w:t>კოდი</w:t>
            </w:r>
          </w:p>
        </w:tc>
        <w:tc>
          <w:tcPr>
            <w:tcW w:w="4230" w:type="dxa"/>
            <w:gridSpan w:val="3"/>
            <w:vMerge w:val="restart"/>
            <w:hideMark/>
          </w:tcPr>
          <w:p w14:paraId="4C3E5735" w14:textId="77777777" w:rsidR="004553FD" w:rsidRPr="004265DB" w:rsidRDefault="004553FD" w:rsidP="004553FD">
            <w:pPr>
              <w:jc w:val="center"/>
              <w:rPr>
                <w:rFonts w:ascii="Sylfaen" w:eastAsia="Times New Roman" w:hAnsi="Sylfaen" w:cs="Calibri"/>
                <w:b/>
                <w:bCs/>
                <w:color w:val="000000"/>
                <w:sz w:val="20"/>
                <w:szCs w:val="20"/>
              </w:rPr>
            </w:pPr>
            <w:r w:rsidRPr="004265DB">
              <w:rPr>
                <w:rFonts w:ascii="Sylfaen" w:eastAsia="Times New Roman" w:hAnsi="Sylfaen" w:cs="Sylfaen"/>
                <w:b/>
                <w:bCs/>
                <w:color w:val="000000"/>
                <w:sz w:val="20"/>
                <w:szCs w:val="20"/>
              </w:rPr>
              <w:t>კულტურული</w:t>
            </w:r>
            <w:r w:rsidRPr="004265DB">
              <w:rPr>
                <w:rFonts w:ascii="Sylfaen" w:eastAsia="Times New Roman" w:hAnsi="Sylfaen" w:cs="Calibri"/>
                <w:b/>
                <w:bCs/>
                <w:color w:val="000000"/>
                <w:sz w:val="20"/>
                <w:szCs w:val="20"/>
              </w:rPr>
              <w:t xml:space="preserve"> </w:t>
            </w:r>
            <w:r w:rsidRPr="004265DB">
              <w:rPr>
                <w:rFonts w:ascii="Sylfaen" w:eastAsia="Times New Roman" w:hAnsi="Sylfaen" w:cs="Sylfaen"/>
                <w:b/>
                <w:bCs/>
                <w:color w:val="000000"/>
                <w:sz w:val="20"/>
                <w:szCs w:val="20"/>
              </w:rPr>
              <w:t>ღონისძიებები</w:t>
            </w:r>
          </w:p>
        </w:tc>
        <w:tc>
          <w:tcPr>
            <w:tcW w:w="1800" w:type="dxa"/>
            <w:hideMark/>
          </w:tcPr>
          <w:p w14:paraId="0EA477A1" w14:textId="5DA39664" w:rsidR="004553FD" w:rsidRPr="004265DB" w:rsidRDefault="004553FD" w:rsidP="00551157">
            <w:pPr>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551157">
              <w:rPr>
                <w:rFonts w:ascii="Sylfaen" w:eastAsia="Times New Roman" w:hAnsi="Sylfaen" w:cs="Calibri"/>
                <w:b/>
                <w:bCs/>
                <w:color w:val="000000"/>
                <w:sz w:val="18"/>
                <w:szCs w:val="18"/>
                <w:lang w:val="ka-GE"/>
              </w:rPr>
              <w:t>4</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c>
          <w:tcPr>
            <w:tcW w:w="1393" w:type="dxa"/>
            <w:hideMark/>
          </w:tcPr>
          <w:p w14:paraId="568E1A21" w14:textId="4434CF7A" w:rsidR="004553FD" w:rsidRPr="004265DB" w:rsidRDefault="004553FD" w:rsidP="00551157">
            <w:pPr>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551157">
              <w:rPr>
                <w:rFonts w:ascii="Sylfaen" w:eastAsia="Times New Roman" w:hAnsi="Sylfaen" w:cs="Calibri"/>
                <w:b/>
                <w:bCs/>
                <w:color w:val="000000"/>
                <w:sz w:val="18"/>
                <w:szCs w:val="18"/>
                <w:lang w:val="ka-GE"/>
              </w:rPr>
              <w:t>5</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c>
          <w:tcPr>
            <w:tcW w:w="1393" w:type="dxa"/>
            <w:hideMark/>
          </w:tcPr>
          <w:p w14:paraId="248D3822" w14:textId="532534E4" w:rsidR="004553FD" w:rsidRPr="004265DB" w:rsidRDefault="004553FD" w:rsidP="00551157">
            <w:pPr>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551157">
              <w:rPr>
                <w:rFonts w:ascii="Sylfaen" w:eastAsia="Times New Roman" w:hAnsi="Sylfaen" w:cs="Calibri"/>
                <w:b/>
                <w:bCs/>
                <w:color w:val="000000"/>
                <w:sz w:val="18"/>
                <w:szCs w:val="18"/>
                <w:lang w:val="ka-GE"/>
              </w:rPr>
              <w:t>6</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c>
          <w:tcPr>
            <w:tcW w:w="1475" w:type="dxa"/>
            <w:hideMark/>
          </w:tcPr>
          <w:p w14:paraId="58AF4984" w14:textId="2DAFE87B" w:rsidR="004553FD" w:rsidRPr="004265DB" w:rsidRDefault="004553FD" w:rsidP="00551157">
            <w:pPr>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551157">
              <w:rPr>
                <w:rFonts w:ascii="Sylfaen" w:eastAsia="Times New Roman" w:hAnsi="Sylfaen" w:cs="Calibri"/>
                <w:b/>
                <w:bCs/>
                <w:color w:val="000000"/>
                <w:sz w:val="18"/>
                <w:szCs w:val="18"/>
                <w:lang w:val="ka-GE"/>
              </w:rPr>
              <w:t>7</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r>
      <w:tr w:rsidR="00D35B63" w:rsidRPr="004265DB" w14:paraId="0AE37654" w14:textId="77777777" w:rsidTr="00D35B63">
        <w:trPr>
          <w:trHeight w:val="326"/>
        </w:trPr>
        <w:tc>
          <w:tcPr>
            <w:tcW w:w="1989" w:type="dxa"/>
            <w:vMerge/>
            <w:hideMark/>
          </w:tcPr>
          <w:p w14:paraId="50514154" w14:textId="77777777" w:rsidR="004553FD" w:rsidRPr="004265DB" w:rsidRDefault="004553FD" w:rsidP="004553FD">
            <w:pPr>
              <w:rPr>
                <w:rFonts w:ascii="Sylfaen" w:eastAsia="Times New Roman" w:hAnsi="Sylfaen" w:cs="Calibri"/>
                <w:color w:val="000000"/>
                <w:sz w:val="18"/>
                <w:szCs w:val="18"/>
              </w:rPr>
            </w:pPr>
          </w:p>
        </w:tc>
        <w:tc>
          <w:tcPr>
            <w:tcW w:w="1658" w:type="dxa"/>
            <w:hideMark/>
          </w:tcPr>
          <w:p w14:paraId="584424BB" w14:textId="77777777" w:rsidR="004553FD" w:rsidRPr="004265DB" w:rsidRDefault="004553FD" w:rsidP="004553FD">
            <w:pPr>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05 02 07</w:t>
            </w:r>
          </w:p>
        </w:tc>
        <w:tc>
          <w:tcPr>
            <w:tcW w:w="4230" w:type="dxa"/>
            <w:gridSpan w:val="3"/>
            <w:vMerge/>
            <w:hideMark/>
          </w:tcPr>
          <w:p w14:paraId="49420561" w14:textId="77777777" w:rsidR="004553FD" w:rsidRPr="004265DB" w:rsidRDefault="004553FD" w:rsidP="004553FD">
            <w:pPr>
              <w:rPr>
                <w:rFonts w:ascii="Sylfaen" w:eastAsia="Times New Roman" w:hAnsi="Sylfaen" w:cs="Calibri"/>
                <w:b/>
                <w:bCs/>
                <w:color w:val="000000"/>
                <w:sz w:val="20"/>
                <w:szCs w:val="20"/>
              </w:rPr>
            </w:pPr>
          </w:p>
        </w:tc>
        <w:tc>
          <w:tcPr>
            <w:tcW w:w="1800" w:type="dxa"/>
            <w:hideMark/>
          </w:tcPr>
          <w:p w14:paraId="04D54637" w14:textId="6E8A9029" w:rsidR="004553FD" w:rsidRPr="00521645" w:rsidRDefault="00521645" w:rsidP="00256DF4">
            <w:pPr>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230,1</w:t>
            </w:r>
          </w:p>
        </w:tc>
        <w:tc>
          <w:tcPr>
            <w:tcW w:w="1393" w:type="dxa"/>
            <w:hideMark/>
          </w:tcPr>
          <w:p w14:paraId="04F355A5" w14:textId="638B5C3B" w:rsidR="004553FD" w:rsidRPr="00521645" w:rsidRDefault="00521645" w:rsidP="005363C7">
            <w:pPr>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241,6</w:t>
            </w:r>
          </w:p>
        </w:tc>
        <w:tc>
          <w:tcPr>
            <w:tcW w:w="1393" w:type="dxa"/>
            <w:hideMark/>
          </w:tcPr>
          <w:p w14:paraId="06294E1F" w14:textId="05A7B8F3" w:rsidR="004553FD" w:rsidRPr="00521645" w:rsidRDefault="00521645" w:rsidP="005363C7">
            <w:pPr>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253,7</w:t>
            </w:r>
          </w:p>
        </w:tc>
        <w:tc>
          <w:tcPr>
            <w:tcW w:w="1475" w:type="dxa"/>
            <w:hideMark/>
          </w:tcPr>
          <w:p w14:paraId="79A6B10F" w14:textId="2B6716AD" w:rsidR="004553FD" w:rsidRPr="00521645" w:rsidRDefault="00521645" w:rsidP="005363C7">
            <w:pPr>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266,4</w:t>
            </w:r>
          </w:p>
        </w:tc>
      </w:tr>
      <w:tr w:rsidR="004553FD" w:rsidRPr="004265DB" w14:paraId="2B978054" w14:textId="77777777" w:rsidTr="00D35B63">
        <w:trPr>
          <w:trHeight w:val="522"/>
        </w:trPr>
        <w:tc>
          <w:tcPr>
            <w:tcW w:w="1989" w:type="dxa"/>
            <w:hideMark/>
          </w:tcPr>
          <w:p w14:paraId="533F1AF4" w14:textId="77777777" w:rsidR="004553FD" w:rsidRPr="00485323" w:rsidRDefault="004553FD" w:rsidP="004553FD">
            <w:pPr>
              <w:rPr>
                <w:rFonts w:ascii="Sylfaen" w:eastAsia="Times New Roman" w:hAnsi="Sylfaen" w:cs="Calibri"/>
                <w:b/>
                <w:color w:val="000000"/>
                <w:sz w:val="18"/>
                <w:szCs w:val="18"/>
              </w:rPr>
            </w:pPr>
            <w:r w:rsidRPr="00485323">
              <w:rPr>
                <w:rFonts w:ascii="Sylfaen" w:eastAsia="Times New Roman" w:hAnsi="Sylfaen" w:cs="Sylfaen"/>
                <w:b/>
                <w:color w:val="000000"/>
                <w:sz w:val="18"/>
                <w:szCs w:val="18"/>
              </w:rPr>
              <w:lastRenderedPageBreak/>
              <w:t>ქვეპროგრამის</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განმახორციელებელი</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სამსახური</w:t>
            </w:r>
          </w:p>
        </w:tc>
        <w:tc>
          <w:tcPr>
            <w:tcW w:w="11949" w:type="dxa"/>
            <w:gridSpan w:val="8"/>
            <w:hideMark/>
          </w:tcPr>
          <w:p w14:paraId="36F9E373" w14:textId="77777777" w:rsidR="004553FD" w:rsidRPr="004265DB" w:rsidRDefault="004553FD" w:rsidP="009E332E">
            <w:pPr>
              <w:jc w:val="center"/>
              <w:rPr>
                <w:rFonts w:ascii="Sylfaen" w:eastAsia="Times New Roman" w:hAnsi="Sylfaen" w:cs="Calibri"/>
                <w:b/>
                <w:color w:val="000000"/>
                <w:sz w:val="18"/>
                <w:szCs w:val="18"/>
              </w:rPr>
            </w:pPr>
            <w:r w:rsidRPr="004265DB">
              <w:rPr>
                <w:rFonts w:ascii="Sylfaen" w:eastAsia="Times New Roman" w:hAnsi="Sylfaen" w:cs="Sylfaen"/>
                <w:b/>
                <w:color w:val="000000"/>
                <w:sz w:val="18"/>
                <w:szCs w:val="18"/>
              </w:rPr>
              <w:t>ახალციხის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მუნიციპალიტეტის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მერიის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განათლების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კულტურის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სპორტის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სამსახურის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კულტურისა</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და</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განათლების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განყოფილება</w:t>
            </w:r>
          </w:p>
        </w:tc>
      </w:tr>
      <w:tr w:rsidR="004553FD" w:rsidRPr="004265DB" w14:paraId="47550982" w14:textId="77777777" w:rsidTr="00D35B63">
        <w:trPr>
          <w:trHeight w:val="1230"/>
        </w:trPr>
        <w:tc>
          <w:tcPr>
            <w:tcW w:w="1989" w:type="dxa"/>
            <w:hideMark/>
          </w:tcPr>
          <w:p w14:paraId="6E22F047" w14:textId="77777777" w:rsidR="004553FD" w:rsidRPr="00485323" w:rsidRDefault="004553FD" w:rsidP="004553FD">
            <w:pPr>
              <w:rPr>
                <w:rFonts w:ascii="Sylfaen" w:eastAsia="Times New Roman" w:hAnsi="Sylfaen" w:cs="Calibri"/>
                <w:b/>
                <w:color w:val="000000"/>
                <w:sz w:val="18"/>
                <w:szCs w:val="18"/>
              </w:rPr>
            </w:pPr>
            <w:r w:rsidRPr="00485323">
              <w:rPr>
                <w:rFonts w:ascii="Sylfaen" w:eastAsia="Times New Roman" w:hAnsi="Sylfaen" w:cs="Sylfaen"/>
                <w:b/>
                <w:color w:val="000000"/>
                <w:sz w:val="18"/>
                <w:szCs w:val="18"/>
              </w:rPr>
              <w:t>ქვეპროგრამის</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აღწერა</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და</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მიზანი</w:t>
            </w:r>
          </w:p>
        </w:tc>
        <w:tc>
          <w:tcPr>
            <w:tcW w:w="11949" w:type="dxa"/>
            <w:gridSpan w:val="8"/>
            <w:hideMark/>
          </w:tcPr>
          <w:p w14:paraId="7788F0A5" w14:textId="77777777" w:rsidR="00485323" w:rsidRPr="00B854E3" w:rsidRDefault="00485323" w:rsidP="00485323">
            <w:pPr>
              <w:pStyle w:val="ListParagraph"/>
              <w:jc w:val="both"/>
              <w:rPr>
                <w:rFonts w:ascii="Sylfaen" w:hAnsi="Sylfaen" w:cs="Sylfaen"/>
                <w:color w:val="000000"/>
                <w:sz w:val="18"/>
                <w:szCs w:val="18"/>
                <w:lang w:val="ka-GE"/>
              </w:rPr>
            </w:pPr>
            <w:r>
              <w:rPr>
                <w:rFonts w:ascii="Sylfaen" w:hAnsi="Sylfaen" w:cs="Sylfaen"/>
                <w:color w:val="000000"/>
                <w:sz w:val="18"/>
                <w:szCs w:val="18"/>
                <w:lang w:val="ka-GE"/>
              </w:rPr>
              <w:t xml:space="preserve">    </w:t>
            </w:r>
            <w:r w:rsidRPr="00861452">
              <w:rPr>
                <w:rFonts w:ascii="Sylfaen" w:hAnsi="Sylfaen" w:cs="Sylfaen"/>
                <w:color w:val="000000"/>
                <w:sz w:val="18"/>
                <w:szCs w:val="18"/>
                <w:lang w:val="ka-GE"/>
              </w:rPr>
              <w:t>ქვეპროგრამა ითვალისწინებს ახალციხის მინიციპალიტეტში სადღესასწაულო დღეებში</w:t>
            </w:r>
            <w:r>
              <w:rPr>
                <w:rFonts w:ascii="Sylfaen" w:hAnsi="Sylfaen" w:cs="Sylfaen"/>
                <w:color w:val="000000"/>
                <w:sz w:val="18"/>
                <w:szCs w:val="18"/>
                <w:lang w:val="ka-GE"/>
              </w:rPr>
              <w:t xml:space="preserve"> </w:t>
            </w:r>
            <w:r w:rsidRPr="00861452">
              <w:rPr>
                <w:rFonts w:ascii="Sylfaen" w:hAnsi="Sylfaen" w:cs="Sylfaen"/>
                <w:color w:val="000000"/>
                <w:sz w:val="18"/>
                <w:szCs w:val="18"/>
                <w:lang w:val="ka-GE"/>
              </w:rPr>
              <w:t>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w:t>
            </w:r>
            <w:r>
              <w:rPr>
                <w:rFonts w:ascii="Sylfaen" w:hAnsi="Sylfaen" w:cs="Sylfaen"/>
                <w:color w:val="000000"/>
                <w:sz w:val="18"/>
                <w:szCs w:val="18"/>
                <w:lang w:val="ka-GE"/>
              </w:rPr>
              <w:t>უ</w:t>
            </w:r>
            <w:r w:rsidRPr="00861452">
              <w:rPr>
                <w:rFonts w:ascii="Sylfaen" w:hAnsi="Sylfaen" w:cs="Sylfaen"/>
                <w:color w:val="000000"/>
                <w:sz w:val="18"/>
                <w:szCs w:val="18"/>
                <w:lang w:val="ka-GE"/>
              </w:rPr>
              <w:t>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r>
              <w:rPr>
                <w:rFonts w:ascii="Sylfaen" w:hAnsi="Sylfaen" w:cs="Sylfaen"/>
                <w:color w:val="000000"/>
                <w:sz w:val="18"/>
                <w:szCs w:val="18"/>
                <w:lang w:val="ka-GE"/>
              </w:rPr>
              <w:t xml:space="preserve">; კულტურის სფეროში მოღვაწე ადამიანების ხელშეწყობას, ტრანსპორტით უზრუნველყოფას კულტურულ ღონისძიებებში მონაწილეობის მისაღებად. </w:t>
            </w:r>
            <w:r w:rsidRPr="00B854E3">
              <w:rPr>
                <w:rFonts w:ascii="Sylfaen" w:hAnsi="Sylfaen" w:cs="Sylfaen"/>
                <w:color w:val="000000"/>
                <w:sz w:val="18"/>
                <w:szCs w:val="18"/>
                <w:lang w:val="ka-GE"/>
              </w:rPr>
              <w:t>ქვეპროგრამა განსაზღვრულია ახალციხის  მუნიციპალიტეტში ტრადიციად ქცეული, სახალხო, გასართობი სადღესასწაულო ღონისძიებების ორგანიზებაზე, რომლებიც გათვლილია  მუნიციპალიტეტში მცხოვრები ყველა ასაკისა და გემოვნების ადამიანებზე, აგრეთვე ვიზიტორებისთვის სასიამოვნო, გასართობი გარემოს შექმნაზე. პროგრამები ითვალისწინებს ადგილობრივი და მოწვეული შემოქმედებითი კოლექტივების კონცერტებსა და შოუებს; ქართული და  მესხური ტრადიციული კულტურის წარმოჩენასა და მის პოპულარიზაციას, ფესტივალების გამართვას და  ადგილობრივი შემოქმედებითი კოლექტივების სხვა ფესტივალებზე მონაწილეობას. ნიჭიერი ახალგაზრდების წარმოჩენას და მათ დაჯილდოებას. სოფლად მცხოვრები ადამიანების დაფასებასა და მათი ყოველდღიური ცხოვრების გამრავალფეროვნებას, სამეწარმეო ფესტივალების ჩატარებას,რაც ხელს შეუწყობს ადგილობრივი მეწარმეობის განვითარებას, მათი პროდუქციის გამოფენა-გაყიდვების მოწყობას. აქტივობების მიზანია ახალციხის მუნიციპალიტეტში  მცხოვრები სხვადასხვა სოციალური ჯგუფების -შშმ პირების, მრავალშვილიანი, მარჩენალდაკარგული და მარტოხელა ოჯახების, ეთნიკური უმცირესობების  საზოგადოებასთან და გარემოსთან ინტეგრაციის ხელშეწყობა. მათი მონაწილეობა და ჩართულობის გაზრდა მუნიციპალიტეტის მიერ დაგეგმილ ღონისძიებებში.  ასევე ქვეპროგრამა ითვალისწინებს საქველმოქმედო აქციების, ლიტერატურულ-შემოქმედებითი საღამოების ორგანიზებას; კულტურული  პროექტების დაფინანსებას;  აგრეთვე სხვა ღონისძიებებს.</w:t>
            </w:r>
          </w:p>
          <w:p w14:paraId="5B84E439" w14:textId="77777777" w:rsidR="00485323" w:rsidRPr="00B854E3" w:rsidRDefault="00485323" w:rsidP="00485323">
            <w:pPr>
              <w:pStyle w:val="ListParagraph"/>
              <w:jc w:val="both"/>
              <w:rPr>
                <w:rFonts w:ascii="Sylfaen" w:hAnsi="Sylfaen" w:cs="Sylfaen"/>
                <w:color w:val="000000"/>
                <w:sz w:val="18"/>
                <w:szCs w:val="18"/>
                <w:lang w:val="ka-GE"/>
              </w:rPr>
            </w:pPr>
          </w:p>
          <w:p w14:paraId="14344955" w14:textId="77777777" w:rsidR="00485323" w:rsidRPr="00B854E3" w:rsidRDefault="00485323" w:rsidP="00485323">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 xml:space="preserve"> გენდერულ საკითხებში პროგრამა ითვალისწინებს: ა) გენდერული თანასწორობის ხელშეწყობას და ადგილობრივ დონეზე გენდერულად მგრძნობიარე პოლიტიკის განხორციელების უზრუნველყოფას; საზოგადოების ინფორმირებას გენდერული თანასწორობის თემებთან დაკავშირებით;</w:t>
            </w:r>
          </w:p>
          <w:p w14:paraId="34EE0790" w14:textId="77777777" w:rsidR="00485323" w:rsidRPr="00B854E3" w:rsidRDefault="00485323" w:rsidP="00485323">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ბ) ქალთა მიმართ და ოჯახში ძალადობის პრევენციის, ფსიქოაქტიური ნივთიერებების მოხმარების და სხვა პრობლემური ქცევების პრევენციის უზრუნველყოფის მიზნით  დაგეგმილი  აქტივობების  ადმინისტრაციული ხელშეწყობას;</w:t>
            </w:r>
          </w:p>
          <w:p w14:paraId="2AA4F64E" w14:textId="77777777" w:rsidR="00485323" w:rsidRPr="00B854E3" w:rsidRDefault="00485323" w:rsidP="00485323">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გ) ეროვნული უმცირესობების წარმომადგენელი ქალების  საზოგადოებაში ჩართულობის და ინტეგრაციის ხარისხის გაზრდის მიზნით დაგეგმილი აქტივობებს;</w:t>
            </w:r>
          </w:p>
          <w:p w14:paraId="1589E3C2" w14:textId="77777777" w:rsidR="00485323" w:rsidRPr="00B854E3" w:rsidRDefault="00485323" w:rsidP="00485323">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დ) ქალთა და გოგონათა ეკონომიკური გაძლიერების მიზნით აქტივობების ორგანიზებასა  და წახალისებას.</w:t>
            </w:r>
          </w:p>
          <w:p w14:paraId="65F33FA6" w14:textId="77777777" w:rsidR="00485323" w:rsidRPr="00B854E3" w:rsidRDefault="00485323" w:rsidP="00485323">
            <w:pPr>
              <w:pStyle w:val="ListParagraph"/>
              <w:jc w:val="both"/>
              <w:rPr>
                <w:rFonts w:ascii="Sylfaen" w:hAnsi="Sylfaen" w:cs="Sylfaen"/>
                <w:color w:val="000000"/>
                <w:sz w:val="18"/>
                <w:szCs w:val="18"/>
                <w:lang w:val="ka-GE"/>
              </w:rPr>
            </w:pPr>
            <w:r w:rsidRPr="00B854E3">
              <w:rPr>
                <w:rFonts w:ascii="Sylfaen" w:hAnsi="Sylfaen" w:cs="Sylfaen"/>
                <w:color w:val="000000"/>
                <w:sz w:val="18"/>
                <w:szCs w:val="18"/>
                <w:lang w:val="ka-GE"/>
              </w:rPr>
              <w:t>ე) შშმ პირების და სხვა მოწყვლადი ჯგუფების დახმარებისა და გააქტიურების  უზრუნველყოფის მიზნით დაგეგმილი  აქტივობების უზრუნველყოფას, აგრეთვე სხვა ღონისძიებებს</w:t>
            </w:r>
            <w:r>
              <w:rPr>
                <w:rFonts w:ascii="Sylfaen" w:hAnsi="Sylfaen" w:cs="Sylfaen"/>
                <w:color w:val="000000"/>
                <w:sz w:val="18"/>
                <w:szCs w:val="18"/>
                <w:lang w:val="ka-GE"/>
              </w:rPr>
              <w:t>, და სხვა.</w:t>
            </w:r>
          </w:p>
          <w:p w14:paraId="3FDDA9A8" w14:textId="77777777" w:rsidR="00485323" w:rsidRDefault="00485323" w:rsidP="00485323">
            <w:pPr>
              <w:pStyle w:val="ListParagraph"/>
              <w:ind w:left="0"/>
              <w:jc w:val="both"/>
              <w:rPr>
                <w:rFonts w:ascii="Sylfaen" w:hAnsi="Sylfaen" w:cs="Sylfaen"/>
                <w:color w:val="000000"/>
                <w:sz w:val="18"/>
                <w:szCs w:val="18"/>
                <w:lang w:val="ka-GE"/>
              </w:rPr>
            </w:pPr>
          </w:p>
          <w:p w14:paraId="4D68C4DC" w14:textId="6A4BC31C" w:rsidR="004553FD" w:rsidRPr="00675DB8" w:rsidRDefault="004553FD" w:rsidP="00675DB8">
            <w:pPr>
              <w:rPr>
                <w:rFonts w:ascii="Sylfaen" w:eastAsia="Times New Roman" w:hAnsi="Sylfaen" w:cs="Calibri"/>
                <w:color w:val="000000"/>
                <w:sz w:val="18"/>
                <w:szCs w:val="18"/>
                <w:lang w:val="ka-GE"/>
              </w:rPr>
            </w:pPr>
          </w:p>
        </w:tc>
      </w:tr>
      <w:tr w:rsidR="004553FD" w:rsidRPr="004265DB" w14:paraId="2FF75A8C" w14:textId="77777777" w:rsidTr="00D35B63">
        <w:trPr>
          <w:trHeight w:val="923"/>
        </w:trPr>
        <w:tc>
          <w:tcPr>
            <w:tcW w:w="1989" w:type="dxa"/>
            <w:hideMark/>
          </w:tcPr>
          <w:p w14:paraId="245A950C" w14:textId="77777777" w:rsidR="004553FD" w:rsidRPr="00485323" w:rsidRDefault="004553FD" w:rsidP="004553FD">
            <w:pPr>
              <w:rPr>
                <w:rFonts w:ascii="Sylfaen" w:eastAsia="Times New Roman" w:hAnsi="Sylfaen" w:cs="Calibri"/>
                <w:b/>
                <w:color w:val="000000"/>
                <w:sz w:val="18"/>
                <w:szCs w:val="18"/>
              </w:rPr>
            </w:pPr>
            <w:r w:rsidRPr="00485323">
              <w:rPr>
                <w:rFonts w:ascii="Sylfaen" w:eastAsia="Times New Roman" w:hAnsi="Sylfaen" w:cs="Sylfaen"/>
                <w:b/>
                <w:color w:val="000000"/>
                <w:sz w:val="18"/>
                <w:szCs w:val="18"/>
              </w:rPr>
              <w:t>მოსალოდნელი</w:t>
            </w:r>
            <w:r w:rsidRPr="00485323">
              <w:rPr>
                <w:rFonts w:ascii="Sylfaen" w:eastAsia="Times New Roman" w:hAnsi="Sylfaen" w:cs="Calibri"/>
                <w:b/>
                <w:color w:val="000000"/>
                <w:sz w:val="18"/>
                <w:szCs w:val="18"/>
              </w:rPr>
              <w:t xml:space="preserve"> </w:t>
            </w:r>
            <w:r w:rsidRPr="00485323">
              <w:rPr>
                <w:rFonts w:ascii="Sylfaen" w:eastAsia="Times New Roman" w:hAnsi="Sylfaen" w:cs="Sylfaen"/>
                <w:b/>
                <w:color w:val="000000"/>
                <w:sz w:val="18"/>
                <w:szCs w:val="18"/>
              </w:rPr>
              <w:t>შედეგი</w:t>
            </w:r>
          </w:p>
        </w:tc>
        <w:tc>
          <w:tcPr>
            <w:tcW w:w="11949" w:type="dxa"/>
            <w:gridSpan w:val="8"/>
            <w:hideMark/>
          </w:tcPr>
          <w:tbl>
            <w:tblPr>
              <w:tblpPr w:leftFromText="180" w:rightFromText="180" w:vertAnchor="text" w:horzAnchor="margin" w:tblpY="-25"/>
              <w:tblW w:w="11728" w:type="dxa"/>
              <w:tblLook w:val="04A0" w:firstRow="1" w:lastRow="0" w:firstColumn="1" w:lastColumn="0" w:noHBand="0" w:noVBand="1"/>
            </w:tblPr>
            <w:tblGrid>
              <w:gridCol w:w="11728"/>
            </w:tblGrid>
            <w:tr w:rsidR="00485323" w:rsidRPr="00B62D0A" w14:paraId="49DEB39F" w14:textId="77777777" w:rsidTr="00D35B63">
              <w:trPr>
                <w:trHeight w:val="775"/>
              </w:trPr>
              <w:tc>
                <w:tcPr>
                  <w:tcW w:w="5000" w:type="pct"/>
                  <w:tcBorders>
                    <w:top w:val="single" w:sz="4" w:space="0" w:color="auto"/>
                    <w:left w:val="nil"/>
                    <w:bottom w:val="single" w:sz="4" w:space="0" w:color="auto"/>
                    <w:right w:val="single" w:sz="4" w:space="0" w:color="auto"/>
                  </w:tcBorders>
                  <w:shd w:val="clear" w:color="000000" w:fill="FFFFFF"/>
                  <w:vAlign w:val="center"/>
                  <w:hideMark/>
                </w:tcPr>
                <w:p w14:paraId="6B3E2357" w14:textId="77777777" w:rsidR="00485323" w:rsidRPr="00B62D0A" w:rsidRDefault="00485323" w:rsidP="00485323">
                  <w:pPr>
                    <w:jc w:val="both"/>
                    <w:rPr>
                      <w:rFonts w:ascii="Calibri" w:hAnsi="Calibri"/>
                      <w:color w:val="000000"/>
                      <w:sz w:val="20"/>
                      <w:szCs w:val="20"/>
                      <w:lang w:val="ka-GE"/>
                    </w:rPr>
                  </w:pPr>
                  <w:r w:rsidRPr="00B62D0A">
                    <w:rPr>
                      <w:rFonts w:ascii="Sylfaen" w:hAnsi="Sylfaen" w:cs="Sylfaen"/>
                      <w:color w:val="000000"/>
                      <w:sz w:val="20"/>
                      <w:szCs w:val="20"/>
                      <w:lang w:val="ka-GE"/>
                    </w:rPr>
                    <w:t xml:space="preserve"> </w:t>
                  </w:r>
                  <w:r>
                    <w:rPr>
                      <w:rFonts w:ascii="Sylfaen" w:hAnsi="Sylfaen" w:cs="Sylfaen"/>
                      <w:color w:val="000000"/>
                      <w:sz w:val="20"/>
                      <w:szCs w:val="20"/>
                      <w:lang w:val="ka-GE"/>
                    </w:rPr>
                    <w:t xml:space="preserve">     </w:t>
                  </w:r>
                  <w:r>
                    <w:rPr>
                      <w:rFonts w:ascii="Sylfaen" w:hAnsi="Sylfaen" w:cs="Sylfaen"/>
                      <w:color w:val="000000"/>
                      <w:sz w:val="18"/>
                      <w:szCs w:val="18"/>
                      <w:lang w:val="ka-GE"/>
                    </w:rPr>
                    <w:t xml:space="preserve">ქვეპროგრამის განხორციელების შედეგად შესაძლებებლი იქნება მასობრივი კულტურული ღონისძიებების ორგანიზება, ადგილობრივი შემოქმედებითი ჯგუფების პოპულარიზაცია და კულტურულ ცხოვრებაში მოსახლეობის ჩართულობის ზრდა, კულტურული მემკვიდრეობის შენარჩუნება, კულტურის სფეროში მოღვაწე ადამიანები მოტივაციის ამაღლების ხელშეწყობა მათი შემოქმედების წარმოჩენის </w:t>
                  </w:r>
                  <w:r w:rsidRPr="007A1E41">
                    <w:rPr>
                      <w:rFonts w:ascii="Sylfaen" w:hAnsi="Sylfaen" w:cs="Sylfaen"/>
                      <w:color w:val="000000"/>
                      <w:sz w:val="18"/>
                      <w:szCs w:val="18"/>
                      <w:lang w:val="ka-GE"/>
                    </w:rPr>
                    <w:t>გზით.     მუნიციპალიტეტში შექმნილია ყველა პირობა გენდერული თანასწორობის დაცვისა და ხელშეწყობისათვის</w:t>
                  </w:r>
                  <w:r w:rsidRPr="00B854E3">
                    <w:rPr>
                      <w:rFonts w:ascii="Sylfaen" w:hAnsi="Sylfaen" w:cs="Sylfaen"/>
                      <w:color w:val="000000"/>
                      <w:sz w:val="18"/>
                      <w:szCs w:val="18"/>
                      <w:lang w:val="ka-GE"/>
                    </w:rPr>
                    <w:t xml:space="preserve">     </w:t>
                  </w:r>
                  <w:r>
                    <w:rPr>
                      <w:rFonts w:ascii="Sylfaen" w:hAnsi="Sylfaen" w:cs="Sylfaen"/>
                      <w:color w:val="000000"/>
                      <w:sz w:val="18"/>
                      <w:szCs w:val="18"/>
                      <w:lang w:val="ka-GE"/>
                    </w:rPr>
                    <w:t>და სხვ.</w:t>
                  </w:r>
                </w:p>
              </w:tc>
            </w:tr>
          </w:tbl>
          <w:p w14:paraId="4214B883" w14:textId="0506A6EA" w:rsidR="004553FD" w:rsidRPr="00675DB8" w:rsidRDefault="004553FD" w:rsidP="00675DB8">
            <w:pPr>
              <w:spacing w:after="240"/>
              <w:rPr>
                <w:rFonts w:ascii="Sylfaen" w:eastAsia="Times New Roman" w:hAnsi="Sylfaen" w:cs="Calibri"/>
                <w:color w:val="000000"/>
                <w:sz w:val="18"/>
                <w:szCs w:val="18"/>
                <w:lang w:val="ka-GE"/>
              </w:rPr>
            </w:pPr>
          </w:p>
        </w:tc>
      </w:tr>
      <w:tr w:rsidR="00D35B63" w:rsidRPr="004265DB" w14:paraId="6839226B" w14:textId="77777777" w:rsidTr="00D35B63">
        <w:trPr>
          <w:trHeight w:val="455"/>
        </w:trPr>
        <w:tc>
          <w:tcPr>
            <w:tcW w:w="1989" w:type="dxa"/>
            <w:vMerge w:val="restart"/>
            <w:hideMark/>
          </w:tcPr>
          <w:p w14:paraId="3F598859" w14:textId="5A77D37A" w:rsidR="00A93C17" w:rsidRPr="004265DB" w:rsidRDefault="00A93C17" w:rsidP="00A93C17">
            <w:pPr>
              <w:rPr>
                <w:rFonts w:ascii="Sylfaen" w:eastAsia="Times New Roman" w:hAnsi="Sylfaen" w:cs="Calibri"/>
                <w:sz w:val="18"/>
                <w:szCs w:val="18"/>
              </w:rPr>
            </w:pPr>
          </w:p>
        </w:tc>
        <w:tc>
          <w:tcPr>
            <w:tcW w:w="1658" w:type="dxa"/>
            <w:hideMark/>
          </w:tcPr>
          <w:p w14:paraId="68D08FDA" w14:textId="103A0E25" w:rsidR="00A93C17" w:rsidRPr="004912EE" w:rsidRDefault="00A93C17" w:rsidP="00A93C17">
            <w:pPr>
              <w:jc w:val="center"/>
              <w:rPr>
                <w:rFonts w:ascii="Sylfaen" w:eastAsia="Times New Roman" w:hAnsi="Sylfaen" w:cs="Calibri"/>
                <w:sz w:val="18"/>
                <w:szCs w:val="18"/>
                <w:lang w:val="ka-GE"/>
              </w:rPr>
            </w:pPr>
            <w:r>
              <w:rPr>
                <w:rFonts w:ascii="Sylfaen" w:eastAsia="Times New Roman" w:hAnsi="Sylfaen" w:cs="Calibri"/>
                <w:sz w:val="18"/>
                <w:szCs w:val="18"/>
                <w:lang w:val="ka-GE"/>
              </w:rPr>
              <w:t>მოსალოდნელი შედეგის შეფასების ინდიკატორი</w:t>
            </w:r>
          </w:p>
        </w:tc>
        <w:tc>
          <w:tcPr>
            <w:tcW w:w="1773" w:type="dxa"/>
            <w:hideMark/>
          </w:tcPr>
          <w:p w14:paraId="242B9003" w14:textId="5F9EC673" w:rsidR="00A93C17" w:rsidRPr="004912EE" w:rsidRDefault="00A93C17" w:rsidP="00A93C17">
            <w:pPr>
              <w:jc w:val="center"/>
              <w:rPr>
                <w:rFonts w:ascii="Sylfaen" w:eastAsia="Times New Roman" w:hAnsi="Sylfaen" w:cs="Calibri"/>
                <w:sz w:val="18"/>
                <w:szCs w:val="18"/>
                <w:lang w:val="ka-GE"/>
              </w:rPr>
            </w:pPr>
            <w:r>
              <w:rPr>
                <w:rFonts w:ascii="Sylfaen" w:eastAsia="Times New Roman" w:hAnsi="Sylfaen" w:cs="Sylfaen"/>
                <w:sz w:val="18"/>
                <w:szCs w:val="18"/>
                <w:lang w:val="ka-GE"/>
              </w:rPr>
              <w:t>ინდიკატორის საბაზისო მაჩვენებელი</w:t>
            </w:r>
          </w:p>
        </w:tc>
        <w:tc>
          <w:tcPr>
            <w:tcW w:w="2457" w:type="dxa"/>
            <w:gridSpan w:val="2"/>
            <w:hideMark/>
          </w:tcPr>
          <w:p w14:paraId="3640998F" w14:textId="0305FA64" w:rsidR="00A93C17" w:rsidRPr="004912EE" w:rsidRDefault="00A93C17" w:rsidP="00551157">
            <w:pPr>
              <w:jc w:val="center"/>
              <w:rPr>
                <w:rFonts w:ascii="Sylfaen" w:eastAsia="Times New Roman" w:hAnsi="Sylfaen" w:cs="Calibri"/>
                <w:sz w:val="18"/>
                <w:szCs w:val="18"/>
                <w:lang w:val="ka-GE"/>
              </w:rPr>
            </w:pPr>
            <w:r>
              <w:rPr>
                <w:rFonts w:ascii="Sylfaen" w:eastAsia="Times New Roman" w:hAnsi="Sylfaen" w:cs="Sylfaen"/>
                <w:sz w:val="18"/>
                <w:szCs w:val="18"/>
                <w:lang w:val="ka-GE"/>
              </w:rPr>
              <w:t>ინდიკატორის მიზნობრივი მაჩვენებელი 202</w:t>
            </w:r>
            <w:r w:rsidR="00551157">
              <w:rPr>
                <w:rFonts w:ascii="Sylfaen" w:eastAsia="Times New Roman" w:hAnsi="Sylfaen" w:cs="Sylfaen"/>
                <w:sz w:val="18"/>
                <w:szCs w:val="18"/>
                <w:lang w:val="ka-GE"/>
              </w:rPr>
              <w:t>4</w:t>
            </w:r>
            <w:r>
              <w:rPr>
                <w:rFonts w:ascii="Sylfaen" w:eastAsia="Times New Roman" w:hAnsi="Sylfaen" w:cs="Sylfaen"/>
                <w:sz w:val="18"/>
                <w:szCs w:val="18"/>
                <w:lang w:val="ka-GE"/>
              </w:rPr>
              <w:t xml:space="preserve"> წელს</w:t>
            </w:r>
          </w:p>
        </w:tc>
        <w:tc>
          <w:tcPr>
            <w:tcW w:w="1800" w:type="dxa"/>
            <w:hideMark/>
          </w:tcPr>
          <w:p w14:paraId="674FCDF3" w14:textId="631F6FB5" w:rsidR="00A93C17" w:rsidRPr="004912EE" w:rsidRDefault="00A93C17" w:rsidP="00A93C17">
            <w:pPr>
              <w:jc w:val="center"/>
              <w:rPr>
                <w:rFonts w:ascii="Sylfaen" w:eastAsia="Times New Roman" w:hAnsi="Sylfaen" w:cs="Calibri"/>
                <w:sz w:val="18"/>
                <w:szCs w:val="18"/>
                <w:lang w:val="ka-GE"/>
              </w:rPr>
            </w:pPr>
            <w:r>
              <w:rPr>
                <w:rFonts w:ascii="Sylfaen" w:eastAsia="Times New Roman" w:hAnsi="Sylfaen" w:cs="Sylfaen"/>
                <w:sz w:val="18"/>
                <w:szCs w:val="18"/>
                <w:lang w:val="ka-GE"/>
              </w:rPr>
              <w:t>ცდომილების ალბათობა (% აღწერა)</w:t>
            </w:r>
          </w:p>
        </w:tc>
        <w:tc>
          <w:tcPr>
            <w:tcW w:w="1393" w:type="dxa"/>
            <w:hideMark/>
          </w:tcPr>
          <w:p w14:paraId="7B9CDCA8" w14:textId="223D1568" w:rsidR="00A93C17" w:rsidRPr="004265DB" w:rsidRDefault="00A93C17" w:rsidP="00551157">
            <w:pPr>
              <w:jc w:val="center"/>
              <w:rPr>
                <w:rFonts w:ascii="Sylfaen" w:eastAsia="Times New Roman" w:hAnsi="Sylfaen" w:cs="Calibri"/>
                <w:sz w:val="18"/>
                <w:szCs w:val="18"/>
                <w:highlight w:val="red"/>
              </w:rPr>
            </w:pPr>
            <w:r>
              <w:rPr>
                <w:rFonts w:ascii="Sylfaen" w:eastAsia="Times New Roman" w:hAnsi="Sylfaen" w:cs="Sylfaen"/>
                <w:sz w:val="18"/>
                <w:szCs w:val="18"/>
                <w:lang w:val="ka-GE"/>
              </w:rPr>
              <w:t>ინდიკატორის მიზნობრივი მაჩვენებელი 202</w:t>
            </w:r>
            <w:r w:rsidR="00551157">
              <w:rPr>
                <w:rFonts w:ascii="Sylfaen" w:eastAsia="Times New Roman" w:hAnsi="Sylfaen" w:cs="Sylfaen"/>
                <w:sz w:val="18"/>
                <w:szCs w:val="18"/>
                <w:lang w:val="ka-GE"/>
              </w:rPr>
              <w:t>5</w:t>
            </w:r>
            <w:r>
              <w:rPr>
                <w:rFonts w:ascii="Sylfaen" w:eastAsia="Times New Roman" w:hAnsi="Sylfaen" w:cs="Sylfaen"/>
                <w:sz w:val="18"/>
                <w:szCs w:val="18"/>
                <w:lang w:val="ka-GE"/>
              </w:rPr>
              <w:t xml:space="preserve"> წელს</w:t>
            </w:r>
          </w:p>
        </w:tc>
        <w:tc>
          <w:tcPr>
            <w:tcW w:w="1393" w:type="dxa"/>
            <w:hideMark/>
          </w:tcPr>
          <w:p w14:paraId="4BCA2320" w14:textId="3191F590" w:rsidR="00A93C17" w:rsidRPr="004265DB" w:rsidRDefault="00A93C17" w:rsidP="00551157">
            <w:pPr>
              <w:jc w:val="center"/>
              <w:rPr>
                <w:rFonts w:ascii="Sylfaen" w:eastAsia="Times New Roman" w:hAnsi="Sylfaen" w:cs="Calibri"/>
                <w:sz w:val="18"/>
                <w:szCs w:val="18"/>
                <w:highlight w:val="red"/>
              </w:rPr>
            </w:pPr>
            <w:r>
              <w:rPr>
                <w:rFonts w:ascii="Sylfaen" w:eastAsia="Times New Roman" w:hAnsi="Sylfaen" w:cs="Sylfaen"/>
                <w:sz w:val="18"/>
                <w:szCs w:val="18"/>
                <w:lang w:val="ka-GE"/>
              </w:rPr>
              <w:t>ინდიკატორის მიზნობრივი მაჩვენებელი 202</w:t>
            </w:r>
            <w:r w:rsidR="00551157">
              <w:rPr>
                <w:rFonts w:ascii="Sylfaen" w:eastAsia="Times New Roman" w:hAnsi="Sylfaen" w:cs="Sylfaen"/>
                <w:sz w:val="18"/>
                <w:szCs w:val="18"/>
                <w:lang w:val="ka-GE"/>
              </w:rPr>
              <w:t>6</w:t>
            </w:r>
            <w:r>
              <w:rPr>
                <w:rFonts w:ascii="Sylfaen" w:eastAsia="Times New Roman" w:hAnsi="Sylfaen" w:cs="Sylfaen"/>
                <w:sz w:val="18"/>
                <w:szCs w:val="18"/>
                <w:lang w:val="ka-GE"/>
              </w:rPr>
              <w:t xml:space="preserve"> წელს</w:t>
            </w:r>
          </w:p>
        </w:tc>
        <w:tc>
          <w:tcPr>
            <w:tcW w:w="1475" w:type="dxa"/>
            <w:hideMark/>
          </w:tcPr>
          <w:p w14:paraId="24B2537A" w14:textId="3EF71D53" w:rsidR="00A93C17" w:rsidRPr="004265DB" w:rsidRDefault="00A93C17" w:rsidP="00551157">
            <w:pPr>
              <w:jc w:val="center"/>
              <w:rPr>
                <w:rFonts w:ascii="Sylfaen" w:eastAsia="Times New Roman" w:hAnsi="Sylfaen" w:cs="Calibri"/>
                <w:sz w:val="18"/>
                <w:szCs w:val="18"/>
                <w:highlight w:val="red"/>
              </w:rPr>
            </w:pPr>
            <w:r>
              <w:rPr>
                <w:rFonts w:ascii="Sylfaen" w:eastAsia="Times New Roman" w:hAnsi="Sylfaen" w:cs="Sylfaen"/>
                <w:sz w:val="18"/>
                <w:szCs w:val="18"/>
                <w:lang w:val="ka-GE"/>
              </w:rPr>
              <w:t>ინდიკატორის მიზნობრივი მაჩვენებელი 202</w:t>
            </w:r>
            <w:r w:rsidR="00551157">
              <w:rPr>
                <w:rFonts w:ascii="Sylfaen" w:eastAsia="Times New Roman" w:hAnsi="Sylfaen" w:cs="Sylfaen"/>
                <w:sz w:val="18"/>
                <w:szCs w:val="18"/>
                <w:lang w:val="ka-GE"/>
              </w:rPr>
              <w:t>7</w:t>
            </w:r>
            <w:r>
              <w:rPr>
                <w:rFonts w:ascii="Sylfaen" w:eastAsia="Times New Roman" w:hAnsi="Sylfaen" w:cs="Sylfaen"/>
                <w:sz w:val="18"/>
                <w:szCs w:val="18"/>
                <w:lang w:val="ka-GE"/>
              </w:rPr>
              <w:t xml:space="preserve"> წელს</w:t>
            </w:r>
          </w:p>
        </w:tc>
      </w:tr>
      <w:tr w:rsidR="00D35B63" w:rsidRPr="004265DB" w14:paraId="327913A3" w14:textId="77777777" w:rsidTr="00D35B63">
        <w:trPr>
          <w:gridAfter w:val="8"/>
          <w:wAfter w:w="11949" w:type="dxa"/>
          <w:trHeight w:val="455"/>
        </w:trPr>
        <w:tc>
          <w:tcPr>
            <w:tcW w:w="1989" w:type="dxa"/>
            <w:vMerge/>
          </w:tcPr>
          <w:p w14:paraId="7C7764E3" w14:textId="77777777" w:rsidR="00D35B63" w:rsidRPr="004265DB" w:rsidRDefault="00D35B63" w:rsidP="00E937CD">
            <w:pPr>
              <w:rPr>
                <w:rFonts w:ascii="Sylfaen" w:eastAsia="Times New Roman" w:hAnsi="Sylfaen" w:cs="Calibri"/>
                <w:sz w:val="18"/>
                <w:szCs w:val="18"/>
              </w:rPr>
            </w:pPr>
          </w:p>
        </w:tc>
      </w:tr>
      <w:tr w:rsidR="00D35B63" w:rsidRPr="004265DB" w14:paraId="53F0498A" w14:textId="77777777" w:rsidTr="00D35B63">
        <w:trPr>
          <w:trHeight w:val="455"/>
        </w:trPr>
        <w:tc>
          <w:tcPr>
            <w:tcW w:w="1989" w:type="dxa"/>
            <w:vMerge/>
          </w:tcPr>
          <w:p w14:paraId="611B221A" w14:textId="77777777" w:rsidR="005C7B5E" w:rsidRPr="004265DB" w:rsidRDefault="005C7B5E" w:rsidP="005C7B5E">
            <w:pPr>
              <w:rPr>
                <w:rFonts w:ascii="Sylfaen" w:eastAsia="Times New Roman" w:hAnsi="Sylfaen" w:cs="Calibri"/>
                <w:sz w:val="18"/>
                <w:szCs w:val="18"/>
              </w:rPr>
            </w:pPr>
          </w:p>
        </w:tc>
        <w:tc>
          <w:tcPr>
            <w:tcW w:w="1658" w:type="dxa"/>
          </w:tcPr>
          <w:p w14:paraId="68F81F47" w14:textId="37FAA6B3" w:rsidR="005C7B5E" w:rsidRDefault="005C7B5E" w:rsidP="005C7B5E">
            <w:pPr>
              <w:jc w:val="center"/>
              <w:rPr>
                <w:rFonts w:ascii="Sylfaen" w:eastAsia="Times New Roman" w:hAnsi="Sylfaen" w:cs="Calibri"/>
                <w:sz w:val="18"/>
                <w:szCs w:val="18"/>
                <w:lang w:val="ka-GE"/>
              </w:rPr>
            </w:pPr>
            <w:r>
              <w:rPr>
                <w:rFonts w:ascii="Sylfaen" w:eastAsia="Times New Roman" w:hAnsi="Sylfaen" w:cs="Calibri"/>
                <w:sz w:val="18"/>
                <w:szCs w:val="18"/>
                <w:lang w:val="ka-GE"/>
              </w:rPr>
              <w:t>კულტურული, გასართობი , სადღესასწაულო ღონისძიებების რაოდენობა</w:t>
            </w:r>
          </w:p>
        </w:tc>
        <w:tc>
          <w:tcPr>
            <w:tcW w:w="1773" w:type="dxa"/>
          </w:tcPr>
          <w:p w14:paraId="11D4CCD9" w14:textId="45E9624D" w:rsidR="005C7B5E" w:rsidRDefault="005C7B5E" w:rsidP="005C7B5E">
            <w:pPr>
              <w:jc w:val="center"/>
              <w:rPr>
                <w:rFonts w:ascii="Sylfaen" w:eastAsia="Times New Roman" w:hAnsi="Sylfaen" w:cs="Sylfaen"/>
                <w:sz w:val="18"/>
                <w:szCs w:val="18"/>
                <w:lang w:val="ka-GE"/>
              </w:rPr>
            </w:pPr>
            <w:r>
              <w:rPr>
                <w:rFonts w:ascii="Sylfaen" w:eastAsia="Times New Roman" w:hAnsi="Sylfaen" w:cs="Sylfaen"/>
                <w:sz w:val="18"/>
                <w:szCs w:val="18"/>
                <w:lang w:val="ka-GE"/>
              </w:rPr>
              <w:t>2023 წელს ჩატარდა 10 შემოქმედებითი და კულტურული ფესტივალი ღონისძიება</w:t>
            </w:r>
          </w:p>
        </w:tc>
        <w:tc>
          <w:tcPr>
            <w:tcW w:w="2457" w:type="dxa"/>
            <w:gridSpan w:val="2"/>
          </w:tcPr>
          <w:p w14:paraId="2BC36372" w14:textId="7B47F779" w:rsidR="005C7B5E" w:rsidRDefault="005C7B5E" w:rsidP="005C7B5E">
            <w:pPr>
              <w:jc w:val="center"/>
              <w:rPr>
                <w:rFonts w:ascii="Sylfaen" w:eastAsia="Times New Roman" w:hAnsi="Sylfaen" w:cs="Sylfaen"/>
                <w:sz w:val="18"/>
                <w:szCs w:val="18"/>
                <w:lang w:val="ka-GE"/>
              </w:rPr>
            </w:pPr>
            <w:r>
              <w:rPr>
                <w:rFonts w:ascii="Sylfaen" w:eastAsia="Times New Roman" w:hAnsi="Sylfaen" w:cs="Calibri"/>
                <w:sz w:val="16"/>
                <w:szCs w:val="16"/>
                <w:lang w:val="ka-GE"/>
              </w:rPr>
              <w:t>გაზრდილია 5%-ით</w:t>
            </w:r>
          </w:p>
        </w:tc>
        <w:tc>
          <w:tcPr>
            <w:tcW w:w="1800" w:type="dxa"/>
          </w:tcPr>
          <w:p w14:paraId="01CAD240" w14:textId="5D1535CF" w:rsidR="005C7B5E" w:rsidRDefault="005C7B5E" w:rsidP="005C7B5E">
            <w:pPr>
              <w:jc w:val="center"/>
              <w:rPr>
                <w:rFonts w:ascii="Sylfaen" w:eastAsia="Times New Roman" w:hAnsi="Sylfaen" w:cs="Sylfaen"/>
                <w:sz w:val="18"/>
                <w:szCs w:val="18"/>
                <w:lang w:val="ka-GE"/>
              </w:rPr>
            </w:pPr>
            <w:r>
              <w:rPr>
                <w:rFonts w:ascii="Sylfaen" w:eastAsia="Times New Roman" w:hAnsi="Sylfaen" w:cs="Calibri"/>
                <w:sz w:val="16"/>
                <w:szCs w:val="16"/>
                <w:lang w:val="ka-GE"/>
              </w:rPr>
              <w:t>10%</w:t>
            </w:r>
          </w:p>
        </w:tc>
        <w:tc>
          <w:tcPr>
            <w:tcW w:w="1393" w:type="dxa"/>
          </w:tcPr>
          <w:p w14:paraId="5CF09FD0" w14:textId="29E53BDC" w:rsidR="005C7B5E" w:rsidRDefault="005C7B5E" w:rsidP="005C7B5E">
            <w:pPr>
              <w:jc w:val="center"/>
              <w:rPr>
                <w:rFonts w:ascii="Sylfaen" w:eastAsia="Times New Roman" w:hAnsi="Sylfaen" w:cs="Sylfaen"/>
                <w:sz w:val="18"/>
                <w:szCs w:val="18"/>
                <w:lang w:val="ka-GE"/>
              </w:rPr>
            </w:pPr>
            <w:r>
              <w:rPr>
                <w:rFonts w:ascii="Sylfaen" w:eastAsia="Times New Roman" w:hAnsi="Sylfaen" w:cs="Calibri"/>
                <w:sz w:val="16"/>
                <w:szCs w:val="16"/>
                <w:lang w:val="ka-GE"/>
              </w:rPr>
              <w:t>გაზრდილია 5%-ით</w:t>
            </w:r>
          </w:p>
        </w:tc>
        <w:tc>
          <w:tcPr>
            <w:tcW w:w="1393" w:type="dxa"/>
          </w:tcPr>
          <w:p w14:paraId="162FE21B" w14:textId="2BABF03C" w:rsidR="005C7B5E" w:rsidRDefault="005C7B5E" w:rsidP="005C7B5E">
            <w:pPr>
              <w:jc w:val="center"/>
              <w:rPr>
                <w:rFonts w:ascii="Sylfaen" w:eastAsia="Times New Roman" w:hAnsi="Sylfaen" w:cs="Sylfaen"/>
                <w:sz w:val="18"/>
                <w:szCs w:val="18"/>
                <w:lang w:val="ka-GE"/>
              </w:rPr>
            </w:pPr>
            <w:r>
              <w:rPr>
                <w:rFonts w:ascii="Sylfaen" w:eastAsia="Times New Roman" w:hAnsi="Sylfaen" w:cs="Calibri"/>
                <w:sz w:val="16"/>
                <w:szCs w:val="16"/>
                <w:lang w:val="ka-GE"/>
              </w:rPr>
              <w:t>გაზრდილია 7%-ით</w:t>
            </w:r>
          </w:p>
        </w:tc>
        <w:tc>
          <w:tcPr>
            <w:tcW w:w="1475" w:type="dxa"/>
          </w:tcPr>
          <w:p w14:paraId="4601F3BC" w14:textId="3C7DB2F7" w:rsidR="005C7B5E" w:rsidRDefault="005C7B5E" w:rsidP="005C7B5E">
            <w:pPr>
              <w:jc w:val="center"/>
              <w:rPr>
                <w:rFonts w:ascii="Sylfaen" w:eastAsia="Times New Roman" w:hAnsi="Sylfaen" w:cs="Sylfaen"/>
                <w:sz w:val="18"/>
                <w:szCs w:val="18"/>
                <w:lang w:val="ka-GE"/>
              </w:rPr>
            </w:pPr>
            <w:r>
              <w:rPr>
                <w:rFonts w:ascii="Sylfaen" w:eastAsia="Times New Roman" w:hAnsi="Sylfaen" w:cs="Calibri"/>
                <w:sz w:val="16"/>
                <w:szCs w:val="16"/>
                <w:lang w:val="ka-GE"/>
              </w:rPr>
              <w:t>გაზრდილია 10%-ით</w:t>
            </w:r>
          </w:p>
        </w:tc>
      </w:tr>
      <w:tr w:rsidR="00D35B63" w:rsidRPr="004265DB" w14:paraId="5272DB1D" w14:textId="77777777" w:rsidTr="00D35B63">
        <w:trPr>
          <w:trHeight w:val="1129"/>
        </w:trPr>
        <w:tc>
          <w:tcPr>
            <w:tcW w:w="1989" w:type="dxa"/>
            <w:vMerge/>
            <w:hideMark/>
          </w:tcPr>
          <w:p w14:paraId="72EA5E6D" w14:textId="77777777" w:rsidR="00D35B63" w:rsidRPr="004265DB" w:rsidRDefault="00D35B63" w:rsidP="00D35B63">
            <w:pPr>
              <w:rPr>
                <w:rFonts w:ascii="Sylfaen" w:eastAsia="Times New Roman" w:hAnsi="Sylfaen" w:cs="Calibri"/>
                <w:sz w:val="18"/>
                <w:szCs w:val="18"/>
              </w:rPr>
            </w:pPr>
          </w:p>
        </w:tc>
        <w:tc>
          <w:tcPr>
            <w:tcW w:w="1658" w:type="dxa"/>
          </w:tcPr>
          <w:p w14:paraId="24356998" w14:textId="627D3490" w:rsidR="00D35B63" w:rsidRPr="004912EE" w:rsidRDefault="00D35B63" w:rsidP="00D35B63">
            <w:pPr>
              <w:jc w:val="center"/>
              <w:rPr>
                <w:rFonts w:ascii="Sylfaen" w:eastAsia="Times New Roman" w:hAnsi="Sylfaen" w:cs="Calibri"/>
                <w:sz w:val="18"/>
                <w:szCs w:val="18"/>
                <w:lang w:val="ka-GE"/>
              </w:rPr>
            </w:pPr>
            <w:r>
              <w:rPr>
                <w:rFonts w:ascii="Sylfaen" w:eastAsia="Times New Roman" w:hAnsi="Sylfaen" w:cs="Calibri"/>
                <w:sz w:val="18"/>
                <w:szCs w:val="18"/>
                <w:lang w:val="ka-GE"/>
              </w:rPr>
              <w:t>კულტურულ ღონისძიებებზე დამსწრეთა რაოდენობა</w:t>
            </w:r>
          </w:p>
        </w:tc>
        <w:tc>
          <w:tcPr>
            <w:tcW w:w="1773" w:type="dxa"/>
          </w:tcPr>
          <w:p w14:paraId="3020B892" w14:textId="1FFD67EA" w:rsidR="00D35B63" w:rsidRPr="004912EE" w:rsidRDefault="00D35B63" w:rsidP="00D35B63">
            <w:pPr>
              <w:jc w:val="center"/>
              <w:rPr>
                <w:rFonts w:ascii="Sylfaen" w:eastAsia="Times New Roman" w:hAnsi="Sylfaen" w:cs="Calibri"/>
                <w:sz w:val="18"/>
                <w:szCs w:val="18"/>
                <w:lang w:val="ka-GE"/>
              </w:rPr>
            </w:pPr>
            <w:r>
              <w:rPr>
                <w:rFonts w:ascii="Sylfaen" w:eastAsia="Times New Roman" w:hAnsi="Sylfaen" w:cs="Calibri"/>
                <w:sz w:val="18"/>
                <w:szCs w:val="18"/>
                <w:lang w:val="ka-GE"/>
              </w:rPr>
              <w:t>2023 წელს ქვეპროგრამის ფარგლებში ჩატარებულ ღონისძიებებს ჯამში დაესწრო 500 ვიზიტორი და 5 000 ადგილობრივი მაცხოვრებელი</w:t>
            </w:r>
          </w:p>
        </w:tc>
        <w:tc>
          <w:tcPr>
            <w:tcW w:w="2457" w:type="dxa"/>
            <w:gridSpan w:val="2"/>
          </w:tcPr>
          <w:p w14:paraId="72559666" w14:textId="26F77E41" w:rsidR="00D35B63" w:rsidRPr="004912EE"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10%-ით</w:t>
            </w:r>
          </w:p>
        </w:tc>
        <w:tc>
          <w:tcPr>
            <w:tcW w:w="1800" w:type="dxa"/>
          </w:tcPr>
          <w:p w14:paraId="5877AD55" w14:textId="355EE3EB" w:rsidR="00D35B63" w:rsidRPr="00A93C17"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10%</w:t>
            </w:r>
          </w:p>
        </w:tc>
        <w:tc>
          <w:tcPr>
            <w:tcW w:w="1393" w:type="dxa"/>
          </w:tcPr>
          <w:p w14:paraId="02416D79" w14:textId="00006C7F" w:rsidR="00D35B63" w:rsidRPr="00E13879" w:rsidRDefault="00D35B63" w:rsidP="00D35B63">
            <w:pPr>
              <w:jc w:val="center"/>
              <w:rPr>
                <w:rFonts w:ascii="Sylfaen" w:eastAsia="Times New Roman" w:hAnsi="Sylfaen" w:cs="Calibri"/>
                <w:sz w:val="16"/>
                <w:szCs w:val="16"/>
                <w:highlight w:val="red"/>
                <w:lang w:val="ka-GE"/>
              </w:rPr>
            </w:pPr>
            <w:r>
              <w:rPr>
                <w:rFonts w:ascii="Sylfaen" w:eastAsia="Times New Roman" w:hAnsi="Sylfaen" w:cs="Calibri"/>
                <w:sz w:val="16"/>
                <w:szCs w:val="16"/>
                <w:lang w:val="ka-GE"/>
              </w:rPr>
              <w:t>გაზრდილია 5%-ით</w:t>
            </w:r>
          </w:p>
        </w:tc>
        <w:tc>
          <w:tcPr>
            <w:tcW w:w="1393" w:type="dxa"/>
          </w:tcPr>
          <w:p w14:paraId="23117B66" w14:textId="56646F4D" w:rsidR="00D35B63" w:rsidRPr="00E937CD"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10%-ით</w:t>
            </w:r>
          </w:p>
        </w:tc>
        <w:tc>
          <w:tcPr>
            <w:tcW w:w="1475" w:type="dxa"/>
          </w:tcPr>
          <w:p w14:paraId="70B7B39F" w14:textId="1C19F2B2" w:rsidR="00D35B63" w:rsidRPr="00E937CD"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10%-ით</w:t>
            </w:r>
          </w:p>
        </w:tc>
      </w:tr>
      <w:tr w:rsidR="00D35B63" w:rsidRPr="004265DB" w14:paraId="6B8DA8EF" w14:textId="77777777" w:rsidTr="00D35B63">
        <w:trPr>
          <w:trHeight w:val="511"/>
        </w:trPr>
        <w:tc>
          <w:tcPr>
            <w:tcW w:w="1989" w:type="dxa"/>
            <w:vMerge/>
            <w:hideMark/>
          </w:tcPr>
          <w:p w14:paraId="1B4CC739" w14:textId="77777777" w:rsidR="00D35B63" w:rsidRPr="004265DB" w:rsidRDefault="00D35B63" w:rsidP="00D35B63">
            <w:pPr>
              <w:rPr>
                <w:rFonts w:ascii="Sylfaen" w:eastAsia="Times New Roman" w:hAnsi="Sylfaen" w:cs="Calibri"/>
                <w:sz w:val="18"/>
                <w:szCs w:val="18"/>
              </w:rPr>
            </w:pPr>
          </w:p>
        </w:tc>
        <w:tc>
          <w:tcPr>
            <w:tcW w:w="1658" w:type="dxa"/>
            <w:hideMark/>
          </w:tcPr>
          <w:p w14:paraId="6B838775" w14:textId="1BE7A3BF" w:rsidR="00D35B63" w:rsidRPr="00E13879" w:rsidRDefault="00D35B63" w:rsidP="00D35B63">
            <w:pPr>
              <w:jc w:val="center"/>
              <w:rPr>
                <w:rFonts w:ascii="Sylfaen" w:eastAsia="Times New Roman" w:hAnsi="Sylfaen" w:cs="Calibri"/>
                <w:sz w:val="18"/>
                <w:szCs w:val="18"/>
                <w:lang w:val="ka-GE"/>
              </w:rPr>
            </w:pPr>
            <w:r>
              <w:rPr>
                <w:rFonts w:ascii="Sylfaen" w:eastAsia="Times New Roman" w:hAnsi="Sylfaen" w:cs="Calibri"/>
                <w:sz w:val="18"/>
                <w:szCs w:val="18"/>
                <w:lang w:val="ka-GE"/>
              </w:rPr>
              <w:t>მხარდაჭერილი და წახალისებული ადგილობრივი მეწარმეების რაოდენობა</w:t>
            </w:r>
          </w:p>
        </w:tc>
        <w:tc>
          <w:tcPr>
            <w:tcW w:w="1773" w:type="dxa"/>
          </w:tcPr>
          <w:p w14:paraId="2FF084B9" w14:textId="19E5C4D0" w:rsidR="00D35B63" w:rsidRPr="00E13879" w:rsidRDefault="00D35B63" w:rsidP="00D35B63">
            <w:pPr>
              <w:jc w:val="center"/>
              <w:rPr>
                <w:rFonts w:ascii="Sylfaen" w:eastAsia="Times New Roman" w:hAnsi="Sylfaen" w:cs="Calibri"/>
                <w:sz w:val="18"/>
                <w:szCs w:val="18"/>
                <w:lang w:val="ka-GE"/>
              </w:rPr>
            </w:pPr>
            <w:r>
              <w:rPr>
                <w:rFonts w:ascii="Sylfaen" w:eastAsia="Times New Roman" w:hAnsi="Sylfaen" w:cs="Calibri"/>
                <w:sz w:val="18"/>
                <w:szCs w:val="18"/>
                <w:lang w:val="ka-GE"/>
              </w:rPr>
              <w:t>2023 წელს სხვადასხვა ტრადიციულ და კულტურულ ფესტივალებში მონაწილეობა მიიღო 30-მდე მეწარმემ</w:t>
            </w:r>
          </w:p>
        </w:tc>
        <w:tc>
          <w:tcPr>
            <w:tcW w:w="2457" w:type="dxa"/>
            <w:gridSpan w:val="2"/>
          </w:tcPr>
          <w:p w14:paraId="3920725E" w14:textId="37C3B57B" w:rsidR="00D35B63" w:rsidRPr="00E13879"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10%-ით</w:t>
            </w:r>
          </w:p>
        </w:tc>
        <w:tc>
          <w:tcPr>
            <w:tcW w:w="1800" w:type="dxa"/>
          </w:tcPr>
          <w:p w14:paraId="2CD04CBA" w14:textId="6C12D30D" w:rsidR="00D35B63" w:rsidRPr="00E13879"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10%</w:t>
            </w:r>
          </w:p>
        </w:tc>
        <w:tc>
          <w:tcPr>
            <w:tcW w:w="1393" w:type="dxa"/>
          </w:tcPr>
          <w:p w14:paraId="4E1C4779" w14:textId="66E15330" w:rsidR="00D35B63" w:rsidRPr="00446BB1"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5%-ით</w:t>
            </w:r>
          </w:p>
        </w:tc>
        <w:tc>
          <w:tcPr>
            <w:tcW w:w="1393" w:type="dxa"/>
          </w:tcPr>
          <w:p w14:paraId="2DEEC6DF" w14:textId="767D5E7E" w:rsidR="00D35B63" w:rsidRPr="00446BB1"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10%-ით</w:t>
            </w:r>
          </w:p>
        </w:tc>
        <w:tc>
          <w:tcPr>
            <w:tcW w:w="1475" w:type="dxa"/>
          </w:tcPr>
          <w:p w14:paraId="3C5031A7" w14:textId="67AECE43" w:rsidR="00D35B63" w:rsidRPr="00446BB1" w:rsidRDefault="00D35B63" w:rsidP="00D35B63">
            <w:pPr>
              <w:jc w:val="center"/>
              <w:rPr>
                <w:rFonts w:ascii="Sylfaen" w:eastAsia="Times New Roman" w:hAnsi="Sylfaen" w:cs="Calibri"/>
                <w:sz w:val="16"/>
                <w:szCs w:val="16"/>
                <w:lang w:val="ka-GE"/>
              </w:rPr>
            </w:pPr>
            <w:r>
              <w:rPr>
                <w:rFonts w:ascii="Sylfaen" w:eastAsia="Times New Roman" w:hAnsi="Sylfaen" w:cs="Calibri"/>
                <w:sz w:val="16"/>
                <w:szCs w:val="16"/>
                <w:lang w:val="ka-GE"/>
              </w:rPr>
              <w:t>გაზრდილია 10%-ით</w:t>
            </w:r>
          </w:p>
        </w:tc>
      </w:tr>
      <w:tr w:rsidR="00D46B72" w:rsidRPr="00512F6D" w14:paraId="026AA270" w14:textId="77777777" w:rsidTr="00D35B63">
        <w:trPr>
          <w:trHeight w:val="940"/>
        </w:trPr>
        <w:tc>
          <w:tcPr>
            <w:tcW w:w="1989" w:type="dxa"/>
          </w:tcPr>
          <w:p w14:paraId="02332537" w14:textId="77777777" w:rsidR="00D46B72" w:rsidRPr="00512F6D" w:rsidRDefault="00D46B72" w:rsidP="00D46B72">
            <w:pPr>
              <w:jc w:val="both"/>
              <w:rPr>
                <w:rFonts w:ascii="Sylfaen" w:hAnsi="Sylfaen"/>
                <w:sz w:val="18"/>
                <w:szCs w:val="18"/>
                <w:lang w:val="ka-GE"/>
              </w:rPr>
            </w:pPr>
          </w:p>
        </w:tc>
        <w:tc>
          <w:tcPr>
            <w:tcW w:w="1658" w:type="dxa"/>
          </w:tcPr>
          <w:p w14:paraId="7F27509F" w14:textId="304FAA61" w:rsidR="00D46B72" w:rsidRPr="00E64469" w:rsidRDefault="00D46B72" w:rsidP="00D46B72">
            <w:pPr>
              <w:jc w:val="both"/>
              <w:rPr>
                <w:rFonts w:ascii="Sylfaen" w:hAnsi="Sylfaen"/>
                <w:sz w:val="18"/>
                <w:szCs w:val="18"/>
                <w:highlight w:val="yellow"/>
                <w:lang w:val="ka-GE"/>
              </w:rPr>
            </w:pPr>
            <w:r w:rsidRPr="00D46B72">
              <w:rPr>
                <w:rFonts w:ascii="Sylfaen" w:hAnsi="Sylfaen"/>
                <w:sz w:val="18"/>
                <w:szCs w:val="18"/>
                <w:lang w:val="ka-GE"/>
              </w:rPr>
              <w:t>მოსახლეობასთან შეხვედრების რაოდენობა; შეხვედრების მონაწილეთა რაოდენობა გენდერულ ჭრილში</w:t>
            </w:r>
          </w:p>
        </w:tc>
        <w:tc>
          <w:tcPr>
            <w:tcW w:w="1833" w:type="dxa"/>
            <w:gridSpan w:val="2"/>
          </w:tcPr>
          <w:p w14:paraId="224CD2F6" w14:textId="67C27C0F" w:rsidR="00D46B72" w:rsidRPr="00512F6D" w:rsidRDefault="00D46B72" w:rsidP="00D46B72">
            <w:pPr>
              <w:jc w:val="both"/>
              <w:rPr>
                <w:rFonts w:ascii="Sylfaen" w:hAnsi="Sylfaen"/>
                <w:sz w:val="18"/>
                <w:szCs w:val="18"/>
                <w:lang w:val="ka-GE"/>
              </w:rPr>
            </w:pPr>
            <w:r>
              <w:rPr>
                <w:rFonts w:ascii="Sylfaen" w:eastAsia="Times New Roman" w:hAnsi="Sylfaen" w:cs="Calibri"/>
                <w:sz w:val="18"/>
                <w:szCs w:val="18"/>
                <w:lang w:val="ka-GE"/>
              </w:rPr>
              <w:t>შეხვედრები მუნიციპალიტეტის მოსახლეობასთან  15 სოფელში  სულ  5 000 მონაწილიდან 3 000ქალი2 000 მამაკაცი.</w:t>
            </w:r>
          </w:p>
        </w:tc>
        <w:tc>
          <w:tcPr>
            <w:tcW w:w="2397" w:type="dxa"/>
          </w:tcPr>
          <w:p w14:paraId="7845E0D6" w14:textId="6F0FD911" w:rsidR="00D46B72" w:rsidRPr="00512F6D" w:rsidRDefault="00D46B72" w:rsidP="00D46B72">
            <w:pPr>
              <w:jc w:val="both"/>
              <w:rPr>
                <w:rFonts w:ascii="Sylfaen" w:hAnsi="Sylfaen"/>
                <w:sz w:val="18"/>
                <w:szCs w:val="18"/>
                <w:lang w:val="ka-GE"/>
              </w:rPr>
            </w:pPr>
            <w:r>
              <w:rPr>
                <w:rFonts w:ascii="Sylfaen" w:eastAsia="Times New Roman" w:hAnsi="Sylfaen" w:cs="Calibri"/>
                <w:sz w:val="16"/>
                <w:szCs w:val="16"/>
                <w:lang w:val="ka-GE"/>
              </w:rPr>
              <w:t>გაზრდილია 10%-ით</w:t>
            </w:r>
          </w:p>
        </w:tc>
        <w:tc>
          <w:tcPr>
            <w:tcW w:w="1800" w:type="dxa"/>
          </w:tcPr>
          <w:p w14:paraId="2BCF57CC" w14:textId="1E1C6F2C" w:rsidR="00D46B72" w:rsidRPr="00D46B72" w:rsidRDefault="00D46B72" w:rsidP="00D46B72">
            <w:pPr>
              <w:jc w:val="both"/>
              <w:rPr>
                <w:rFonts w:ascii="Sylfaen" w:hAnsi="Sylfaen"/>
                <w:sz w:val="18"/>
                <w:szCs w:val="18"/>
              </w:rPr>
            </w:pPr>
            <w:r>
              <w:rPr>
                <w:rFonts w:ascii="Sylfaen" w:hAnsi="Sylfaen"/>
                <w:sz w:val="18"/>
                <w:szCs w:val="18"/>
              </w:rPr>
              <w:t>10%</w:t>
            </w:r>
          </w:p>
        </w:tc>
        <w:tc>
          <w:tcPr>
            <w:tcW w:w="1393" w:type="dxa"/>
          </w:tcPr>
          <w:p w14:paraId="4C67EFDF" w14:textId="7C2E4A7A" w:rsidR="00D46B72" w:rsidRPr="00512F6D" w:rsidRDefault="00D46B72" w:rsidP="00D46B72">
            <w:pPr>
              <w:jc w:val="both"/>
              <w:rPr>
                <w:rFonts w:ascii="Sylfaen" w:hAnsi="Sylfaen"/>
                <w:sz w:val="18"/>
                <w:szCs w:val="18"/>
                <w:lang w:val="ka-GE"/>
              </w:rPr>
            </w:pPr>
            <w:r>
              <w:rPr>
                <w:rFonts w:ascii="Sylfaen" w:eastAsia="Times New Roman" w:hAnsi="Sylfaen" w:cs="Calibri"/>
                <w:sz w:val="16"/>
                <w:szCs w:val="16"/>
                <w:lang w:val="ka-GE"/>
              </w:rPr>
              <w:t>გაზრდილია 5%-ით</w:t>
            </w:r>
          </w:p>
        </w:tc>
        <w:tc>
          <w:tcPr>
            <w:tcW w:w="1393" w:type="dxa"/>
          </w:tcPr>
          <w:p w14:paraId="4A6A11C8" w14:textId="16EC15D8" w:rsidR="00D46B72" w:rsidRPr="00512F6D" w:rsidRDefault="00D46B72" w:rsidP="00D46B72">
            <w:pPr>
              <w:jc w:val="both"/>
              <w:rPr>
                <w:rFonts w:ascii="Sylfaen" w:hAnsi="Sylfaen"/>
                <w:sz w:val="18"/>
                <w:szCs w:val="18"/>
                <w:lang w:val="ka-GE"/>
              </w:rPr>
            </w:pPr>
            <w:r>
              <w:rPr>
                <w:rFonts w:ascii="Sylfaen" w:eastAsia="Times New Roman" w:hAnsi="Sylfaen" w:cs="Calibri"/>
                <w:sz w:val="16"/>
                <w:szCs w:val="16"/>
                <w:lang w:val="ka-GE"/>
              </w:rPr>
              <w:t>გაზრდილია 10%-ით</w:t>
            </w:r>
          </w:p>
        </w:tc>
        <w:tc>
          <w:tcPr>
            <w:tcW w:w="1475" w:type="dxa"/>
          </w:tcPr>
          <w:p w14:paraId="62390257" w14:textId="7A0ECC1E" w:rsidR="00D46B72" w:rsidRPr="00512F6D" w:rsidRDefault="00D46B72" w:rsidP="00D46B72">
            <w:pPr>
              <w:jc w:val="both"/>
              <w:rPr>
                <w:rFonts w:ascii="Sylfaen" w:hAnsi="Sylfaen"/>
                <w:sz w:val="18"/>
                <w:szCs w:val="18"/>
                <w:lang w:val="ka-GE"/>
              </w:rPr>
            </w:pPr>
            <w:r>
              <w:rPr>
                <w:rFonts w:ascii="Sylfaen" w:eastAsia="Times New Roman" w:hAnsi="Sylfaen" w:cs="Calibri"/>
                <w:sz w:val="16"/>
                <w:szCs w:val="16"/>
                <w:lang w:val="ka-GE"/>
              </w:rPr>
              <w:t>გაზრდილია 10%-ით</w:t>
            </w:r>
          </w:p>
        </w:tc>
      </w:tr>
    </w:tbl>
    <w:p w14:paraId="5051C86D" w14:textId="288A6CA2" w:rsidR="00D35B63" w:rsidRDefault="00D35B63" w:rsidP="000E7AD3">
      <w:pPr>
        <w:jc w:val="both"/>
        <w:rPr>
          <w:rFonts w:ascii="Sylfaen" w:hAnsi="Sylfaen"/>
          <w:b/>
          <w:lang w:val="ka-GE"/>
        </w:rPr>
      </w:pPr>
    </w:p>
    <w:tbl>
      <w:tblPr>
        <w:tblW w:w="5000" w:type="pct"/>
        <w:tblLook w:val="04A0" w:firstRow="1" w:lastRow="0" w:firstColumn="1" w:lastColumn="0" w:noHBand="0" w:noVBand="1"/>
      </w:tblPr>
      <w:tblGrid>
        <w:gridCol w:w="1108"/>
        <w:gridCol w:w="1895"/>
        <w:gridCol w:w="736"/>
        <w:gridCol w:w="1901"/>
        <w:gridCol w:w="1901"/>
        <w:gridCol w:w="730"/>
        <w:gridCol w:w="120"/>
        <w:gridCol w:w="1760"/>
        <w:gridCol w:w="334"/>
        <w:gridCol w:w="1389"/>
        <w:gridCol w:w="1009"/>
        <w:gridCol w:w="715"/>
        <w:gridCol w:w="1736"/>
      </w:tblGrid>
      <w:tr w:rsidR="000D4B40" w:rsidRPr="000D4B40" w14:paraId="35817ED4" w14:textId="77777777" w:rsidTr="00FC471A">
        <w:trPr>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B04B"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lastRenderedPageBreak/>
              <w:t>კოდი</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FA33"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93EE9" w14:textId="77777777" w:rsidR="000D4B40" w:rsidRPr="009E332E" w:rsidRDefault="000D4B40" w:rsidP="000D4B40">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კულტურის ობიექტების აღჭურვა, მშენებლობა, რეაბილიტაცია</w:t>
            </w:r>
          </w:p>
        </w:tc>
        <w:tc>
          <w:tcPr>
            <w:tcW w:w="613" w:type="pct"/>
            <w:gridSpan w:val="2"/>
            <w:tcBorders>
              <w:top w:val="single" w:sz="4" w:space="0" w:color="auto"/>
              <w:left w:val="nil"/>
              <w:bottom w:val="single" w:sz="4" w:space="0" w:color="auto"/>
              <w:right w:val="single" w:sz="4" w:space="0" w:color="auto"/>
            </w:tcBorders>
            <w:shd w:val="clear" w:color="000000" w:fill="FFFFFF"/>
            <w:vAlign w:val="center"/>
            <w:hideMark/>
          </w:tcPr>
          <w:p w14:paraId="7E6F35F3" w14:textId="1AE3A0D8" w:rsidR="000D4B40" w:rsidRPr="000D4B40" w:rsidRDefault="000D4B40" w:rsidP="00314302">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314302">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0B75AC28" w14:textId="64EFC399" w:rsidR="000D4B40" w:rsidRPr="000D4B40" w:rsidRDefault="000D4B40" w:rsidP="00314302">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314302">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3C5A3E31" w14:textId="7C9E1D25" w:rsidR="000D4B40" w:rsidRPr="000D4B40" w:rsidRDefault="000D4B40" w:rsidP="00314302">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314302">
              <w:rPr>
                <w:rFonts w:ascii="Sylfaen" w:eastAsia="Times New Roman" w:hAnsi="Sylfaen" w:cs="Calibri"/>
                <w:b/>
                <w:bCs/>
                <w:color w:val="000000"/>
                <w:sz w:val="16"/>
                <w:szCs w:val="16"/>
                <w:lang w:val="ka-GE"/>
              </w:rPr>
              <w:t>6</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14:paraId="6D10B876" w14:textId="5615AE21" w:rsidR="000D4B40" w:rsidRPr="000D4B40" w:rsidRDefault="000D4B40" w:rsidP="00314302">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314302">
              <w:rPr>
                <w:rFonts w:ascii="Sylfaen" w:eastAsia="Times New Roman" w:hAnsi="Sylfaen" w:cs="Calibri"/>
                <w:b/>
                <w:bCs/>
                <w:color w:val="000000"/>
                <w:sz w:val="16"/>
                <w:szCs w:val="16"/>
                <w:lang w:val="ka-GE"/>
              </w:rPr>
              <w:t>7</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r>
      <w:tr w:rsidR="000D4B40" w:rsidRPr="000D4B40" w14:paraId="54DED5E8" w14:textId="77777777" w:rsidTr="00FC471A">
        <w:trPr>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43EB5D83" w14:textId="77777777" w:rsidR="000D4B40" w:rsidRPr="00521645" w:rsidRDefault="000D4B40" w:rsidP="000D4B40">
            <w:pPr>
              <w:spacing w:after="0" w:line="240" w:lineRule="auto"/>
              <w:jc w:val="center"/>
              <w:rPr>
                <w:rFonts w:ascii="Sylfaen" w:eastAsia="Times New Roman" w:hAnsi="Sylfaen" w:cs="Calibri"/>
                <w:b/>
                <w:color w:val="000000"/>
                <w:sz w:val="16"/>
                <w:szCs w:val="16"/>
              </w:rPr>
            </w:pPr>
            <w:r w:rsidRPr="00521645">
              <w:rPr>
                <w:rFonts w:ascii="Sylfaen" w:eastAsia="Times New Roman" w:hAnsi="Sylfaen" w:cs="Calibri"/>
                <w:b/>
                <w:color w:val="000000"/>
                <w:sz w:val="16"/>
                <w:szCs w:val="16"/>
              </w:rPr>
              <w:t>05 02 08</w:t>
            </w: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376F43E8" w14:textId="77777777" w:rsidR="000D4B40" w:rsidRPr="000D4B40" w:rsidRDefault="000D4B40" w:rsidP="000D4B40">
            <w:pPr>
              <w:spacing w:after="0" w:line="240" w:lineRule="auto"/>
              <w:rPr>
                <w:rFonts w:ascii="Sylfaen" w:eastAsia="Times New Roman" w:hAnsi="Sylfaen" w:cs="Calibri"/>
                <w:b/>
                <w:bCs/>
                <w:color w:val="000000"/>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28CE28A" w14:textId="77777777" w:rsidR="000D4B40" w:rsidRPr="000D4B40" w:rsidRDefault="000D4B40" w:rsidP="000D4B40">
            <w:pPr>
              <w:spacing w:after="0" w:line="240" w:lineRule="auto"/>
              <w:rPr>
                <w:rFonts w:ascii="Sylfaen" w:eastAsia="Times New Roman" w:hAnsi="Sylfaen" w:cs="Calibri"/>
                <w:color w:val="000000"/>
              </w:rPr>
            </w:pPr>
          </w:p>
        </w:tc>
        <w:tc>
          <w:tcPr>
            <w:tcW w:w="613" w:type="pct"/>
            <w:gridSpan w:val="2"/>
            <w:tcBorders>
              <w:top w:val="nil"/>
              <w:left w:val="nil"/>
              <w:bottom w:val="single" w:sz="4" w:space="0" w:color="auto"/>
              <w:right w:val="single" w:sz="4" w:space="0" w:color="auto"/>
            </w:tcBorders>
            <w:shd w:val="clear" w:color="000000" w:fill="FFFFFF"/>
            <w:vAlign w:val="center"/>
            <w:hideMark/>
          </w:tcPr>
          <w:p w14:paraId="31DB9802" w14:textId="6C477E30"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200,0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50635054" w14:textId="44E16655"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210,2</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D0D8AEC" w14:textId="53BCBD53"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220,9</w:t>
            </w:r>
          </w:p>
        </w:tc>
        <w:tc>
          <w:tcPr>
            <w:tcW w:w="566" w:type="pct"/>
            <w:tcBorders>
              <w:top w:val="nil"/>
              <w:left w:val="nil"/>
              <w:bottom w:val="single" w:sz="4" w:space="0" w:color="auto"/>
              <w:right w:val="single" w:sz="4" w:space="0" w:color="auto"/>
            </w:tcBorders>
            <w:shd w:val="clear" w:color="000000" w:fill="FFFFFF"/>
            <w:vAlign w:val="center"/>
            <w:hideMark/>
          </w:tcPr>
          <w:p w14:paraId="5B97427E" w14:textId="5241ADC2"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232,2</w:t>
            </w:r>
          </w:p>
        </w:tc>
      </w:tr>
      <w:tr w:rsidR="000D4B40" w:rsidRPr="000D4B40" w14:paraId="164B7710" w14:textId="77777777" w:rsidTr="00FC471A">
        <w:trPr>
          <w:trHeight w:val="381"/>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01F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1E755506" w14:textId="77777777" w:rsidR="000D4B40" w:rsidRPr="000D4B40" w:rsidRDefault="000D4B40" w:rsidP="00282FAB">
            <w:pPr>
              <w:spacing w:after="0" w:line="240" w:lineRule="auto"/>
              <w:jc w:val="center"/>
              <w:rPr>
                <w:rFonts w:ascii="Sylfaen" w:eastAsia="Times New Roman" w:hAnsi="Sylfaen" w:cs="Calibri"/>
                <w:color w:val="000000"/>
                <w:sz w:val="20"/>
                <w:szCs w:val="20"/>
              </w:rPr>
            </w:pPr>
            <w:r w:rsidRPr="000D4B40">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D4B40" w:rsidRPr="000D4B40" w14:paraId="17A2D727" w14:textId="77777777" w:rsidTr="00FC471A">
        <w:trPr>
          <w:trHeight w:val="417"/>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56E9" w14:textId="0E6CCECB" w:rsidR="000D4B40" w:rsidRPr="004454A7" w:rsidRDefault="000D4B40" w:rsidP="00A03016">
            <w:pPr>
              <w:spacing w:after="0" w:line="240" w:lineRule="auto"/>
              <w:rPr>
                <w:rFonts w:ascii="Sylfaen" w:eastAsia="Times New Roman" w:hAnsi="Sylfaen" w:cs="Calibri"/>
                <w:b/>
                <w:bCs/>
                <w:color w:val="000000"/>
                <w:sz w:val="18"/>
                <w:szCs w:val="18"/>
                <w:lang w:val="ka-GE"/>
              </w:rPr>
            </w:pPr>
            <w:r w:rsidRPr="000D4B40">
              <w:rPr>
                <w:rFonts w:ascii="Sylfaen" w:eastAsia="Times New Roman" w:hAnsi="Sylfaen" w:cs="Calibri"/>
                <w:b/>
                <w:bCs/>
                <w:color w:val="000000"/>
                <w:sz w:val="18"/>
                <w:szCs w:val="18"/>
              </w:rPr>
              <w:t xml:space="preserve">ქვეპროგრამის აღწერა </w:t>
            </w:r>
            <w:r w:rsidR="004454A7">
              <w:rPr>
                <w:rFonts w:ascii="Sylfaen" w:eastAsia="Times New Roman" w:hAnsi="Sylfaen" w:cs="Calibri"/>
                <w:b/>
                <w:bCs/>
                <w:color w:val="000000"/>
                <w:sz w:val="18"/>
                <w:szCs w:val="18"/>
                <w:lang w:val="ka-GE"/>
              </w:rPr>
              <w:t>და მიზანი</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2ECA0808" w14:textId="4F3CD4CB" w:rsidR="000D4B40" w:rsidRPr="000D4B40" w:rsidRDefault="00C77A15" w:rsidP="000D4B40">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 xml:space="preserve">       </w:t>
            </w:r>
            <w:r w:rsidRPr="000D4B40">
              <w:rPr>
                <w:rFonts w:ascii="Sylfaen" w:hAnsi="Sylfaen" w:cs="Calibri"/>
                <w:color w:val="000000"/>
                <w:sz w:val="18"/>
                <w:szCs w:val="18"/>
              </w:rPr>
              <w:t xml:space="preserve">ქვეპროგრამის ფარგლებში  ახალციხის მუნიციპალიტეტში ხორციელდება  </w:t>
            </w:r>
            <w:r>
              <w:rPr>
                <w:rFonts w:ascii="Sylfaen" w:hAnsi="Sylfaen" w:cs="Calibri"/>
                <w:color w:val="000000"/>
                <w:sz w:val="18"/>
                <w:szCs w:val="18"/>
                <w:lang w:val="ka-GE"/>
              </w:rPr>
              <w:t>კულტურის ობიექტების</w:t>
            </w:r>
            <w:r w:rsidRPr="000D4B40">
              <w:rPr>
                <w:rFonts w:ascii="Sylfaen" w:hAnsi="Sylfaen" w:cs="Calibri"/>
                <w:color w:val="000000"/>
                <w:sz w:val="18"/>
                <w:szCs w:val="18"/>
              </w:rPr>
              <w:t xml:space="preserve"> რეაბილიტაცია და ახლის მოწყობა; </w:t>
            </w:r>
            <w:r>
              <w:rPr>
                <w:rFonts w:ascii="Sylfaen" w:hAnsi="Sylfaen" w:cs="Calibri"/>
                <w:color w:val="000000"/>
                <w:sz w:val="18"/>
                <w:szCs w:val="18"/>
                <w:lang w:val="ka-GE"/>
              </w:rPr>
              <w:t>ქვეპროგრამის მიზანია მოსახლეობაში კულტურული ცხოვრების დონის ამაღლების ხელშეწყობა, ხელოვნების პოპულარიზაცია და სხვ.</w:t>
            </w:r>
          </w:p>
        </w:tc>
      </w:tr>
      <w:tr w:rsidR="008F543E" w:rsidRPr="000D4B40" w14:paraId="323E7B3D" w14:textId="77777777" w:rsidTr="00FC471A">
        <w:trPr>
          <w:trHeight w:val="409"/>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A824" w14:textId="7340D4A2" w:rsidR="008F543E" w:rsidRPr="000D4B40" w:rsidRDefault="008F543E" w:rsidP="008F543E">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მოსალოდნელი შედეგი</w:t>
            </w:r>
          </w:p>
        </w:tc>
        <w:tc>
          <w:tcPr>
            <w:tcW w:w="4021" w:type="pct"/>
            <w:gridSpan w:val="11"/>
            <w:tcBorders>
              <w:top w:val="nil"/>
              <w:left w:val="single" w:sz="4" w:space="0" w:color="auto"/>
              <w:bottom w:val="single" w:sz="4" w:space="0" w:color="auto"/>
              <w:right w:val="single" w:sz="4" w:space="0" w:color="auto"/>
            </w:tcBorders>
            <w:shd w:val="clear" w:color="000000" w:fill="FFFFFF"/>
            <w:vAlign w:val="center"/>
            <w:hideMark/>
          </w:tcPr>
          <w:p w14:paraId="62535706" w14:textId="31441393" w:rsidR="008F543E" w:rsidRPr="00675B08" w:rsidRDefault="008D282C" w:rsidP="008D282C">
            <w:pPr>
              <w:spacing w:after="0" w:line="240" w:lineRule="auto"/>
              <w:rPr>
                <w:rFonts w:ascii="Sylfaen" w:eastAsia="Times New Roman" w:hAnsi="Sylfaen" w:cs="Calibri"/>
                <w:color w:val="000000"/>
                <w:sz w:val="18"/>
                <w:szCs w:val="18"/>
              </w:rPr>
            </w:pPr>
            <w:r w:rsidRPr="00D028E7">
              <w:rPr>
                <w:rFonts w:ascii="Sylfaen" w:hAnsi="Sylfaen" w:cs="Calibri"/>
                <w:color w:val="000000"/>
                <w:sz w:val="18"/>
                <w:szCs w:val="18"/>
                <w:lang w:val="ka-GE"/>
              </w:rPr>
              <w:t>გაუმჯობესებ</w:t>
            </w:r>
            <w:r>
              <w:rPr>
                <w:rFonts w:ascii="Sylfaen" w:hAnsi="Sylfaen" w:cs="Calibri"/>
                <w:color w:val="000000"/>
                <w:sz w:val="18"/>
                <w:szCs w:val="18"/>
                <w:lang w:val="ka-GE"/>
              </w:rPr>
              <w:t xml:space="preserve">ულია </w:t>
            </w:r>
            <w:r w:rsidRPr="00D028E7">
              <w:rPr>
                <w:rFonts w:ascii="Sylfaen" w:hAnsi="Sylfaen" w:cs="Calibri"/>
                <w:color w:val="000000"/>
                <w:sz w:val="18"/>
                <w:szCs w:val="18"/>
                <w:lang w:val="ka-GE"/>
              </w:rPr>
              <w:t xml:space="preserve">მუნიციპალიტეტის მოსახლეობისთვის კულტურული ცხოვრების </w:t>
            </w:r>
            <w:r>
              <w:rPr>
                <w:rFonts w:ascii="Sylfaen" w:hAnsi="Sylfaen" w:cs="Calibri"/>
                <w:color w:val="000000"/>
                <w:sz w:val="18"/>
                <w:szCs w:val="18"/>
                <w:lang w:val="ka-GE"/>
              </w:rPr>
              <w:t>დონე</w:t>
            </w:r>
            <w:r w:rsidRPr="00D028E7">
              <w:rPr>
                <w:rFonts w:ascii="Sylfaen" w:hAnsi="Sylfaen" w:cs="Calibri"/>
                <w:color w:val="000000"/>
                <w:sz w:val="18"/>
                <w:szCs w:val="18"/>
                <w:lang w:val="ka-GE"/>
              </w:rPr>
              <w:t xml:space="preserve"> </w:t>
            </w:r>
            <w:r>
              <w:rPr>
                <w:rFonts w:ascii="Sylfaen" w:hAnsi="Sylfaen" w:cs="Calibri"/>
                <w:color w:val="000000"/>
                <w:sz w:val="18"/>
                <w:szCs w:val="18"/>
                <w:lang w:val="ka-GE"/>
              </w:rPr>
              <w:t xml:space="preserve"> და სხვ.</w:t>
            </w:r>
          </w:p>
        </w:tc>
      </w:tr>
      <w:tr w:rsidR="008F543E" w:rsidRPr="000D4B40" w14:paraId="41C4328B" w14:textId="77777777" w:rsidTr="00FC471A">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220AA8E1"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0DFD91CA" w14:textId="77777777" w:rsidR="008F543E" w:rsidRPr="00675B08" w:rsidRDefault="008F543E" w:rsidP="008F543E">
            <w:pPr>
              <w:spacing w:after="0" w:line="240" w:lineRule="auto"/>
              <w:jc w:val="center"/>
              <w:rPr>
                <w:rFonts w:ascii="Sylfaen" w:eastAsia="Times New Roman" w:hAnsi="Sylfaen" w:cs="Calibri"/>
                <w:b/>
                <w:bCs/>
                <w:color w:val="000000"/>
                <w:sz w:val="18"/>
                <w:szCs w:val="18"/>
              </w:rPr>
            </w:pPr>
            <w:r w:rsidRPr="00675B0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53CEA1E3" w14:textId="77777777" w:rsidR="008F543E" w:rsidRPr="00675B08" w:rsidRDefault="008F543E" w:rsidP="008F543E">
            <w:pPr>
              <w:spacing w:after="0" w:line="240" w:lineRule="auto"/>
              <w:jc w:val="center"/>
              <w:rPr>
                <w:rFonts w:ascii="Sylfaen" w:eastAsia="Times New Roman" w:hAnsi="Sylfaen" w:cs="Calibri"/>
                <w:b/>
                <w:bCs/>
                <w:color w:val="000000"/>
                <w:sz w:val="18"/>
                <w:szCs w:val="18"/>
              </w:rPr>
            </w:pPr>
            <w:r w:rsidRPr="00675B08">
              <w:rPr>
                <w:rFonts w:ascii="Sylfaen" w:eastAsia="Times New Roman" w:hAnsi="Sylfaen" w:cs="Calibri"/>
                <w:b/>
                <w:bCs/>
                <w:color w:val="000000"/>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39256173" w14:textId="7BF9B682" w:rsidR="008F543E" w:rsidRPr="000D4B40" w:rsidRDefault="008F543E" w:rsidP="004B7A1C">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მიზნობრივი მაჩვენებელი 202</w:t>
            </w:r>
            <w:r w:rsidR="004B7A1C">
              <w:rPr>
                <w:rFonts w:ascii="Sylfaen" w:eastAsia="Times New Roman" w:hAnsi="Sylfaen" w:cs="Calibri"/>
                <w:b/>
                <w:bCs/>
                <w:color w:val="000000"/>
                <w:sz w:val="18"/>
                <w:szCs w:val="18"/>
                <w:lang w:val="ka-GE"/>
              </w:rPr>
              <w:t>4</w:t>
            </w:r>
            <w:r w:rsidRPr="000D4B40">
              <w:rPr>
                <w:rFonts w:ascii="Sylfaen" w:eastAsia="Times New Roman" w:hAnsi="Sylfaen" w:cs="Calibri"/>
                <w:b/>
                <w:bCs/>
                <w:color w:val="000000"/>
                <w:sz w:val="18"/>
                <w:szCs w:val="18"/>
              </w:rPr>
              <w:t xml:space="preserve"> წელს</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6A184667"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ცდომილების ალბათობა (%/აღწერა)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4051BE27" w14:textId="0CE76B18" w:rsidR="008F543E" w:rsidRPr="000D4B40" w:rsidRDefault="008F543E" w:rsidP="004B7A1C">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sidR="004B7A1C">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წელს</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1AF8A4C1" w14:textId="1AB2AAEC" w:rsidR="008F543E" w:rsidRPr="000D4B40" w:rsidRDefault="008F543E" w:rsidP="004B7A1C">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sidR="004B7A1C">
              <w:rPr>
                <w:rFonts w:ascii="Sylfaen" w:eastAsia="Times New Roman" w:hAnsi="Sylfaen" w:cs="Calibri"/>
                <w:b/>
                <w:bCs/>
                <w:color w:val="000000"/>
                <w:sz w:val="16"/>
                <w:szCs w:val="16"/>
                <w:lang w:val="ka-GE"/>
              </w:rPr>
              <w:t>6</w:t>
            </w:r>
            <w:r w:rsidRPr="000D4B40">
              <w:rPr>
                <w:rFonts w:ascii="Sylfaen" w:eastAsia="Times New Roman" w:hAnsi="Sylfaen" w:cs="Calibri"/>
                <w:b/>
                <w:bCs/>
                <w:color w:val="000000"/>
                <w:sz w:val="16"/>
                <w:szCs w:val="16"/>
              </w:rPr>
              <w:t xml:space="preserve"> წელს</w:t>
            </w:r>
          </w:p>
        </w:tc>
        <w:tc>
          <w:tcPr>
            <w:tcW w:w="566" w:type="pct"/>
            <w:tcBorders>
              <w:top w:val="nil"/>
              <w:left w:val="nil"/>
              <w:bottom w:val="single" w:sz="4" w:space="0" w:color="auto"/>
              <w:right w:val="single" w:sz="4" w:space="0" w:color="auto"/>
            </w:tcBorders>
            <w:shd w:val="clear" w:color="000000" w:fill="FFFFFF"/>
            <w:vAlign w:val="center"/>
            <w:hideMark/>
          </w:tcPr>
          <w:p w14:paraId="4FD537A2" w14:textId="3CD4782B" w:rsidR="008F543E" w:rsidRPr="000D4B40" w:rsidRDefault="008F543E" w:rsidP="004B7A1C">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sidR="004B7A1C">
              <w:rPr>
                <w:rFonts w:ascii="Sylfaen" w:eastAsia="Times New Roman" w:hAnsi="Sylfaen" w:cs="Calibri"/>
                <w:b/>
                <w:bCs/>
                <w:color w:val="000000"/>
                <w:sz w:val="16"/>
                <w:szCs w:val="16"/>
                <w:lang w:val="ka-GE"/>
              </w:rPr>
              <w:t>7</w:t>
            </w:r>
            <w:r w:rsidRPr="000D4B40">
              <w:rPr>
                <w:rFonts w:ascii="Sylfaen" w:eastAsia="Times New Roman" w:hAnsi="Sylfaen" w:cs="Calibri"/>
                <w:b/>
                <w:bCs/>
                <w:color w:val="000000"/>
                <w:sz w:val="16"/>
                <w:szCs w:val="16"/>
              </w:rPr>
              <w:t xml:space="preserve"> წელს</w:t>
            </w:r>
          </w:p>
        </w:tc>
      </w:tr>
      <w:tr w:rsidR="008F543E" w:rsidRPr="000D4B40" w14:paraId="528A9A91" w14:textId="77777777" w:rsidTr="00FC471A">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D3DF88"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41332080" w14:textId="19BA1DE0" w:rsidR="008F543E" w:rsidRPr="00675B08" w:rsidRDefault="008F543E" w:rsidP="008F543E">
            <w:pPr>
              <w:spacing w:after="0" w:line="240" w:lineRule="auto"/>
              <w:jc w:val="center"/>
              <w:rPr>
                <w:rFonts w:ascii="Sylfaen" w:eastAsia="Times New Roman" w:hAnsi="Sylfaen" w:cs="Calibri"/>
                <w:b/>
                <w:bCs/>
                <w:color w:val="000000"/>
                <w:sz w:val="18"/>
                <w:szCs w:val="18"/>
                <w:lang w:val="ka-GE"/>
              </w:rPr>
            </w:pPr>
            <w:r w:rsidRPr="00675B08">
              <w:rPr>
                <w:rFonts w:ascii="Sylfaen" w:eastAsia="Times New Roman" w:hAnsi="Sylfaen" w:cs="Calibri"/>
                <w:b/>
                <w:bCs/>
                <w:color w:val="000000"/>
                <w:sz w:val="18"/>
                <w:szCs w:val="18"/>
                <w:lang w:val="ka-GE"/>
              </w:rPr>
              <w:t>კულტურული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61729BE6" w14:textId="1700D03B" w:rsidR="008F543E" w:rsidRPr="00C406DC" w:rsidRDefault="00C406DC" w:rsidP="008F543E">
            <w:pPr>
              <w:spacing w:after="0" w:line="240" w:lineRule="auto"/>
              <w:jc w:val="center"/>
              <w:rPr>
                <w:rFonts w:ascii="Sylfaen" w:eastAsia="Times New Roman" w:hAnsi="Sylfaen" w:cs="Calibri"/>
                <w:bCs/>
                <w:color w:val="000000"/>
                <w:sz w:val="18"/>
                <w:szCs w:val="18"/>
              </w:rPr>
            </w:pPr>
            <w:r w:rsidRPr="00C406DC">
              <w:rPr>
                <w:rFonts w:ascii="Sylfaen" w:eastAsia="Times New Roman" w:hAnsi="Sylfaen" w:cs="Calibri"/>
                <w:bCs/>
                <w:color w:val="000000"/>
                <w:sz w:val="18"/>
                <w:szCs w:val="18"/>
                <w:lang w:val="ka-GE"/>
              </w:rPr>
              <w:t>რუსთაველის ქ. #124-ში კლუბის შენობა</w:t>
            </w:r>
          </w:p>
        </w:tc>
        <w:tc>
          <w:tcPr>
            <w:tcW w:w="620" w:type="pct"/>
            <w:tcBorders>
              <w:top w:val="nil"/>
              <w:left w:val="nil"/>
              <w:bottom w:val="single" w:sz="4" w:space="0" w:color="auto"/>
              <w:right w:val="single" w:sz="4" w:space="0" w:color="auto"/>
            </w:tcBorders>
            <w:shd w:val="clear" w:color="000000" w:fill="FFFFFF"/>
            <w:vAlign w:val="center"/>
            <w:hideMark/>
          </w:tcPr>
          <w:p w14:paraId="04D3B8C0" w14:textId="799A0870"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49634A55" w14:textId="0266BE51"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7E5C9D">
              <w:rPr>
                <w:rFonts w:ascii="Sylfaen" w:eastAsia="Times New Roman" w:hAnsi="Sylfaen" w:cs="Calibri"/>
                <w:b/>
                <w:bCs/>
                <w:color w:val="000000"/>
                <w:sz w:val="18"/>
                <w:szCs w:val="18"/>
              </w:rPr>
              <w:t>10%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1277BA5" w14:textId="18DAF8D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62BF1778" w14:textId="3C9F9EC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6" w:type="pct"/>
            <w:tcBorders>
              <w:top w:val="nil"/>
              <w:left w:val="nil"/>
              <w:bottom w:val="single" w:sz="4" w:space="0" w:color="auto"/>
              <w:right w:val="single" w:sz="4" w:space="0" w:color="auto"/>
            </w:tcBorders>
            <w:shd w:val="clear" w:color="000000" w:fill="FFFFFF"/>
            <w:vAlign w:val="center"/>
            <w:hideMark/>
          </w:tcPr>
          <w:p w14:paraId="57F44F14" w14:textId="04509AD8"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F543E" w:rsidRPr="00D3390C" w14:paraId="0C5B33CE" w14:textId="77777777" w:rsidTr="00FC471A">
        <w:trPr>
          <w:trHeight w:val="555"/>
          <w:tblHeader/>
        </w:trPr>
        <w:tc>
          <w:tcPr>
            <w:tcW w:w="2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6C18"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683" w:type="pct"/>
            <w:gridSpan w:val="2"/>
            <w:tcBorders>
              <w:top w:val="single" w:sz="4" w:space="0" w:color="auto"/>
              <w:left w:val="nil"/>
              <w:bottom w:val="single" w:sz="4" w:space="0" w:color="auto"/>
              <w:right w:val="single" w:sz="4" w:space="0" w:color="auto"/>
            </w:tcBorders>
            <w:shd w:val="clear" w:color="auto" w:fill="auto"/>
            <w:vAlign w:val="center"/>
            <w:hideMark/>
          </w:tcPr>
          <w:p w14:paraId="5AEE93BB"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782" w:type="pct"/>
            <w:gridSpan w:val="2"/>
            <w:tcBorders>
              <w:top w:val="single" w:sz="4" w:space="0" w:color="auto"/>
              <w:left w:val="nil"/>
              <w:bottom w:val="single" w:sz="4" w:space="0" w:color="auto"/>
              <w:right w:val="single" w:sz="4" w:space="0" w:color="auto"/>
            </w:tcBorders>
            <w:shd w:val="clear" w:color="auto" w:fill="auto"/>
            <w:vAlign w:val="center"/>
            <w:hideMark/>
          </w:tcPr>
          <w:p w14:paraId="0DA663EC" w14:textId="1853CB92" w:rsidR="008F543E" w:rsidRPr="00D3390C" w:rsidRDefault="00F457D7" w:rsidP="008F543E">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ერთეულის</w:t>
            </w:r>
            <w:r w:rsidR="008F543E" w:rsidRPr="00D3390C">
              <w:rPr>
                <w:rFonts w:ascii="Sylfaen" w:eastAsia="Times New Roman" w:hAnsi="Sylfaen" w:cs="Calibri"/>
                <w:b/>
                <w:bCs/>
                <w:color w:val="000000"/>
                <w:sz w:val="16"/>
                <w:szCs w:val="16"/>
                <w:lang w:val="ru-RU" w:eastAsia="ru-RU"/>
              </w:rPr>
              <w:t xml:space="preserve"> ღირებულება</w:t>
            </w:r>
            <w:r w:rsidR="008F543E" w:rsidRPr="00D3390C">
              <w:rPr>
                <w:rFonts w:ascii="Sylfaen" w:eastAsia="Times New Roman" w:hAnsi="Sylfaen" w:cs="Calibri"/>
                <w:b/>
                <w:bCs/>
                <w:color w:val="000000"/>
                <w:sz w:val="16"/>
                <w:szCs w:val="16"/>
                <w:lang w:val="ka-GE" w:eastAsia="ru-RU"/>
              </w:rPr>
              <w:t xml:space="preserve"> ლარში</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4194B" w14:textId="77777777" w:rsidR="008F543E" w:rsidRPr="00D3390C" w:rsidRDefault="008F543E" w:rsidP="008F543E">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8F543E" w:rsidRPr="00DE0074" w14:paraId="703CD8BC" w14:textId="77777777" w:rsidTr="00FC471A">
        <w:trPr>
          <w:trHeight w:val="555"/>
        </w:trPr>
        <w:tc>
          <w:tcPr>
            <w:tcW w:w="2736" w:type="pct"/>
            <w:gridSpan w:val="7"/>
            <w:tcBorders>
              <w:top w:val="nil"/>
              <w:left w:val="single" w:sz="4" w:space="0" w:color="auto"/>
              <w:bottom w:val="single" w:sz="4" w:space="0" w:color="auto"/>
              <w:right w:val="single" w:sz="4" w:space="0" w:color="auto"/>
            </w:tcBorders>
            <w:shd w:val="clear" w:color="000000" w:fill="FFFFFF"/>
            <w:vAlign w:val="center"/>
          </w:tcPr>
          <w:p w14:paraId="21DF2C58" w14:textId="4BC2AA9D" w:rsidR="008F543E" w:rsidRPr="00C406DC" w:rsidRDefault="00C406DC" w:rsidP="008F543E">
            <w:pPr>
              <w:spacing w:after="0" w:line="240" w:lineRule="auto"/>
              <w:rPr>
                <w:rFonts w:ascii="Sylfaen" w:eastAsia="Times New Roman" w:hAnsi="Sylfaen" w:cs="Calibri"/>
                <w:color w:val="000000"/>
                <w:sz w:val="18"/>
                <w:szCs w:val="18"/>
                <w:highlight w:val="yellow"/>
                <w:lang w:val="ka-GE" w:eastAsia="ru-RU"/>
              </w:rPr>
            </w:pPr>
            <w:r w:rsidRPr="00C406DC">
              <w:rPr>
                <w:rFonts w:ascii="Sylfaen" w:eastAsia="Times New Roman" w:hAnsi="Sylfaen" w:cs="Calibri"/>
                <w:bCs/>
                <w:color w:val="000000"/>
                <w:sz w:val="18"/>
                <w:szCs w:val="18"/>
                <w:lang w:val="ka-GE"/>
              </w:rPr>
              <w:t>რუსთაველის ქ. #124-ში კლუბის შენობა</w:t>
            </w:r>
          </w:p>
        </w:tc>
        <w:tc>
          <w:tcPr>
            <w:tcW w:w="683" w:type="pct"/>
            <w:gridSpan w:val="2"/>
            <w:tcBorders>
              <w:top w:val="nil"/>
              <w:left w:val="nil"/>
              <w:bottom w:val="single" w:sz="4" w:space="0" w:color="auto"/>
              <w:right w:val="single" w:sz="4" w:space="0" w:color="auto"/>
            </w:tcBorders>
            <w:shd w:val="clear" w:color="000000" w:fill="FFFFFF"/>
            <w:vAlign w:val="center"/>
          </w:tcPr>
          <w:p w14:paraId="09B502E4" w14:textId="77777777" w:rsidR="008F543E" w:rsidRPr="00E71D8A" w:rsidRDefault="008F543E" w:rsidP="008F543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782" w:type="pct"/>
            <w:gridSpan w:val="2"/>
            <w:tcBorders>
              <w:top w:val="nil"/>
              <w:left w:val="nil"/>
              <w:bottom w:val="single" w:sz="4" w:space="0" w:color="auto"/>
              <w:right w:val="single" w:sz="4" w:space="0" w:color="auto"/>
            </w:tcBorders>
            <w:shd w:val="clear" w:color="auto" w:fill="auto"/>
            <w:noWrap/>
            <w:vAlign w:val="center"/>
          </w:tcPr>
          <w:p w14:paraId="003C8CEB" w14:textId="07C923C5" w:rsidR="008F543E" w:rsidRPr="00DE0074" w:rsidRDefault="00F457D7"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200,000</w:t>
            </w:r>
          </w:p>
        </w:tc>
        <w:tc>
          <w:tcPr>
            <w:tcW w:w="799" w:type="pct"/>
            <w:gridSpan w:val="2"/>
            <w:tcBorders>
              <w:top w:val="nil"/>
              <w:left w:val="single" w:sz="4" w:space="0" w:color="auto"/>
              <w:bottom w:val="single" w:sz="4" w:space="0" w:color="auto"/>
              <w:right w:val="single" w:sz="4" w:space="0" w:color="auto"/>
            </w:tcBorders>
            <w:shd w:val="clear" w:color="auto" w:fill="auto"/>
            <w:noWrap/>
            <w:vAlign w:val="center"/>
          </w:tcPr>
          <w:p w14:paraId="2DF6CDAB" w14:textId="0195578E" w:rsidR="008F543E" w:rsidRPr="00DE0074" w:rsidRDefault="006F1314"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200,000</w:t>
            </w:r>
          </w:p>
        </w:tc>
      </w:tr>
    </w:tbl>
    <w:p w14:paraId="539ED652" w14:textId="2BC27A01" w:rsidR="00A20652" w:rsidRDefault="00A20652" w:rsidP="000E7AD3">
      <w:pPr>
        <w:jc w:val="both"/>
        <w:rPr>
          <w:rFonts w:ascii="Sylfaen" w:hAnsi="Sylfaen"/>
          <w:b/>
          <w:lang w:val="ka-GE"/>
        </w:rPr>
      </w:pPr>
    </w:p>
    <w:tbl>
      <w:tblPr>
        <w:tblW w:w="5000" w:type="pct"/>
        <w:tblLook w:val="04A0" w:firstRow="1" w:lastRow="0" w:firstColumn="1" w:lastColumn="0" w:noHBand="0" w:noVBand="1"/>
      </w:tblPr>
      <w:tblGrid>
        <w:gridCol w:w="1101"/>
        <w:gridCol w:w="1920"/>
        <w:gridCol w:w="684"/>
        <w:gridCol w:w="1984"/>
        <w:gridCol w:w="1929"/>
        <w:gridCol w:w="656"/>
        <w:gridCol w:w="1791"/>
        <w:gridCol w:w="1776"/>
        <w:gridCol w:w="1748"/>
        <w:gridCol w:w="1745"/>
      </w:tblGrid>
      <w:tr w:rsidR="00A20652" w:rsidRPr="00A20652" w14:paraId="452D4614" w14:textId="77777777" w:rsidTr="00F9753D">
        <w:trPr>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F1D1"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9933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E9AC" w14:textId="77777777" w:rsidR="00A20652" w:rsidRPr="009E332E" w:rsidRDefault="00A20652" w:rsidP="00A20652">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05E178B" w14:textId="4A66C4EF" w:rsidR="00A20652" w:rsidRPr="00A20652" w:rsidRDefault="00A20652" w:rsidP="004B7A1C">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4B7A1C">
              <w:rPr>
                <w:rFonts w:ascii="Sylfaen" w:eastAsia="Times New Roman" w:hAnsi="Sylfaen" w:cs="Calibri"/>
                <w:b/>
                <w:bCs/>
                <w:color w:val="000000"/>
                <w:sz w:val="16"/>
                <w:szCs w:val="16"/>
                <w:lang w:val="ka-GE"/>
              </w:rPr>
              <w:t>4</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14:paraId="54BA01D7" w14:textId="7D79F453" w:rsidR="00A20652" w:rsidRPr="00A20652" w:rsidRDefault="00A20652" w:rsidP="004B7A1C">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4B7A1C">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14:paraId="7EE586D8" w14:textId="79D6FF68" w:rsidR="00A20652" w:rsidRPr="00A20652" w:rsidRDefault="00A20652" w:rsidP="004B7A1C">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4B7A1C">
              <w:rPr>
                <w:rFonts w:ascii="Sylfaen" w:eastAsia="Times New Roman" w:hAnsi="Sylfaen" w:cs="Calibri"/>
                <w:b/>
                <w:bCs/>
                <w:color w:val="000000"/>
                <w:sz w:val="16"/>
                <w:szCs w:val="16"/>
                <w:lang w:val="ka-GE"/>
              </w:rPr>
              <w:t>6</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46730255" w14:textId="5D210553" w:rsidR="00A20652" w:rsidRPr="00A20652" w:rsidRDefault="00A20652" w:rsidP="004B7A1C">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4B7A1C">
              <w:rPr>
                <w:rFonts w:ascii="Sylfaen" w:eastAsia="Times New Roman" w:hAnsi="Sylfaen" w:cs="Calibri"/>
                <w:b/>
                <w:bCs/>
                <w:color w:val="000000"/>
                <w:sz w:val="16"/>
                <w:szCs w:val="16"/>
                <w:lang w:val="ka-GE"/>
              </w:rPr>
              <w:t>7</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r>
      <w:tr w:rsidR="00A20652" w:rsidRPr="00A20652" w14:paraId="487C93C2"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4E646E1" w14:textId="77777777" w:rsidR="00A20652" w:rsidRPr="00A20652" w:rsidRDefault="00A20652" w:rsidP="00A20652">
            <w:pPr>
              <w:spacing w:after="0" w:line="240" w:lineRule="auto"/>
              <w:jc w:val="center"/>
              <w:rPr>
                <w:rFonts w:ascii="Sylfaen" w:eastAsia="Times New Roman" w:hAnsi="Sylfaen" w:cs="Calibri"/>
                <w:color w:val="000000"/>
                <w:sz w:val="16"/>
                <w:szCs w:val="16"/>
              </w:rPr>
            </w:pPr>
            <w:r w:rsidRPr="00A20652">
              <w:rPr>
                <w:rFonts w:ascii="Sylfaen" w:eastAsia="Times New Roman" w:hAnsi="Sylfaen" w:cs="Calibri"/>
                <w:color w:val="000000"/>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13A08DE" w14:textId="77777777" w:rsidR="00A20652" w:rsidRPr="00A20652" w:rsidRDefault="00A20652" w:rsidP="00A20652">
            <w:pPr>
              <w:spacing w:after="0" w:line="240" w:lineRule="auto"/>
              <w:rPr>
                <w:rFonts w:ascii="Sylfaen" w:eastAsia="Times New Roman" w:hAnsi="Sylfaen" w:cs="Calibri"/>
                <w:b/>
                <w:bCs/>
                <w:color w:val="000000"/>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6A731279" w14:textId="77777777" w:rsidR="00A20652" w:rsidRPr="00A20652" w:rsidRDefault="00A20652" w:rsidP="00A20652">
            <w:pPr>
              <w:spacing w:after="0" w:line="240" w:lineRule="auto"/>
              <w:rPr>
                <w:rFonts w:ascii="Sylfaen" w:eastAsia="Times New Roman" w:hAnsi="Sylfaen" w:cs="Calibri"/>
                <w:color w:val="000000"/>
              </w:rPr>
            </w:pPr>
          </w:p>
        </w:tc>
        <w:tc>
          <w:tcPr>
            <w:tcW w:w="584" w:type="pct"/>
            <w:tcBorders>
              <w:top w:val="nil"/>
              <w:left w:val="nil"/>
              <w:bottom w:val="single" w:sz="4" w:space="0" w:color="auto"/>
              <w:right w:val="single" w:sz="4" w:space="0" w:color="auto"/>
            </w:tcBorders>
            <w:shd w:val="clear" w:color="000000" w:fill="FFFFFF"/>
            <w:vAlign w:val="center"/>
            <w:hideMark/>
          </w:tcPr>
          <w:p w14:paraId="5B98A663" w14:textId="31B618A3" w:rsidR="00A20652" w:rsidRPr="00A20652" w:rsidRDefault="00A20652" w:rsidP="008C300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w:t>
            </w:r>
            <w:r w:rsidR="008C3007">
              <w:rPr>
                <w:rFonts w:ascii="Sylfaen" w:eastAsia="Times New Roman" w:hAnsi="Sylfaen" w:cs="Calibri"/>
                <w:sz w:val="18"/>
                <w:szCs w:val="18"/>
                <w:lang w:val="ka-GE"/>
              </w:rPr>
              <w:t>20</w:t>
            </w:r>
            <w:r w:rsidRPr="00A20652">
              <w:rPr>
                <w:rFonts w:ascii="Sylfaen" w:eastAsia="Times New Roman" w:hAnsi="Sylfaen" w:cs="Calibri"/>
                <w:sz w:val="18"/>
                <w:szCs w:val="18"/>
              </w:rPr>
              <w:t xml:space="preserve">0,0      </w:t>
            </w:r>
          </w:p>
        </w:tc>
        <w:tc>
          <w:tcPr>
            <w:tcW w:w="579" w:type="pct"/>
            <w:tcBorders>
              <w:top w:val="nil"/>
              <w:left w:val="nil"/>
              <w:bottom w:val="single" w:sz="4" w:space="0" w:color="auto"/>
              <w:right w:val="single" w:sz="4" w:space="0" w:color="auto"/>
            </w:tcBorders>
            <w:shd w:val="clear" w:color="000000" w:fill="FFFFFF"/>
            <w:vAlign w:val="center"/>
            <w:hideMark/>
          </w:tcPr>
          <w:p w14:paraId="0A341C87" w14:textId="3E79F998" w:rsidR="00A20652" w:rsidRPr="00A20652" w:rsidRDefault="00A20652" w:rsidP="008C300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w:t>
            </w:r>
            <w:r w:rsidR="008C3007">
              <w:rPr>
                <w:rFonts w:ascii="Sylfaen" w:eastAsia="Times New Roman" w:hAnsi="Sylfaen" w:cs="Calibri"/>
                <w:sz w:val="18"/>
                <w:szCs w:val="18"/>
                <w:lang w:val="ka-GE"/>
              </w:rPr>
              <w:t>210,0</w:t>
            </w:r>
            <w:r w:rsidRPr="00A20652">
              <w:rPr>
                <w:rFonts w:ascii="Sylfaen" w:eastAsia="Times New Roman" w:hAnsi="Sylfaen" w:cs="Calibri"/>
                <w:sz w:val="18"/>
                <w:szCs w:val="18"/>
              </w:rPr>
              <w:t xml:space="preserve">      </w:t>
            </w:r>
          </w:p>
        </w:tc>
        <w:tc>
          <w:tcPr>
            <w:tcW w:w="570" w:type="pct"/>
            <w:tcBorders>
              <w:top w:val="nil"/>
              <w:left w:val="nil"/>
              <w:bottom w:val="single" w:sz="4" w:space="0" w:color="auto"/>
              <w:right w:val="single" w:sz="4" w:space="0" w:color="auto"/>
            </w:tcBorders>
            <w:shd w:val="clear" w:color="000000" w:fill="FFFFFF"/>
            <w:vAlign w:val="center"/>
            <w:hideMark/>
          </w:tcPr>
          <w:p w14:paraId="0C37247D" w14:textId="5EFC4BAE" w:rsidR="00A20652" w:rsidRPr="008C3007" w:rsidRDefault="008C3007" w:rsidP="008C300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220,5</w:t>
            </w:r>
          </w:p>
        </w:tc>
        <w:tc>
          <w:tcPr>
            <w:tcW w:w="568" w:type="pct"/>
            <w:tcBorders>
              <w:top w:val="nil"/>
              <w:left w:val="nil"/>
              <w:bottom w:val="single" w:sz="4" w:space="0" w:color="auto"/>
              <w:right w:val="single" w:sz="4" w:space="0" w:color="auto"/>
            </w:tcBorders>
            <w:shd w:val="clear" w:color="000000" w:fill="FFFFFF"/>
            <w:vAlign w:val="center"/>
            <w:hideMark/>
          </w:tcPr>
          <w:p w14:paraId="3A7F80CA" w14:textId="6A393C76" w:rsidR="00A20652" w:rsidRPr="008C3007" w:rsidRDefault="008C3007" w:rsidP="008C300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231,5</w:t>
            </w:r>
          </w:p>
        </w:tc>
      </w:tr>
      <w:tr w:rsidR="00A20652" w:rsidRPr="00A20652" w14:paraId="0C5FF0B2" w14:textId="77777777" w:rsidTr="00F9753D">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532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1AC5C5B" w14:textId="025ECB77" w:rsidR="00A20652" w:rsidRPr="009E332E" w:rsidRDefault="00A20652" w:rsidP="009E332E">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 xml:space="preserve">ახალციხის მუნიციპალიტეტის </w:t>
            </w:r>
            <w:r w:rsidR="002B1813">
              <w:rPr>
                <w:rFonts w:ascii="Sylfaen" w:eastAsia="Times New Roman" w:hAnsi="Sylfaen" w:cs="Calibri"/>
                <w:b/>
                <w:color w:val="000000"/>
                <w:sz w:val="20"/>
                <w:szCs w:val="20"/>
                <w:lang w:val="ka-GE"/>
              </w:rPr>
              <w:t xml:space="preserve">მერიის </w:t>
            </w:r>
            <w:r w:rsidRPr="009E332E">
              <w:rPr>
                <w:rFonts w:ascii="Sylfaen" w:eastAsia="Times New Roman" w:hAnsi="Sylfaen" w:cs="Calibri"/>
                <w:b/>
                <w:color w:val="000000"/>
                <w:sz w:val="20"/>
                <w:szCs w:val="20"/>
              </w:rPr>
              <w:t>სივრცითი მოწყობის და ინფრასტრუქტურის სამსახური</w:t>
            </w:r>
          </w:p>
        </w:tc>
      </w:tr>
      <w:tr w:rsidR="00A20652" w:rsidRPr="00A20652" w14:paraId="16930D2F" w14:textId="77777777" w:rsidTr="00F9753D">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3C7" w14:textId="7BC863A6" w:rsidR="00A20652" w:rsidRPr="001336E2" w:rsidRDefault="00A20652" w:rsidP="00A20652">
            <w:pPr>
              <w:spacing w:after="0" w:line="240" w:lineRule="auto"/>
              <w:jc w:val="center"/>
              <w:rPr>
                <w:rFonts w:ascii="Sylfaen" w:eastAsia="Times New Roman" w:hAnsi="Sylfaen" w:cs="Calibri"/>
                <w:b/>
                <w:bCs/>
                <w:color w:val="000000"/>
                <w:sz w:val="18"/>
                <w:szCs w:val="18"/>
                <w:lang w:val="ka-GE"/>
              </w:rPr>
            </w:pPr>
            <w:r w:rsidRPr="00A20652">
              <w:rPr>
                <w:rFonts w:ascii="Sylfaen" w:eastAsia="Times New Roman" w:hAnsi="Sylfaen" w:cs="Calibri"/>
                <w:b/>
                <w:bCs/>
                <w:color w:val="000000"/>
                <w:sz w:val="18"/>
                <w:szCs w:val="18"/>
              </w:rPr>
              <w:lastRenderedPageBreak/>
              <w:t xml:space="preserve">ქვეპროგრამის აღწერა </w:t>
            </w:r>
            <w:r w:rsidR="001336E2">
              <w:rPr>
                <w:rFonts w:ascii="Sylfaen" w:eastAsia="Times New Roman" w:hAnsi="Sylfaen" w:cs="Calibri"/>
                <w:b/>
                <w:bCs/>
                <w:color w:val="000000"/>
                <w:sz w:val="18"/>
                <w:szCs w:val="18"/>
                <w:lang w:val="ka-GE"/>
              </w:rPr>
              <w:t>და მიზანი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6A493C16" w14:textId="33794995" w:rsidR="00A20652" w:rsidRPr="00A20652" w:rsidRDefault="00286102" w:rsidP="00A20652">
            <w:pPr>
              <w:spacing w:after="0" w:line="240" w:lineRule="auto"/>
              <w:rPr>
                <w:rFonts w:ascii="Sylfaen" w:eastAsia="Times New Roman" w:hAnsi="Sylfaen" w:cs="Calibri"/>
                <w:color w:val="000000"/>
                <w:sz w:val="18"/>
                <w:szCs w:val="18"/>
              </w:rPr>
            </w:pPr>
            <w:r>
              <w:rPr>
                <w:rFonts w:ascii="Sylfaen" w:hAnsi="Sylfaen" w:cs="Calibri"/>
                <w:color w:val="000000"/>
                <w:sz w:val="18"/>
                <w:szCs w:val="18"/>
                <w:lang w:val="ka-GE"/>
              </w:rPr>
              <w:t>ქვე</w:t>
            </w:r>
            <w:r w:rsidRPr="00A20652">
              <w:rPr>
                <w:rFonts w:ascii="Sylfaen" w:hAnsi="Sylfaen" w:cs="Calibri"/>
                <w:color w:val="000000"/>
                <w:sz w:val="18"/>
                <w:szCs w:val="18"/>
              </w:rPr>
              <w:t xml:space="preserve">პროგრამის ფარგლებში </w:t>
            </w:r>
            <w:r>
              <w:rPr>
                <w:rFonts w:ascii="Sylfaen" w:hAnsi="Sylfaen" w:cs="Calibri"/>
                <w:color w:val="000000"/>
                <w:sz w:val="18"/>
                <w:szCs w:val="18"/>
                <w:lang w:val="ka-GE"/>
              </w:rPr>
              <w:t>ხორციელდება</w:t>
            </w:r>
            <w:r w:rsidRPr="00A20652">
              <w:rPr>
                <w:rFonts w:ascii="Sylfaen" w:hAnsi="Sylfaen" w:cs="Calibri"/>
                <w:color w:val="000000"/>
                <w:sz w:val="18"/>
                <w:szCs w:val="18"/>
              </w:rPr>
              <w:t xml:space="preserve">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r>
              <w:rPr>
                <w:rFonts w:ascii="Sylfaen" w:hAnsi="Sylfaen" w:cs="Calibri"/>
                <w:color w:val="000000"/>
                <w:sz w:val="18"/>
                <w:szCs w:val="18"/>
                <w:lang w:val="ka-GE"/>
              </w:rPr>
              <w:t xml:space="preserve"> ქვეპროგრამის მიზანია მუნიციპალიტეტის ტერიტორიაზე არსებული კულტურული მემკვიდრეობის და რელიგიური ძეგლების ისტორიული იერსახის შენარჩუნება, მისასვლელი ინფრასტრუქტურის მოწესრიგება, ტურიზმის ხელშეწყობა და სხვ.</w:t>
            </w:r>
          </w:p>
        </w:tc>
      </w:tr>
      <w:tr w:rsidR="00A20652" w:rsidRPr="00A20652" w14:paraId="1657B6C6" w14:textId="77777777" w:rsidTr="00F9753D">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7AD9" w14:textId="456DA085"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D0EA834" w14:textId="35F60C78"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 xml:space="preserve">     </w:t>
            </w:r>
            <w:r w:rsidR="00286102" w:rsidRPr="00A20652">
              <w:rPr>
                <w:rFonts w:ascii="Sylfae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w:t>
            </w:r>
            <w:r w:rsidR="00286102">
              <w:rPr>
                <w:rFonts w:ascii="Sylfaen" w:hAnsi="Sylfaen" w:cs="Calibri"/>
                <w:color w:val="000000"/>
                <w:sz w:val="18"/>
                <w:szCs w:val="18"/>
                <w:lang w:val="ka-GE"/>
              </w:rPr>
              <w:t>ე</w:t>
            </w:r>
            <w:r w:rsidR="00286102" w:rsidRPr="00A20652">
              <w:rPr>
                <w:rFonts w:ascii="Sylfaen" w:hAnsi="Sylfaen" w:cs="Calibri"/>
                <w:color w:val="000000"/>
                <w:sz w:val="18"/>
                <w:szCs w:val="18"/>
              </w:rPr>
              <w:t xml:space="preserve"> შენარჩუნებ</w:t>
            </w:r>
            <w:r w:rsidR="00286102">
              <w:rPr>
                <w:rFonts w:ascii="Sylfaen" w:hAnsi="Sylfaen" w:cs="Calibri"/>
                <w:color w:val="000000"/>
                <w:sz w:val="18"/>
                <w:szCs w:val="18"/>
                <w:lang w:val="ka-GE"/>
              </w:rPr>
              <w:t>ულია, გაზრდილია ტურისტული პოტენციალი, მოწესრიგებულია ინფრასრტუქტურა და სხვ.</w:t>
            </w:r>
          </w:p>
        </w:tc>
      </w:tr>
      <w:tr w:rsidR="00A20652" w:rsidRPr="00A20652" w14:paraId="05D2BBB1" w14:textId="77777777" w:rsidTr="00F9753D">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E0B824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5A91A80C"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20E8AE6D"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19784BD0" w14:textId="29DF08CA" w:rsidR="00A20652" w:rsidRPr="00A20652" w:rsidRDefault="00A20652" w:rsidP="00CF54C6">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მიზნობრივი მაჩვენებელი 202</w:t>
            </w:r>
            <w:r w:rsidR="00CF54C6">
              <w:rPr>
                <w:rFonts w:ascii="Sylfaen" w:eastAsia="Times New Roman" w:hAnsi="Sylfaen" w:cs="Calibri"/>
                <w:b/>
                <w:bCs/>
                <w:color w:val="000000"/>
                <w:sz w:val="18"/>
                <w:szCs w:val="18"/>
                <w:lang w:val="ka-GE"/>
              </w:rPr>
              <w:t>4</w:t>
            </w:r>
            <w:r w:rsidRPr="00A20652">
              <w:rPr>
                <w:rFonts w:ascii="Sylfaen" w:eastAsia="Times New Roman" w:hAnsi="Sylfaen" w:cs="Calibri"/>
                <w:b/>
                <w:bCs/>
                <w:color w:val="000000"/>
                <w:sz w:val="18"/>
                <w:szCs w:val="18"/>
              </w:rPr>
              <w:t xml:space="preserve">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3701379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44BE6B34" w14:textId="77496B7A" w:rsidR="00A20652" w:rsidRPr="00A20652" w:rsidRDefault="00A20652" w:rsidP="00CF54C6">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CF54C6">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წელს</w:t>
            </w:r>
          </w:p>
        </w:tc>
        <w:tc>
          <w:tcPr>
            <w:tcW w:w="570" w:type="pct"/>
            <w:tcBorders>
              <w:top w:val="nil"/>
              <w:left w:val="nil"/>
              <w:bottom w:val="single" w:sz="4" w:space="0" w:color="auto"/>
              <w:right w:val="single" w:sz="4" w:space="0" w:color="auto"/>
            </w:tcBorders>
            <w:shd w:val="clear" w:color="000000" w:fill="FFFFFF"/>
            <w:vAlign w:val="center"/>
            <w:hideMark/>
          </w:tcPr>
          <w:p w14:paraId="58239171" w14:textId="6C488B9B" w:rsidR="00A20652" w:rsidRPr="00A20652" w:rsidRDefault="00A20652" w:rsidP="00CF54C6">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CF54C6">
              <w:rPr>
                <w:rFonts w:ascii="Sylfaen" w:eastAsia="Times New Roman" w:hAnsi="Sylfaen" w:cs="Calibri"/>
                <w:b/>
                <w:bCs/>
                <w:color w:val="000000"/>
                <w:sz w:val="16"/>
                <w:szCs w:val="16"/>
                <w:lang w:val="ka-GE"/>
              </w:rPr>
              <w:t>6</w:t>
            </w:r>
            <w:r w:rsidRPr="00A20652">
              <w:rPr>
                <w:rFonts w:ascii="Sylfaen" w:eastAsia="Times New Roman" w:hAnsi="Sylfaen" w:cs="Calibri"/>
                <w:b/>
                <w:bCs/>
                <w:color w:val="000000"/>
                <w:sz w:val="16"/>
                <w:szCs w:val="16"/>
              </w:rPr>
              <w:t xml:space="preserve"> წელს</w:t>
            </w:r>
          </w:p>
        </w:tc>
        <w:tc>
          <w:tcPr>
            <w:tcW w:w="568" w:type="pct"/>
            <w:tcBorders>
              <w:top w:val="nil"/>
              <w:left w:val="nil"/>
              <w:bottom w:val="single" w:sz="4" w:space="0" w:color="auto"/>
              <w:right w:val="single" w:sz="4" w:space="0" w:color="auto"/>
            </w:tcBorders>
            <w:shd w:val="clear" w:color="000000" w:fill="FFFFFF"/>
            <w:vAlign w:val="center"/>
            <w:hideMark/>
          </w:tcPr>
          <w:p w14:paraId="678F76F0" w14:textId="51B70A9C" w:rsidR="00A20652" w:rsidRPr="00A20652" w:rsidRDefault="00A20652" w:rsidP="00CF54C6">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CF54C6">
              <w:rPr>
                <w:rFonts w:ascii="Sylfaen" w:eastAsia="Times New Roman" w:hAnsi="Sylfaen" w:cs="Calibri"/>
                <w:b/>
                <w:bCs/>
                <w:color w:val="000000"/>
                <w:sz w:val="16"/>
                <w:szCs w:val="16"/>
                <w:lang w:val="ka-GE"/>
              </w:rPr>
              <w:t>7</w:t>
            </w:r>
            <w:r w:rsidR="007E00E8">
              <w:rPr>
                <w:rFonts w:ascii="Sylfaen" w:eastAsia="Times New Roman" w:hAnsi="Sylfaen" w:cs="Calibri"/>
                <w:b/>
                <w:bCs/>
                <w:color w:val="000000"/>
                <w:sz w:val="16"/>
                <w:szCs w:val="16"/>
              </w:rPr>
              <w:t xml:space="preserve"> </w:t>
            </w:r>
            <w:r w:rsidRPr="00A20652">
              <w:rPr>
                <w:rFonts w:ascii="Sylfaen" w:eastAsia="Times New Roman" w:hAnsi="Sylfaen" w:cs="Calibri"/>
                <w:b/>
                <w:bCs/>
                <w:color w:val="000000"/>
                <w:sz w:val="16"/>
                <w:szCs w:val="16"/>
              </w:rPr>
              <w:t>წელს</w:t>
            </w:r>
          </w:p>
        </w:tc>
      </w:tr>
      <w:tr w:rsidR="00F9753D" w:rsidRPr="00A20652" w14:paraId="797B71EF"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73B5D" w14:textId="77777777" w:rsidR="00F9753D" w:rsidRPr="00A20652" w:rsidRDefault="00F9753D" w:rsidP="00F9753D">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792D0BE4" w14:textId="16ED55CA" w:rsidR="00F9753D" w:rsidRPr="009D2F8B"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D2F8B">
              <w:rPr>
                <w:rFonts w:ascii="Sylfaen" w:eastAsia="Times New Roman" w:hAnsi="Sylfaen" w:cs="Calibri"/>
                <w:b/>
                <w:bCs/>
                <w:color w:val="000000"/>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502E1101" w14:textId="5699C10B"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124F3D64" w14:textId="60A16A84"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04F2D9A2" w14:textId="7EF7898F" w:rsidR="00F9753D" w:rsidRPr="00925D65"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25D65">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7393C715" w14:textId="5362AB6D"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749696B" w14:textId="3300C6FA"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8" w:type="pct"/>
            <w:tcBorders>
              <w:top w:val="nil"/>
              <w:left w:val="nil"/>
              <w:bottom w:val="single" w:sz="4" w:space="0" w:color="auto"/>
              <w:right w:val="single" w:sz="4" w:space="0" w:color="auto"/>
            </w:tcBorders>
            <w:shd w:val="clear" w:color="000000" w:fill="FFFFFF"/>
            <w:vAlign w:val="center"/>
            <w:hideMark/>
          </w:tcPr>
          <w:p w14:paraId="265DD9DB" w14:textId="49DD84AC"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B6D94C" w14:textId="74DCBF2B" w:rsidR="000E7AD3" w:rsidRDefault="000E7AD3" w:rsidP="000E7AD3">
      <w:pPr>
        <w:jc w:val="both"/>
        <w:rPr>
          <w:rFonts w:ascii="Sylfaen" w:hAnsi="Sylfaen"/>
        </w:rPr>
      </w:pPr>
      <w:r>
        <w:rPr>
          <w:rFonts w:ascii="Sylfaen" w:hAnsi="Sylfaen"/>
          <w:b/>
          <w:lang w:val="ka-GE"/>
        </w:rPr>
        <w:t xml:space="preserve">        </w:t>
      </w:r>
    </w:p>
    <w:p w14:paraId="13BB0B42" w14:textId="77777777" w:rsidR="000E7AD3" w:rsidRPr="00EE1F36" w:rsidRDefault="000E7AD3" w:rsidP="000E7AD3">
      <w:pPr>
        <w:jc w:val="both"/>
        <w:rPr>
          <w:rFonts w:ascii="Sylfaen" w:hAnsi="Sylfaen"/>
        </w:rPr>
      </w:pPr>
    </w:p>
    <w:p w14:paraId="09ABA3DE" w14:textId="77777777" w:rsidR="000E7AD3" w:rsidRDefault="000E7AD3" w:rsidP="000E7AD3">
      <w:pPr>
        <w:jc w:val="both"/>
        <w:rPr>
          <w:rFonts w:ascii="Sylfaen" w:hAnsi="Sylfaen"/>
          <w:lang w:val="ka-GE"/>
        </w:rPr>
      </w:pPr>
    </w:p>
    <w:tbl>
      <w:tblPr>
        <w:tblStyle w:val="TableGrid"/>
        <w:tblW w:w="5000" w:type="pct"/>
        <w:tblLook w:val="04A0" w:firstRow="1" w:lastRow="0" w:firstColumn="1" w:lastColumn="0" w:noHBand="0" w:noVBand="1"/>
      </w:tblPr>
      <w:tblGrid>
        <w:gridCol w:w="2181"/>
        <w:gridCol w:w="1917"/>
        <w:gridCol w:w="2303"/>
        <w:gridCol w:w="9"/>
        <w:gridCol w:w="2849"/>
        <w:gridCol w:w="1582"/>
        <w:gridCol w:w="1377"/>
        <w:gridCol w:w="1411"/>
        <w:gridCol w:w="1705"/>
      </w:tblGrid>
      <w:tr w:rsidR="00CF248E" w:rsidRPr="00A56B48" w14:paraId="4F07D505" w14:textId="77777777" w:rsidTr="00CF248E">
        <w:trPr>
          <w:trHeight w:val="711"/>
        </w:trPr>
        <w:tc>
          <w:tcPr>
            <w:tcW w:w="711" w:type="pct"/>
            <w:vMerge w:val="restart"/>
            <w:hideMark/>
          </w:tcPr>
          <w:p w14:paraId="399AF41D" w14:textId="77777777" w:rsidR="00327A6F" w:rsidRPr="00FA5064" w:rsidRDefault="00327A6F" w:rsidP="00327A6F">
            <w:pPr>
              <w:rPr>
                <w:rFonts w:ascii="Sylfaen" w:eastAsia="Times New Roman" w:hAnsi="Sylfaen" w:cs="Calibri"/>
                <w:b/>
                <w:color w:val="000000"/>
                <w:sz w:val="18"/>
                <w:szCs w:val="18"/>
              </w:rPr>
            </w:pPr>
            <w:r w:rsidRPr="00FA5064">
              <w:rPr>
                <w:rFonts w:ascii="Sylfaen" w:eastAsia="Times New Roman" w:hAnsi="Sylfaen" w:cs="Sylfaen"/>
                <w:b/>
                <w:color w:val="000000"/>
                <w:sz w:val="18"/>
                <w:szCs w:val="18"/>
              </w:rPr>
              <w:t>ქვეპროგრამის</w:t>
            </w:r>
            <w:r w:rsidRPr="00FA5064">
              <w:rPr>
                <w:rFonts w:ascii="Sylfaen" w:eastAsia="Times New Roman" w:hAnsi="Sylfaen" w:cs="Calibri"/>
                <w:b/>
                <w:color w:val="000000"/>
                <w:sz w:val="18"/>
                <w:szCs w:val="18"/>
              </w:rPr>
              <w:t xml:space="preserve"> </w:t>
            </w:r>
            <w:r w:rsidRPr="00FA5064">
              <w:rPr>
                <w:rFonts w:ascii="Sylfaen" w:eastAsia="Times New Roman" w:hAnsi="Sylfaen" w:cs="Sylfaen"/>
                <w:b/>
                <w:color w:val="000000"/>
                <w:sz w:val="18"/>
                <w:szCs w:val="18"/>
              </w:rPr>
              <w:t>დასახელება</w:t>
            </w:r>
            <w:r w:rsidRPr="00FA5064">
              <w:rPr>
                <w:rFonts w:ascii="Sylfaen" w:eastAsia="Times New Roman" w:hAnsi="Sylfaen" w:cs="Calibri"/>
                <w:b/>
                <w:color w:val="000000"/>
                <w:sz w:val="18"/>
                <w:szCs w:val="18"/>
              </w:rPr>
              <w:t xml:space="preserve"> </w:t>
            </w:r>
          </w:p>
        </w:tc>
        <w:tc>
          <w:tcPr>
            <w:tcW w:w="625" w:type="pct"/>
            <w:hideMark/>
          </w:tcPr>
          <w:p w14:paraId="0893D52E" w14:textId="77777777" w:rsidR="00327A6F" w:rsidRPr="00FA5064" w:rsidRDefault="00327A6F" w:rsidP="00327A6F">
            <w:pPr>
              <w:jc w:val="center"/>
              <w:rPr>
                <w:rFonts w:ascii="Sylfaen" w:eastAsia="Times New Roman" w:hAnsi="Sylfaen" w:cs="Calibri"/>
                <w:b/>
                <w:color w:val="000000"/>
                <w:sz w:val="18"/>
                <w:szCs w:val="18"/>
              </w:rPr>
            </w:pPr>
            <w:r w:rsidRPr="00FA5064">
              <w:rPr>
                <w:rFonts w:ascii="Sylfaen" w:eastAsia="Times New Roman" w:hAnsi="Sylfaen" w:cs="Sylfaen"/>
                <w:b/>
                <w:color w:val="000000"/>
                <w:sz w:val="18"/>
                <w:szCs w:val="18"/>
              </w:rPr>
              <w:t>კოდი</w:t>
            </w:r>
          </w:p>
        </w:tc>
        <w:tc>
          <w:tcPr>
            <w:tcW w:w="1683" w:type="pct"/>
            <w:gridSpan w:val="3"/>
            <w:vMerge w:val="restart"/>
            <w:hideMark/>
          </w:tcPr>
          <w:p w14:paraId="2A65F49E" w14:textId="77777777" w:rsidR="00327A6F" w:rsidRPr="00A56B48" w:rsidRDefault="00327A6F" w:rsidP="00327A6F">
            <w:pPr>
              <w:jc w:val="center"/>
              <w:rPr>
                <w:rFonts w:ascii="Sylfaen" w:eastAsia="Times New Roman" w:hAnsi="Sylfaen" w:cs="Calibri"/>
                <w:b/>
                <w:bCs/>
                <w:color w:val="000000"/>
                <w:sz w:val="20"/>
                <w:szCs w:val="20"/>
              </w:rPr>
            </w:pPr>
            <w:r w:rsidRPr="00A56B48">
              <w:rPr>
                <w:rFonts w:ascii="Sylfaen" w:eastAsia="Times New Roman" w:hAnsi="Sylfaen" w:cs="Sylfaen"/>
                <w:b/>
                <w:bCs/>
                <w:color w:val="000000"/>
                <w:sz w:val="20"/>
                <w:szCs w:val="20"/>
              </w:rPr>
              <w:t>ახალგაზრდობის</w:t>
            </w:r>
            <w:r w:rsidRPr="00A56B48">
              <w:rPr>
                <w:rFonts w:ascii="Sylfaen" w:eastAsia="Times New Roman" w:hAnsi="Sylfaen" w:cs="Calibri"/>
                <w:b/>
                <w:bCs/>
                <w:color w:val="000000"/>
                <w:sz w:val="20"/>
                <w:szCs w:val="20"/>
              </w:rPr>
              <w:t xml:space="preserve"> </w:t>
            </w:r>
            <w:r w:rsidRPr="00A56B48">
              <w:rPr>
                <w:rFonts w:ascii="Sylfaen" w:eastAsia="Times New Roman" w:hAnsi="Sylfaen" w:cs="Sylfaen"/>
                <w:b/>
                <w:bCs/>
                <w:color w:val="000000"/>
                <w:sz w:val="20"/>
                <w:szCs w:val="20"/>
              </w:rPr>
              <w:t>მხარდაჭერა</w:t>
            </w:r>
            <w:r w:rsidRPr="00A56B48">
              <w:rPr>
                <w:rFonts w:ascii="Sylfaen" w:eastAsia="Times New Roman" w:hAnsi="Sylfaen" w:cs="Calibri"/>
                <w:b/>
                <w:bCs/>
                <w:color w:val="000000"/>
                <w:sz w:val="20"/>
                <w:szCs w:val="20"/>
              </w:rPr>
              <w:t xml:space="preserve"> </w:t>
            </w:r>
          </w:p>
        </w:tc>
        <w:tc>
          <w:tcPr>
            <w:tcW w:w="516" w:type="pct"/>
            <w:hideMark/>
          </w:tcPr>
          <w:p w14:paraId="24662000" w14:textId="42840B19" w:rsidR="00327A6F" w:rsidRPr="00A56B48" w:rsidRDefault="00327A6F" w:rsidP="00CF54C6">
            <w:pPr>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4</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c>
          <w:tcPr>
            <w:tcW w:w="449" w:type="pct"/>
            <w:hideMark/>
          </w:tcPr>
          <w:p w14:paraId="7CE6683A" w14:textId="6835CC8F" w:rsidR="00327A6F" w:rsidRPr="00A56B48" w:rsidRDefault="00327A6F" w:rsidP="00CF54C6">
            <w:pPr>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5</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c>
          <w:tcPr>
            <w:tcW w:w="460" w:type="pct"/>
            <w:hideMark/>
          </w:tcPr>
          <w:p w14:paraId="2E397D2C" w14:textId="4FEFC442" w:rsidR="00327A6F" w:rsidRPr="00A56B48" w:rsidRDefault="00327A6F" w:rsidP="00CF54C6">
            <w:pPr>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6</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c>
          <w:tcPr>
            <w:tcW w:w="556" w:type="pct"/>
            <w:hideMark/>
          </w:tcPr>
          <w:p w14:paraId="6E83BD73" w14:textId="5AD7D119" w:rsidR="00327A6F" w:rsidRPr="00A56B48" w:rsidRDefault="00327A6F" w:rsidP="00CF54C6">
            <w:pPr>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7</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r>
      <w:tr w:rsidR="00CF248E" w:rsidRPr="00A56B48" w14:paraId="1B5FA4E5" w14:textId="77777777" w:rsidTr="00CF248E">
        <w:trPr>
          <w:trHeight w:val="300"/>
        </w:trPr>
        <w:tc>
          <w:tcPr>
            <w:tcW w:w="711" w:type="pct"/>
            <w:vMerge/>
            <w:hideMark/>
          </w:tcPr>
          <w:p w14:paraId="7A83FE8C" w14:textId="77777777" w:rsidR="00327A6F" w:rsidRPr="00FA5064" w:rsidRDefault="00327A6F" w:rsidP="00327A6F">
            <w:pPr>
              <w:rPr>
                <w:rFonts w:ascii="Sylfaen" w:eastAsia="Times New Roman" w:hAnsi="Sylfaen" w:cs="Calibri"/>
                <w:b/>
                <w:color w:val="000000"/>
                <w:sz w:val="18"/>
                <w:szCs w:val="18"/>
              </w:rPr>
            </w:pPr>
          </w:p>
        </w:tc>
        <w:tc>
          <w:tcPr>
            <w:tcW w:w="625" w:type="pct"/>
            <w:hideMark/>
          </w:tcPr>
          <w:p w14:paraId="34C949FB" w14:textId="60B072E0" w:rsidR="00327A6F" w:rsidRPr="00FA5064" w:rsidRDefault="00DA33C6" w:rsidP="00327A6F">
            <w:pPr>
              <w:jc w:val="center"/>
              <w:rPr>
                <w:rFonts w:ascii="Sylfaen" w:eastAsia="Times New Roman" w:hAnsi="Sylfaen" w:cs="Calibri"/>
                <w:b/>
                <w:color w:val="000000"/>
                <w:sz w:val="16"/>
                <w:szCs w:val="16"/>
              </w:rPr>
            </w:pPr>
            <w:r w:rsidRPr="00FA5064">
              <w:rPr>
                <w:rFonts w:ascii="Sylfaen" w:eastAsia="Times New Roman" w:hAnsi="Sylfaen" w:cs="Calibri"/>
                <w:b/>
                <w:color w:val="000000"/>
                <w:sz w:val="16"/>
                <w:szCs w:val="16"/>
              </w:rPr>
              <w:t>05 03  01</w:t>
            </w:r>
          </w:p>
        </w:tc>
        <w:tc>
          <w:tcPr>
            <w:tcW w:w="1683" w:type="pct"/>
            <w:gridSpan w:val="3"/>
            <w:vMerge/>
            <w:hideMark/>
          </w:tcPr>
          <w:p w14:paraId="2927E53F" w14:textId="77777777" w:rsidR="00327A6F" w:rsidRPr="00A56B48" w:rsidRDefault="00327A6F" w:rsidP="00327A6F">
            <w:pPr>
              <w:rPr>
                <w:rFonts w:ascii="Sylfaen" w:eastAsia="Times New Roman" w:hAnsi="Sylfaen" w:cs="Calibri"/>
                <w:b/>
                <w:bCs/>
                <w:color w:val="000000"/>
                <w:sz w:val="20"/>
                <w:szCs w:val="20"/>
              </w:rPr>
            </w:pPr>
          </w:p>
        </w:tc>
        <w:tc>
          <w:tcPr>
            <w:tcW w:w="516" w:type="pct"/>
            <w:hideMark/>
          </w:tcPr>
          <w:p w14:paraId="7A926B2A" w14:textId="24B139D6" w:rsidR="00327A6F" w:rsidRPr="00A56B48" w:rsidRDefault="007E00E8" w:rsidP="009B4ED0">
            <w:pPr>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108,1</w:t>
            </w:r>
          </w:p>
        </w:tc>
        <w:tc>
          <w:tcPr>
            <w:tcW w:w="449" w:type="pct"/>
            <w:hideMark/>
          </w:tcPr>
          <w:p w14:paraId="5E261CD2" w14:textId="13A62097" w:rsidR="00327A6F" w:rsidRPr="00A56B48" w:rsidRDefault="007E00E8" w:rsidP="00AD64FA">
            <w:pPr>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113,6</w:t>
            </w:r>
          </w:p>
        </w:tc>
        <w:tc>
          <w:tcPr>
            <w:tcW w:w="460" w:type="pct"/>
            <w:hideMark/>
          </w:tcPr>
          <w:p w14:paraId="772C9A26" w14:textId="3E4A2B54" w:rsidR="00327A6F" w:rsidRPr="00A56B48" w:rsidRDefault="007E00E8" w:rsidP="00AD64FA">
            <w:pPr>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119,4</w:t>
            </w:r>
          </w:p>
        </w:tc>
        <w:tc>
          <w:tcPr>
            <w:tcW w:w="556" w:type="pct"/>
            <w:hideMark/>
          </w:tcPr>
          <w:p w14:paraId="0522994C" w14:textId="078A8A58" w:rsidR="00327A6F" w:rsidRPr="00A56B48" w:rsidRDefault="007E00E8" w:rsidP="00AD64FA">
            <w:pPr>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125,5</w:t>
            </w:r>
          </w:p>
        </w:tc>
      </w:tr>
      <w:tr w:rsidR="00327A6F" w:rsidRPr="00A56B48" w14:paraId="3F00B491" w14:textId="77777777" w:rsidTr="00CF248E">
        <w:trPr>
          <w:trHeight w:val="811"/>
        </w:trPr>
        <w:tc>
          <w:tcPr>
            <w:tcW w:w="711" w:type="pct"/>
            <w:hideMark/>
          </w:tcPr>
          <w:p w14:paraId="3F45A614" w14:textId="77777777" w:rsidR="00327A6F" w:rsidRPr="00FA5064" w:rsidRDefault="00327A6F" w:rsidP="00327A6F">
            <w:pPr>
              <w:rPr>
                <w:rFonts w:ascii="Sylfaen" w:eastAsia="Times New Roman" w:hAnsi="Sylfaen" w:cs="Calibri"/>
                <w:b/>
                <w:color w:val="000000"/>
                <w:sz w:val="18"/>
                <w:szCs w:val="18"/>
              </w:rPr>
            </w:pPr>
            <w:r w:rsidRPr="00FA5064">
              <w:rPr>
                <w:rFonts w:ascii="Sylfaen" w:eastAsia="Times New Roman" w:hAnsi="Sylfaen" w:cs="Sylfaen"/>
                <w:b/>
                <w:color w:val="000000"/>
                <w:sz w:val="18"/>
                <w:szCs w:val="18"/>
              </w:rPr>
              <w:lastRenderedPageBreak/>
              <w:t>ქვეპროგრამის</w:t>
            </w:r>
            <w:r w:rsidRPr="00FA5064">
              <w:rPr>
                <w:rFonts w:ascii="Sylfaen" w:eastAsia="Times New Roman" w:hAnsi="Sylfaen" w:cs="Calibri"/>
                <w:b/>
                <w:color w:val="000000"/>
                <w:sz w:val="18"/>
                <w:szCs w:val="18"/>
              </w:rPr>
              <w:t xml:space="preserve"> </w:t>
            </w:r>
            <w:r w:rsidRPr="00FA5064">
              <w:rPr>
                <w:rFonts w:ascii="Sylfaen" w:eastAsia="Times New Roman" w:hAnsi="Sylfaen" w:cs="Sylfaen"/>
                <w:b/>
                <w:color w:val="000000"/>
                <w:sz w:val="18"/>
                <w:szCs w:val="18"/>
              </w:rPr>
              <w:t>განმახორციელებელი</w:t>
            </w:r>
            <w:r w:rsidRPr="00FA5064">
              <w:rPr>
                <w:rFonts w:ascii="Sylfaen" w:eastAsia="Times New Roman" w:hAnsi="Sylfaen" w:cs="Calibri"/>
                <w:b/>
                <w:color w:val="000000"/>
                <w:sz w:val="18"/>
                <w:szCs w:val="18"/>
              </w:rPr>
              <w:t xml:space="preserve"> </w:t>
            </w:r>
            <w:r w:rsidRPr="00FA5064">
              <w:rPr>
                <w:rFonts w:ascii="Sylfaen" w:eastAsia="Times New Roman" w:hAnsi="Sylfaen" w:cs="Sylfaen"/>
                <w:b/>
                <w:color w:val="000000"/>
                <w:sz w:val="18"/>
                <w:szCs w:val="18"/>
              </w:rPr>
              <w:t>სამსახური</w:t>
            </w:r>
          </w:p>
        </w:tc>
        <w:tc>
          <w:tcPr>
            <w:tcW w:w="4289" w:type="pct"/>
            <w:gridSpan w:val="8"/>
            <w:hideMark/>
          </w:tcPr>
          <w:p w14:paraId="6E0132A4" w14:textId="36512E4C" w:rsidR="00327A6F" w:rsidRPr="00A56B48" w:rsidRDefault="00327A6F" w:rsidP="009E332E">
            <w:pPr>
              <w:jc w:val="center"/>
              <w:rPr>
                <w:rFonts w:ascii="Sylfaen" w:eastAsia="Times New Roman" w:hAnsi="Sylfaen" w:cs="Calibri"/>
                <w:b/>
                <w:color w:val="000000"/>
                <w:sz w:val="18"/>
                <w:szCs w:val="18"/>
              </w:rPr>
            </w:pPr>
            <w:r w:rsidRPr="00A56B48">
              <w:rPr>
                <w:rFonts w:ascii="Sylfaen" w:eastAsia="Times New Roman" w:hAnsi="Sylfaen" w:cs="Sylfaen"/>
                <w:b/>
                <w:color w:val="000000"/>
                <w:sz w:val="18"/>
                <w:szCs w:val="18"/>
              </w:rPr>
              <w:t>ახალციხის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მუნიციპალიტეტის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მერიის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განათლების</w:t>
            </w:r>
            <w:r w:rsidRPr="00A56B48">
              <w:rPr>
                <w:rFonts w:ascii="Sylfaen" w:eastAsia="Times New Roman" w:hAnsi="Sylfaen" w:cs="Calibri"/>
                <w:b/>
                <w:color w:val="000000"/>
                <w:sz w:val="18"/>
                <w:szCs w:val="18"/>
              </w:rPr>
              <w:t xml:space="preserve">, </w:t>
            </w:r>
            <w:r w:rsidR="00847E13" w:rsidRPr="00A56B48">
              <w:rPr>
                <w:rFonts w:ascii="Sylfaen" w:eastAsia="Times New Roman" w:hAnsi="Sylfaen" w:cs="Calibri"/>
                <w:b/>
                <w:color w:val="000000"/>
                <w:sz w:val="18"/>
                <w:szCs w:val="18"/>
                <w:lang w:val="ka-GE"/>
              </w:rPr>
              <w:t xml:space="preserve"> </w:t>
            </w:r>
            <w:r w:rsidRPr="00A56B48">
              <w:rPr>
                <w:rFonts w:ascii="Sylfaen" w:eastAsia="Times New Roman" w:hAnsi="Sylfaen" w:cs="Sylfaen"/>
                <w:b/>
                <w:color w:val="000000"/>
                <w:sz w:val="18"/>
                <w:szCs w:val="18"/>
              </w:rPr>
              <w:t>კულტურისა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და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სპორტის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სამსახურის</w:t>
            </w:r>
            <w:r w:rsidRPr="00A56B48">
              <w:rPr>
                <w:rFonts w:ascii="Sylfaen" w:eastAsia="Times New Roman" w:hAnsi="Sylfaen" w:cs="Calibri"/>
                <w:b/>
                <w:color w:val="000000"/>
                <w:sz w:val="18"/>
                <w:szCs w:val="18"/>
              </w:rPr>
              <w:t xml:space="preserve"> - </w:t>
            </w:r>
            <w:r w:rsidRPr="00A56B48">
              <w:rPr>
                <w:rFonts w:ascii="Sylfaen" w:eastAsia="Times New Roman" w:hAnsi="Sylfaen" w:cs="Sylfaen"/>
                <w:b/>
                <w:color w:val="000000"/>
                <w:sz w:val="18"/>
                <w:szCs w:val="18"/>
              </w:rPr>
              <w:t>ახალგაზრდულ</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საქმეთა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და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ტურიზმის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სამსახური</w:t>
            </w:r>
          </w:p>
        </w:tc>
      </w:tr>
      <w:tr w:rsidR="00327A6F" w:rsidRPr="00A56B48" w14:paraId="5BA2A791" w14:textId="77777777" w:rsidTr="00CF248E">
        <w:trPr>
          <w:trHeight w:val="720"/>
        </w:trPr>
        <w:tc>
          <w:tcPr>
            <w:tcW w:w="711" w:type="pct"/>
            <w:hideMark/>
          </w:tcPr>
          <w:p w14:paraId="191BE33D" w14:textId="77777777" w:rsidR="00327A6F" w:rsidRPr="00FA5064" w:rsidRDefault="00327A6F" w:rsidP="00327A6F">
            <w:pPr>
              <w:rPr>
                <w:rFonts w:ascii="Sylfaen" w:eastAsia="Times New Roman" w:hAnsi="Sylfaen" w:cs="Calibri"/>
                <w:b/>
                <w:color w:val="000000"/>
                <w:sz w:val="18"/>
                <w:szCs w:val="18"/>
              </w:rPr>
            </w:pPr>
            <w:r w:rsidRPr="00FA5064">
              <w:rPr>
                <w:rFonts w:ascii="Sylfaen" w:eastAsia="Times New Roman" w:hAnsi="Sylfaen" w:cs="Sylfaen"/>
                <w:b/>
                <w:color w:val="000000"/>
                <w:sz w:val="18"/>
                <w:szCs w:val="18"/>
              </w:rPr>
              <w:t>ქვეპროგრამის</w:t>
            </w:r>
            <w:r w:rsidRPr="00FA5064">
              <w:rPr>
                <w:rFonts w:ascii="Sylfaen" w:eastAsia="Times New Roman" w:hAnsi="Sylfaen" w:cs="Calibri"/>
                <w:b/>
                <w:color w:val="000000"/>
                <w:sz w:val="18"/>
                <w:szCs w:val="18"/>
              </w:rPr>
              <w:t xml:space="preserve"> </w:t>
            </w:r>
            <w:r w:rsidRPr="00FA5064">
              <w:rPr>
                <w:rFonts w:ascii="Sylfaen" w:eastAsia="Times New Roman" w:hAnsi="Sylfaen" w:cs="Sylfaen"/>
                <w:b/>
                <w:color w:val="000000"/>
                <w:sz w:val="18"/>
                <w:szCs w:val="18"/>
              </w:rPr>
              <w:t>აღწერა</w:t>
            </w:r>
            <w:r w:rsidRPr="00FA5064">
              <w:rPr>
                <w:rFonts w:ascii="Sylfaen" w:eastAsia="Times New Roman" w:hAnsi="Sylfaen" w:cs="Calibri"/>
                <w:b/>
                <w:color w:val="000000"/>
                <w:sz w:val="18"/>
                <w:szCs w:val="18"/>
              </w:rPr>
              <w:t xml:space="preserve"> </w:t>
            </w:r>
            <w:r w:rsidRPr="00FA5064">
              <w:rPr>
                <w:rFonts w:ascii="Sylfaen" w:eastAsia="Times New Roman" w:hAnsi="Sylfaen" w:cs="Sylfaen"/>
                <w:b/>
                <w:color w:val="000000"/>
                <w:sz w:val="18"/>
                <w:szCs w:val="18"/>
              </w:rPr>
              <w:t>და</w:t>
            </w:r>
            <w:r w:rsidRPr="00FA5064">
              <w:rPr>
                <w:rFonts w:ascii="Sylfaen" w:eastAsia="Times New Roman" w:hAnsi="Sylfaen" w:cs="Calibri"/>
                <w:b/>
                <w:color w:val="000000"/>
                <w:sz w:val="18"/>
                <w:szCs w:val="18"/>
              </w:rPr>
              <w:t xml:space="preserve"> </w:t>
            </w:r>
            <w:r w:rsidRPr="00FA5064">
              <w:rPr>
                <w:rFonts w:ascii="Sylfaen" w:eastAsia="Times New Roman" w:hAnsi="Sylfaen" w:cs="Sylfaen"/>
                <w:b/>
                <w:color w:val="000000"/>
                <w:sz w:val="18"/>
                <w:szCs w:val="18"/>
              </w:rPr>
              <w:t>მიზანი</w:t>
            </w:r>
          </w:p>
        </w:tc>
        <w:tc>
          <w:tcPr>
            <w:tcW w:w="4289" w:type="pct"/>
            <w:gridSpan w:val="8"/>
            <w:hideMark/>
          </w:tcPr>
          <w:p w14:paraId="48CD631D" w14:textId="77777777" w:rsidR="00FA5064" w:rsidRPr="00445E2F" w:rsidRDefault="00282FAB" w:rsidP="00FA5064">
            <w:pPr>
              <w:jc w:val="both"/>
              <w:rPr>
                <w:rFonts w:ascii="Sylfaen" w:hAnsi="Sylfaen" w:cs="Sylfaen"/>
                <w:color w:val="000000"/>
                <w:sz w:val="18"/>
                <w:szCs w:val="18"/>
              </w:rPr>
            </w:pPr>
            <w:r>
              <w:rPr>
                <w:rFonts w:ascii="Sylfaen" w:eastAsia="Times New Roman" w:hAnsi="Sylfaen" w:cs="Sylfaen"/>
                <w:color w:val="000000"/>
                <w:sz w:val="18"/>
                <w:szCs w:val="18"/>
                <w:lang w:val="ka-GE"/>
              </w:rPr>
              <w:t xml:space="preserve">        </w:t>
            </w:r>
            <w:r w:rsidR="00FA5064">
              <w:rPr>
                <w:rFonts w:ascii="Sylfaen" w:hAnsi="Sylfaen" w:cs="Sylfaen"/>
                <w:color w:val="000000"/>
                <w:sz w:val="18"/>
                <w:szCs w:val="18"/>
                <w:lang w:val="ka-GE"/>
              </w:rPr>
              <w:t xml:space="preserve"> </w:t>
            </w:r>
            <w:r w:rsidR="00FA5064" w:rsidRPr="00445E2F">
              <w:rPr>
                <w:rFonts w:ascii="Sylfaen" w:hAnsi="Sylfaen" w:cs="Sylfaen"/>
                <w:color w:val="000000"/>
                <w:sz w:val="18"/>
                <w:szCs w:val="18"/>
              </w:rPr>
              <w:t>ქვეპროგრამა  ითვალისწინებს ახალციხის მუნიციპალიტეტში ახალგაზრდულ საქმეთა და ტურიზმის განვითარების ხელშეწყობისათვის მრავალფეროვანი და გრძელვადიანი პროგრამების დაგეგვმა/განხორციელებას.</w:t>
            </w:r>
          </w:p>
          <w:p w14:paraId="0A60287B" w14:textId="77777777" w:rsidR="00FA5064" w:rsidRPr="00445E2F" w:rsidRDefault="00FA5064" w:rsidP="00FA5064">
            <w:pPr>
              <w:jc w:val="both"/>
              <w:rPr>
                <w:rFonts w:ascii="Sylfaen" w:hAnsi="Sylfaen" w:cs="Sylfaen"/>
                <w:color w:val="000000"/>
                <w:sz w:val="18"/>
                <w:szCs w:val="18"/>
              </w:rPr>
            </w:pPr>
            <w:r w:rsidRPr="00445E2F">
              <w:rPr>
                <w:rFonts w:ascii="Sylfaen" w:hAnsi="Sylfaen" w:cs="Sylfaen"/>
                <w:color w:val="000000"/>
                <w:sz w:val="18"/>
                <w:szCs w:val="18"/>
              </w:rPr>
              <w:t xml:space="preserve"> პროგრამების დაგეგმ</w:t>
            </w:r>
            <w:r>
              <w:rPr>
                <w:rFonts w:ascii="Sylfaen" w:hAnsi="Sylfaen" w:cs="Sylfaen"/>
                <w:color w:val="000000"/>
                <w:sz w:val="18"/>
                <w:szCs w:val="18"/>
                <w:lang w:val="ka-GE"/>
              </w:rPr>
              <w:t>ვ</w:t>
            </w:r>
            <w:r w:rsidRPr="00445E2F">
              <w:rPr>
                <w:rFonts w:ascii="Sylfaen" w:hAnsi="Sylfaen" w:cs="Sylfaen"/>
                <w:color w:val="000000"/>
                <w:sz w:val="18"/>
                <w:szCs w:val="18"/>
              </w:rPr>
              <w:t>ა</w:t>
            </w:r>
            <w:r>
              <w:rPr>
                <w:rFonts w:ascii="Sylfaen" w:hAnsi="Sylfaen" w:cs="Sylfaen"/>
                <w:color w:val="000000"/>
                <w:sz w:val="18"/>
                <w:szCs w:val="18"/>
                <w:lang w:val="ka-GE"/>
              </w:rPr>
              <w:t>მ</w:t>
            </w:r>
            <w:r w:rsidRPr="00445E2F">
              <w:rPr>
                <w:rFonts w:ascii="Sylfaen" w:hAnsi="Sylfaen" w:cs="Sylfaen"/>
                <w:color w:val="000000"/>
                <w:sz w:val="18"/>
                <w:szCs w:val="18"/>
              </w:rPr>
              <w:t>დე  სამსახური იკვ</w:t>
            </w:r>
            <w:r>
              <w:rPr>
                <w:rFonts w:ascii="Sylfaen" w:hAnsi="Sylfaen" w:cs="Sylfaen"/>
                <w:color w:val="000000"/>
                <w:sz w:val="18"/>
                <w:szCs w:val="18"/>
                <w:lang w:val="ka-GE"/>
              </w:rPr>
              <w:t>ლ</w:t>
            </w:r>
            <w:r w:rsidRPr="00445E2F">
              <w:rPr>
                <w:rFonts w:ascii="Sylfaen" w:hAnsi="Sylfaen" w:cs="Sylfaen"/>
                <w:color w:val="000000"/>
                <w:sz w:val="18"/>
                <w:szCs w:val="18"/>
              </w:rPr>
              <w:t>ევს ადგილობრივ დონეზე არ</w:t>
            </w:r>
            <w:r>
              <w:rPr>
                <w:rFonts w:ascii="Sylfaen" w:hAnsi="Sylfaen" w:cs="Sylfaen"/>
                <w:color w:val="000000"/>
                <w:sz w:val="18"/>
                <w:szCs w:val="18"/>
              </w:rPr>
              <w:t>სებულ საჭიროებებს და ინტერესებს</w:t>
            </w:r>
            <w:r w:rsidRPr="00445E2F">
              <w:rPr>
                <w:rFonts w:ascii="Sylfaen" w:hAnsi="Sylfaen" w:cs="Sylfaen"/>
                <w:color w:val="000000"/>
                <w:sz w:val="18"/>
                <w:szCs w:val="18"/>
              </w:rPr>
              <w:t xml:space="preserve">.   მნიშვნელოვანია, რომ განხორციელებული პროგრამები იყოს გრძელვადიანი და შედეგებზე ორიენტირებული.  მუნიციპალიტეტის მერიამ შეიმუშავა ახალგაზრდული სტრატეგია და სამოქმედო გეგმა, რომელიც არის მტკიცებულებებზე დაფუძნებული და წარმოადგენს გრძელვადიან დოკუმენტს.  სტრატეგიის მიზანია ადგილზე შექმნას განვითარებისთვის  ისეთი გარემო, სადაც ახალგაზრდებს </w:t>
            </w:r>
            <w:r>
              <w:rPr>
                <w:rFonts w:ascii="Sylfaen" w:hAnsi="Sylfaen" w:cs="Sylfaen"/>
                <w:color w:val="000000"/>
                <w:sz w:val="18"/>
                <w:szCs w:val="18"/>
                <w:lang w:val="ka-GE"/>
              </w:rPr>
              <w:t>ექნებათ</w:t>
            </w:r>
            <w:r w:rsidRPr="00445E2F">
              <w:rPr>
                <w:rFonts w:ascii="Sylfaen" w:hAnsi="Sylfaen" w:cs="Sylfaen"/>
                <w:color w:val="000000"/>
                <w:sz w:val="18"/>
                <w:szCs w:val="18"/>
              </w:rPr>
              <w:t xml:space="preserve"> ღირსეული დასაქმების შესაძლებლობა, ხელი მიუწვდებათ ხარისხიან განათლებაზე და დაცული</w:t>
            </w:r>
            <w:r>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მათი შრომის უფლებები, </w:t>
            </w:r>
            <w:r>
              <w:rPr>
                <w:rFonts w:ascii="Sylfaen" w:hAnsi="Sylfaen" w:cs="Sylfaen"/>
                <w:color w:val="000000"/>
                <w:sz w:val="18"/>
                <w:szCs w:val="18"/>
                <w:lang w:val="ka-GE"/>
              </w:rPr>
              <w:t>იქნებიან</w:t>
            </w:r>
            <w:r w:rsidRPr="00445E2F">
              <w:rPr>
                <w:rFonts w:ascii="Sylfaen" w:hAnsi="Sylfaen" w:cs="Sylfaen"/>
                <w:color w:val="000000"/>
                <w:sz w:val="18"/>
                <w:szCs w:val="18"/>
              </w:rPr>
              <w:t xml:space="preserve"> აქტიური მოქალაქეები, </w:t>
            </w:r>
            <w:r>
              <w:rPr>
                <w:rFonts w:ascii="Sylfaen" w:hAnsi="Sylfaen" w:cs="Sylfaen"/>
                <w:color w:val="000000"/>
                <w:sz w:val="18"/>
                <w:szCs w:val="18"/>
                <w:lang w:val="ka-GE"/>
              </w:rPr>
              <w:t>დაინტერესდებიან</w:t>
            </w:r>
            <w:r w:rsidRPr="00445E2F">
              <w:rPr>
                <w:rFonts w:ascii="Sylfaen" w:hAnsi="Sylfaen" w:cs="Sylfaen"/>
                <w:color w:val="000000"/>
                <w:sz w:val="18"/>
                <w:szCs w:val="18"/>
              </w:rPr>
              <w:t xml:space="preserve"> ცხოვრების ჯანსაღი წესით და </w:t>
            </w:r>
            <w:r>
              <w:rPr>
                <w:rFonts w:ascii="Sylfaen" w:hAnsi="Sylfaen" w:cs="Sylfaen"/>
                <w:color w:val="000000"/>
                <w:sz w:val="18"/>
                <w:szCs w:val="18"/>
                <w:lang w:val="ka-GE"/>
              </w:rPr>
              <w:t xml:space="preserve">ექნებათ </w:t>
            </w:r>
            <w:r w:rsidRPr="00445E2F">
              <w:rPr>
                <w:rFonts w:ascii="Sylfaen" w:hAnsi="Sylfaen" w:cs="Sylfaen"/>
                <w:color w:val="000000"/>
                <w:sz w:val="18"/>
                <w:szCs w:val="18"/>
              </w:rPr>
              <w:t>უსაფრთხო გარემო,  თვითრეალიზაციის შესაძლებლობა, ინფორმაციული წვდომა და</w:t>
            </w:r>
            <w:r>
              <w:rPr>
                <w:rFonts w:ascii="Sylfaen" w:hAnsi="Sylfaen" w:cs="Sylfaen"/>
                <w:color w:val="000000"/>
                <w:sz w:val="18"/>
                <w:szCs w:val="18"/>
                <w:lang w:val="ka-GE"/>
              </w:rPr>
              <w:t xml:space="preserve">  </w:t>
            </w:r>
            <w:r w:rsidRPr="00445E2F">
              <w:rPr>
                <w:rFonts w:ascii="Sylfaen" w:hAnsi="Sylfaen" w:cs="Sylfaen"/>
                <w:color w:val="000000"/>
                <w:sz w:val="18"/>
                <w:szCs w:val="18"/>
              </w:rPr>
              <w:t>მათი</w:t>
            </w:r>
            <w:r>
              <w:rPr>
                <w:rFonts w:ascii="Sylfaen" w:hAnsi="Sylfaen" w:cs="Sylfaen"/>
                <w:color w:val="000000"/>
                <w:sz w:val="18"/>
                <w:szCs w:val="18"/>
                <w:lang w:val="ka-GE"/>
              </w:rPr>
              <w:t xml:space="preserve"> </w:t>
            </w:r>
            <w:r w:rsidRPr="00445E2F">
              <w:rPr>
                <w:rFonts w:ascii="Sylfaen" w:hAnsi="Sylfaen" w:cs="Sylfaen"/>
                <w:color w:val="000000"/>
                <w:sz w:val="18"/>
                <w:szCs w:val="18"/>
              </w:rPr>
              <w:t>ინიციატივები მხარდაჭერილი</w:t>
            </w:r>
            <w:r>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ახალგაზრდებს </w:t>
            </w:r>
            <w:r>
              <w:rPr>
                <w:rFonts w:ascii="Sylfaen" w:hAnsi="Sylfaen" w:cs="Sylfaen"/>
                <w:color w:val="000000"/>
                <w:sz w:val="18"/>
                <w:szCs w:val="18"/>
                <w:lang w:val="ka-GE"/>
              </w:rPr>
              <w:t xml:space="preserve">განუვითარდებათ </w:t>
            </w:r>
            <w:r>
              <w:rPr>
                <w:rFonts w:ascii="Sylfaen" w:hAnsi="Sylfaen" w:cs="Sylfaen"/>
                <w:color w:val="000000"/>
                <w:sz w:val="18"/>
                <w:szCs w:val="18"/>
              </w:rPr>
              <w:t xml:space="preserve"> სამეწარმეო</w:t>
            </w:r>
            <w:r>
              <w:rPr>
                <w:rFonts w:ascii="Sylfaen" w:hAnsi="Sylfaen" w:cs="Sylfaen"/>
                <w:color w:val="000000"/>
                <w:sz w:val="18"/>
                <w:szCs w:val="18"/>
                <w:lang w:val="ka-GE"/>
              </w:rPr>
              <w:t xml:space="preserve"> უნარები</w:t>
            </w:r>
            <w:r w:rsidRPr="00445E2F">
              <w:rPr>
                <w:rFonts w:ascii="Sylfaen" w:hAnsi="Sylfaen" w:cs="Sylfaen"/>
                <w:color w:val="000000"/>
                <w:sz w:val="18"/>
                <w:szCs w:val="18"/>
              </w:rPr>
              <w:t>, მათთვის ხელმისაწდომი</w:t>
            </w:r>
            <w:r>
              <w:rPr>
                <w:rFonts w:ascii="Sylfaen" w:hAnsi="Sylfaen" w:cs="Sylfaen"/>
                <w:color w:val="000000"/>
                <w:sz w:val="18"/>
                <w:szCs w:val="18"/>
                <w:lang w:val="ka-GE"/>
              </w:rPr>
              <w:t xml:space="preserve"> იქნება</w:t>
            </w:r>
            <w:r w:rsidRPr="00445E2F">
              <w:rPr>
                <w:rFonts w:ascii="Sylfaen" w:hAnsi="Sylfaen" w:cs="Sylfaen"/>
                <w:color w:val="000000"/>
                <w:sz w:val="18"/>
                <w:szCs w:val="18"/>
              </w:rPr>
              <w:t xml:space="preserve"> მრავალფეროვანი კულტურული და სპორტული პროგრამები, </w:t>
            </w:r>
            <w:r>
              <w:rPr>
                <w:rFonts w:ascii="Sylfaen" w:hAnsi="Sylfaen" w:cs="Sylfaen"/>
                <w:color w:val="000000"/>
                <w:sz w:val="18"/>
                <w:szCs w:val="18"/>
                <w:lang w:val="ka-GE"/>
              </w:rPr>
              <w:t>ი</w:t>
            </w:r>
            <w:r w:rsidRPr="00445E2F">
              <w:rPr>
                <w:rFonts w:ascii="Sylfaen" w:hAnsi="Sylfaen" w:cs="Sylfaen"/>
                <w:color w:val="000000"/>
                <w:sz w:val="18"/>
                <w:szCs w:val="18"/>
              </w:rPr>
              <w:t>სარგებლ</w:t>
            </w:r>
            <w:r>
              <w:rPr>
                <w:rFonts w:ascii="Sylfaen" w:hAnsi="Sylfaen" w:cs="Sylfaen"/>
                <w:color w:val="000000"/>
                <w:sz w:val="18"/>
                <w:szCs w:val="18"/>
                <w:lang w:val="ka-GE"/>
              </w:rPr>
              <w:t>ე</w:t>
            </w:r>
            <w:r>
              <w:rPr>
                <w:rFonts w:ascii="Sylfaen" w:hAnsi="Sylfaen" w:cs="Sylfaen"/>
                <w:color w:val="000000"/>
                <w:sz w:val="18"/>
                <w:szCs w:val="18"/>
              </w:rPr>
              <w:t>ბენ თანაბარი შესაძლებლობებით და სხვ</w:t>
            </w:r>
            <w:r w:rsidRPr="00445E2F">
              <w:rPr>
                <w:rFonts w:ascii="Sylfaen" w:hAnsi="Sylfaen" w:cs="Sylfaen"/>
                <w:color w:val="000000"/>
                <w:sz w:val="18"/>
                <w:szCs w:val="18"/>
              </w:rPr>
              <w:t xml:space="preserve">.               </w:t>
            </w:r>
          </w:p>
          <w:p w14:paraId="25FD9B1A" w14:textId="77777777" w:rsidR="00FA5064" w:rsidRPr="00445E2F" w:rsidRDefault="00FA5064" w:rsidP="00FA5064">
            <w:pPr>
              <w:jc w:val="both"/>
              <w:rPr>
                <w:rFonts w:ascii="Sylfaen" w:hAnsi="Sylfaen" w:cs="Sylfaen"/>
                <w:color w:val="000000"/>
                <w:sz w:val="18"/>
                <w:szCs w:val="18"/>
              </w:rPr>
            </w:pPr>
          </w:p>
          <w:p w14:paraId="5DE9565A" w14:textId="0D33F290" w:rsidR="00327A6F" w:rsidRPr="00A56B48" w:rsidRDefault="00FA5064" w:rsidP="00FA5064">
            <w:pPr>
              <w:jc w:val="both"/>
              <w:rPr>
                <w:rFonts w:ascii="Sylfaen" w:eastAsia="Times New Roman" w:hAnsi="Sylfaen" w:cs="Calibri"/>
                <w:color w:val="000000"/>
                <w:sz w:val="18"/>
                <w:szCs w:val="18"/>
              </w:rPr>
            </w:pPr>
            <w:r>
              <w:rPr>
                <w:rFonts w:ascii="Sylfaen" w:hAnsi="Sylfaen" w:cs="Sylfaen"/>
                <w:color w:val="000000"/>
                <w:sz w:val="18"/>
                <w:szCs w:val="18"/>
                <w:lang w:val="ka-GE"/>
              </w:rPr>
              <w:t>რეგიონისთვის</w:t>
            </w:r>
            <w:r w:rsidRPr="00445E2F">
              <w:rPr>
                <w:rFonts w:ascii="Sylfaen" w:hAnsi="Sylfaen" w:cs="Sylfaen"/>
                <w:color w:val="000000"/>
                <w:sz w:val="18"/>
                <w:szCs w:val="18"/>
              </w:rPr>
              <w:t xml:space="preserve"> მნიშვნელოვანია სრულად მოხდეს მუნიციპალიტეტის ტურისტული პოტენციალის რეალიზება და წარმოჩენა. ადგილზე შეისწავლება ყველა ტურისტულ ობიექტი. განიხილავს სხვადასხვა შესაძლებლობებს. შიდა ტურიზმის გასავითარებლად; </w:t>
            </w:r>
            <w:r>
              <w:rPr>
                <w:rFonts w:ascii="Sylfaen" w:hAnsi="Sylfaen" w:cs="Sylfaen"/>
                <w:color w:val="000000"/>
                <w:sz w:val="18"/>
                <w:szCs w:val="18"/>
                <w:lang w:val="ka-GE"/>
              </w:rPr>
              <w:t xml:space="preserve">ა(ა)იპ სამცხე-ჯავახეთის დანიშნულების </w:t>
            </w:r>
            <w:r w:rsidRPr="00445E2F">
              <w:rPr>
                <w:rFonts w:ascii="Sylfaen" w:hAnsi="Sylfaen" w:cs="Sylfaen"/>
                <w:color w:val="000000"/>
                <w:sz w:val="18"/>
                <w:szCs w:val="18"/>
              </w:rPr>
              <w:t>ადგილის მართვის ორგანიზაციასთან</w:t>
            </w:r>
            <w:r>
              <w:rPr>
                <w:rFonts w:ascii="Sylfaen" w:hAnsi="Sylfaen" w:cs="Sylfaen"/>
                <w:color w:val="000000"/>
                <w:sz w:val="18"/>
                <w:szCs w:val="18"/>
                <w:lang w:val="ka-GE"/>
              </w:rPr>
              <w:t xml:space="preserve"> ერთად</w:t>
            </w:r>
            <w:r w:rsidRPr="00445E2F">
              <w:rPr>
                <w:rFonts w:ascii="Sylfaen" w:hAnsi="Sylfaen" w:cs="Sylfaen"/>
                <w:color w:val="000000"/>
                <w:sz w:val="18"/>
                <w:szCs w:val="18"/>
              </w:rPr>
              <w:t xml:space="preserve"> კოორდინირებულად აწყობს ტურისტულ გამოფენებს და ინფოტურებს, ბეჭდავს და ავრცელებს ინფორმაციას მუნიციპალიტეტში არსებული ტურისტული ობიექტების, სერვისების და  ტურისტული მომსახურებების შესახებ. ამზადებს სარეკლამო-საიმიჯო რგოლებს. მიმდინარეობს ახალი ტურისტული ლოკაციებისთვის მანიშნებლების განთავსების ადგილების შერჩევა. მუშაობა მიმდინარეობს საოჯახო ტიპის სასტუმროების მფლობელებთან გასტრონომიული ტურიზმის განვითარების კუთხით, განსაკუთრებით, ადგილობრივი, მესხური კერძების პოპულარიზაციისათვის </w:t>
            </w:r>
            <w:r>
              <w:rPr>
                <w:rFonts w:ascii="Sylfaen" w:hAnsi="Sylfaen" w:cs="Sylfaen"/>
                <w:color w:val="000000"/>
                <w:sz w:val="18"/>
                <w:szCs w:val="18"/>
                <w:lang w:val="ka-GE"/>
              </w:rPr>
              <w:t xml:space="preserve">და </w:t>
            </w:r>
            <w:r w:rsidRPr="00445E2F">
              <w:rPr>
                <w:rFonts w:ascii="Sylfaen" w:hAnsi="Sylfaen" w:cs="Sylfaen"/>
                <w:color w:val="000000"/>
                <w:sz w:val="18"/>
                <w:szCs w:val="18"/>
              </w:rPr>
              <w:t>სხვა ღონისძიებები.</w:t>
            </w:r>
          </w:p>
        </w:tc>
      </w:tr>
      <w:tr w:rsidR="00327A6F" w:rsidRPr="00A56B48" w14:paraId="4307BDC7" w14:textId="77777777" w:rsidTr="00CF248E">
        <w:trPr>
          <w:trHeight w:val="480"/>
        </w:trPr>
        <w:tc>
          <w:tcPr>
            <w:tcW w:w="711" w:type="pct"/>
            <w:hideMark/>
          </w:tcPr>
          <w:p w14:paraId="2E049D94" w14:textId="2A927114" w:rsidR="00327A6F" w:rsidRPr="00FA5064" w:rsidRDefault="00B165A0" w:rsidP="00327A6F">
            <w:pPr>
              <w:rPr>
                <w:rFonts w:ascii="Sylfaen" w:eastAsia="Times New Roman" w:hAnsi="Sylfaen" w:cs="Sylfaen"/>
                <w:b/>
                <w:color w:val="000000"/>
                <w:sz w:val="18"/>
                <w:szCs w:val="18"/>
                <w:lang w:val="ka-GE"/>
              </w:rPr>
            </w:pPr>
            <w:r w:rsidRPr="00FA5064">
              <w:rPr>
                <w:rFonts w:ascii="Sylfaen" w:eastAsia="Times New Roman" w:hAnsi="Sylfaen" w:cs="Sylfaen"/>
                <w:b/>
                <w:color w:val="000000"/>
                <w:sz w:val="18"/>
                <w:szCs w:val="18"/>
                <w:lang w:val="ka-GE"/>
              </w:rPr>
              <w:t xml:space="preserve"> </w:t>
            </w:r>
          </w:p>
          <w:p w14:paraId="0A033C99" w14:textId="7FE92385" w:rsidR="00282FAB" w:rsidRPr="00FA5064" w:rsidRDefault="00282FAB" w:rsidP="00327A6F">
            <w:pPr>
              <w:rPr>
                <w:rFonts w:ascii="Sylfaen" w:eastAsia="Times New Roman" w:hAnsi="Sylfaen" w:cs="Calibri"/>
                <w:b/>
                <w:color w:val="000000"/>
                <w:sz w:val="18"/>
                <w:szCs w:val="18"/>
              </w:rPr>
            </w:pPr>
          </w:p>
        </w:tc>
        <w:tc>
          <w:tcPr>
            <w:tcW w:w="4289" w:type="pct"/>
            <w:gridSpan w:val="8"/>
            <w:hideMark/>
          </w:tcPr>
          <w:p w14:paraId="393861AB" w14:textId="4E5382B1" w:rsidR="00327A6F" w:rsidRPr="00A56B48" w:rsidRDefault="00FA5064" w:rsidP="00836A84">
            <w:pPr>
              <w:jc w:val="both"/>
              <w:rPr>
                <w:rFonts w:ascii="Sylfaen" w:eastAsia="Times New Roman" w:hAnsi="Sylfaen" w:cs="Calibri"/>
                <w:color w:val="000000"/>
                <w:sz w:val="18"/>
                <w:szCs w:val="18"/>
              </w:rPr>
            </w:pPr>
            <w:r w:rsidRPr="00A56B48">
              <w:rPr>
                <w:rFonts w:ascii="Sylfaen" w:hAnsi="Sylfaen" w:cs="Sylfaen"/>
                <w:color w:val="000000"/>
                <w:sz w:val="18"/>
                <w:szCs w:val="18"/>
              </w:rPr>
              <w:t>მუნიციპალიტეტში</w:t>
            </w:r>
            <w:r w:rsidRPr="00A56B48">
              <w:rPr>
                <w:rFonts w:ascii="Sylfaen" w:hAnsi="Sylfaen" w:cs="Calibri"/>
                <w:color w:val="000000"/>
                <w:sz w:val="18"/>
                <w:szCs w:val="18"/>
              </w:rPr>
              <w:t xml:space="preserve"> </w:t>
            </w:r>
            <w:r w:rsidRPr="00A56B48">
              <w:rPr>
                <w:rFonts w:ascii="Sylfaen" w:hAnsi="Sylfaen" w:cs="Sylfaen"/>
                <w:color w:val="000000"/>
                <w:sz w:val="18"/>
                <w:szCs w:val="18"/>
              </w:rPr>
              <w:t>მცხოვრები</w:t>
            </w:r>
            <w:r w:rsidRPr="00A56B48">
              <w:rPr>
                <w:rFonts w:ascii="Sylfaen" w:hAnsi="Sylfaen" w:cs="Calibri"/>
                <w:color w:val="000000"/>
                <w:sz w:val="18"/>
                <w:szCs w:val="18"/>
              </w:rPr>
              <w:t xml:space="preserve"> </w:t>
            </w:r>
            <w:r w:rsidRPr="00A56B48">
              <w:rPr>
                <w:rFonts w:ascii="Sylfaen" w:hAnsi="Sylfaen" w:cs="Sylfaen"/>
                <w:color w:val="000000"/>
                <w:sz w:val="18"/>
                <w:szCs w:val="18"/>
              </w:rPr>
              <w:t>ახალგაზრდების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სრ</w:t>
            </w:r>
            <w:r>
              <w:rPr>
                <w:rFonts w:ascii="Sylfaen" w:hAnsi="Sylfaen" w:cs="Sylfaen"/>
                <w:color w:val="000000"/>
                <w:sz w:val="18"/>
                <w:szCs w:val="18"/>
                <w:lang w:val="ka-GE"/>
              </w:rPr>
              <w:t>უ</w:t>
            </w:r>
            <w:r w:rsidRPr="00A56B48">
              <w:rPr>
                <w:rFonts w:ascii="Sylfaen" w:hAnsi="Sylfaen" w:cs="Sylfaen"/>
                <w:color w:val="000000"/>
                <w:sz w:val="18"/>
                <w:szCs w:val="18"/>
              </w:rPr>
              <w:t>ლფასოვანი</w:t>
            </w:r>
            <w:r w:rsidRPr="00A56B48">
              <w:rPr>
                <w:rFonts w:ascii="Sylfaen" w:hAnsi="Sylfaen" w:cs="Calibri"/>
                <w:color w:val="000000"/>
                <w:sz w:val="18"/>
                <w:szCs w:val="18"/>
              </w:rPr>
              <w:t xml:space="preserve"> </w:t>
            </w:r>
            <w:r w:rsidRPr="00A56B48">
              <w:rPr>
                <w:rFonts w:ascii="Sylfaen" w:hAnsi="Sylfaen" w:cs="Sylfaen"/>
                <w:color w:val="000000"/>
                <w:sz w:val="18"/>
                <w:szCs w:val="18"/>
              </w:rPr>
              <w:t>განვითარებისთვის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შექმნილია</w:t>
            </w:r>
            <w:r w:rsidRPr="00A56B48">
              <w:rPr>
                <w:rFonts w:ascii="Sylfaen" w:hAnsi="Sylfaen" w:cs="Calibri"/>
                <w:color w:val="000000"/>
                <w:sz w:val="18"/>
                <w:szCs w:val="18"/>
              </w:rPr>
              <w:t xml:space="preserve"> </w:t>
            </w:r>
            <w:r w:rsidRPr="00A56B48">
              <w:rPr>
                <w:rFonts w:ascii="Sylfaen" w:hAnsi="Sylfaen" w:cs="Sylfaen"/>
                <w:color w:val="000000"/>
                <w:sz w:val="18"/>
                <w:szCs w:val="18"/>
              </w:rPr>
              <w:t>შესაბამისი</w:t>
            </w:r>
            <w:r w:rsidRPr="00A56B48">
              <w:rPr>
                <w:rFonts w:ascii="Sylfaen" w:hAnsi="Sylfaen" w:cs="Calibri"/>
                <w:color w:val="000000"/>
                <w:sz w:val="18"/>
                <w:szCs w:val="18"/>
              </w:rPr>
              <w:t xml:space="preserve"> </w:t>
            </w:r>
            <w:r w:rsidRPr="00A56B48">
              <w:rPr>
                <w:rFonts w:ascii="Sylfaen" w:hAnsi="Sylfaen" w:cs="Sylfaen"/>
                <w:color w:val="000000"/>
                <w:sz w:val="18"/>
                <w:szCs w:val="18"/>
              </w:rPr>
              <w:t>გარემო</w:t>
            </w:r>
            <w:r w:rsidRPr="00A56B48">
              <w:rPr>
                <w:rFonts w:ascii="Sylfaen" w:hAnsi="Sylfaen" w:cs="Calibri"/>
                <w:color w:val="000000"/>
                <w:sz w:val="18"/>
                <w:szCs w:val="18"/>
              </w:rPr>
              <w:t xml:space="preserve">, </w:t>
            </w:r>
            <w:r w:rsidRPr="00A56B48">
              <w:rPr>
                <w:rFonts w:ascii="Sylfaen" w:hAnsi="Sylfaen" w:cs="Sylfaen"/>
                <w:color w:val="000000"/>
                <w:sz w:val="18"/>
                <w:szCs w:val="18"/>
              </w:rPr>
              <w:t>სადაც</w:t>
            </w:r>
            <w:r w:rsidRPr="00A56B48">
              <w:rPr>
                <w:rFonts w:ascii="Sylfaen" w:hAnsi="Sylfaen" w:cs="Calibri"/>
                <w:color w:val="000000"/>
                <w:sz w:val="18"/>
                <w:szCs w:val="18"/>
              </w:rPr>
              <w:t xml:space="preserve"> </w:t>
            </w:r>
            <w:r w:rsidRPr="00A56B48">
              <w:rPr>
                <w:rFonts w:ascii="Sylfaen" w:hAnsi="Sylfaen" w:cs="Sylfaen"/>
                <w:color w:val="000000"/>
                <w:sz w:val="18"/>
                <w:szCs w:val="18"/>
              </w:rPr>
              <w:t>ახალგაზრდებ</w:t>
            </w:r>
            <w:r>
              <w:rPr>
                <w:rFonts w:ascii="Sylfaen" w:hAnsi="Sylfaen" w:cs="Sylfaen"/>
                <w:color w:val="000000"/>
                <w:sz w:val="18"/>
                <w:szCs w:val="18"/>
                <w:lang w:val="ka-GE"/>
              </w:rPr>
              <w:t>ს</w:t>
            </w:r>
            <w:r w:rsidRPr="00A56B48">
              <w:rPr>
                <w:rFonts w:ascii="Sylfaen" w:hAnsi="Sylfaen" w:cs="Calibri"/>
                <w:color w:val="000000"/>
                <w:sz w:val="18"/>
                <w:szCs w:val="18"/>
              </w:rPr>
              <w:t xml:space="preserve"> </w:t>
            </w:r>
            <w:r w:rsidRPr="00A56B48">
              <w:rPr>
                <w:rFonts w:ascii="Sylfaen" w:hAnsi="Sylfaen" w:cs="Sylfaen"/>
                <w:color w:val="000000"/>
                <w:sz w:val="18"/>
                <w:szCs w:val="18"/>
              </w:rPr>
              <w:t>შე</w:t>
            </w:r>
            <w:r>
              <w:rPr>
                <w:rFonts w:ascii="Sylfaen" w:hAnsi="Sylfaen" w:cs="Sylfaen"/>
                <w:color w:val="000000"/>
                <w:sz w:val="18"/>
                <w:szCs w:val="18"/>
                <w:lang w:val="ka-GE"/>
              </w:rPr>
              <w:t>უ</w:t>
            </w:r>
            <w:r w:rsidRPr="00A56B48">
              <w:rPr>
                <w:rFonts w:ascii="Sylfaen" w:hAnsi="Sylfaen" w:cs="Sylfaen"/>
                <w:color w:val="000000"/>
                <w:sz w:val="18"/>
                <w:szCs w:val="18"/>
              </w:rPr>
              <w:t>ძლ</w:t>
            </w:r>
            <w:r>
              <w:rPr>
                <w:rFonts w:ascii="Sylfaen" w:hAnsi="Sylfaen" w:cs="Sylfaen"/>
                <w:color w:val="000000"/>
                <w:sz w:val="18"/>
                <w:szCs w:val="18"/>
                <w:lang w:val="ka-GE"/>
              </w:rPr>
              <w:t>იათ</w:t>
            </w:r>
            <w:r w:rsidRPr="00A56B48">
              <w:rPr>
                <w:rFonts w:ascii="Sylfaen" w:hAnsi="Sylfaen" w:cs="Calibri"/>
                <w:color w:val="000000"/>
                <w:sz w:val="18"/>
                <w:szCs w:val="18"/>
              </w:rPr>
              <w:t xml:space="preserve"> </w:t>
            </w:r>
            <w:r w:rsidRPr="00A56B48">
              <w:rPr>
                <w:rFonts w:ascii="Sylfaen" w:hAnsi="Sylfaen" w:cs="Sylfaen"/>
                <w:color w:val="000000"/>
                <w:sz w:val="18"/>
                <w:szCs w:val="18"/>
              </w:rPr>
              <w:t>საკუთარი</w:t>
            </w:r>
            <w:r w:rsidRPr="00A56B48">
              <w:rPr>
                <w:rFonts w:ascii="Sylfaen" w:hAnsi="Sylfaen" w:cs="Calibri"/>
                <w:color w:val="000000"/>
                <w:sz w:val="18"/>
                <w:szCs w:val="18"/>
              </w:rPr>
              <w:t xml:space="preserve"> </w:t>
            </w:r>
            <w:r w:rsidRPr="00A56B48">
              <w:rPr>
                <w:rFonts w:ascii="Sylfaen" w:hAnsi="Sylfaen" w:cs="Sylfaen"/>
                <w:color w:val="000000"/>
                <w:sz w:val="18"/>
                <w:szCs w:val="18"/>
              </w:rPr>
              <w:t>პოტენციალის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სრულად</w:t>
            </w:r>
            <w:r w:rsidRPr="00A56B48">
              <w:rPr>
                <w:rFonts w:ascii="Sylfaen" w:hAnsi="Sylfaen" w:cs="Calibri"/>
                <w:color w:val="000000"/>
                <w:sz w:val="18"/>
                <w:szCs w:val="18"/>
              </w:rPr>
              <w:t xml:space="preserve"> </w:t>
            </w:r>
            <w:r w:rsidRPr="00A56B48">
              <w:rPr>
                <w:rFonts w:ascii="Sylfaen" w:hAnsi="Sylfaen" w:cs="Sylfaen"/>
                <w:color w:val="000000"/>
                <w:sz w:val="18"/>
                <w:szCs w:val="18"/>
              </w:rPr>
              <w:t>რეალიზება</w:t>
            </w:r>
            <w:r w:rsidRPr="00A56B48">
              <w:rPr>
                <w:rFonts w:ascii="Sylfaen" w:hAnsi="Sylfaen" w:cs="Calibri"/>
                <w:color w:val="000000"/>
                <w:sz w:val="18"/>
                <w:szCs w:val="18"/>
              </w:rPr>
              <w:t xml:space="preserve"> </w:t>
            </w:r>
            <w:r w:rsidRPr="00A56B48">
              <w:rPr>
                <w:rFonts w:ascii="Sylfaen" w:hAnsi="Sylfaen" w:cs="Sylfaen"/>
                <w:color w:val="000000"/>
                <w:sz w:val="18"/>
                <w:szCs w:val="18"/>
              </w:rPr>
              <w:t>და</w:t>
            </w:r>
            <w:r w:rsidRPr="00A56B48">
              <w:rPr>
                <w:rFonts w:ascii="Sylfaen" w:hAnsi="Sylfaen" w:cs="Calibri"/>
                <w:color w:val="000000"/>
                <w:sz w:val="18"/>
                <w:szCs w:val="18"/>
              </w:rPr>
              <w:t xml:space="preserve"> </w:t>
            </w:r>
            <w:r w:rsidRPr="00A56B48">
              <w:rPr>
                <w:rFonts w:ascii="Sylfaen" w:hAnsi="Sylfaen" w:cs="Sylfaen"/>
                <w:color w:val="000000"/>
                <w:sz w:val="18"/>
                <w:szCs w:val="18"/>
              </w:rPr>
              <w:t>საზოგადოებრივი</w:t>
            </w:r>
            <w:r w:rsidRPr="00A56B48">
              <w:rPr>
                <w:rFonts w:ascii="Sylfaen" w:hAnsi="Sylfaen" w:cs="Calibri"/>
                <w:color w:val="000000"/>
                <w:sz w:val="18"/>
                <w:szCs w:val="18"/>
              </w:rPr>
              <w:t xml:space="preserve"> </w:t>
            </w:r>
            <w:r w:rsidRPr="00A56B48">
              <w:rPr>
                <w:rFonts w:ascii="Sylfaen" w:hAnsi="Sylfaen" w:cs="Sylfaen"/>
                <w:color w:val="000000"/>
                <w:sz w:val="18"/>
                <w:szCs w:val="18"/>
              </w:rPr>
              <w:t>ცხოვრების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ყველა</w:t>
            </w:r>
            <w:r w:rsidRPr="00A56B48">
              <w:rPr>
                <w:rFonts w:ascii="Sylfaen" w:hAnsi="Sylfaen" w:cs="Calibri"/>
                <w:color w:val="000000"/>
                <w:sz w:val="18"/>
                <w:szCs w:val="18"/>
              </w:rPr>
              <w:t xml:space="preserve"> </w:t>
            </w:r>
            <w:r w:rsidRPr="00A56B48">
              <w:rPr>
                <w:rFonts w:ascii="Sylfaen" w:hAnsi="Sylfaen" w:cs="Sylfaen"/>
                <w:color w:val="000000"/>
                <w:sz w:val="18"/>
                <w:szCs w:val="18"/>
              </w:rPr>
              <w:t>სფეროში</w:t>
            </w:r>
            <w:r w:rsidRPr="00A56B48">
              <w:rPr>
                <w:rFonts w:ascii="Sylfaen" w:hAnsi="Sylfaen" w:cs="Calibri"/>
                <w:color w:val="000000"/>
                <w:sz w:val="18"/>
                <w:szCs w:val="18"/>
              </w:rPr>
              <w:t xml:space="preserve"> </w:t>
            </w:r>
            <w:r w:rsidRPr="00A56B48">
              <w:rPr>
                <w:rFonts w:ascii="Sylfaen" w:hAnsi="Sylfaen" w:cs="Sylfaen"/>
                <w:color w:val="000000"/>
                <w:sz w:val="18"/>
                <w:szCs w:val="18"/>
              </w:rPr>
              <w:t>აქტიურად</w:t>
            </w:r>
            <w:r w:rsidRPr="00A56B48">
              <w:rPr>
                <w:rFonts w:ascii="Sylfaen" w:hAnsi="Sylfaen" w:cs="Calibri"/>
                <w:color w:val="000000"/>
                <w:sz w:val="18"/>
                <w:szCs w:val="18"/>
              </w:rPr>
              <w:t xml:space="preserve"> </w:t>
            </w:r>
            <w:r w:rsidRPr="00A56B48">
              <w:rPr>
                <w:rFonts w:ascii="Sylfaen" w:hAnsi="Sylfaen" w:cs="Sylfaen"/>
                <w:color w:val="000000"/>
                <w:sz w:val="18"/>
                <w:szCs w:val="18"/>
              </w:rPr>
              <w:t>ჩართვა</w:t>
            </w:r>
            <w:r w:rsidRPr="00A56B48">
              <w:rPr>
                <w:rFonts w:ascii="Sylfaen" w:hAnsi="Sylfaen" w:cs="Calibri"/>
                <w:color w:val="000000"/>
                <w:sz w:val="18"/>
                <w:szCs w:val="18"/>
              </w:rPr>
              <w:t>.</w:t>
            </w:r>
            <w:r w:rsidRPr="00A56B48">
              <w:rPr>
                <w:rFonts w:ascii="Sylfaen" w:hAnsi="Sylfaen" w:cs="Calibri"/>
                <w:color w:val="000000"/>
                <w:sz w:val="18"/>
                <w:szCs w:val="18"/>
              </w:rPr>
              <w:br/>
            </w:r>
            <w:r w:rsidRPr="00A56B48">
              <w:rPr>
                <w:rFonts w:ascii="Sylfaen" w:hAnsi="Sylfaen" w:cs="Sylfaen"/>
                <w:color w:val="000000"/>
                <w:sz w:val="18"/>
                <w:szCs w:val="18"/>
              </w:rPr>
              <w:t>შესწავლილი</w:t>
            </w:r>
            <w:r w:rsidRPr="00A56B48">
              <w:rPr>
                <w:rFonts w:ascii="Sylfaen" w:hAnsi="Sylfaen" w:cs="Calibri"/>
                <w:color w:val="000000"/>
                <w:sz w:val="18"/>
                <w:szCs w:val="18"/>
              </w:rPr>
              <w:t xml:space="preserve"> </w:t>
            </w:r>
            <w:r w:rsidRPr="00A56B48">
              <w:rPr>
                <w:rFonts w:ascii="Sylfaen" w:hAnsi="Sylfaen" w:cs="Sylfaen"/>
                <w:color w:val="000000"/>
                <w:sz w:val="18"/>
                <w:szCs w:val="18"/>
              </w:rPr>
              <w:t>და</w:t>
            </w:r>
            <w:r w:rsidRPr="00A56B48">
              <w:rPr>
                <w:rFonts w:ascii="Sylfaen" w:hAnsi="Sylfaen" w:cs="Calibri"/>
                <w:color w:val="000000"/>
                <w:sz w:val="18"/>
                <w:szCs w:val="18"/>
              </w:rPr>
              <w:t xml:space="preserve"> </w:t>
            </w:r>
            <w:r w:rsidRPr="00A56B48">
              <w:rPr>
                <w:rFonts w:ascii="Sylfaen" w:hAnsi="Sylfaen" w:cs="Sylfaen"/>
                <w:color w:val="000000"/>
                <w:sz w:val="18"/>
                <w:szCs w:val="18"/>
              </w:rPr>
              <w:t>გათვალისწინებულია</w:t>
            </w:r>
            <w:r w:rsidRPr="00A56B48">
              <w:rPr>
                <w:rFonts w:ascii="Sylfaen" w:hAnsi="Sylfaen" w:cs="Calibri"/>
                <w:color w:val="000000"/>
                <w:sz w:val="18"/>
                <w:szCs w:val="18"/>
              </w:rPr>
              <w:t xml:space="preserve">  </w:t>
            </w:r>
            <w:r w:rsidRPr="00A56B48">
              <w:rPr>
                <w:rFonts w:ascii="Sylfaen" w:hAnsi="Sylfaen" w:cs="Sylfaen"/>
                <w:color w:val="000000"/>
                <w:sz w:val="18"/>
                <w:szCs w:val="18"/>
              </w:rPr>
              <w:t>მუნიციპალიტეტში</w:t>
            </w:r>
            <w:r w:rsidRPr="00A56B48">
              <w:rPr>
                <w:rFonts w:ascii="Sylfaen" w:hAnsi="Sylfaen" w:cs="Calibri"/>
                <w:color w:val="000000"/>
                <w:sz w:val="18"/>
                <w:szCs w:val="18"/>
              </w:rPr>
              <w:t xml:space="preserve"> </w:t>
            </w:r>
            <w:r w:rsidRPr="00A56B48">
              <w:rPr>
                <w:rFonts w:ascii="Sylfaen" w:hAnsi="Sylfaen" w:cs="Sylfaen"/>
                <w:color w:val="000000"/>
                <w:sz w:val="18"/>
                <w:szCs w:val="18"/>
              </w:rPr>
              <w:t>მცხოვრები</w:t>
            </w:r>
            <w:r w:rsidRPr="00A56B48">
              <w:rPr>
                <w:rFonts w:ascii="Sylfaen" w:hAnsi="Sylfaen" w:cs="Calibri"/>
                <w:color w:val="000000"/>
                <w:sz w:val="18"/>
                <w:szCs w:val="18"/>
              </w:rPr>
              <w:t xml:space="preserve"> </w:t>
            </w:r>
            <w:r w:rsidRPr="00A56B48">
              <w:rPr>
                <w:rFonts w:ascii="Sylfaen" w:hAnsi="Sylfaen" w:cs="Sylfaen"/>
                <w:color w:val="000000"/>
                <w:sz w:val="18"/>
                <w:szCs w:val="18"/>
              </w:rPr>
              <w:t>ახალგაზრდების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სპეციფიკური</w:t>
            </w:r>
            <w:r w:rsidRPr="00A56B48">
              <w:rPr>
                <w:rFonts w:ascii="Sylfaen" w:hAnsi="Sylfaen" w:cs="Calibri"/>
                <w:color w:val="000000"/>
                <w:sz w:val="18"/>
                <w:szCs w:val="18"/>
              </w:rPr>
              <w:t xml:space="preserve"> </w:t>
            </w:r>
            <w:r w:rsidRPr="00A56B48">
              <w:rPr>
                <w:rFonts w:ascii="Sylfaen" w:hAnsi="Sylfaen" w:cs="Sylfaen"/>
                <w:color w:val="000000"/>
                <w:sz w:val="18"/>
                <w:szCs w:val="18"/>
              </w:rPr>
              <w:t>საჭიროებები</w:t>
            </w:r>
            <w:r w:rsidRPr="00A56B48">
              <w:rPr>
                <w:rFonts w:ascii="Sylfaen" w:hAnsi="Sylfaen" w:cs="Calibri"/>
                <w:color w:val="000000"/>
                <w:sz w:val="18"/>
                <w:szCs w:val="18"/>
              </w:rPr>
              <w:t xml:space="preserve"> </w:t>
            </w:r>
            <w:r w:rsidRPr="00A56B48">
              <w:rPr>
                <w:rFonts w:ascii="Sylfaen" w:hAnsi="Sylfaen" w:cs="Sylfaen"/>
                <w:color w:val="000000"/>
                <w:sz w:val="18"/>
                <w:szCs w:val="18"/>
              </w:rPr>
              <w:t>და</w:t>
            </w:r>
            <w:r w:rsidRPr="00A56B48">
              <w:rPr>
                <w:rFonts w:ascii="Sylfaen" w:hAnsi="Sylfaen" w:cs="Calibri"/>
                <w:color w:val="000000"/>
                <w:sz w:val="18"/>
                <w:szCs w:val="18"/>
              </w:rPr>
              <w:t xml:space="preserve"> </w:t>
            </w:r>
            <w:r w:rsidRPr="00A56B48">
              <w:rPr>
                <w:rFonts w:ascii="Sylfaen" w:hAnsi="Sylfaen" w:cs="Sylfaen"/>
                <w:color w:val="000000"/>
                <w:sz w:val="18"/>
                <w:szCs w:val="18"/>
              </w:rPr>
              <w:t>ინტერესები</w:t>
            </w:r>
            <w:r>
              <w:rPr>
                <w:rFonts w:ascii="Sylfaen" w:hAnsi="Sylfaen" w:cs="Calibri"/>
                <w:color w:val="000000"/>
                <w:sz w:val="18"/>
                <w:szCs w:val="18"/>
              </w:rPr>
              <w:t xml:space="preserve">; </w:t>
            </w:r>
            <w:r w:rsidRPr="00A56B48">
              <w:rPr>
                <w:rFonts w:ascii="Sylfaen" w:hAnsi="Sylfaen" w:cs="Sylfaen"/>
                <w:color w:val="000000"/>
                <w:sz w:val="18"/>
                <w:szCs w:val="18"/>
              </w:rPr>
              <w:t>პროფესიონალების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მიერ</w:t>
            </w:r>
            <w:r w:rsidRPr="00A56B48">
              <w:rPr>
                <w:rFonts w:ascii="Sylfaen" w:hAnsi="Sylfaen" w:cs="Calibri"/>
                <w:color w:val="000000"/>
                <w:sz w:val="18"/>
                <w:szCs w:val="18"/>
              </w:rPr>
              <w:t xml:space="preserve"> </w:t>
            </w:r>
            <w:r w:rsidRPr="00A56B48">
              <w:rPr>
                <w:rFonts w:ascii="Sylfaen" w:hAnsi="Sylfaen" w:cs="Sylfaen"/>
                <w:color w:val="000000"/>
                <w:sz w:val="18"/>
                <w:szCs w:val="18"/>
              </w:rPr>
              <w:t>შემუშავებულია</w:t>
            </w:r>
            <w:r w:rsidRPr="00A56B48">
              <w:rPr>
                <w:rFonts w:ascii="Sylfaen" w:hAnsi="Sylfaen" w:cs="Calibri"/>
                <w:color w:val="000000"/>
                <w:sz w:val="18"/>
                <w:szCs w:val="18"/>
              </w:rPr>
              <w:t xml:space="preserve"> </w:t>
            </w:r>
            <w:r w:rsidRPr="00A56B48">
              <w:rPr>
                <w:rFonts w:ascii="Sylfaen" w:hAnsi="Sylfaen" w:cs="Sylfaen"/>
                <w:color w:val="000000"/>
                <w:sz w:val="18"/>
                <w:szCs w:val="18"/>
              </w:rPr>
              <w:t>შესაბამისი</w:t>
            </w:r>
            <w:r w:rsidRPr="00A56B48">
              <w:rPr>
                <w:rFonts w:ascii="Sylfaen" w:hAnsi="Sylfaen" w:cs="Calibri"/>
                <w:color w:val="000000"/>
                <w:sz w:val="18"/>
                <w:szCs w:val="18"/>
              </w:rPr>
              <w:t xml:space="preserve"> </w:t>
            </w:r>
            <w:r w:rsidRPr="00A56B48">
              <w:rPr>
                <w:rFonts w:ascii="Sylfaen" w:hAnsi="Sylfaen" w:cs="Sylfaen"/>
                <w:color w:val="000000"/>
                <w:sz w:val="18"/>
                <w:szCs w:val="18"/>
              </w:rPr>
              <w:t>მიდგომები</w:t>
            </w:r>
            <w:r w:rsidRPr="00A56B48">
              <w:rPr>
                <w:rFonts w:ascii="Sylfaen" w:hAnsi="Sylfaen" w:cs="Calibri"/>
                <w:color w:val="000000"/>
                <w:sz w:val="18"/>
                <w:szCs w:val="18"/>
              </w:rPr>
              <w:t xml:space="preserve"> </w:t>
            </w:r>
            <w:r w:rsidRPr="00A56B48">
              <w:rPr>
                <w:rFonts w:ascii="Sylfaen" w:hAnsi="Sylfaen" w:cs="Sylfaen"/>
                <w:color w:val="000000"/>
                <w:sz w:val="18"/>
                <w:szCs w:val="18"/>
              </w:rPr>
              <w:t>და</w:t>
            </w:r>
            <w:r w:rsidRPr="00A56B48">
              <w:rPr>
                <w:rFonts w:ascii="Sylfaen" w:hAnsi="Sylfaen" w:cs="Calibri"/>
                <w:color w:val="000000"/>
                <w:sz w:val="18"/>
                <w:szCs w:val="18"/>
              </w:rPr>
              <w:t xml:space="preserve"> </w:t>
            </w:r>
            <w:r w:rsidRPr="00A56B48">
              <w:rPr>
                <w:rFonts w:ascii="Sylfaen" w:hAnsi="Sylfaen" w:cs="Sylfaen"/>
                <w:color w:val="000000"/>
                <w:sz w:val="18"/>
                <w:szCs w:val="18"/>
              </w:rPr>
              <w:t>პროგრამები</w:t>
            </w:r>
            <w:r w:rsidRPr="00A56B48">
              <w:rPr>
                <w:rFonts w:ascii="Sylfaen" w:hAnsi="Sylfaen" w:cs="Calibri"/>
                <w:color w:val="000000"/>
                <w:sz w:val="18"/>
                <w:szCs w:val="18"/>
              </w:rPr>
              <w:t xml:space="preserve">. </w:t>
            </w:r>
            <w:r w:rsidRPr="00A56B48">
              <w:rPr>
                <w:rFonts w:ascii="Sylfaen" w:hAnsi="Sylfaen" w:cs="Sylfaen"/>
                <w:color w:val="000000"/>
                <w:sz w:val="18"/>
                <w:szCs w:val="18"/>
              </w:rPr>
              <w:t>გაუმჯობესებულია</w:t>
            </w:r>
            <w:r w:rsidRPr="00A56B48">
              <w:rPr>
                <w:rFonts w:ascii="Sylfaen" w:hAnsi="Sylfaen" w:cs="Calibri"/>
                <w:color w:val="000000"/>
                <w:sz w:val="18"/>
                <w:szCs w:val="18"/>
              </w:rPr>
              <w:t xml:space="preserve"> </w:t>
            </w:r>
            <w:r w:rsidRPr="00A56B48">
              <w:rPr>
                <w:rFonts w:ascii="Sylfaen" w:hAnsi="Sylfaen" w:cs="Sylfaen"/>
                <w:color w:val="000000"/>
                <w:sz w:val="18"/>
                <w:szCs w:val="18"/>
              </w:rPr>
              <w:t>ახალგაზრდების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მდგომარეობა</w:t>
            </w:r>
            <w:r>
              <w:rPr>
                <w:rFonts w:ascii="Sylfaen" w:hAnsi="Sylfaen" w:cs="Calibri"/>
                <w:color w:val="000000"/>
                <w:sz w:val="18"/>
                <w:szCs w:val="18"/>
              </w:rPr>
              <w:t xml:space="preserve">. </w:t>
            </w:r>
            <w:r w:rsidRPr="00A56B48">
              <w:rPr>
                <w:rFonts w:ascii="Sylfaen" w:hAnsi="Sylfaen" w:cs="Sylfaen"/>
                <w:color w:val="000000"/>
                <w:sz w:val="18"/>
                <w:szCs w:val="18"/>
              </w:rPr>
              <w:t>ახალგაზრდების</w:t>
            </w:r>
            <w:r w:rsidRPr="00A56B48">
              <w:rPr>
                <w:rFonts w:ascii="Sylfaen" w:hAnsi="Sylfaen" w:cs="Calibri"/>
                <w:color w:val="000000"/>
                <w:sz w:val="18"/>
                <w:szCs w:val="18"/>
              </w:rPr>
              <w:t xml:space="preserve"> </w:t>
            </w:r>
            <w:r w:rsidRPr="00A56B48">
              <w:rPr>
                <w:rFonts w:ascii="Sylfaen" w:hAnsi="Sylfaen" w:cs="Sylfaen"/>
                <w:color w:val="000000"/>
                <w:sz w:val="18"/>
                <w:szCs w:val="18"/>
              </w:rPr>
              <w:t>ინტელექტუალური</w:t>
            </w:r>
            <w:r w:rsidRPr="00A56B48">
              <w:rPr>
                <w:rFonts w:ascii="Sylfaen" w:hAnsi="Sylfaen" w:cs="Calibri"/>
                <w:color w:val="000000"/>
                <w:sz w:val="18"/>
                <w:szCs w:val="18"/>
              </w:rPr>
              <w:t xml:space="preserve"> </w:t>
            </w:r>
            <w:r w:rsidRPr="00A56B48">
              <w:rPr>
                <w:rFonts w:ascii="Sylfaen" w:hAnsi="Sylfaen" w:cs="Sylfaen"/>
                <w:color w:val="000000"/>
                <w:sz w:val="18"/>
                <w:szCs w:val="18"/>
              </w:rPr>
              <w:t>დონე</w:t>
            </w:r>
            <w:r w:rsidRPr="00A56B48">
              <w:rPr>
                <w:rFonts w:ascii="Sylfaen" w:hAnsi="Sylfaen" w:cs="Calibri"/>
                <w:color w:val="000000"/>
                <w:sz w:val="18"/>
                <w:szCs w:val="18"/>
              </w:rPr>
              <w:t xml:space="preserve"> </w:t>
            </w:r>
            <w:r w:rsidRPr="00A56B48">
              <w:rPr>
                <w:rFonts w:ascii="Sylfaen" w:hAnsi="Sylfaen" w:cs="Sylfaen"/>
                <w:color w:val="000000"/>
                <w:sz w:val="18"/>
                <w:szCs w:val="18"/>
              </w:rPr>
              <w:t>მნიშვნელოვნად</w:t>
            </w:r>
            <w:r w:rsidRPr="00A56B48">
              <w:rPr>
                <w:rFonts w:ascii="Sylfaen" w:hAnsi="Sylfaen" w:cs="Calibri"/>
                <w:color w:val="000000"/>
                <w:sz w:val="18"/>
                <w:szCs w:val="18"/>
              </w:rPr>
              <w:t xml:space="preserve">  </w:t>
            </w:r>
            <w:r w:rsidRPr="00A56B48">
              <w:rPr>
                <w:rFonts w:ascii="Sylfaen" w:hAnsi="Sylfaen" w:cs="Sylfaen"/>
                <w:color w:val="000000"/>
                <w:sz w:val="18"/>
                <w:szCs w:val="18"/>
              </w:rPr>
              <w:t>ამაღლებულია</w:t>
            </w:r>
            <w:r w:rsidRPr="00A56B48">
              <w:rPr>
                <w:rFonts w:ascii="Sylfaen" w:hAnsi="Sylfaen" w:cs="Calibri"/>
                <w:color w:val="000000"/>
                <w:sz w:val="18"/>
                <w:szCs w:val="18"/>
              </w:rPr>
              <w:t xml:space="preserve">, </w:t>
            </w:r>
            <w:r w:rsidRPr="00A56B48">
              <w:rPr>
                <w:rFonts w:ascii="Sylfaen" w:hAnsi="Sylfaen" w:cs="Sylfaen"/>
                <w:color w:val="000000"/>
                <w:sz w:val="18"/>
                <w:szCs w:val="18"/>
              </w:rPr>
              <w:t>პროექტები</w:t>
            </w:r>
            <w:r w:rsidRPr="00A56B48">
              <w:rPr>
                <w:rFonts w:ascii="Sylfaen" w:hAnsi="Sylfaen" w:cs="Calibri"/>
                <w:color w:val="000000"/>
                <w:sz w:val="18"/>
                <w:szCs w:val="18"/>
              </w:rPr>
              <w:t xml:space="preserve"> </w:t>
            </w:r>
            <w:r w:rsidRPr="00A56B48">
              <w:rPr>
                <w:rFonts w:ascii="Sylfaen" w:hAnsi="Sylfaen" w:cs="Sylfaen"/>
                <w:color w:val="000000"/>
                <w:sz w:val="18"/>
                <w:szCs w:val="18"/>
              </w:rPr>
              <w:t>განხორციელებულია</w:t>
            </w:r>
            <w:r w:rsidRPr="00A56B48">
              <w:rPr>
                <w:rFonts w:ascii="Sylfaen" w:hAnsi="Sylfaen" w:cs="Calibri"/>
                <w:color w:val="000000"/>
                <w:sz w:val="18"/>
                <w:szCs w:val="18"/>
              </w:rPr>
              <w:t xml:space="preserve"> </w:t>
            </w:r>
            <w:r w:rsidRPr="00A56B48">
              <w:rPr>
                <w:rFonts w:ascii="Sylfaen" w:hAnsi="Sylfaen" w:cs="Sylfaen"/>
                <w:color w:val="000000"/>
                <w:sz w:val="18"/>
                <w:szCs w:val="18"/>
              </w:rPr>
              <w:t>თვისობრივად</w:t>
            </w:r>
            <w:r w:rsidRPr="00A56B48">
              <w:rPr>
                <w:rFonts w:ascii="Sylfaen" w:hAnsi="Sylfaen" w:cs="Calibri"/>
                <w:color w:val="000000"/>
                <w:sz w:val="18"/>
                <w:szCs w:val="18"/>
              </w:rPr>
              <w:t xml:space="preserve"> </w:t>
            </w:r>
            <w:r w:rsidRPr="00A56B48">
              <w:rPr>
                <w:rFonts w:ascii="Sylfaen" w:hAnsi="Sylfaen" w:cs="Sylfaen"/>
                <w:color w:val="000000"/>
                <w:sz w:val="18"/>
                <w:szCs w:val="18"/>
              </w:rPr>
              <w:t>და</w:t>
            </w:r>
            <w:r w:rsidRPr="00A56B48">
              <w:rPr>
                <w:rFonts w:ascii="Sylfaen" w:hAnsi="Sylfaen" w:cs="Calibri"/>
                <w:color w:val="000000"/>
                <w:sz w:val="18"/>
                <w:szCs w:val="18"/>
              </w:rPr>
              <w:t xml:space="preserve"> </w:t>
            </w:r>
            <w:r w:rsidRPr="00A56B48">
              <w:rPr>
                <w:rFonts w:ascii="Sylfaen" w:hAnsi="Sylfaen" w:cs="Sylfaen"/>
                <w:color w:val="000000"/>
                <w:sz w:val="18"/>
                <w:szCs w:val="18"/>
              </w:rPr>
              <w:t>ხარისხობრივად</w:t>
            </w:r>
            <w:r w:rsidRPr="00A56B48">
              <w:rPr>
                <w:rFonts w:ascii="Sylfaen" w:hAnsi="Sylfaen" w:cs="Calibri"/>
                <w:color w:val="000000"/>
                <w:sz w:val="18"/>
                <w:szCs w:val="18"/>
              </w:rPr>
              <w:t xml:space="preserve"> </w:t>
            </w:r>
            <w:r w:rsidRPr="00A56B48">
              <w:rPr>
                <w:rFonts w:ascii="Sylfaen" w:hAnsi="Sylfaen" w:cs="Sylfaen"/>
                <w:color w:val="000000"/>
                <w:sz w:val="18"/>
                <w:szCs w:val="18"/>
              </w:rPr>
              <w:t>მაღალორგანიზებულად</w:t>
            </w:r>
            <w:r>
              <w:rPr>
                <w:rFonts w:ascii="Sylfaen" w:hAnsi="Sylfaen" w:cs="Calibri"/>
                <w:color w:val="000000"/>
                <w:sz w:val="18"/>
                <w:szCs w:val="18"/>
              </w:rPr>
              <w:t xml:space="preserve"> და სხვ.</w:t>
            </w:r>
          </w:p>
        </w:tc>
      </w:tr>
      <w:tr w:rsidR="00CF248E" w:rsidRPr="00A56B48" w14:paraId="17B86A0F" w14:textId="77777777" w:rsidTr="00CF248E">
        <w:trPr>
          <w:trHeight w:val="443"/>
        </w:trPr>
        <w:tc>
          <w:tcPr>
            <w:tcW w:w="711" w:type="pct"/>
            <w:vMerge w:val="restart"/>
          </w:tcPr>
          <w:p w14:paraId="1B086146" w14:textId="1B378101" w:rsidR="00C90DAC" w:rsidRPr="00FA5064" w:rsidRDefault="00C90DAC" w:rsidP="00C90DAC">
            <w:pPr>
              <w:rPr>
                <w:rFonts w:ascii="Sylfaen" w:eastAsia="Times New Roman" w:hAnsi="Sylfaen" w:cs="Calibri"/>
                <w:b/>
                <w:color w:val="000000"/>
                <w:sz w:val="18"/>
                <w:szCs w:val="18"/>
              </w:rPr>
            </w:pPr>
          </w:p>
        </w:tc>
        <w:tc>
          <w:tcPr>
            <w:tcW w:w="625" w:type="pct"/>
            <w:hideMark/>
          </w:tcPr>
          <w:p w14:paraId="2B887613" w14:textId="4CF8B749" w:rsidR="00C90DAC" w:rsidRPr="00C90DAC" w:rsidRDefault="00C90DAC" w:rsidP="00C90DAC">
            <w:pPr>
              <w:jc w:val="center"/>
              <w:rPr>
                <w:rFonts w:ascii="Sylfaen" w:eastAsia="Times New Roman" w:hAnsi="Sylfaen" w:cs="Calibri"/>
                <w:color w:val="000000"/>
                <w:sz w:val="16"/>
                <w:szCs w:val="16"/>
              </w:rPr>
            </w:pPr>
            <w:r w:rsidRPr="00C90DAC">
              <w:rPr>
                <w:rFonts w:ascii="Sylfaen" w:eastAsia="Times New Roman" w:hAnsi="Sylfaen" w:cs="Sylfaen"/>
                <w:color w:val="000000"/>
                <w:sz w:val="16"/>
                <w:szCs w:val="16"/>
                <w:lang w:val="ka-GE"/>
              </w:rPr>
              <w:t xml:space="preserve">მოსალოდნელი </w:t>
            </w:r>
            <w:r w:rsidRPr="00C90DAC">
              <w:rPr>
                <w:rFonts w:ascii="Sylfaen" w:eastAsia="Times New Roman" w:hAnsi="Sylfaen" w:cs="Sylfaen"/>
                <w:color w:val="000000"/>
                <w:sz w:val="16"/>
                <w:szCs w:val="16"/>
              </w:rPr>
              <w:t>შედეგის</w:t>
            </w:r>
            <w:r w:rsidRPr="00C90DAC">
              <w:rPr>
                <w:rFonts w:ascii="Sylfaen" w:eastAsia="Times New Roman" w:hAnsi="Sylfaen" w:cs="Calibri"/>
                <w:color w:val="000000"/>
                <w:sz w:val="16"/>
                <w:szCs w:val="16"/>
              </w:rPr>
              <w:t xml:space="preserve"> </w:t>
            </w:r>
            <w:r w:rsidRPr="00C90DAC">
              <w:rPr>
                <w:rFonts w:ascii="Sylfaen" w:eastAsia="Times New Roman" w:hAnsi="Sylfaen" w:cs="Sylfaen"/>
                <w:color w:val="000000"/>
                <w:sz w:val="16"/>
                <w:szCs w:val="16"/>
              </w:rPr>
              <w:t>შეფასების</w:t>
            </w:r>
            <w:r w:rsidRPr="00C90DAC">
              <w:rPr>
                <w:rFonts w:ascii="Sylfaen" w:eastAsia="Times New Roman" w:hAnsi="Sylfaen" w:cs="Calibri"/>
                <w:color w:val="000000"/>
                <w:sz w:val="16"/>
                <w:szCs w:val="16"/>
              </w:rPr>
              <w:t xml:space="preserve"> </w:t>
            </w:r>
            <w:r w:rsidRPr="00C90DAC">
              <w:rPr>
                <w:rFonts w:ascii="Sylfaen" w:eastAsia="Times New Roman" w:hAnsi="Sylfaen" w:cs="Sylfaen"/>
                <w:color w:val="000000"/>
                <w:sz w:val="16"/>
                <w:szCs w:val="16"/>
              </w:rPr>
              <w:t>ინდიკატორი</w:t>
            </w:r>
          </w:p>
        </w:tc>
        <w:tc>
          <w:tcPr>
            <w:tcW w:w="754" w:type="pct"/>
            <w:gridSpan w:val="2"/>
            <w:hideMark/>
          </w:tcPr>
          <w:p w14:paraId="2D2680DC" w14:textId="2B4FC929" w:rsidR="00C90DAC" w:rsidRPr="00C90DAC" w:rsidRDefault="00C90DAC" w:rsidP="00C90DAC">
            <w:pPr>
              <w:jc w:val="center"/>
              <w:rPr>
                <w:rFonts w:ascii="Sylfaen" w:eastAsia="Times New Roman" w:hAnsi="Sylfaen" w:cs="Calibri"/>
                <w:color w:val="000000"/>
                <w:sz w:val="18"/>
                <w:szCs w:val="18"/>
                <w:lang w:val="ka-GE"/>
              </w:rPr>
            </w:pPr>
            <w:r>
              <w:rPr>
                <w:rFonts w:ascii="Sylfaen" w:eastAsia="Times New Roman" w:hAnsi="Sylfaen" w:cs="Sylfaen"/>
                <w:color w:val="000000"/>
                <w:sz w:val="18"/>
                <w:szCs w:val="18"/>
                <w:lang w:val="ka-GE"/>
              </w:rPr>
              <w:t>ინდიკატორის საბაზისო მაჩვენებელი</w:t>
            </w:r>
          </w:p>
        </w:tc>
        <w:tc>
          <w:tcPr>
            <w:tcW w:w="929" w:type="pct"/>
            <w:hideMark/>
          </w:tcPr>
          <w:p w14:paraId="392A361D" w14:textId="19D83994" w:rsidR="00C90DAC" w:rsidRPr="00C90DAC" w:rsidRDefault="00C90DAC" w:rsidP="00C90DAC">
            <w:pPr>
              <w:jc w:val="center"/>
              <w:rPr>
                <w:rFonts w:ascii="Sylfaen" w:eastAsia="Times New Roman" w:hAnsi="Sylfaen" w:cs="Calibri"/>
                <w:color w:val="000000"/>
                <w:sz w:val="16"/>
                <w:szCs w:val="16"/>
                <w:lang w:val="ka-GE"/>
              </w:rPr>
            </w:pPr>
            <w:r>
              <w:rPr>
                <w:rFonts w:ascii="Sylfaen" w:eastAsia="Times New Roman" w:hAnsi="Sylfaen" w:cs="Sylfaen"/>
                <w:color w:val="000000"/>
                <w:sz w:val="16"/>
                <w:szCs w:val="16"/>
                <w:lang w:val="ka-GE"/>
              </w:rPr>
              <w:t>ინდიკატორის მიზნობრივი მაჩვენებელი 2024 წელს</w:t>
            </w:r>
          </w:p>
        </w:tc>
        <w:tc>
          <w:tcPr>
            <w:tcW w:w="516" w:type="pct"/>
            <w:hideMark/>
          </w:tcPr>
          <w:p w14:paraId="236AC73C" w14:textId="7E17538D" w:rsidR="00C90DAC" w:rsidRPr="00C90DAC" w:rsidRDefault="00C90DAC" w:rsidP="00C90DAC">
            <w:pPr>
              <w:jc w:val="center"/>
              <w:rPr>
                <w:rFonts w:ascii="Sylfaen" w:eastAsia="Times New Roman" w:hAnsi="Sylfaen" w:cs="Calibri"/>
                <w:color w:val="000000"/>
                <w:sz w:val="16"/>
                <w:szCs w:val="16"/>
                <w:lang w:val="ka-GE"/>
              </w:rPr>
            </w:pPr>
            <w:r>
              <w:rPr>
                <w:rFonts w:ascii="Sylfaen" w:eastAsia="Times New Roman" w:hAnsi="Sylfaen" w:cs="Sylfaen"/>
                <w:color w:val="000000"/>
                <w:sz w:val="16"/>
                <w:szCs w:val="16"/>
                <w:lang w:val="ka-GE"/>
              </w:rPr>
              <w:t>ცდომილების ალბათობა</w:t>
            </w:r>
          </w:p>
        </w:tc>
        <w:tc>
          <w:tcPr>
            <w:tcW w:w="449" w:type="pct"/>
            <w:hideMark/>
          </w:tcPr>
          <w:p w14:paraId="526A1453" w14:textId="029DB01B" w:rsidR="00C90DAC" w:rsidRPr="00A56B48" w:rsidRDefault="00C90DAC" w:rsidP="00C90DAC">
            <w:pPr>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ინდიკატორის მიზნობრივი მაჩვენებელი 2025 წელს</w:t>
            </w:r>
          </w:p>
        </w:tc>
        <w:tc>
          <w:tcPr>
            <w:tcW w:w="460" w:type="pct"/>
            <w:hideMark/>
          </w:tcPr>
          <w:p w14:paraId="4A9A9196" w14:textId="277D4516" w:rsidR="00C90DAC" w:rsidRPr="00A56B48" w:rsidRDefault="00C90DAC" w:rsidP="00C90DAC">
            <w:pPr>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ინდიკატორის მიზნობრივი მაჩვენებელი 2026 წელს</w:t>
            </w:r>
          </w:p>
        </w:tc>
        <w:tc>
          <w:tcPr>
            <w:tcW w:w="556" w:type="pct"/>
            <w:hideMark/>
          </w:tcPr>
          <w:p w14:paraId="26D014BD" w14:textId="5B5833D8" w:rsidR="00C90DAC" w:rsidRPr="00CB77F5" w:rsidRDefault="00C90DAC" w:rsidP="00C90DAC">
            <w:pPr>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ინდიკატორის მიზნობრივი მაჩვენებელი 2027 წელს</w:t>
            </w:r>
          </w:p>
        </w:tc>
      </w:tr>
      <w:tr w:rsidR="00CF248E" w:rsidRPr="00A56B48" w14:paraId="6429A069" w14:textId="77777777" w:rsidTr="00CF248E">
        <w:trPr>
          <w:trHeight w:val="2204"/>
        </w:trPr>
        <w:tc>
          <w:tcPr>
            <w:tcW w:w="711" w:type="pct"/>
            <w:vMerge/>
            <w:hideMark/>
          </w:tcPr>
          <w:p w14:paraId="18C97B4C" w14:textId="77777777" w:rsidR="00C90DAC" w:rsidRPr="00A56B48" w:rsidRDefault="00C90DAC" w:rsidP="00C90DAC">
            <w:pPr>
              <w:rPr>
                <w:rFonts w:ascii="Sylfaen" w:eastAsia="Times New Roman" w:hAnsi="Sylfaen" w:cs="Calibri"/>
                <w:color w:val="000000"/>
                <w:sz w:val="18"/>
                <w:szCs w:val="18"/>
              </w:rPr>
            </w:pPr>
          </w:p>
        </w:tc>
        <w:tc>
          <w:tcPr>
            <w:tcW w:w="625" w:type="pct"/>
            <w:hideMark/>
          </w:tcPr>
          <w:p w14:paraId="048BCEC8" w14:textId="4FCA870E" w:rsidR="00C90DAC" w:rsidRPr="00C90DAC" w:rsidRDefault="00C90DAC" w:rsidP="00C90DAC">
            <w:pPr>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გაზრდილია ახალგაზრდების ინტერესებსა და საჭიროებებზე მორგებული გრძელვადიანი პროგრამების ხარისხი და ჩართულობა სამსახურის მიერ დაგეგმილ </w:t>
            </w:r>
            <w:r>
              <w:rPr>
                <w:rFonts w:ascii="Sylfaen" w:eastAsia="Times New Roman" w:hAnsi="Sylfaen" w:cs="Calibri"/>
                <w:color w:val="000000"/>
                <w:sz w:val="18"/>
                <w:szCs w:val="18"/>
                <w:lang w:val="ka-GE"/>
              </w:rPr>
              <w:lastRenderedPageBreak/>
              <w:t>აქტივობებსა და ღონისძიებებში</w:t>
            </w:r>
          </w:p>
        </w:tc>
        <w:tc>
          <w:tcPr>
            <w:tcW w:w="754" w:type="pct"/>
            <w:gridSpan w:val="2"/>
            <w:hideMark/>
          </w:tcPr>
          <w:p w14:paraId="02887CAB" w14:textId="7B1402AF" w:rsidR="00C90DAC" w:rsidRPr="00C90DAC" w:rsidRDefault="00C90DAC" w:rsidP="00C90DAC">
            <w:pPr>
              <w:jc w:val="center"/>
              <w:rPr>
                <w:rFonts w:ascii="Sylfaen" w:eastAsia="Times New Roman" w:hAnsi="Sylfaen" w:cs="Calibri"/>
                <w:color w:val="000000"/>
                <w:sz w:val="18"/>
                <w:szCs w:val="18"/>
                <w:lang w:val="ka-GE"/>
              </w:rPr>
            </w:pPr>
            <w:r>
              <w:rPr>
                <w:rFonts w:ascii="Sylfaen" w:eastAsia="Times New Roman" w:hAnsi="Sylfaen" w:cs="Sylfaen"/>
                <w:color w:val="000000"/>
                <w:sz w:val="18"/>
                <w:szCs w:val="18"/>
                <w:lang w:val="ka-GE"/>
              </w:rPr>
              <w:lastRenderedPageBreak/>
              <w:t>2023 წელს განხორციელდა ახალგაზრდების მხარდამჭერი 41 ღონისძიება</w:t>
            </w:r>
          </w:p>
        </w:tc>
        <w:tc>
          <w:tcPr>
            <w:tcW w:w="929" w:type="pct"/>
            <w:hideMark/>
          </w:tcPr>
          <w:p w14:paraId="49234D77" w14:textId="3726CD80" w:rsidR="00C90DAC" w:rsidRPr="00C90DAC" w:rsidRDefault="00C90DAC" w:rsidP="00C90DAC">
            <w:pPr>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გაზრდილია 5%-ით</w:t>
            </w:r>
          </w:p>
        </w:tc>
        <w:tc>
          <w:tcPr>
            <w:tcW w:w="516" w:type="pct"/>
            <w:hideMark/>
          </w:tcPr>
          <w:p w14:paraId="6A5FA18D" w14:textId="15EBA9B4" w:rsidR="00C90DAC" w:rsidRPr="00C90DAC" w:rsidRDefault="00C90DAC" w:rsidP="00C90DAC">
            <w:pPr>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w:t>
            </w:r>
          </w:p>
        </w:tc>
        <w:tc>
          <w:tcPr>
            <w:tcW w:w="449" w:type="pct"/>
            <w:hideMark/>
          </w:tcPr>
          <w:p w14:paraId="71C58E76" w14:textId="760FB23F" w:rsidR="00C90DAC" w:rsidRPr="00A56B48" w:rsidRDefault="00C90DAC" w:rsidP="00C90DAC">
            <w:pPr>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გაზრდილია 5%-ით</w:t>
            </w:r>
          </w:p>
        </w:tc>
        <w:tc>
          <w:tcPr>
            <w:tcW w:w="460" w:type="pct"/>
            <w:hideMark/>
          </w:tcPr>
          <w:p w14:paraId="42F748D1" w14:textId="3417B737" w:rsidR="00C90DAC" w:rsidRPr="00A56B48" w:rsidRDefault="00C90DAC" w:rsidP="00C90DAC">
            <w:pPr>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გაზრდილია 10%-ით</w:t>
            </w:r>
          </w:p>
        </w:tc>
        <w:tc>
          <w:tcPr>
            <w:tcW w:w="556" w:type="pct"/>
            <w:hideMark/>
          </w:tcPr>
          <w:p w14:paraId="23B14ED2" w14:textId="741B049D" w:rsidR="00C90DAC" w:rsidRPr="00A56B48" w:rsidRDefault="00C90DAC" w:rsidP="00C90DAC">
            <w:pPr>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გაზრდილია 10%-ით</w:t>
            </w:r>
          </w:p>
        </w:tc>
      </w:tr>
      <w:tr w:rsidR="00CF248E" w:rsidRPr="00CF248E" w14:paraId="6C8F56D2" w14:textId="77777777" w:rsidTr="00CF248E">
        <w:tc>
          <w:tcPr>
            <w:tcW w:w="711" w:type="pct"/>
          </w:tcPr>
          <w:p w14:paraId="6EFC2A66" w14:textId="77777777" w:rsidR="00CF248E" w:rsidRPr="00CF248E" w:rsidRDefault="00CF248E" w:rsidP="00CF248E">
            <w:pPr>
              <w:jc w:val="both"/>
              <w:rPr>
                <w:rFonts w:ascii="Sylfaen" w:hAnsi="Sylfaen"/>
                <w:sz w:val="18"/>
                <w:szCs w:val="18"/>
                <w:lang w:val="ka-GE"/>
              </w:rPr>
            </w:pPr>
          </w:p>
        </w:tc>
        <w:tc>
          <w:tcPr>
            <w:tcW w:w="625" w:type="pct"/>
          </w:tcPr>
          <w:p w14:paraId="5AF372D4" w14:textId="7C3F8512" w:rsidR="00CF248E" w:rsidRPr="00CF248E" w:rsidRDefault="00CF248E" w:rsidP="00CF248E">
            <w:pPr>
              <w:jc w:val="both"/>
              <w:rPr>
                <w:rFonts w:ascii="Sylfaen" w:hAnsi="Sylfaen"/>
                <w:sz w:val="18"/>
                <w:szCs w:val="18"/>
                <w:lang w:val="ka-GE"/>
              </w:rPr>
            </w:pPr>
            <w:r>
              <w:rPr>
                <w:rFonts w:ascii="Sylfaen" w:hAnsi="Sylfaen"/>
                <w:sz w:val="18"/>
                <w:szCs w:val="18"/>
                <w:lang w:val="ka-GE"/>
              </w:rPr>
              <w:t xml:space="preserve">ახალგაზრდებში </w:t>
            </w:r>
            <w:r w:rsidRPr="00CF248E">
              <w:rPr>
                <w:rFonts w:ascii="Sylfaen" w:hAnsi="Sylfaen"/>
                <w:sz w:val="18"/>
                <w:szCs w:val="18"/>
                <w:lang w:val="ka-GE"/>
              </w:rPr>
              <w:t xml:space="preserve">გაზრდილია </w:t>
            </w:r>
            <w:r>
              <w:rPr>
                <w:rFonts w:ascii="Sylfaen" w:hAnsi="Sylfaen"/>
                <w:sz w:val="18"/>
                <w:szCs w:val="18"/>
                <w:lang w:val="ka-GE"/>
              </w:rPr>
              <w:t>სამოქალაქო ცნობიერება, მხარდაჭერილია მათი მონაწილეობა გადაწყვეტილებების მიღების პროცესში</w:t>
            </w:r>
          </w:p>
        </w:tc>
        <w:tc>
          <w:tcPr>
            <w:tcW w:w="751" w:type="pct"/>
          </w:tcPr>
          <w:p w14:paraId="48891EE2" w14:textId="3973E688" w:rsidR="00CF248E" w:rsidRPr="00CF248E" w:rsidRDefault="00CF248E" w:rsidP="00CF248E">
            <w:pPr>
              <w:jc w:val="both"/>
              <w:rPr>
                <w:rFonts w:ascii="Sylfaen" w:hAnsi="Sylfaen"/>
                <w:sz w:val="18"/>
                <w:szCs w:val="18"/>
                <w:lang w:val="ka-GE"/>
              </w:rPr>
            </w:pPr>
            <w:r>
              <w:rPr>
                <w:rFonts w:ascii="Sylfaen" w:hAnsi="Sylfaen"/>
                <w:sz w:val="18"/>
                <w:szCs w:val="18"/>
                <w:lang w:val="ka-GE"/>
              </w:rPr>
              <w:t xml:space="preserve">      2023 წელს ახალგაზრდებში მოქალაქეობრივი კომპეტენციის განვითარების მიზნით განხორციელდა 28 შეხვედრა, 18 ახალგაზრდა მონაწილეობს ახალგაზრდული საქმიანობის დაგეგმვისა და განხორციელების პროცესში</w:t>
            </w:r>
          </w:p>
        </w:tc>
        <w:tc>
          <w:tcPr>
            <w:tcW w:w="932" w:type="pct"/>
            <w:gridSpan w:val="2"/>
          </w:tcPr>
          <w:p w14:paraId="4F72A535" w14:textId="156D2357" w:rsidR="00CF248E" w:rsidRPr="00CF248E" w:rsidRDefault="00CF248E" w:rsidP="00CF248E">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5%-ით</w:t>
            </w:r>
          </w:p>
        </w:tc>
        <w:tc>
          <w:tcPr>
            <w:tcW w:w="516" w:type="pct"/>
          </w:tcPr>
          <w:p w14:paraId="7C38CBAD" w14:textId="4A56529E" w:rsidR="00CF248E" w:rsidRPr="00CF248E" w:rsidRDefault="00CF248E" w:rsidP="00CF248E">
            <w:pPr>
              <w:jc w:val="both"/>
              <w:rPr>
                <w:rFonts w:ascii="Sylfaen" w:hAnsi="Sylfaen"/>
                <w:sz w:val="18"/>
                <w:szCs w:val="18"/>
                <w:lang w:val="ka-GE"/>
              </w:rPr>
            </w:pPr>
            <w:r>
              <w:rPr>
                <w:rFonts w:ascii="Sylfaen" w:hAnsi="Sylfaen"/>
                <w:sz w:val="18"/>
                <w:szCs w:val="18"/>
                <w:lang w:val="ka-GE"/>
              </w:rPr>
              <w:t>10%</w:t>
            </w:r>
          </w:p>
        </w:tc>
        <w:tc>
          <w:tcPr>
            <w:tcW w:w="449" w:type="pct"/>
          </w:tcPr>
          <w:p w14:paraId="29EA9B7E" w14:textId="3E80B1CF" w:rsidR="00CF248E" w:rsidRPr="00CF248E" w:rsidRDefault="00CF248E" w:rsidP="00CF248E">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5%-ით</w:t>
            </w:r>
          </w:p>
        </w:tc>
        <w:tc>
          <w:tcPr>
            <w:tcW w:w="460" w:type="pct"/>
          </w:tcPr>
          <w:p w14:paraId="285BFD21" w14:textId="5069633D" w:rsidR="00CF248E" w:rsidRPr="00CF248E" w:rsidRDefault="00CF248E" w:rsidP="00CF248E">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10%-ით</w:t>
            </w:r>
          </w:p>
        </w:tc>
        <w:tc>
          <w:tcPr>
            <w:tcW w:w="556" w:type="pct"/>
          </w:tcPr>
          <w:p w14:paraId="6C0A91FC" w14:textId="7610E8DC" w:rsidR="00CF248E" w:rsidRPr="00CF248E" w:rsidRDefault="00CF248E" w:rsidP="00CF248E">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10%-ით</w:t>
            </w:r>
          </w:p>
        </w:tc>
      </w:tr>
      <w:tr w:rsidR="00575267" w:rsidRPr="00CF248E" w14:paraId="79A1C039" w14:textId="77777777" w:rsidTr="00CF248E">
        <w:tc>
          <w:tcPr>
            <w:tcW w:w="711" w:type="pct"/>
          </w:tcPr>
          <w:p w14:paraId="5202B43E" w14:textId="77777777" w:rsidR="00575267" w:rsidRPr="00CF248E" w:rsidRDefault="00575267" w:rsidP="00575267">
            <w:pPr>
              <w:jc w:val="both"/>
              <w:rPr>
                <w:rFonts w:ascii="Sylfaen" w:hAnsi="Sylfaen"/>
                <w:sz w:val="18"/>
                <w:szCs w:val="18"/>
                <w:lang w:val="ka-GE"/>
              </w:rPr>
            </w:pPr>
          </w:p>
        </w:tc>
        <w:tc>
          <w:tcPr>
            <w:tcW w:w="625" w:type="pct"/>
          </w:tcPr>
          <w:p w14:paraId="4CC99566" w14:textId="05C784CE" w:rsidR="00575267" w:rsidRPr="00CF248E" w:rsidRDefault="00575267" w:rsidP="00575267">
            <w:pPr>
              <w:jc w:val="both"/>
              <w:rPr>
                <w:rFonts w:ascii="Sylfaen" w:hAnsi="Sylfaen"/>
                <w:sz w:val="18"/>
                <w:szCs w:val="18"/>
                <w:lang w:val="ka-GE"/>
              </w:rPr>
            </w:pPr>
            <w:r>
              <w:rPr>
                <w:rFonts w:ascii="Sylfaen" w:hAnsi="Sylfaen"/>
                <w:sz w:val="18"/>
                <w:szCs w:val="18"/>
                <w:lang w:val="ka-GE"/>
              </w:rPr>
              <w:t>მუნიციპალიტეტში გაზრდილია ტურიზმის სხვადასხვა მიმართულებების განვითარების ხელშოწყობა, ტურიზმის სფეროში მუნიციპალური პროგრამებისა და გეგმების შემუშავება</w:t>
            </w:r>
          </w:p>
        </w:tc>
        <w:tc>
          <w:tcPr>
            <w:tcW w:w="751" w:type="pct"/>
          </w:tcPr>
          <w:p w14:paraId="20F2D8A3" w14:textId="33206A26" w:rsidR="00575267" w:rsidRDefault="00575267" w:rsidP="00575267">
            <w:pPr>
              <w:jc w:val="both"/>
              <w:rPr>
                <w:rFonts w:ascii="Sylfaen" w:hAnsi="Sylfaen" w:cs="Calibri"/>
                <w:color w:val="000000"/>
                <w:sz w:val="16"/>
                <w:szCs w:val="16"/>
              </w:rPr>
            </w:pPr>
            <w:r>
              <w:rPr>
                <w:rFonts w:ascii="Sylfaen" w:hAnsi="Sylfaen" w:cs="Calibri"/>
                <w:color w:val="000000"/>
                <w:sz w:val="16"/>
                <w:szCs w:val="16"/>
                <w:lang w:val="ka-GE"/>
              </w:rPr>
              <w:t xml:space="preserve">    </w:t>
            </w:r>
            <w:r>
              <w:rPr>
                <w:rFonts w:ascii="Sylfaen" w:hAnsi="Sylfaen" w:cs="Calibri"/>
                <w:color w:val="000000"/>
                <w:sz w:val="16"/>
                <w:szCs w:val="16"/>
              </w:rPr>
              <w:t>2023 წელს მუნიციპალიტეტის ტურისტული პოტენციალის გაზრდის მიზნით განხორციელდა</w:t>
            </w:r>
            <w:r>
              <w:rPr>
                <w:rFonts w:ascii="Sylfaen" w:hAnsi="Sylfaen" w:cs="Calibri"/>
                <w:sz w:val="16"/>
                <w:szCs w:val="16"/>
              </w:rPr>
              <w:t xml:space="preserve"> საიმიჯო-სარეკლამო ვიდეორგოლის გადაღება,, ახალი ტურისტული ლოკაციებისთვის მანიშნებლების განთავსების ადგილების შერჩევა</w:t>
            </w:r>
            <w:r>
              <w:rPr>
                <w:rFonts w:ascii="Sylfaen" w:hAnsi="Sylfaen" w:cs="Calibri"/>
                <w:sz w:val="16"/>
                <w:szCs w:val="16"/>
                <w:lang w:val="ka-GE"/>
              </w:rPr>
              <w:t xml:space="preserve"> ა(ა)იპ სამცხე-ჯავახეთის დანიშნულების</w:t>
            </w:r>
            <w:r>
              <w:rPr>
                <w:rFonts w:ascii="Sylfaen" w:hAnsi="Sylfaen" w:cs="Calibri"/>
                <w:sz w:val="16"/>
                <w:szCs w:val="16"/>
              </w:rPr>
              <w:t xml:space="preserve"> ადგილის მართვის ორგანიზაციასთან ერთად.  განხორციელდა შიდა ტურიზმისა   განვითარებისათვის საჭირო აქტივობები.</w:t>
            </w:r>
          </w:p>
          <w:p w14:paraId="6C7552F4" w14:textId="77777777" w:rsidR="00575267" w:rsidRPr="00CF248E" w:rsidRDefault="00575267" w:rsidP="00575267">
            <w:pPr>
              <w:jc w:val="both"/>
              <w:rPr>
                <w:rFonts w:ascii="Sylfaen" w:hAnsi="Sylfaen"/>
                <w:sz w:val="18"/>
                <w:szCs w:val="18"/>
                <w:lang w:val="ka-GE"/>
              </w:rPr>
            </w:pPr>
          </w:p>
        </w:tc>
        <w:tc>
          <w:tcPr>
            <w:tcW w:w="932" w:type="pct"/>
            <w:gridSpan w:val="2"/>
          </w:tcPr>
          <w:p w14:paraId="6BFC3FDE" w14:textId="5C29F706" w:rsidR="00575267" w:rsidRPr="00CF248E" w:rsidRDefault="00575267" w:rsidP="00575267">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5%-ით</w:t>
            </w:r>
          </w:p>
        </w:tc>
        <w:tc>
          <w:tcPr>
            <w:tcW w:w="516" w:type="pct"/>
          </w:tcPr>
          <w:p w14:paraId="472B10C6" w14:textId="716F8F63" w:rsidR="00575267" w:rsidRPr="00CF248E" w:rsidRDefault="00575267" w:rsidP="00575267">
            <w:pPr>
              <w:jc w:val="both"/>
              <w:rPr>
                <w:rFonts w:ascii="Sylfaen" w:hAnsi="Sylfaen"/>
                <w:sz w:val="18"/>
                <w:szCs w:val="18"/>
                <w:lang w:val="ka-GE"/>
              </w:rPr>
            </w:pPr>
            <w:r>
              <w:rPr>
                <w:rFonts w:ascii="Sylfaen" w:hAnsi="Sylfaen"/>
                <w:sz w:val="18"/>
                <w:szCs w:val="18"/>
                <w:lang w:val="ka-GE"/>
              </w:rPr>
              <w:t>10%</w:t>
            </w:r>
          </w:p>
        </w:tc>
        <w:tc>
          <w:tcPr>
            <w:tcW w:w="449" w:type="pct"/>
          </w:tcPr>
          <w:p w14:paraId="5A2F4FC6" w14:textId="3BB5C545" w:rsidR="00575267" w:rsidRPr="00CF248E" w:rsidRDefault="00575267" w:rsidP="00575267">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5%-ით</w:t>
            </w:r>
          </w:p>
        </w:tc>
        <w:tc>
          <w:tcPr>
            <w:tcW w:w="460" w:type="pct"/>
          </w:tcPr>
          <w:p w14:paraId="64144295" w14:textId="4C3B0A90" w:rsidR="00575267" w:rsidRPr="00CF248E" w:rsidRDefault="00575267" w:rsidP="00575267">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6%-ით</w:t>
            </w:r>
          </w:p>
        </w:tc>
        <w:tc>
          <w:tcPr>
            <w:tcW w:w="556" w:type="pct"/>
          </w:tcPr>
          <w:p w14:paraId="784B3E4B" w14:textId="74EC9CF6" w:rsidR="00575267" w:rsidRPr="00CF248E" w:rsidRDefault="00575267" w:rsidP="00575267">
            <w:pPr>
              <w:jc w:val="both"/>
              <w:rPr>
                <w:rFonts w:ascii="Sylfaen" w:hAnsi="Sylfaen"/>
                <w:sz w:val="18"/>
                <w:szCs w:val="18"/>
                <w:lang w:val="ka-GE"/>
              </w:rPr>
            </w:pPr>
            <w:r>
              <w:rPr>
                <w:rFonts w:ascii="Sylfaen" w:eastAsia="Times New Roman" w:hAnsi="Sylfaen" w:cs="Calibri"/>
                <w:color w:val="000000"/>
                <w:sz w:val="16"/>
                <w:szCs w:val="16"/>
                <w:lang w:val="ka-GE"/>
              </w:rPr>
              <w:t>გაზრდილია 8%-ით</w:t>
            </w:r>
          </w:p>
        </w:tc>
      </w:tr>
    </w:tbl>
    <w:p w14:paraId="212240DA" w14:textId="6122B9D9" w:rsidR="000E7AD3" w:rsidRDefault="000E7AD3" w:rsidP="000E7AD3">
      <w:pPr>
        <w:jc w:val="both"/>
        <w:rPr>
          <w:rFonts w:ascii="Sylfaen" w:hAnsi="Sylfaen"/>
          <w:lang w:val="ka-GE"/>
        </w:rPr>
      </w:pPr>
    </w:p>
    <w:p w14:paraId="1ED7E66C" w14:textId="77777777" w:rsidR="009412F2" w:rsidRDefault="000E7AD3" w:rsidP="000E7AD3">
      <w:pPr>
        <w:jc w:val="both"/>
        <w:rPr>
          <w:rFonts w:ascii="Sylfaen" w:hAnsi="Sylfaen"/>
          <w:lang w:val="ka-GE"/>
        </w:rPr>
      </w:pPr>
      <w:r w:rsidRPr="00D35561">
        <w:rPr>
          <w:rFonts w:ascii="Sylfaen" w:hAnsi="Sylfaen"/>
          <w:b/>
          <w:lang w:val="ka-GE"/>
        </w:rPr>
        <w:t xml:space="preserve"> </w:t>
      </w:r>
    </w:p>
    <w:tbl>
      <w:tblPr>
        <w:tblW w:w="4713" w:type="pct"/>
        <w:tblLook w:val="04A0" w:firstRow="1" w:lastRow="0" w:firstColumn="1" w:lastColumn="0" w:noHBand="0" w:noVBand="1"/>
      </w:tblPr>
      <w:tblGrid>
        <w:gridCol w:w="2938"/>
        <w:gridCol w:w="1497"/>
        <w:gridCol w:w="2105"/>
        <w:gridCol w:w="1686"/>
        <w:gridCol w:w="1655"/>
        <w:gridCol w:w="1655"/>
        <w:gridCol w:w="1655"/>
        <w:gridCol w:w="1263"/>
      </w:tblGrid>
      <w:tr w:rsidR="009412F2" w:rsidRPr="008C111D" w14:paraId="04CE9AA7" w14:textId="77777777" w:rsidTr="00BB68F3">
        <w:trPr>
          <w:trHeight w:val="794"/>
        </w:trPr>
        <w:tc>
          <w:tcPr>
            <w:tcW w:w="10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AF7F05" w14:textId="2BF2CA7B" w:rsidR="009412F2" w:rsidRPr="008C111D" w:rsidRDefault="009412F2" w:rsidP="009412F2">
            <w:pPr>
              <w:spacing w:after="0" w:line="240" w:lineRule="auto"/>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პროგრამის</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დასახელება</w:t>
            </w:r>
            <w:r w:rsidRPr="008C111D">
              <w:rPr>
                <w:rFonts w:ascii="Sylfaen" w:eastAsia="Times New Roman" w:hAnsi="Sylfaen" w:cs="Calibri"/>
                <w:b/>
                <w:color w:val="000000"/>
                <w:sz w:val="18"/>
                <w:szCs w:val="18"/>
              </w:rPr>
              <w:t xml:space="preserve">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76A8CF16" w14:textId="77777777" w:rsidR="009412F2" w:rsidRPr="008C111D" w:rsidRDefault="009412F2" w:rsidP="009412F2">
            <w:pPr>
              <w:spacing w:after="0" w:line="240" w:lineRule="auto"/>
              <w:jc w:val="center"/>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კოდი</w:t>
            </w:r>
          </w:p>
        </w:tc>
        <w:tc>
          <w:tcPr>
            <w:tcW w:w="1353"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51D6AE4" w14:textId="77777777" w:rsidR="009412F2" w:rsidRPr="008C111D" w:rsidRDefault="009412F2" w:rsidP="009412F2">
            <w:pPr>
              <w:spacing w:after="0" w:line="240" w:lineRule="auto"/>
              <w:jc w:val="center"/>
              <w:rPr>
                <w:rFonts w:ascii="Sylfaen" w:eastAsia="Times New Roman" w:hAnsi="Sylfaen" w:cs="Calibri"/>
                <w:b/>
                <w:bCs/>
                <w:color w:val="000000"/>
                <w:sz w:val="20"/>
                <w:szCs w:val="20"/>
              </w:rPr>
            </w:pPr>
            <w:r w:rsidRPr="008C111D">
              <w:rPr>
                <w:rFonts w:ascii="Sylfaen" w:eastAsia="Times New Roman" w:hAnsi="Sylfaen" w:cs="Sylfaen"/>
                <w:b/>
                <w:bCs/>
                <w:color w:val="000000"/>
                <w:sz w:val="20"/>
                <w:szCs w:val="20"/>
              </w:rPr>
              <w:t>თეატრები</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75E3" w14:textId="4B1DB874" w:rsidR="009412F2" w:rsidRPr="008C111D" w:rsidRDefault="009412F2" w:rsidP="00CF54C6">
            <w:pPr>
              <w:spacing w:after="0" w:line="240" w:lineRule="auto"/>
              <w:jc w:val="center"/>
              <w:rPr>
                <w:rFonts w:ascii="Sylfaen" w:eastAsia="Times New Roman" w:hAnsi="Sylfaen" w:cs="Calibri"/>
                <w:b/>
                <w:bCs/>
                <w:color w:val="000000"/>
                <w:sz w:val="16"/>
                <w:szCs w:val="16"/>
              </w:rPr>
            </w:pPr>
            <w:r w:rsidRPr="008C111D">
              <w:rPr>
                <w:rFonts w:ascii="Sylfaen" w:eastAsia="Times New Roman" w:hAnsi="Sylfaen" w:cs="Calibri"/>
                <w:b/>
                <w:bCs/>
                <w:color w:val="000000"/>
                <w:sz w:val="16"/>
                <w:szCs w:val="16"/>
              </w:rPr>
              <w:t>202</w:t>
            </w:r>
            <w:r w:rsidR="00CF54C6" w:rsidRPr="008C111D">
              <w:rPr>
                <w:rFonts w:ascii="Sylfaen" w:eastAsia="Times New Roman" w:hAnsi="Sylfaen" w:cs="Calibri"/>
                <w:b/>
                <w:bCs/>
                <w:color w:val="000000"/>
                <w:sz w:val="16"/>
                <w:szCs w:val="16"/>
                <w:lang w:val="ka-GE"/>
              </w:rPr>
              <w:t>4</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წლის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დაფინანსება</w:t>
            </w:r>
            <w:r w:rsidRPr="008C111D">
              <w:rPr>
                <w:rFonts w:ascii="Sylfaen" w:eastAsia="Times New Roman" w:hAnsi="Sylfaen" w:cs="Calibri"/>
                <w:b/>
                <w:bCs/>
                <w:color w:val="000000"/>
                <w:sz w:val="16"/>
                <w:szCs w:val="16"/>
              </w:rPr>
              <w:br/>
            </w:r>
            <w:r w:rsidRPr="008C111D">
              <w:rPr>
                <w:rFonts w:ascii="Sylfaen" w:eastAsia="Times New Roman" w:hAnsi="Sylfaen" w:cs="Sylfaen"/>
                <w:b/>
                <w:bCs/>
                <w:color w:val="000000"/>
                <w:sz w:val="16"/>
                <w:szCs w:val="16"/>
              </w:rPr>
              <w:t>ათას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04A93CC4" w14:textId="7CC2A346" w:rsidR="009412F2" w:rsidRPr="008C111D" w:rsidRDefault="009412F2" w:rsidP="00CF54C6">
            <w:pPr>
              <w:spacing w:after="0" w:line="240" w:lineRule="auto"/>
              <w:jc w:val="center"/>
              <w:rPr>
                <w:rFonts w:ascii="Sylfaen" w:eastAsia="Times New Roman" w:hAnsi="Sylfaen" w:cs="Calibri"/>
                <w:b/>
                <w:bCs/>
                <w:color w:val="000000"/>
                <w:sz w:val="16"/>
                <w:szCs w:val="16"/>
              </w:rPr>
            </w:pPr>
            <w:r w:rsidRPr="008C111D">
              <w:rPr>
                <w:rFonts w:ascii="Sylfaen" w:eastAsia="Times New Roman" w:hAnsi="Sylfaen" w:cs="Calibri"/>
                <w:b/>
                <w:bCs/>
                <w:color w:val="000000"/>
                <w:sz w:val="16"/>
                <w:szCs w:val="16"/>
              </w:rPr>
              <w:t>202</w:t>
            </w:r>
            <w:r w:rsidR="00CF54C6" w:rsidRPr="008C111D">
              <w:rPr>
                <w:rFonts w:ascii="Sylfaen" w:eastAsia="Times New Roman" w:hAnsi="Sylfaen" w:cs="Calibri"/>
                <w:b/>
                <w:bCs/>
                <w:color w:val="000000"/>
                <w:sz w:val="16"/>
                <w:szCs w:val="16"/>
                <w:lang w:val="ka-GE"/>
              </w:rPr>
              <w:t>5</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წლის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დაფინანსება</w:t>
            </w:r>
            <w:r w:rsidRPr="008C111D">
              <w:rPr>
                <w:rFonts w:ascii="Sylfaen" w:eastAsia="Times New Roman" w:hAnsi="Sylfaen" w:cs="Calibri"/>
                <w:b/>
                <w:bCs/>
                <w:color w:val="000000"/>
                <w:sz w:val="16"/>
                <w:szCs w:val="16"/>
              </w:rPr>
              <w:br/>
            </w:r>
            <w:r w:rsidRPr="008C111D">
              <w:rPr>
                <w:rFonts w:ascii="Sylfaen" w:eastAsia="Times New Roman" w:hAnsi="Sylfaen" w:cs="Sylfaen"/>
                <w:b/>
                <w:bCs/>
                <w:color w:val="000000"/>
                <w:sz w:val="16"/>
                <w:szCs w:val="16"/>
              </w:rPr>
              <w:t>ათას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6B8CE0A0" w14:textId="5AE12B48" w:rsidR="009412F2" w:rsidRPr="008C111D" w:rsidRDefault="009412F2" w:rsidP="00CF54C6">
            <w:pPr>
              <w:spacing w:after="0" w:line="240" w:lineRule="auto"/>
              <w:jc w:val="center"/>
              <w:rPr>
                <w:rFonts w:ascii="Sylfaen" w:eastAsia="Times New Roman" w:hAnsi="Sylfaen" w:cs="Calibri"/>
                <w:b/>
                <w:bCs/>
                <w:color w:val="000000"/>
                <w:sz w:val="16"/>
                <w:szCs w:val="16"/>
              </w:rPr>
            </w:pPr>
            <w:r w:rsidRPr="008C111D">
              <w:rPr>
                <w:rFonts w:ascii="Sylfaen" w:eastAsia="Times New Roman" w:hAnsi="Sylfaen" w:cs="Calibri"/>
                <w:b/>
                <w:bCs/>
                <w:color w:val="000000"/>
                <w:sz w:val="16"/>
                <w:szCs w:val="16"/>
              </w:rPr>
              <w:t>202</w:t>
            </w:r>
            <w:r w:rsidR="00CF54C6" w:rsidRPr="008C111D">
              <w:rPr>
                <w:rFonts w:ascii="Sylfaen" w:eastAsia="Times New Roman" w:hAnsi="Sylfaen" w:cs="Calibri"/>
                <w:b/>
                <w:bCs/>
                <w:color w:val="000000"/>
                <w:sz w:val="16"/>
                <w:szCs w:val="16"/>
                <w:lang w:val="ka-GE"/>
              </w:rPr>
              <w:t>6</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წლის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დაფინანსება</w:t>
            </w:r>
            <w:r w:rsidRPr="008C111D">
              <w:rPr>
                <w:rFonts w:ascii="Sylfaen" w:eastAsia="Times New Roman" w:hAnsi="Sylfaen" w:cs="Calibri"/>
                <w:b/>
                <w:bCs/>
                <w:color w:val="000000"/>
                <w:sz w:val="16"/>
                <w:szCs w:val="16"/>
              </w:rPr>
              <w:br/>
            </w:r>
            <w:r w:rsidRPr="008C111D">
              <w:rPr>
                <w:rFonts w:ascii="Sylfaen" w:eastAsia="Times New Roman" w:hAnsi="Sylfaen" w:cs="Sylfaen"/>
                <w:b/>
                <w:bCs/>
                <w:color w:val="000000"/>
                <w:sz w:val="16"/>
                <w:szCs w:val="16"/>
              </w:rPr>
              <w:t>ათას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ლარებში</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14:paraId="16924786" w14:textId="575C0454" w:rsidR="009412F2" w:rsidRPr="008C111D" w:rsidRDefault="009412F2" w:rsidP="00CF54C6">
            <w:pPr>
              <w:spacing w:after="0" w:line="240" w:lineRule="auto"/>
              <w:jc w:val="center"/>
              <w:rPr>
                <w:rFonts w:ascii="Sylfaen" w:eastAsia="Times New Roman" w:hAnsi="Sylfaen" w:cs="Calibri"/>
                <w:b/>
                <w:bCs/>
                <w:color w:val="000000"/>
                <w:sz w:val="16"/>
                <w:szCs w:val="16"/>
              </w:rPr>
            </w:pPr>
            <w:r w:rsidRPr="008C111D">
              <w:rPr>
                <w:rFonts w:ascii="Sylfaen" w:eastAsia="Times New Roman" w:hAnsi="Sylfaen" w:cs="Calibri"/>
                <w:b/>
                <w:bCs/>
                <w:color w:val="000000"/>
                <w:sz w:val="16"/>
                <w:szCs w:val="16"/>
              </w:rPr>
              <w:t>202</w:t>
            </w:r>
            <w:r w:rsidR="00CF54C6" w:rsidRPr="008C111D">
              <w:rPr>
                <w:rFonts w:ascii="Sylfaen" w:eastAsia="Times New Roman" w:hAnsi="Sylfaen" w:cs="Calibri"/>
                <w:b/>
                <w:bCs/>
                <w:color w:val="000000"/>
                <w:sz w:val="16"/>
                <w:szCs w:val="16"/>
                <w:lang w:val="ka-GE"/>
              </w:rPr>
              <w:t>7</w:t>
            </w:r>
            <w:r w:rsidR="00A56B48"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წლის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დაფინანსება</w:t>
            </w:r>
            <w:r w:rsidRPr="008C111D">
              <w:rPr>
                <w:rFonts w:ascii="Sylfaen" w:eastAsia="Times New Roman" w:hAnsi="Sylfaen" w:cs="Calibri"/>
                <w:b/>
                <w:bCs/>
                <w:color w:val="000000"/>
                <w:sz w:val="16"/>
                <w:szCs w:val="16"/>
              </w:rPr>
              <w:br/>
            </w:r>
            <w:r w:rsidRPr="008C111D">
              <w:rPr>
                <w:rFonts w:ascii="Sylfaen" w:eastAsia="Times New Roman" w:hAnsi="Sylfaen" w:cs="Sylfaen"/>
                <w:b/>
                <w:bCs/>
                <w:color w:val="000000"/>
                <w:sz w:val="16"/>
                <w:szCs w:val="16"/>
              </w:rPr>
              <w:t>ათას</w:t>
            </w:r>
            <w:r w:rsidRPr="008C111D">
              <w:rPr>
                <w:rFonts w:ascii="Sylfaen" w:eastAsia="Times New Roman" w:hAnsi="Sylfaen" w:cs="Calibri"/>
                <w:b/>
                <w:bCs/>
                <w:color w:val="000000"/>
                <w:sz w:val="16"/>
                <w:szCs w:val="16"/>
              </w:rPr>
              <w:t xml:space="preserve"> </w:t>
            </w:r>
            <w:r w:rsidRPr="008C111D">
              <w:rPr>
                <w:rFonts w:ascii="Sylfaen" w:eastAsia="Times New Roman" w:hAnsi="Sylfaen" w:cs="Sylfaen"/>
                <w:b/>
                <w:bCs/>
                <w:color w:val="000000"/>
                <w:sz w:val="16"/>
                <w:szCs w:val="16"/>
              </w:rPr>
              <w:t>ლარებში</w:t>
            </w:r>
          </w:p>
        </w:tc>
      </w:tr>
      <w:tr w:rsidR="009412F2" w:rsidRPr="008C111D" w14:paraId="21E08804" w14:textId="77777777" w:rsidTr="00BB68F3">
        <w:trPr>
          <w:trHeight w:val="300"/>
        </w:trPr>
        <w:tc>
          <w:tcPr>
            <w:tcW w:w="1037" w:type="pct"/>
            <w:vMerge/>
            <w:tcBorders>
              <w:top w:val="single" w:sz="4" w:space="0" w:color="auto"/>
              <w:left w:val="single" w:sz="4" w:space="0" w:color="auto"/>
              <w:bottom w:val="single" w:sz="4" w:space="0" w:color="000000"/>
              <w:right w:val="single" w:sz="4" w:space="0" w:color="auto"/>
            </w:tcBorders>
            <w:vAlign w:val="center"/>
            <w:hideMark/>
          </w:tcPr>
          <w:p w14:paraId="050FAA46" w14:textId="77777777" w:rsidR="009412F2" w:rsidRPr="008C111D" w:rsidRDefault="009412F2" w:rsidP="009412F2">
            <w:pPr>
              <w:spacing w:after="0" w:line="240" w:lineRule="auto"/>
              <w:rPr>
                <w:rFonts w:ascii="Sylfaen" w:eastAsia="Times New Roman" w:hAnsi="Sylfaen" w:cs="Calibri"/>
                <w:b/>
                <w:color w:val="000000"/>
                <w:sz w:val="18"/>
                <w:szCs w:val="18"/>
              </w:rPr>
            </w:pPr>
          </w:p>
        </w:tc>
        <w:tc>
          <w:tcPr>
            <w:tcW w:w="518" w:type="pct"/>
            <w:tcBorders>
              <w:top w:val="nil"/>
              <w:left w:val="nil"/>
              <w:bottom w:val="single" w:sz="4" w:space="0" w:color="auto"/>
              <w:right w:val="single" w:sz="4" w:space="0" w:color="auto"/>
            </w:tcBorders>
            <w:shd w:val="clear" w:color="000000" w:fill="FFFFFF"/>
            <w:vAlign w:val="center"/>
            <w:hideMark/>
          </w:tcPr>
          <w:p w14:paraId="4503FC59" w14:textId="77777777" w:rsidR="009412F2" w:rsidRPr="008C111D" w:rsidRDefault="009412F2" w:rsidP="009412F2">
            <w:pPr>
              <w:spacing w:after="0" w:line="240" w:lineRule="auto"/>
              <w:jc w:val="center"/>
              <w:rPr>
                <w:rFonts w:ascii="Sylfaen" w:eastAsia="Times New Roman" w:hAnsi="Sylfaen" w:cs="Calibri"/>
                <w:b/>
                <w:color w:val="000000"/>
                <w:sz w:val="16"/>
                <w:szCs w:val="16"/>
              </w:rPr>
            </w:pPr>
            <w:r w:rsidRPr="008C111D">
              <w:rPr>
                <w:rFonts w:ascii="Sylfaen" w:eastAsia="Times New Roman" w:hAnsi="Sylfaen" w:cs="Calibri"/>
                <w:b/>
                <w:color w:val="000000"/>
                <w:sz w:val="16"/>
                <w:szCs w:val="16"/>
              </w:rPr>
              <w:t>05 04</w:t>
            </w:r>
          </w:p>
        </w:tc>
        <w:tc>
          <w:tcPr>
            <w:tcW w:w="1353" w:type="pct"/>
            <w:gridSpan w:val="2"/>
            <w:vMerge/>
            <w:tcBorders>
              <w:top w:val="nil"/>
              <w:left w:val="nil"/>
              <w:bottom w:val="single" w:sz="4" w:space="0" w:color="auto"/>
              <w:right w:val="single" w:sz="4" w:space="0" w:color="auto"/>
            </w:tcBorders>
            <w:vAlign w:val="center"/>
            <w:hideMark/>
          </w:tcPr>
          <w:p w14:paraId="44F4AFA8" w14:textId="77777777" w:rsidR="009412F2" w:rsidRPr="008C111D" w:rsidRDefault="009412F2" w:rsidP="009412F2">
            <w:pPr>
              <w:spacing w:after="0" w:line="240" w:lineRule="auto"/>
              <w:rPr>
                <w:rFonts w:ascii="Sylfaen" w:eastAsia="Times New Roman" w:hAnsi="Sylfaen" w:cs="Calibri"/>
                <w:b/>
                <w:bCs/>
                <w:color w:val="000000"/>
                <w:sz w:val="20"/>
                <w:szCs w:val="20"/>
              </w:rPr>
            </w:pPr>
          </w:p>
        </w:tc>
        <w:tc>
          <w:tcPr>
            <w:tcW w:w="593" w:type="pct"/>
            <w:tcBorders>
              <w:top w:val="nil"/>
              <w:left w:val="single" w:sz="4" w:space="0" w:color="auto"/>
              <w:bottom w:val="single" w:sz="4" w:space="0" w:color="auto"/>
              <w:right w:val="single" w:sz="4" w:space="0" w:color="auto"/>
            </w:tcBorders>
            <w:shd w:val="clear" w:color="000000" w:fill="FFFFFF"/>
            <w:vAlign w:val="center"/>
            <w:hideMark/>
          </w:tcPr>
          <w:p w14:paraId="7A03AB40" w14:textId="68E56BF6" w:rsidR="009412F2" w:rsidRPr="008C111D" w:rsidRDefault="000700F2" w:rsidP="00A56B48">
            <w:pPr>
              <w:spacing w:after="0" w:line="240" w:lineRule="auto"/>
              <w:jc w:val="center"/>
              <w:rPr>
                <w:rFonts w:ascii="Sylfaen" w:eastAsia="Times New Roman" w:hAnsi="Sylfaen" w:cs="Calibri"/>
                <w:b/>
                <w:bCs/>
                <w:color w:val="000000"/>
                <w:sz w:val="18"/>
                <w:szCs w:val="18"/>
              </w:rPr>
            </w:pPr>
            <w:r w:rsidRPr="008C111D">
              <w:rPr>
                <w:rFonts w:ascii="Sylfaen" w:eastAsia="Times New Roman" w:hAnsi="Sylfaen" w:cs="Calibri"/>
                <w:b/>
                <w:bCs/>
                <w:color w:val="000000"/>
                <w:sz w:val="18"/>
                <w:szCs w:val="18"/>
              </w:rPr>
              <w:t>1</w:t>
            </w:r>
            <w:r w:rsidR="00A56B48" w:rsidRPr="008C111D">
              <w:rPr>
                <w:rFonts w:ascii="Sylfaen" w:eastAsia="Times New Roman" w:hAnsi="Sylfaen" w:cs="Calibri"/>
                <w:b/>
                <w:bCs/>
                <w:color w:val="000000"/>
                <w:sz w:val="18"/>
                <w:szCs w:val="18"/>
              </w:rPr>
              <w:t>2</w:t>
            </w:r>
            <w:r w:rsidRPr="008C111D">
              <w:rPr>
                <w:rFonts w:ascii="Sylfaen" w:eastAsia="Times New Roman" w:hAnsi="Sylfaen" w:cs="Calibri"/>
                <w:b/>
                <w:bCs/>
                <w:color w:val="000000"/>
                <w:sz w:val="18"/>
                <w:szCs w:val="18"/>
              </w:rPr>
              <w:t>0</w:t>
            </w:r>
            <w:r w:rsidR="009412F2" w:rsidRPr="008C111D">
              <w:rPr>
                <w:rFonts w:ascii="Sylfaen" w:eastAsia="Times New Roman" w:hAnsi="Sylfaen" w:cs="Calibri"/>
                <w:b/>
                <w:bCs/>
                <w:color w:val="000000"/>
                <w:sz w:val="18"/>
                <w:szCs w:val="18"/>
              </w:rPr>
              <w:t>,0</w:t>
            </w:r>
          </w:p>
        </w:tc>
        <w:tc>
          <w:tcPr>
            <w:tcW w:w="593" w:type="pct"/>
            <w:tcBorders>
              <w:top w:val="nil"/>
              <w:left w:val="nil"/>
              <w:bottom w:val="single" w:sz="4" w:space="0" w:color="auto"/>
              <w:right w:val="single" w:sz="4" w:space="0" w:color="auto"/>
            </w:tcBorders>
            <w:shd w:val="clear" w:color="000000" w:fill="FFFFFF"/>
            <w:vAlign w:val="center"/>
            <w:hideMark/>
          </w:tcPr>
          <w:p w14:paraId="79CDB3AD" w14:textId="7F5870AD" w:rsidR="009412F2" w:rsidRPr="008C111D" w:rsidRDefault="00A56B48" w:rsidP="002C389E">
            <w:pPr>
              <w:spacing w:after="0" w:line="240" w:lineRule="auto"/>
              <w:jc w:val="center"/>
              <w:rPr>
                <w:rFonts w:ascii="Sylfaen" w:eastAsia="Times New Roman" w:hAnsi="Sylfaen" w:cs="Calibri"/>
                <w:b/>
                <w:bCs/>
                <w:color w:val="000000"/>
                <w:sz w:val="18"/>
                <w:szCs w:val="18"/>
              </w:rPr>
            </w:pPr>
            <w:r w:rsidRPr="008C111D">
              <w:rPr>
                <w:rFonts w:ascii="Sylfaen" w:eastAsia="Times New Roman" w:hAnsi="Sylfaen" w:cs="Calibri"/>
                <w:b/>
                <w:bCs/>
                <w:color w:val="000000"/>
                <w:sz w:val="18"/>
                <w:szCs w:val="18"/>
              </w:rPr>
              <w:t>126,1</w:t>
            </w:r>
          </w:p>
        </w:tc>
        <w:tc>
          <w:tcPr>
            <w:tcW w:w="593" w:type="pct"/>
            <w:tcBorders>
              <w:top w:val="nil"/>
              <w:left w:val="nil"/>
              <w:bottom w:val="single" w:sz="4" w:space="0" w:color="auto"/>
              <w:right w:val="single" w:sz="4" w:space="0" w:color="auto"/>
            </w:tcBorders>
            <w:shd w:val="clear" w:color="000000" w:fill="FFFFFF"/>
            <w:vAlign w:val="center"/>
            <w:hideMark/>
          </w:tcPr>
          <w:p w14:paraId="6372F6BF" w14:textId="0DB1EE8F" w:rsidR="009412F2" w:rsidRPr="008C111D" w:rsidRDefault="00A56B48" w:rsidP="002C389E">
            <w:pPr>
              <w:spacing w:after="0" w:line="240" w:lineRule="auto"/>
              <w:jc w:val="center"/>
              <w:rPr>
                <w:rFonts w:ascii="Sylfaen" w:eastAsia="Times New Roman" w:hAnsi="Sylfaen" w:cs="Calibri"/>
                <w:b/>
                <w:bCs/>
                <w:color w:val="000000"/>
                <w:sz w:val="18"/>
                <w:szCs w:val="18"/>
              </w:rPr>
            </w:pPr>
            <w:r w:rsidRPr="008C111D">
              <w:rPr>
                <w:rFonts w:ascii="Sylfaen" w:eastAsia="Times New Roman" w:hAnsi="Sylfaen" w:cs="Calibri"/>
                <w:b/>
                <w:bCs/>
                <w:color w:val="000000"/>
                <w:sz w:val="18"/>
                <w:szCs w:val="18"/>
              </w:rPr>
              <w:t>132,6</w:t>
            </w:r>
          </w:p>
        </w:tc>
        <w:tc>
          <w:tcPr>
            <w:tcW w:w="314" w:type="pct"/>
            <w:tcBorders>
              <w:top w:val="nil"/>
              <w:left w:val="nil"/>
              <w:bottom w:val="single" w:sz="4" w:space="0" w:color="auto"/>
              <w:right w:val="single" w:sz="4" w:space="0" w:color="auto"/>
            </w:tcBorders>
            <w:shd w:val="clear" w:color="000000" w:fill="FFFFFF"/>
            <w:vAlign w:val="center"/>
            <w:hideMark/>
          </w:tcPr>
          <w:p w14:paraId="4C70E3D0" w14:textId="50A1DD38" w:rsidR="009412F2" w:rsidRPr="008C111D" w:rsidRDefault="00A56B48" w:rsidP="002C389E">
            <w:pPr>
              <w:spacing w:after="0" w:line="240" w:lineRule="auto"/>
              <w:jc w:val="center"/>
              <w:rPr>
                <w:rFonts w:ascii="Sylfaen" w:eastAsia="Times New Roman" w:hAnsi="Sylfaen" w:cs="Calibri"/>
                <w:b/>
                <w:bCs/>
                <w:color w:val="000000"/>
                <w:sz w:val="18"/>
                <w:szCs w:val="18"/>
              </w:rPr>
            </w:pPr>
            <w:r w:rsidRPr="008C111D">
              <w:rPr>
                <w:rFonts w:ascii="Sylfaen" w:eastAsia="Times New Roman" w:hAnsi="Sylfaen" w:cs="Calibri"/>
                <w:b/>
                <w:bCs/>
                <w:color w:val="000000"/>
                <w:sz w:val="18"/>
                <w:szCs w:val="18"/>
              </w:rPr>
              <w:t>139,3</w:t>
            </w:r>
          </w:p>
        </w:tc>
      </w:tr>
      <w:tr w:rsidR="009412F2" w:rsidRPr="008C111D" w14:paraId="3CD9B10B" w14:textId="77777777" w:rsidTr="00BB68F3">
        <w:trPr>
          <w:trHeight w:val="627"/>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3DCED90B" w14:textId="1209E391" w:rsidR="009412F2" w:rsidRPr="008C111D" w:rsidRDefault="009412F2" w:rsidP="009412F2">
            <w:pPr>
              <w:spacing w:after="0" w:line="240" w:lineRule="auto"/>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პროგრამის</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განმახორციელებელი</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36961CC" w14:textId="452815AF" w:rsidR="009412F2" w:rsidRPr="008C111D" w:rsidRDefault="009412F2" w:rsidP="009E332E">
            <w:pPr>
              <w:spacing w:after="0" w:line="240" w:lineRule="auto"/>
              <w:jc w:val="center"/>
              <w:rPr>
                <w:rFonts w:ascii="Sylfaen" w:eastAsia="Times New Roman" w:hAnsi="Sylfaen" w:cs="Calibri"/>
                <w:b/>
                <w:color w:val="000000"/>
                <w:sz w:val="20"/>
                <w:szCs w:val="20"/>
              </w:rPr>
            </w:pPr>
            <w:r w:rsidRPr="008C111D">
              <w:rPr>
                <w:rFonts w:ascii="Sylfaen" w:eastAsia="Times New Roman" w:hAnsi="Sylfaen" w:cs="Sylfaen"/>
                <w:b/>
                <w:color w:val="000000"/>
                <w:sz w:val="20"/>
                <w:szCs w:val="20"/>
              </w:rPr>
              <w:t>ახალციხის</w:t>
            </w:r>
            <w:r w:rsidRPr="008C111D">
              <w:rPr>
                <w:rFonts w:ascii="Sylfaen" w:eastAsia="Times New Roman" w:hAnsi="Sylfaen" w:cs="Calibri"/>
                <w:b/>
                <w:color w:val="000000"/>
                <w:sz w:val="20"/>
                <w:szCs w:val="20"/>
              </w:rPr>
              <w:t xml:space="preserve"> </w:t>
            </w:r>
            <w:r w:rsidRPr="008C111D">
              <w:rPr>
                <w:rFonts w:ascii="Sylfaen" w:eastAsia="Times New Roman" w:hAnsi="Sylfaen" w:cs="Sylfaen"/>
                <w:b/>
                <w:color w:val="000000"/>
                <w:sz w:val="20"/>
                <w:szCs w:val="20"/>
              </w:rPr>
              <w:t>მუნიციპალიტეტის</w:t>
            </w:r>
            <w:r w:rsidRPr="008C111D">
              <w:rPr>
                <w:rFonts w:ascii="Sylfaen" w:eastAsia="Times New Roman" w:hAnsi="Sylfaen" w:cs="Calibri"/>
                <w:b/>
                <w:color w:val="000000"/>
                <w:sz w:val="20"/>
                <w:szCs w:val="20"/>
              </w:rPr>
              <w:t xml:space="preserve"> </w:t>
            </w:r>
            <w:r w:rsidRPr="008C111D">
              <w:rPr>
                <w:rFonts w:ascii="Sylfaen" w:eastAsia="Times New Roman" w:hAnsi="Sylfaen" w:cs="Sylfaen"/>
                <w:b/>
                <w:color w:val="000000"/>
                <w:sz w:val="20"/>
                <w:szCs w:val="20"/>
              </w:rPr>
              <w:t>მერია</w:t>
            </w:r>
          </w:p>
        </w:tc>
      </w:tr>
      <w:tr w:rsidR="009412F2" w:rsidRPr="008C111D" w14:paraId="1AE6363F" w14:textId="77777777" w:rsidTr="00BB68F3">
        <w:trPr>
          <w:trHeight w:val="564"/>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669B5FC" w14:textId="1DC09903" w:rsidR="009412F2" w:rsidRPr="008C111D" w:rsidRDefault="009412F2" w:rsidP="009412F2">
            <w:pPr>
              <w:spacing w:after="0" w:line="240" w:lineRule="auto"/>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პროგრამის</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აღწერა</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და</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59A58255" w14:textId="76FD286A" w:rsidR="002F4518" w:rsidRPr="008C111D" w:rsidRDefault="002F4518" w:rsidP="002F4518">
            <w:pPr>
              <w:pStyle w:val="ListParagraph"/>
              <w:ind w:left="0"/>
              <w:jc w:val="both"/>
              <w:rPr>
                <w:rFonts w:ascii="Sylfaen" w:eastAsia="Sylfaen" w:hAnsi="Sylfaen"/>
                <w:sz w:val="18"/>
                <w:szCs w:val="18"/>
                <w:lang w:val="ka-GE"/>
              </w:rPr>
            </w:pPr>
            <w:r w:rsidRPr="008C111D">
              <w:rPr>
                <w:rFonts w:ascii="Sylfaen" w:eastAsia="Sylfaen" w:hAnsi="Sylfaen"/>
                <w:sz w:val="18"/>
                <w:szCs w:val="18"/>
                <w:lang w:val="ka-GE"/>
              </w:rPr>
              <w:t xml:space="preserve">       პროგრამა ითვალისწინებს მესხეთის (ახალციხის) პროფესიული სახელმწიფო დრამატული თეატრისა და ახალციხის თოჯინების პროფესიული სახელმწიფო თეატრის ფინანსურ მხარდაჭერას და ხელშეწყობას.</w:t>
            </w:r>
          </w:p>
          <w:p w14:paraId="207746DC" w14:textId="1E7A49D0" w:rsidR="009412F2" w:rsidRPr="008C111D" w:rsidRDefault="002F4518" w:rsidP="002F4518">
            <w:pPr>
              <w:spacing w:after="0" w:line="240" w:lineRule="auto"/>
              <w:rPr>
                <w:rFonts w:ascii="Sylfaen" w:eastAsia="Times New Roman" w:hAnsi="Sylfaen" w:cs="Calibri"/>
                <w:color w:val="000000"/>
                <w:sz w:val="18"/>
                <w:szCs w:val="18"/>
              </w:rPr>
            </w:pPr>
            <w:r w:rsidRPr="008C111D">
              <w:rPr>
                <w:rFonts w:ascii="Sylfaen" w:eastAsia="Sylfaen" w:hAnsi="Sylfaen"/>
                <w:sz w:val="18"/>
                <w:szCs w:val="18"/>
                <w:lang w:val="ka-GE"/>
              </w:rPr>
              <w:t>პროგრამის მიზანია ხელოვნების პოპულარიზაცია, რეგიონში კულტურული ცხოვრების დონის ამაღლება და სხვ.</w:t>
            </w:r>
          </w:p>
        </w:tc>
      </w:tr>
      <w:tr w:rsidR="009412F2" w:rsidRPr="008C111D" w14:paraId="4D5A08A8" w14:textId="77777777" w:rsidTr="00BB68F3">
        <w:trPr>
          <w:trHeight w:val="545"/>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CBBDDF1" w14:textId="77777777" w:rsidR="009412F2" w:rsidRPr="008C111D" w:rsidRDefault="009412F2" w:rsidP="009412F2">
            <w:pPr>
              <w:spacing w:after="0" w:line="240" w:lineRule="auto"/>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მოსალოდნელი</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E3E0BDE" w14:textId="30BB4565" w:rsidR="009412F2" w:rsidRPr="008C111D" w:rsidRDefault="002F4518" w:rsidP="009412F2">
            <w:pPr>
              <w:spacing w:after="0" w:line="240" w:lineRule="auto"/>
              <w:rPr>
                <w:rFonts w:ascii="Sylfaen" w:eastAsia="Times New Roman" w:hAnsi="Sylfaen" w:cs="Calibri"/>
                <w:color w:val="000000"/>
                <w:sz w:val="18"/>
                <w:szCs w:val="18"/>
              </w:rPr>
            </w:pPr>
            <w:r w:rsidRPr="008C111D">
              <w:rPr>
                <w:rFonts w:ascii="Sylfaen" w:hAnsi="Sylfaen" w:cs="Sylfaen"/>
                <w:color w:val="000000"/>
                <w:sz w:val="18"/>
                <w:szCs w:val="18"/>
                <w:lang w:val="ka-GE"/>
              </w:rPr>
              <w:t>გაზრდილია მოქალაქეების მხრიდან ხელოვნების მიმართ დაინტერესება და სხვ.</w:t>
            </w:r>
          </w:p>
        </w:tc>
      </w:tr>
      <w:tr w:rsidR="00F1324B" w:rsidRPr="008C111D" w14:paraId="3B0FE68C" w14:textId="77777777" w:rsidTr="00BB68F3">
        <w:trPr>
          <w:trHeight w:val="698"/>
        </w:trPr>
        <w:tc>
          <w:tcPr>
            <w:tcW w:w="10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20AFA0A" w14:textId="14122863" w:rsidR="00F1324B" w:rsidRPr="008C111D" w:rsidRDefault="00F1324B" w:rsidP="00F1324B">
            <w:pPr>
              <w:spacing w:after="0" w:line="240" w:lineRule="auto"/>
              <w:rPr>
                <w:rFonts w:ascii="Sylfaen" w:eastAsia="Times New Roman" w:hAnsi="Sylfaen" w:cs="Calibri"/>
                <w:b/>
                <w:color w:val="000000"/>
                <w:sz w:val="18"/>
                <w:szCs w:val="18"/>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4A26FF6A" w14:textId="27169811" w:rsidR="00F1324B" w:rsidRPr="008C111D" w:rsidRDefault="00F1324B" w:rsidP="00F1324B">
            <w:pPr>
              <w:spacing w:after="0" w:line="240" w:lineRule="auto"/>
              <w:jc w:val="center"/>
              <w:rPr>
                <w:rFonts w:ascii="Sylfaen" w:eastAsia="Times New Roman" w:hAnsi="Sylfaen" w:cs="Calibri"/>
                <w:color w:val="000000"/>
                <w:sz w:val="18"/>
                <w:szCs w:val="18"/>
              </w:rPr>
            </w:pPr>
            <w:r w:rsidRPr="008C111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9" w:type="pct"/>
            <w:tcBorders>
              <w:top w:val="nil"/>
              <w:left w:val="nil"/>
              <w:bottom w:val="single" w:sz="4" w:space="0" w:color="auto"/>
              <w:right w:val="single" w:sz="4" w:space="0" w:color="auto"/>
            </w:tcBorders>
            <w:shd w:val="clear" w:color="000000" w:fill="FFFFFF"/>
            <w:vAlign w:val="center"/>
            <w:hideMark/>
          </w:tcPr>
          <w:p w14:paraId="55215EAC" w14:textId="7C691788" w:rsidR="00F1324B" w:rsidRPr="008C111D" w:rsidRDefault="00F1324B" w:rsidP="00F1324B">
            <w:pPr>
              <w:spacing w:after="0" w:line="240" w:lineRule="auto"/>
              <w:jc w:val="center"/>
              <w:rPr>
                <w:rFonts w:ascii="Sylfaen" w:eastAsia="Times New Roman" w:hAnsi="Sylfaen" w:cs="Calibri"/>
                <w:color w:val="000000"/>
                <w:sz w:val="18"/>
                <w:szCs w:val="18"/>
              </w:rPr>
            </w:pPr>
            <w:r w:rsidRPr="008C111D">
              <w:rPr>
                <w:rFonts w:ascii="Sylfaen" w:eastAsia="Times New Roman" w:hAnsi="Sylfaen" w:cs="Calibri"/>
                <w:b/>
                <w:bCs/>
                <w:color w:val="000000"/>
                <w:sz w:val="18"/>
                <w:szCs w:val="18"/>
              </w:rPr>
              <w:t>ინდიკატორის საბაზისო მაჩვენებელი</w:t>
            </w:r>
          </w:p>
        </w:tc>
        <w:tc>
          <w:tcPr>
            <w:tcW w:w="604" w:type="pct"/>
            <w:tcBorders>
              <w:top w:val="nil"/>
              <w:left w:val="nil"/>
              <w:bottom w:val="single" w:sz="4" w:space="0" w:color="auto"/>
              <w:right w:val="single" w:sz="4" w:space="0" w:color="auto"/>
            </w:tcBorders>
            <w:shd w:val="clear" w:color="000000" w:fill="FFFFFF"/>
            <w:vAlign w:val="center"/>
            <w:hideMark/>
          </w:tcPr>
          <w:p w14:paraId="7C39CC2A" w14:textId="65F64713" w:rsidR="00F1324B" w:rsidRPr="008C111D" w:rsidRDefault="00F1324B" w:rsidP="00CF54C6">
            <w:pPr>
              <w:spacing w:after="0" w:line="240" w:lineRule="auto"/>
              <w:jc w:val="center"/>
              <w:rPr>
                <w:rFonts w:ascii="Sylfaen" w:eastAsia="Times New Roman" w:hAnsi="Sylfaen" w:cs="Calibri"/>
                <w:color w:val="000000"/>
                <w:sz w:val="16"/>
                <w:szCs w:val="16"/>
              </w:rPr>
            </w:pPr>
            <w:r w:rsidRPr="008C111D">
              <w:rPr>
                <w:rFonts w:ascii="Sylfaen" w:eastAsia="Times New Roman" w:hAnsi="Sylfaen" w:cs="Calibri"/>
                <w:b/>
                <w:bCs/>
                <w:color w:val="000000"/>
                <w:sz w:val="18"/>
                <w:szCs w:val="18"/>
              </w:rPr>
              <w:t>ინდიკატორის მიზნობრივი მაჩვენებელი 202</w:t>
            </w:r>
            <w:r w:rsidR="00CF54C6" w:rsidRPr="008C111D">
              <w:rPr>
                <w:rFonts w:ascii="Sylfaen" w:eastAsia="Times New Roman" w:hAnsi="Sylfaen" w:cs="Calibri"/>
                <w:b/>
                <w:bCs/>
                <w:color w:val="000000"/>
                <w:sz w:val="18"/>
                <w:szCs w:val="18"/>
                <w:lang w:val="ka-GE"/>
              </w:rPr>
              <w:t>4</w:t>
            </w:r>
            <w:r w:rsidRPr="008C111D">
              <w:rPr>
                <w:rFonts w:ascii="Sylfaen" w:eastAsia="Times New Roman" w:hAnsi="Sylfaen" w:cs="Calibri"/>
                <w:b/>
                <w:bCs/>
                <w:color w:val="000000"/>
                <w:sz w:val="18"/>
                <w:szCs w:val="18"/>
              </w:rPr>
              <w:t xml:space="preserve"> წელს</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505A65BC" w14:textId="3A518F7F" w:rsidR="00F1324B" w:rsidRPr="008C111D" w:rsidRDefault="00F1324B" w:rsidP="00F1324B">
            <w:pPr>
              <w:spacing w:after="0" w:line="240" w:lineRule="auto"/>
              <w:jc w:val="center"/>
              <w:rPr>
                <w:rFonts w:ascii="Sylfaen" w:eastAsia="Times New Roman" w:hAnsi="Sylfaen" w:cs="Calibri"/>
                <w:color w:val="000000"/>
                <w:sz w:val="16"/>
                <w:szCs w:val="16"/>
              </w:rPr>
            </w:pPr>
            <w:r w:rsidRPr="008C111D">
              <w:rPr>
                <w:rFonts w:ascii="Sylfaen" w:eastAsia="Times New Roman" w:hAnsi="Sylfaen" w:cs="Calibri"/>
                <w:b/>
                <w:bCs/>
                <w:color w:val="000000"/>
                <w:sz w:val="18"/>
                <w:szCs w:val="18"/>
              </w:rPr>
              <w:t>ცდომილების ალბათობა (%/აღწერა)</w:t>
            </w:r>
          </w:p>
        </w:tc>
        <w:tc>
          <w:tcPr>
            <w:tcW w:w="593" w:type="pct"/>
            <w:tcBorders>
              <w:top w:val="nil"/>
              <w:left w:val="nil"/>
              <w:bottom w:val="single" w:sz="4" w:space="0" w:color="auto"/>
              <w:right w:val="single" w:sz="4" w:space="0" w:color="auto"/>
            </w:tcBorders>
            <w:shd w:val="clear" w:color="000000" w:fill="FFFFFF"/>
            <w:vAlign w:val="center"/>
            <w:hideMark/>
          </w:tcPr>
          <w:p w14:paraId="36FDCE84" w14:textId="3D6DE231" w:rsidR="00F1324B" w:rsidRPr="008C111D" w:rsidRDefault="00F1324B" w:rsidP="00CF54C6">
            <w:pPr>
              <w:spacing w:after="0" w:line="240" w:lineRule="auto"/>
              <w:jc w:val="center"/>
              <w:rPr>
                <w:rFonts w:ascii="Sylfaen" w:eastAsia="Times New Roman" w:hAnsi="Sylfaen" w:cs="Calibri"/>
                <w:color w:val="000000"/>
                <w:sz w:val="16"/>
                <w:szCs w:val="16"/>
              </w:rPr>
            </w:pPr>
            <w:r w:rsidRPr="008C111D">
              <w:rPr>
                <w:rFonts w:ascii="Sylfaen" w:eastAsia="Times New Roman" w:hAnsi="Sylfaen" w:cs="Calibri"/>
                <w:b/>
                <w:bCs/>
                <w:color w:val="000000"/>
                <w:sz w:val="16"/>
                <w:szCs w:val="16"/>
              </w:rPr>
              <w:t>ინდიკატორის მიზნობრივი მაჩვენებელი 202</w:t>
            </w:r>
            <w:r w:rsidR="00CF54C6" w:rsidRPr="008C111D">
              <w:rPr>
                <w:rFonts w:ascii="Sylfaen" w:eastAsia="Times New Roman" w:hAnsi="Sylfaen" w:cs="Calibri"/>
                <w:b/>
                <w:bCs/>
                <w:color w:val="000000"/>
                <w:sz w:val="16"/>
                <w:szCs w:val="16"/>
                <w:lang w:val="ka-GE"/>
              </w:rPr>
              <w:t>5</w:t>
            </w:r>
            <w:r w:rsidRPr="008C111D">
              <w:rPr>
                <w:rFonts w:ascii="Sylfaen" w:eastAsia="Times New Roman" w:hAnsi="Sylfaen" w:cs="Calibri"/>
                <w:b/>
                <w:bCs/>
                <w:color w:val="000000"/>
                <w:sz w:val="16"/>
                <w:szCs w:val="16"/>
              </w:rPr>
              <w:t xml:space="preserve"> წელს</w:t>
            </w:r>
          </w:p>
        </w:tc>
        <w:tc>
          <w:tcPr>
            <w:tcW w:w="593" w:type="pct"/>
            <w:tcBorders>
              <w:top w:val="nil"/>
              <w:left w:val="nil"/>
              <w:bottom w:val="single" w:sz="4" w:space="0" w:color="auto"/>
              <w:right w:val="single" w:sz="4" w:space="0" w:color="auto"/>
            </w:tcBorders>
            <w:shd w:val="clear" w:color="000000" w:fill="FFFFFF"/>
            <w:vAlign w:val="center"/>
            <w:hideMark/>
          </w:tcPr>
          <w:p w14:paraId="41E8630A" w14:textId="3539E9C3" w:rsidR="00F1324B" w:rsidRPr="008C111D" w:rsidRDefault="00F1324B" w:rsidP="00CF54C6">
            <w:pPr>
              <w:spacing w:after="0" w:line="240" w:lineRule="auto"/>
              <w:jc w:val="center"/>
              <w:rPr>
                <w:rFonts w:ascii="Sylfaen" w:eastAsia="Times New Roman" w:hAnsi="Sylfaen" w:cs="Calibri"/>
                <w:color w:val="000000"/>
                <w:sz w:val="16"/>
                <w:szCs w:val="16"/>
              </w:rPr>
            </w:pPr>
            <w:r w:rsidRPr="008C111D">
              <w:rPr>
                <w:rFonts w:ascii="Sylfaen" w:eastAsia="Times New Roman" w:hAnsi="Sylfaen" w:cs="Calibri"/>
                <w:b/>
                <w:bCs/>
                <w:color w:val="000000"/>
                <w:sz w:val="16"/>
                <w:szCs w:val="16"/>
              </w:rPr>
              <w:t>ინდიკატორის მიზნობრივი მაჩვენებელი 202</w:t>
            </w:r>
            <w:r w:rsidR="00CF54C6" w:rsidRPr="008C111D">
              <w:rPr>
                <w:rFonts w:ascii="Sylfaen" w:eastAsia="Times New Roman" w:hAnsi="Sylfaen" w:cs="Calibri"/>
                <w:b/>
                <w:bCs/>
                <w:color w:val="000000"/>
                <w:sz w:val="16"/>
                <w:szCs w:val="16"/>
                <w:lang w:val="ka-GE"/>
              </w:rPr>
              <w:t>6</w:t>
            </w:r>
            <w:r w:rsidRPr="008C111D">
              <w:rPr>
                <w:rFonts w:ascii="Sylfaen" w:eastAsia="Times New Roman" w:hAnsi="Sylfaen" w:cs="Calibri"/>
                <w:b/>
                <w:bCs/>
                <w:color w:val="000000"/>
                <w:sz w:val="16"/>
                <w:szCs w:val="16"/>
              </w:rPr>
              <w:t xml:space="preserve"> წელს</w:t>
            </w:r>
          </w:p>
        </w:tc>
        <w:tc>
          <w:tcPr>
            <w:tcW w:w="314" w:type="pct"/>
            <w:tcBorders>
              <w:top w:val="nil"/>
              <w:left w:val="nil"/>
              <w:bottom w:val="single" w:sz="4" w:space="0" w:color="auto"/>
              <w:right w:val="single" w:sz="4" w:space="0" w:color="auto"/>
            </w:tcBorders>
            <w:shd w:val="clear" w:color="000000" w:fill="FFFFFF"/>
            <w:vAlign w:val="center"/>
            <w:hideMark/>
          </w:tcPr>
          <w:p w14:paraId="0B2C3C3F" w14:textId="18FB3392" w:rsidR="00F1324B" w:rsidRPr="008C111D" w:rsidRDefault="00F1324B" w:rsidP="00CF54C6">
            <w:pPr>
              <w:spacing w:after="0" w:line="240" w:lineRule="auto"/>
              <w:jc w:val="center"/>
              <w:rPr>
                <w:rFonts w:ascii="Sylfaen" w:eastAsia="Times New Roman" w:hAnsi="Sylfaen" w:cs="Calibri"/>
                <w:color w:val="000000"/>
                <w:sz w:val="16"/>
                <w:szCs w:val="16"/>
              </w:rPr>
            </w:pPr>
            <w:r w:rsidRPr="008C111D">
              <w:rPr>
                <w:rFonts w:ascii="Sylfaen" w:eastAsia="Times New Roman" w:hAnsi="Sylfaen" w:cs="Calibri"/>
                <w:b/>
                <w:bCs/>
                <w:color w:val="000000"/>
                <w:sz w:val="16"/>
                <w:szCs w:val="16"/>
              </w:rPr>
              <w:t>ინდიკატორის მიზნობრივი მაჩვენებელი 202</w:t>
            </w:r>
            <w:r w:rsidR="00CF54C6" w:rsidRPr="008C111D">
              <w:rPr>
                <w:rFonts w:ascii="Sylfaen" w:eastAsia="Times New Roman" w:hAnsi="Sylfaen" w:cs="Calibri"/>
                <w:b/>
                <w:bCs/>
                <w:color w:val="000000"/>
                <w:sz w:val="16"/>
                <w:szCs w:val="16"/>
                <w:lang w:val="ka-GE"/>
              </w:rPr>
              <w:t>7</w:t>
            </w:r>
            <w:r w:rsidRPr="008C111D">
              <w:rPr>
                <w:rFonts w:ascii="Sylfaen" w:eastAsia="Times New Roman" w:hAnsi="Sylfaen" w:cs="Calibri"/>
                <w:b/>
                <w:bCs/>
                <w:color w:val="000000"/>
                <w:sz w:val="16"/>
                <w:szCs w:val="16"/>
              </w:rPr>
              <w:t xml:space="preserve"> წელს</w:t>
            </w:r>
          </w:p>
        </w:tc>
      </w:tr>
      <w:tr w:rsidR="00ED14FE" w:rsidRPr="008C111D" w14:paraId="670FA7FC" w14:textId="77777777" w:rsidTr="00BB68F3">
        <w:trPr>
          <w:trHeight w:val="300"/>
        </w:trPr>
        <w:tc>
          <w:tcPr>
            <w:tcW w:w="1037" w:type="pct"/>
            <w:vMerge/>
            <w:tcBorders>
              <w:top w:val="nil"/>
              <w:left w:val="single" w:sz="4" w:space="0" w:color="auto"/>
              <w:bottom w:val="single" w:sz="4" w:space="0" w:color="auto"/>
              <w:right w:val="single" w:sz="4" w:space="0" w:color="auto"/>
            </w:tcBorders>
            <w:shd w:val="clear" w:color="000000" w:fill="FFFFFF"/>
            <w:vAlign w:val="center"/>
            <w:hideMark/>
          </w:tcPr>
          <w:p w14:paraId="6C0C6265" w14:textId="77777777" w:rsidR="00ED14FE" w:rsidRPr="008C111D" w:rsidRDefault="00ED14FE" w:rsidP="00ED14FE">
            <w:pPr>
              <w:spacing w:after="0" w:line="240" w:lineRule="auto"/>
              <w:rPr>
                <w:rFonts w:ascii="Sylfaen" w:eastAsia="Times New Roman" w:hAnsi="Sylfaen" w:cs="Calibri"/>
                <w:color w:val="000000"/>
                <w:sz w:val="18"/>
                <w:szCs w:val="18"/>
              </w:rPr>
            </w:pPr>
          </w:p>
        </w:tc>
        <w:tc>
          <w:tcPr>
            <w:tcW w:w="518" w:type="pct"/>
            <w:tcBorders>
              <w:top w:val="single" w:sz="4" w:space="0" w:color="auto"/>
              <w:left w:val="nil"/>
              <w:bottom w:val="single" w:sz="4" w:space="0" w:color="auto"/>
              <w:right w:val="single" w:sz="4" w:space="0" w:color="000000"/>
            </w:tcBorders>
            <w:shd w:val="clear" w:color="000000" w:fill="FFFFFF"/>
            <w:vAlign w:val="center"/>
            <w:hideMark/>
          </w:tcPr>
          <w:p w14:paraId="3227BF38" w14:textId="7A7AD1CC" w:rsidR="00ED14FE" w:rsidRPr="008C111D" w:rsidRDefault="00ED14FE" w:rsidP="002F4518">
            <w:pPr>
              <w:spacing w:after="0" w:line="240" w:lineRule="auto"/>
              <w:jc w:val="center"/>
              <w:rPr>
                <w:rFonts w:ascii="Sylfaen" w:eastAsia="Times New Roman" w:hAnsi="Sylfaen" w:cs="Calibri"/>
                <w:color w:val="000000"/>
                <w:sz w:val="18"/>
                <w:szCs w:val="18"/>
              </w:rPr>
            </w:pPr>
            <w:r w:rsidRPr="008C111D">
              <w:rPr>
                <w:rFonts w:ascii="Sylfaen" w:eastAsia="Times New Roman" w:hAnsi="Sylfaen" w:cs="Calibri"/>
                <w:bCs/>
                <w:color w:val="000000"/>
                <w:sz w:val="18"/>
                <w:szCs w:val="18"/>
                <w:lang w:val="ka-GE"/>
              </w:rPr>
              <w:t>თ</w:t>
            </w:r>
            <w:r w:rsidR="002F4518" w:rsidRPr="008C111D">
              <w:rPr>
                <w:rFonts w:ascii="Sylfaen" w:eastAsia="Times New Roman" w:hAnsi="Sylfaen" w:cs="Calibri"/>
                <w:bCs/>
                <w:color w:val="000000"/>
                <w:sz w:val="18"/>
                <w:szCs w:val="18"/>
                <w:lang w:val="ka-GE"/>
              </w:rPr>
              <w:t>ე</w:t>
            </w:r>
            <w:r w:rsidRPr="008C111D">
              <w:rPr>
                <w:rFonts w:ascii="Sylfaen" w:eastAsia="Times New Roman" w:hAnsi="Sylfaen" w:cs="Calibri"/>
                <w:bCs/>
                <w:color w:val="000000"/>
                <w:sz w:val="18"/>
                <w:szCs w:val="18"/>
                <w:lang w:val="ka-GE"/>
              </w:rPr>
              <w:t>ატრის განვითარების ხელშეწყობა</w:t>
            </w:r>
            <w:r w:rsidRPr="008C111D">
              <w:rPr>
                <w:rFonts w:ascii="Sylfaen" w:eastAsia="Times New Roman" w:hAnsi="Sylfaen" w:cs="Calibri"/>
                <w:bCs/>
                <w:color w:val="000000"/>
                <w:sz w:val="18"/>
                <w:szCs w:val="18"/>
              </w:rPr>
              <w:t> </w:t>
            </w:r>
          </w:p>
        </w:tc>
        <w:tc>
          <w:tcPr>
            <w:tcW w:w="749" w:type="pct"/>
            <w:tcBorders>
              <w:top w:val="nil"/>
              <w:left w:val="nil"/>
              <w:bottom w:val="single" w:sz="4" w:space="0" w:color="auto"/>
              <w:right w:val="single" w:sz="4" w:space="0" w:color="auto"/>
            </w:tcBorders>
            <w:shd w:val="clear" w:color="000000" w:fill="FFFFFF"/>
            <w:vAlign w:val="center"/>
            <w:hideMark/>
          </w:tcPr>
          <w:p w14:paraId="39DF8B01" w14:textId="6FE2B34A" w:rsidR="00ED14FE" w:rsidRPr="008C111D" w:rsidRDefault="004C34EC" w:rsidP="00ED14FE">
            <w:pPr>
              <w:spacing w:after="0" w:line="240" w:lineRule="auto"/>
              <w:jc w:val="center"/>
              <w:rPr>
                <w:rFonts w:ascii="Sylfaen" w:eastAsia="Times New Roman" w:hAnsi="Sylfaen" w:cs="Calibri"/>
                <w:color w:val="000000"/>
                <w:sz w:val="18"/>
                <w:szCs w:val="18"/>
                <w:highlight w:val="red"/>
              </w:rPr>
            </w:pPr>
            <w:r w:rsidRPr="008C111D">
              <w:rPr>
                <w:rFonts w:ascii="Sylfaen" w:eastAsia="Times New Roman" w:hAnsi="Sylfaen" w:cs="Calibri"/>
                <w:bCs/>
                <w:color w:val="000000"/>
                <w:sz w:val="18"/>
                <w:szCs w:val="18"/>
                <w:lang w:val="ka-GE"/>
              </w:rPr>
              <w:t>მოსახლეობის კულტურული დონის ამაღლება</w:t>
            </w:r>
            <w:r w:rsidR="00ED14FE" w:rsidRPr="008C111D">
              <w:rPr>
                <w:rFonts w:ascii="Sylfaen" w:eastAsia="Times New Roman" w:hAnsi="Sylfaen" w:cs="Calibri"/>
                <w:bCs/>
                <w:color w:val="000000"/>
                <w:sz w:val="18"/>
                <w:szCs w:val="18"/>
              </w:rPr>
              <w:t> </w:t>
            </w:r>
          </w:p>
        </w:tc>
        <w:tc>
          <w:tcPr>
            <w:tcW w:w="604" w:type="pct"/>
            <w:tcBorders>
              <w:top w:val="nil"/>
              <w:left w:val="nil"/>
              <w:bottom w:val="single" w:sz="4" w:space="0" w:color="auto"/>
              <w:right w:val="single" w:sz="4" w:space="0" w:color="auto"/>
            </w:tcBorders>
            <w:shd w:val="clear" w:color="000000" w:fill="FFFFFF"/>
            <w:vAlign w:val="center"/>
            <w:hideMark/>
          </w:tcPr>
          <w:p w14:paraId="4FE48007" w14:textId="5143048E" w:rsidR="00ED14FE" w:rsidRPr="008C111D" w:rsidRDefault="00ED14FE" w:rsidP="00ED14FE">
            <w:pPr>
              <w:spacing w:after="0" w:line="240" w:lineRule="auto"/>
              <w:jc w:val="center"/>
              <w:rPr>
                <w:rFonts w:ascii="Sylfaen" w:eastAsia="Times New Roman" w:hAnsi="Sylfaen" w:cs="Calibri"/>
                <w:color w:val="000000"/>
                <w:sz w:val="16"/>
                <w:szCs w:val="16"/>
                <w:highlight w:val="red"/>
              </w:rPr>
            </w:pPr>
            <w:r w:rsidRPr="008C111D">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8C111D">
              <w:rPr>
                <w:rFonts w:ascii="Sylfaen" w:eastAsia="Times New Roman" w:hAnsi="Sylfaen" w:cs="Calibri"/>
                <w:bCs/>
                <w:color w:val="000000"/>
                <w:sz w:val="18"/>
                <w:szCs w:val="18"/>
              </w:rPr>
              <w:t> </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0C105E25" w14:textId="5D4075A1" w:rsidR="00ED14FE" w:rsidRPr="008C111D" w:rsidRDefault="00ED14FE" w:rsidP="00ED14FE">
            <w:pPr>
              <w:spacing w:after="0" w:line="240" w:lineRule="auto"/>
              <w:jc w:val="center"/>
              <w:rPr>
                <w:rFonts w:ascii="Sylfaen" w:eastAsia="Times New Roman" w:hAnsi="Sylfaen" w:cs="Calibri"/>
                <w:color w:val="000000"/>
                <w:sz w:val="16"/>
                <w:szCs w:val="16"/>
                <w:highlight w:val="red"/>
              </w:rPr>
            </w:pPr>
            <w:r w:rsidRPr="008C111D">
              <w:rPr>
                <w:rFonts w:ascii="Sylfaen" w:eastAsia="Times New Roman" w:hAnsi="Sylfaen" w:cs="Calibri"/>
                <w:bCs/>
                <w:color w:val="000000"/>
                <w:sz w:val="18"/>
                <w:szCs w:val="18"/>
                <w:lang w:val="ka-GE"/>
              </w:rPr>
              <w:t>10%</w:t>
            </w:r>
            <w:r w:rsidRPr="008C111D">
              <w:rPr>
                <w:rFonts w:ascii="Sylfaen" w:eastAsia="Times New Roman" w:hAnsi="Sylfaen" w:cs="Calibri"/>
                <w:bCs/>
                <w:color w:val="000000"/>
                <w:sz w:val="18"/>
                <w:szCs w:val="18"/>
              </w:rPr>
              <w:t> </w:t>
            </w:r>
          </w:p>
        </w:tc>
        <w:tc>
          <w:tcPr>
            <w:tcW w:w="593" w:type="pct"/>
            <w:tcBorders>
              <w:top w:val="nil"/>
              <w:left w:val="nil"/>
              <w:bottom w:val="single" w:sz="4" w:space="0" w:color="auto"/>
              <w:right w:val="single" w:sz="4" w:space="0" w:color="auto"/>
            </w:tcBorders>
            <w:shd w:val="clear" w:color="000000" w:fill="FFFFFF"/>
            <w:vAlign w:val="center"/>
            <w:hideMark/>
          </w:tcPr>
          <w:p w14:paraId="6AF85D7F" w14:textId="3320C2BA" w:rsidR="00ED14FE" w:rsidRPr="008C111D" w:rsidRDefault="00ED14FE" w:rsidP="00ED14FE">
            <w:pPr>
              <w:spacing w:after="0" w:line="240" w:lineRule="auto"/>
              <w:jc w:val="center"/>
              <w:rPr>
                <w:rFonts w:ascii="Sylfaen" w:eastAsia="Times New Roman" w:hAnsi="Sylfaen" w:cs="Calibri"/>
                <w:color w:val="000000"/>
                <w:sz w:val="16"/>
                <w:szCs w:val="16"/>
              </w:rPr>
            </w:pPr>
            <w:r w:rsidRPr="008C111D">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93" w:type="pct"/>
            <w:tcBorders>
              <w:top w:val="nil"/>
              <w:left w:val="nil"/>
              <w:bottom w:val="single" w:sz="4" w:space="0" w:color="auto"/>
              <w:right w:val="single" w:sz="4" w:space="0" w:color="auto"/>
            </w:tcBorders>
            <w:shd w:val="clear" w:color="000000" w:fill="FFFFFF"/>
            <w:vAlign w:val="center"/>
            <w:hideMark/>
          </w:tcPr>
          <w:p w14:paraId="5527C9D8" w14:textId="14140E8E" w:rsidR="00ED14FE" w:rsidRPr="008C111D" w:rsidRDefault="00ED14FE" w:rsidP="00ED14FE">
            <w:pPr>
              <w:spacing w:after="0" w:line="240" w:lineRule="auto"/>
              <w:jc w:val="center"/>
              <w:rPr>
                <w:rFonts w:ascii="Sylfaen" w:eastAsia="Times New Roman" w:hAnsi="Sylfaen" w:cs="Calibri"/>
                <w:color w:val="000000"/>
                <w:sz w:val="16"/>
                <w:szCs w:val="16"/>
                <w:highlight w:val="red"/>
              </w:rPr>
            </w:pPr>
            <w:r w:rsidRPr="008C111D">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14" w:type="pct"/>
            <w:tcBorders>
              <w:top w:val="nil"/>
              <w:left w:val="nil"/>
              <w:bottom w:val="single" w:sz="4" w:space="0" w:color="auto"/>
              <w:right w:val="single" w:sz="4" w:space="0" w:color="auto"/>
            </w:tcBorders>
            <w:shd w:val="clear" w:color="000000" w:fill="FFFFFF"/>
            <w:vAlign w:val="center"/>
            <w:hideMark/>
          </w:tcPr>
          <w:p w14:paraId="72775548" w14:textId="07D7EC4E" w:rsidR="00ED14FE" w:rsidRPr="008C111D" w:rsidRDefault="00ED14FE" w:rsidP="00ED14FE">
            <w:pPr>
              <w:spacing w:after="0" w:line="240" w:lineRule="auto"/>
              <w:jc w:val="center"/>
              <w:rPr>
                <w:rFonts w:ascii="Sylfaen" w:eastAsia="Times New Roman" w:hAnsi="Sylfaen" w:cs="Calibri"/>
                <w:color w:val="000000"/>
                <w:sz w:val="16"/>
                <w:szCs w:val="16"/>
                <w:highlight w:val="red"/>
              </w:rPr>
            </w:pPr>
            <w:r w:rsidRPr="008C111D">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1E9E13" w14:textId="2A6925B2" w:rsidR="000E7AD3" w:rsidRDefault="000E7AD3" w:rsidP="000E7AD3">
      <w:pPr>
        <w:jc w:val="both"/>
        <w:rPr>
          <w:rFonts w:ascii="Sylfaen" w:hAnsi="Sylfaen"/>
          <w:lang w:val="ka-GE"/>
        </w:rPr>
      </w:pPr>
    </w:p>
    <w:tbl>
      <w:tblPr>
        <w:tblW w:w="5113" w:type="pct"/>
        <w:tblLook w:val="04A0" w:firstRow="1" w:lastRow="0" w:firstColumn="1" w:lastColumn="0" w:noHBand="0" w:noVBand="1"/>
      </w:tblPr>
      <w:tblGrid>
        <w:gridCol w:w="1989"/>
        <w:gridCol w:w="680"/>
        <w:gridCol w:w="1831"/>
        <w:gridCol w:w="2072"/>
        <w:gridCol w:w="1787"/>
        <w:gridCol w:w="1841"/>
        <w:gridCol w:w="1703"/>
        <w:gridCol w:w="2515"/>
        <w:gridCol w:w="1263"/>
      </w:tblGrid>
      <w:tr w:rsidR="00741409" w:rsidRPr="00D20765" w14:paraId="4FDECCBF" w14:textId="77777777" w:rsidTr="009E332E">
        <w:trPr>
          <w:gridAfter w:val="1"/>
          <w:wAfter w:w="403" w:type="pct"/>
          <w:trHeight w:val="607"/>
        </w:trPr>
        <w:tc>
          <w:tcPr>
            <w:tcW w:w="6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6B9AE" w14:textId="1894E447" w:rsidR="00741409" w:rsidRPr="008C111D" w:rsidRDefault="00741409" w:rsidP="006D3803">
            <w:pPr>
              <w:spacing w:after="0" w:line="240" w:lineRule="auto"/>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პროგრამის</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დასახელება</w:t>
            </w:r>
            <w:r w:rsidRPr="008C111D">
              <w:rPr>
                <w:rFonts w:ascii="Sylfaen" w:eastAsia="Times New Roman" w:hAnsi="Sylfaen" w:cs="Calibri"/>
                <w:b/>
                <w:color w:val="000000"/>
                <w:sz w:val="18"/>
                <w:szCs w:val="18"/>
              </w:rPr>
              <w:t xml:space="preserve"> </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14:paraId="5E0E22A6" w14:textId="77777777" w:rsidR="00741409" w:rsidRPr="00D20765" w:rsidRDefault="00741409" w:rsidP="006D3803">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კოდი</w:t>
            </w:r>
          </w:p>
        </w:tc>
        <w:tc>
          <w:tcPr>
            <w:tcW w:w="1244"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5F541D5C" w14:textId="77777777" w:rsidR="00741409" w:rsidRPr="00D20765" w:rsidRDefault="00741409" w:rsidP="006D3803">
            <w:pPr>
              <w:spacing w:after="0" w:line="240" w:lineRule="auto"/>
              <w:jc w:val="center"/>
              <w:rPr>
                <w:rFonts w:ascii="Sylfaen" w:eastAsia="Times New Roman" w:hAnsi="Sylfaen" w:cs="Calibri"/>
                <w:b/>
                <w:bCs/>
                <w:color w:val="000000"/>
                <w:sz w:val="20"/>
                <w:szCs w:val="20"/>
              </w:rPr>
            </w:pPr>
            <w:r w:rsidRPr="00D20765">
              <w:rPr>
                <w:rFonts w:ascii="Sylfaen" w:eastAsia="Times New Roman" w:hAnsi="Sylfaen" w:cs="Sylfaen"/>
                <w:b/>
                <w:bCs/>
                <w:color w:val="000000"/>
                <w:sz w:val="20"/>
                <w:szCs w:val="20"/>
              </w:rPr>
              <w:t>ა</w:t>
            </w:r>
            <w:r w:rsidRPr="00D20765">
              <w:rPr>
                <w:rFonts w:ascii="Sylfaen" w:eastAsia="Times New Roman" w:hAnsi="Sylfaen" w:cs="Calibri"/>
                <w:b/>
                <w:bCs/>
                <w:color w:val="000000"/>
                <w:sz w:val="20"/>
                <w:szCs w:val="20"/>
              </w:rPr>
              <w:t>(</w:t>
            </w:r>
            <w:r w:rsidRPr="00D20765">
              <w:rPr>
                <w:rFonts w:ascii="Sylfaen" w:eastAsia="Times New Roman" w:hAnsi="Sylfaen" w:cs="Sylfaen"/>
                <w:b/>
                <w:bCs/>
                <w:color w:val="000000"/>
                <w:sz w:val="20"/>
                <w:szCs w:val="20"/>
              </w:rPr>
              <w:t>ა</w:t>
            </w:r>
            <w:r w:rsidRPr="00D20765">
              <w:rPr>
                <w:rFonts w:ascii="Sylfaen" w:eastAsia="Times New Roman" w:hAnsi="Sylfaen" w:cs="Calibri"/>
                <w:b/>
                <w:bCs/>
                <w:color w:val="000000"/>
                <w:sz w:val="20"/>
                <w:szCs w:val="20"/>
              </w:rPr>
              <w:t>)</w:t>
            </w:r>
            <w:r w:rsidRPr="00D20765">
              <w:rPr>
                <w:rFonts w:ascii="Sylfaen" w:eastAsia="Times New Roman" w:hAnsi="Sylfaen" w:cs="Sylfaen"/>
                <w:b/>
                <w:bCs/>
                <w:color w:val="000000"/>
                <w:sz w:val="20"/>
                <w:szCs w:val="20"/>
              </w:rPr>
              <w:t>იპ</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სამცხე</w:t>
            </w:r>
            <w:r w:rsidRPr="00D20765">
              <w:rPr>
                <w:rFonts w:ascii="Sylfaen" w:eastAsia="Times New Roman" w:hAnsi="Sylfaen" w:cs="Calibri"/>
                <w:b/>
                <w:bCs/>
                <w:color w:val="000000"/>
                <w:sz w:val="20"/>
                <w:szCs w:val="20"/>
              </w:rPr>
              <w:t>-</w:t>
            </w:r>
            <w:r w:rsidRPr="00D20765">
              <w:rPr>
                <w:rFonts w:ascii="Sylfaen" w:eastAsia="Times New Roman" w:hAnsi="Sylfaen" w:cs="Sylfaen"/>
                <w:b/>
                <w:bCs/>
                <w:color w:val="000000"/>
                <w:sz w:val="20"/>
                <w:szCs w:val="20"/>
              </w:rPr>
              <w:t>ჯავახეთის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დანიშნულების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ადგილის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მართვის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ორგანიზაცია</w:t>
            </w:r>
            <w:r w:rsidRPr="00D20765">
              <w:rPr>
                <w:rFonts w:ascii="Sylfaen" w:eastAsia="Times New Roman" w:hAnsi="Sylfaen" w:cs="Calibri"/>
                <w:b/>
                <w:bCs/>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73135" w14:textId="16A82C99" w:rsidR="00741409" w:rsidRPr="00D20765" w:rsidRDefault="00741409" w:rsidP="00CF54C6">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4</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7E278F79" w14:textId="0CE4FD4D" w:rsidR="00741409" w:rsidRPr="00D20765" w:rsidRDefault="00741409" w:rsidP="00CF54C6">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5</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4EB81143" w14:textId="1FAD8FA6" w:rsidR="00741409" w:rsidRPr="00D20765" w:rsidRDefault="00741409" w:rsidP="00CF54C6">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6</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067B1E5F" w14:textId="5556F273" w:rsidR="00741409" w:rsidRPr="00D20765" w:rsidRDefault="00741409" w:rsidP="00CF54C6">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CF54C6">
              <w:rPr>
                <w:rFonts w:ascii="Sylfaen" w:eastAsia="Times New Roman" w:hAnsi="Sylfaen" w:cs="Calibri"/>
                <w:b/>
                <w:bCs/>
                <w:color w:val="000000"/>
                <w:sz w:val="16"/>
                <w:szCs w:val="16"/>
                <w:lang w:val="ka-GE"/>
              </w:rPr>
              <w:t>7</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r>
      <w:tr w:rsidR="00741409" w:rsidRPr="00D20765" w14:paraId="6D0E2AE0" w14:textId="77777777" w:rsidTr="009E332E">
        <w:trPr>
          <w:gridAfter w:val="1"/>
          <w:wAfter w:w="403" w:type="pct"/>
          <w:trHeight w:val="300"/>
        </w:trPr>
        <w:tc>
          <w:tcPr>
            <w:tcW w:w="634" w:type="pct"/>
            <w:vMerge/>
            <w:tcBorders>
              <w:top w:val="single" w:sz="4" w:space="0" w:color="auto"/>
              <w:left w:val="single" w:sz="4" w:space="0" w:color="auto"/>
              <w:bottom w:val="single" w:sz="4" w:space="0" w:color="000000"/>
              <w:right w:val="single" w:sz="4" w:space="0" w:color="auto"/>
            </w:tcBorders>
            <w:vAlign w:val="center"/>
            <w:hideMark/>
          </w:tcPr>
          <w:p w14:paraId="3161A530" w14:textId="77777777" w:rsidR="00741409" w:rsidRPr="008C111D" w:rsidRDefault="00741409" w:rsidP="006D3803">
            <w:pPr>
              <w:spacing w:after="0" w:line="240" w:lineRule="auto"/>
              <w:rPr>
                <w:rFonts w:ascii="Sylfaen" w:eastAsia="Times New Roman" w:hAnsi="Sylfaen" w:cs="Calibri"/>
                <w:b/>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0A0AE833" w14:textId="77777777" w:rsidR="00741409" w:rsidRPr="00D20765" w:rsidRDefault="00741409" w:rsidP="006D3803">
            <w:pPr>
              <w:spacing w:after="0" w:line="240" w:lineRule="auto"/>
              <w:jc w:val="center"/>
              <w:rPr>
                <w:rFonts w:ascii="Sylfaen" w:eastAsia="Times New Roman" w:hAnsi="Sylfaen" w:cs="Calibri"/>
                <w:color w:val="000000"/>
                <w:sz w:val="16"/>
                <w:szCs w:val="16"/>
              </w:rPr>
            </w:pPr>
            <w:r w:rsidRPr="00D20765">
              <w:rPr>
                <w:rFonts w:ascii="Sylfaen" w:eastAsia="Times New Roman" w:hAnsi="Sylfaen" w:cs="Calibri"/>
                <w:color w:val="000000"/>
                <w:sz w:val="16"/>
                <w:szCs w:val="16"/>
              </w:rPr>
              <w:t>05 05</w:t>
            </w:r>
          </w:p>
        </w:tc>
        <w:tc>
          <w:tcPr>
            <w:tcW w:w="1244" w:type="pct"/>
            <w:gridSpan w:val="2"/>
            <w:vMerge/>
            <w:tcBorders>
              <w:top w:val="nil"/>
              <w:left w:val="nil"/>
              <w:bottom w:val="single" w:sz="4" w:space="0" w:color="auto"/>
              <w:right w:val="single" w:sz="4" w:space="0" w:color="auto"/>
            </w:tcBorders>
            <w:vAlign w:val="center"/>
            <w:hideMark/>
          </w:tcPr>
          <w:p w14:paraId="5F7AA41F" w14:textId="77777777" w:rsidR="00741409" w:rsidRPr="00D20765" w:rsidRDefault="00741409" w:rsidP="006D3803">
            <w:pPr>
              <w:spacing w:after="0" w:line="240" w:lineRule="auto"/>
              <w:rPr>
                <w:rFonts w:ascii="Sylfaen" w:eastAsia="Times New Roman" w:hAnsi="Sylfaen" w:cs="Calibri"/>
                <w:b/>
                <w:bCs/>
                <w:color w:val="000000"/>
                <w:sz w:val="20"/>
                <w:szCs w:val="20"/>
              </w:rPr>
            </w:pPr>
          </w:p>
        </w:tc>
        <w:tc>
          <w:tcPr>
            <w:tcW w:w="570" w:type="pct"/>
            <w:tcBorders>
              <w:top w:val="nil"/>
              <w:left w:val="single" w:sz="4" w:space="0" w:color="auto"/>
              <w:bottom w:val="single" w:sz="4" w:space="0" w:color="auto"/>
              <w:right w:val="single" w:sz="4" w:space="0" w:color="auto"/>
            </w:tcBorders>
            <w:shd w:val="clear" w:color="000000" w:fill="FFFFFF"/>
            <w:vAlign w:val="center"/>
            <w:hideMark/>
          </w:tcPr>
          <w:p w14:paraId="7EF730EB" w14:textId="3A96BFA9" w:rsidR="00741409" w:rsidRPr="00D20765" w:rsidRDefault="00741409" w:rsidP="003E2A6C">
            <w:pPr>
              <w:spacing w:after="0" w:line="240" w:lineRule="auto"/>
              <w:jc w:val="center"/>
              <w:rPr>
                <w:rFonts w:ascii="Sylfaen" w:eastAsia="Times New Roman" w:hAnsi="Sylfaen" w:cs="Calibri"/>
                <w:b/>
                <w:bCs/>
                <w:color w:val="000000"/>
                <w:sz w:val="18"/>
                <w:szCs w:val="18"/>
              </w:rPr>
            </w:pPr>
            <w:r w:rsidRPr="00D20765">
              <w:rPr>
                <w:rFonts w:ascii="Sylfaen" w:eastAsia="Times New Roman" w:hAnsi="Sylfaen" w:cs="Calibri"/>
                <w:b/>
                <w:bCs/>
                <w:color w:val="000000"/>
                <w:sz w:val="18"/>
                <w:szCs w:val="18"/>
              </w:rPr>
              <w:t>15,0</w:t>
            </w:r>
          </w:p>
        </w:tc>
        <w:tc>
          <w:tcPr>
            <w:tcW w:w="587" w:type="pct"/>
            <w:tcBorders>
              <w:top w:val="nil"/>
              <w:left w:val="nil"/>
              <w:bottom w:val="single" w:sz="4" w:space="0" w:color="auto"/>
              <w:right w:val="single" w:sz="4" w:space="0" w:color="auto"/>
            </w:tcBorders>
            <w:shd w:val="clear" w:color="000000" w:fill="FFFFFF"/>
            <w:vAlign w:val="center"/>
            <w:hideMark/>
          </w:tcPr>
          <w:p w14:paraId="6C1CAAA5" w14:textId="16D497C9" w:rsidR="00741409" w:rsidRPr="00D20765" w:rsidRDefault="00D20765" w:rsidP="00287A6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rPr>
              <w:t>15,8</w:t>
            </w:r>
          </w:p>
        </w:tc>
        <w:tc>
          <w:tcPr>
            <w:tcW w:w="543" w:type="pct"/>
            <w:tcBorders>
              <w:top w:val="nil"/>
              <w:left w:val="nil"/>
              <w:bottom w:val="single" w:sz="4" w:space="0" w:color="auto"/>
              <w:right w:val="single" w:sz="4" w:space="0" w:color="auto"/>
            </w:tcBorders>
            <w:shd w:val="clear" w:color="000000" w:fill="FFFFFF"/>
            <w:vAlign w:val="center"/>
            <w:hideMark/>
          </w:tcPr>
          <w:p w14:paraId="22CB5EC6" w14:textId="01913834" w:rsidR="00741409" w:rsidRPr="00D20765" w:rsidRDefault="00D20765" w:rsidP="003E2A6C">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16,6</w:t>
            </w:r>
          </w:p>
        </w:tc>
        <w:tc>
          <w:tcPr>
            <w:tcW w:w="802" w:type="pct"/>
            <w:tcBorders>
              <w:top w:val="nil"/>
              <w:left w:val="nil"/>
              <w:bottom w:val="single" w:sz="4" w:space="0" w:color="auto"/>
              <w:right w:val="single" w:sz="4" w:space="0" w:color="auto"/>
            </w:tcBorders>
            <w:shd w:val="clear" w:color="000000" w:fill="FFFFFF"/>
            <w:vAlign w:val="center"/>
            <w:hideMark/>
          </w:tcPr>
          <w:p w14:paraId="6EFF9BE2" w14:textId="0432D1F2" w:rsidR="00741409" w:rsidRPr="00D20765" w:rsidRDefault="00D20765" w:rsidP="003E2A6C">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17,4</w:t>
            </w:r>
          </w:p>
        </w:tc>
      </w:tr>
      <w:tr w:rsidR="006D3803" w:rsidRPr="00D20765" w14:paraId="39079E5E" w14:textId="77777777" w:rsidTr="009E332E">
        <w:trPr>
          <w:gridAfter w:val="1"/>
          <w:wAfter w:w="403" w:type="pct"/>
          <w:trHeight w:val="455"/>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538FD334" w14:textId="41353F51" w:rsidR="006D3803" w:rsidRPr="008C111D" w:rsidRDefault="006D3803" w:rsidP="006D3803">
            <w:pPr>
              <w:spacing w:after="0" w:line="240" w:lineRule="auto"/>
              <w:rPr>
                <w:rFonts w:ascii="Sylfaen" w:eastAsia="Times New Roman" w:hAnsi="Sylfaen" w:cs="Calibri"/>
                <w:b/>
                <w:color w:val="000000"/>
                <w:sz w:val="18"/>
                <w:szCs w:val="18"/>
              </w:rPr>
            </w:pPr>
            <w:r w:rsidRPr="008C111D">
              <w:rPr>
                <w:rFonts w:ascii="Sylfaen" w:eastAsia="Times New Roman" w:hAnsi="Sylfaen" w:cs="Sylfaen"/>
                <w:b/>
                <w:color w:val="000000"/>
                <w:sz w:val="18"/>
                <w:szCs w:val="18"/>
              </w:rPr>
              <w:t>პროგრამის</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განმახორციელებელი</w:t>
            </w:r>
            <w:r w:rsidRPr="008C111D">
              <w:rPr>
                <w:rFonts w:ascii="Sylfaen" w:eastAsia="Times New Roman" w:hAnsi="Sylfaen" w:cs="Calibri"/>
                <w:b/>
                <w:color w:val="000000"/>
                <w:sz w:val="18"/>
                <w:szCs w:val="18"/>
              </w:rPr>
              <w:t xml:space="preserve"> </w:t>
            </w:r>
            <w:r w:rsidRPr="008C111D">
              <w:rPr>
                <w:rFonts w:ascii="Sylfaen" w:eastAsia="Times New Roman" w:hAnsi="Sylfaen" w:cs="Sylfaen"/>
                <w:b/>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FA6473C" w14:textId="77777777" w:rsidR="006D3803" w:rsidRPr="00D20765" w:rsidRDefault="006D3803" w:rsidP="009E332E">
            <w:pPr>
              <w:spacing w:after="0" w:line="240" w:lineRule="auto"/>
              <w:jc w:val="center"/>
              <w:rPr>
                <w:rFonts w:ascii="Sylfaen" w:eastAsia="Times New Roman" w:hAnsi="Sylfaen" w:cs="Calibri"/>
                <w:b/>
                <w:color w:val="000000"/>
                <w:sz w:val="20"/>
                <w:szCs w:val="20"/>
              </w:rPr>
            </w:pPr>
            <w:r w:rsidRPr="00D20765">
              <w:rPr>
                <w:rFonts w:ascii="Sylfaen" w:eastAsia="Times New Roman" w:hAnsi="Sylfaen" w:cs="Sylfaen"/>
                <w:b/>
                <w:color w:val="000000"/>
                <w:sz w:val="20"/>
                <w:szCs w:val="20"/>
              </w:rPr>
              <w:t>ა</w:t>
            </w:r>
            <w:r w:rsidRPr="00D20765">
              <w:rPr>
                <w:rFonts w:ascii="Sylfaen" w:eastAsia="Times New Roman" w:hAnsi="Sylfaen" w:cs="Calibri"/>
                <w:b/>
                <w:color w:val="000000"/>
                <w:sz w:val="20"/>
                <w:szCs w:val="20"/>
              </w:rPr>
              <w:t>(</w:t>
            </w:r>
            <w:r w:rsidRPr="00D20765">
              <w:rPr>
                <w:rFonts w:ascii="Sylfaen" w:eastAsia="Times New Roman" w:hAnsi="Sylfaen" w:cs="Sylfaen"/>
                <w:b/>
                <w:color w:val="000000"/>
                <w:sz w:val="20"/>
                <w:szCs w:val="20"/>
              </w:rPr>
              <w:t>ა</w:t>
            </w:r>
            <w:r w:rsidRPr="00D20765">
              <w:rPr>
                <w:rFonts w:ascii="Sylfaen" w:eastAsia="Times New Roman" w:hAnsi="Sylfaen" w:cs="Calibri"/>
                <w:b/>
                <w:color w:val="000000"/>
                <w:sz w:val="20"/>
                <w:szCs w:val="20"/>
              </w:rPr>
              <w:t>)</w:t>
            </w:r>
            <w:r w:rsidRPr="00D20765">
              <w:rPr>
                <w:rFonts w:ascii="Sylfaen" w:eastAsia="Times New Roman" w:hAnsi="Sylfaen" w:cs="Sylfaen"/>
                <w:b/>
                <w:color w:val="000000"/>
                <w:sz w:val="20"/>
                <w:szCs w:val="20"/>
              </w:rPr>
              <w:t>იპ</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სამცხე</w:t>
            </w:r>
            <w:r w:rsidRPr="00D20765">
              <w:rPr>
                <w:rFonts w:ascii="Sylfaen" w:eastAsia="Times New Roman" w:hAnsi="Sylfaen" w:cs="Calibri"/>
                <w:b/>
                <w:color w:val="000000"/>
                <w:sz w:val="20"/>
                <w:szCs w:val="20"/>
              </w:rPr>
              <w:t>-</w:t>
            </w:r>
            <w:r w:rsidRPr="00D20765">
              <w:rPr>
                <w:rFonts w:ascii="Sylfaen" w:eastAsia="Times New Roman" w:hAnsi="Sylfaen" w:cs="Sylfaen"/>
                <w:b/>
                <w:color w:val="000000"/>
                <w:sz w:val="20"/>
                <w:szCs w:val="20"/>
              </w:rPr>
              <w:t>ჯავახეთის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დანიშნულების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ადგილის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მართვის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ორგანიზაცია</w:t>
            </w:r>
            <w:r w:rsidRPr="00D20765">
              <w:rPr>
                <w:rFonts w:ascii="Sylfaen" w:eastAsia="Times New Roman" w:hAnsi="Sylfaen" w:cs="Calibri"/>
                <w:b/>
                <w:color w:val="000000"/>
                <w:sz w:val="20"/>
                <w:szCs w:val="20"/>
              </w:rPr>
              <w:t>"</w:t>
            </w:r>
          </w:p>
        </w:tc>
      </w:tr>
      <w:tr w:rsidR="006D3803" w:rsidRPr="00D20765" w14:paraId="5EBDE539" w14:textId="77777777" w:rsidTr="009E332E">
        <w:trPr>
          <w:gridAfter w:val="1"/>
          <w:wAfter w:w="403" w:type="pct"/>
          <w:trHeight w:val="652"/>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74534041" w14:textId="43B92DC0" w:rsidR="006D3803" w:rsidRPr="00AB3AA2" w:rsidRDefault="006D3803" w:rsidP="006D3803">
            <w:pPr>
              <w:spacing w:after="0" w:line="240" w:lineRule="auto"/>
              <w:rPr>
                <w:rFonts w:ascii="Sylfaen" w:eastAsia="Times New Roman" w:hAnsi="Sylfaen" w:cs="Calibri"/>
                <w:b/>
                <w:color w:val="000000"/>
                <w:sz w:val="18"/>
                <w:szCs w:val="18"/>
              </w:rPr>
            </w:pPr>
            <w:r w:rsidRPr="00AB3AA2">
              <w:rPr>
                <w:rFonts w:ascii="Sylfaen" w:eastAsia="Times New Roman" w:hAnsi="Sylfaen" w:cs="Sylfaen"/>
                <w:b/>
                <w:color w:val="000000"/>
                <w:sz w:val="18"/>
                <w:szCs w:val="18"/>
              </w:rPr>
              <w:t>პროგრამის</w:t>
            </w:r>
            <w:r w:rsidRPr="00AB3AA2">
              <w:rPr>
                <w:rFonts w:ascii="Sylfaen" w:eastAsia="Times New Roman" w:hAnsi="Sylfaen" w:cs="Calibri"/>
                <w:b/>
                <w:color w:val="000000"/>
                <w:sz w:val="18"/>
                <w:szCs w:val="18"/>
              </w:rPr>
              <w:t xml:space="preserve"> </w:t>
            </w:r>
            <w:r w:rsidRPr="00AB3AA2">
              <w:rPr>
                <w:rFonts w:ascii="Sylfaen" w:eastAsia="Times New Roman" w:hAnsi="Sylfaen" w:cs="Sylfaen"/>
                <w:b/>
                <w:color w:val="000000"/>
                <w:sz w:val="18"/>
                <w:szCs w:val="18"/>
              </w:rPr>
              <w:t>აღწერა</w:t>
            </w:r>
            <w:r w:rsidRPr="00AB3AA2">
              <w:rPr>
                <w:rFonts w:ascii="Sylfaen" w:eastAsia="Times New Roman" w:hAnsi="Sylfaen" w:cs="Calibri"/>
                <w:b/>
                <w:color w:val="000000"/>
                <w:sz w:val="18"/>
                <w:szCs w:val="18"/>
              </w:rPr>
              <w:t xml:space="preserve"> </w:t>
            </w:r>
            <w:r w:rsidRPr="00AB3AA2">
              <w:rPr>
                <w:rFonts w:ascii="Sylfaen" w:eastAsia="Times New Roman" w:hAnsi="Sylfaen" w:cs="Sylfaen"/>
                <w:b/>
                <w:color w:val="000000"/>
                <w:sz w:val="18"/>
                <w:szCs w:val="18"/>
              </w:rPr>
              <w:t>და</w:t>
            </w:r>
            <w:r w:rsidRPr="00AB3AA2">
              <w:rPr>
                <w:rFonts w:ascii="Sylfaen" w:eastAsia="Times New Roman" w:hAnsi="Sylfaen" w:cs="Calibri"/>
                <w:b/>
                <w:color w:val="000000"/>
                <w:sz w:val="18"/>
                <w:szCs w:val="18"/>
              </w:rPr>
              <w:t xml:space="preserve"> </w:t>
            </w:r>
            <w:r w:rsidRPr="00AB3AA2">
              <w:rPr>
                <w:rFonts w:ascii="Sylfaen" w:eastAsia="Times New Roman" w:hAnsi="Sylfaen" w:cs="Sylfaen"/>
                <w:b/>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38D50216" w14:textId="1BE4CA03" w:rsidR="006D3803" w:rsidRPr="00D20765" w:rsidRDefault="00B65485" w:rsidP="009E332E">
            <w:pPr>
              <w:spacing w:after="0" w:line="240" w:lineRule="auto"/>
              <w:jc w:val="both"/>
              <w:rPr>
                <w:rFonts w:ascii="Sylfaen" w:eastAsia="Times New Roman" w:hAnsi="Sylfaen" w:cs="Calibri"/>
                <w:color w:val="000000"/>
                <w:sz w:val="18"/>
                <w:szCs w:val="18"/>
              </w:rPr>
            </w:pPr>
            <w:r w:rsidRPr="00D20765">
              <w:rPr>
                <w:rFonts w:ascii="Sylfaen" w:hAnsi="Sylfaen" w:cs="Calibri"/>
                <w:color w:val="000000"/>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w:t>
            </w:r>
            <w:r w:rsidRPr="00D20765">
              <w:rPr>
                <w:rFonts w:ascii="Sylfaen" w:hAnsi="Sylfaen" w:cs="Calibri"/>
                <w:color w:val="000000"/>
                <w:sz w:val="18"/>
                <w:szCs w:val="18"/>
              </w:rPr>
              <w:lastRenderedPageBreak/>
              <w:t xml:space="preserve">(არაკომერციულ)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sidRPr="00D20765">
              <w:rPr>
                <w:rFonts w:ascii="Sylfaen" w:hAnsi="Sylfaen" w:cs="Calibri"/>
                <w:color w:val="000000"/>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sidRPr="00D20765">
              <w:rPr>
                <w:rFonts w:ascii="Sylfaen" w:hAnsi="Sylfaen" w:cs="Calibri"/>
                <w:color w:val="000000"/>
                <w:sz w:val="18"/>
                <w:szCs w:val="18"/>
              </w:rPr>
              <w:br/>
              <w:t>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r>
              <w:rPr>
                <w:rFonts w:ascii="Sylfaen" w:hAnsi="Sylfaen" w:cs="Calibri"/>
                <w:color w:val="000000"/>
                <w:sz w:val="18"/>
                <w:szCs w:val="18"/>
                <w:lang w:val="ka-GE"/>
              </w:rPr>
              <w:t xml:space="preserve"> და სხვ</w:t>
            </w:r>
            <w:r w:rsidRPr="00D20765">
              <w:rPr>
                <w:rFonts w:ascii="Sylfaen" w:hAnsi="Sylfaen" w:cs="Calibri"/>
                <w:color w:val="000000"/>
                <w:sz w:val="18"/>
                <w:szCs w:val="18"/>
              </w:rPr>
              <w:t>.</w:t>
            </w:r>
          </w:p>
        </w:tc>
      </w:tr>
      <w:tr w:rsidR="006D3803" w:rsidRPr="00D20765" w14:paraId="6CC6915B" w14:textId="77777777" w:rsidTr="009E332E">
        <w:trPr>
          <w:gridAfter w:val="1"/>
          <w:wAfter w:w="403" w:type="pct"/>
          <w:trHeight w:val="720"/>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360FB6BD" w14:textId="77777777" w:rsidR="006D3803" w:rsidRPr="00AB3AA2" w:rsidRDefault="006D3803" w:rsidP="006D3803">
            <w:pPr>
              <w:spacing w:after="0" w:line="240" w:lineRule="auto"/>
              <w:rPr>
                <w:rFonts w:ascii="Sylfaen" w:eastAsia="Times New Roman" w:hAnsi="Sylfaen" w:cs="Calibri"/>
                <w:b/>
                <w:color w:val="000000"/>
                <w:sz w:val="18"/>
                <w:szCs w:val="18"/>
              </w:rPr>
            </w:pPr>
            <w:r w:rsidRPr="00AB3AA2">
              <w:rPr>
                <w:rFonts w:ascii="Sylfaen" w:eastAsia="Times New Roman" w:hAnsi="Sylfaen" w:cs="Sylfaen"/>
                <w:b/>
                <w:color w:val="000000"/>
                <w:sz w:val="18"/>
                <w:szCs w:val="18"/>
              </w:rPr>
              <w:lastRenderedPageBreak/>
              <w:t>მოსალოდნელი</w:t>
            </w:r>
            <w:r w:rsidRPr="00AB3AA2">
              <w:rPr>
                <w:rFonts w:ascii="Sylfaen" w:eastAsia="Times New Roman" w:hAnsi="Sylfaen" w:cs="Calibri"/>
                <w:b/>
                <w:color w:val="000000"/>
                <w:sz w:val="18"/>
                <w:szCs w:val="18"/>
              </w:rPr>
              <w:t xml:space="preserve"> </w:t>
            </w:r>
            <w:r w:rsidRPr="00AB3AA2">
              <w:rPr>
                <w:rFonts w:ascii="Sylfaen" w:eastAsia="Times New Roman" w:hAnsi="Sylfaen" w:cs="Sylfaen"/>
                <w:b/>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3E2543E" w14:textId="053953EC" w:rsidR="006D3803" w:rsidRPr="00D20765" w:rsidRDefault="00B65485" w:rsidP="006D3803">
            <w:pPr>
              <w:spacing w:after="0" w:line="240" w:lineRule="auto"/>
              <w:rPr>
                <w:rFonts w:ascii="Sylfaen" w:eastAsia="Times New Roman" w:hAnsi="Sylfaen" w:cs="Calibri"/>
                <w:color w:val="000000"/>
                <w:sz w:val="18"/>
                <w:szCs w:val="18"/>
              </w:rPr>
            </w:pPr>
            <w:r w:rsidRPr="00D20765">
              <w:rPr>
                <w:rFonts w:ascii="Sylfaen" w:hAnsi="Sylfaen" w:cs="Sylfaen"/>
                <w:color w:val="000000"/>
                <w:sz w:val="18"/>
                <w:szCs w:val="18"/>
              </w:rPr>
              <w:t>რეგიონის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ტურიზმის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სტრატეგიული</w:t>
            </w:r>
            <w:r w:rsidRPr="00D20765">
              <w:rPr>
                <w:rFonts w:ascii="Sylfaen" w:hAnsi="Sylfaen" w:cs="Calibri"/>
                <w:color w:val="000000"/>
                <w:sz w:val="18"/>
                <w:szCs w:val="18"/>
              </w:rPr>
              <w:t xml:space="preserve"> </w:t>
            </w:r>
            <w:r w:rsidRPr="00D20765">
              <w:rPr>
                <w:rFonts w:ascii="Sylfaen" w:hAnsi="Sylfaen" w:cs="Sylfaen"/>
                <w:color w:val="000000"/>
                <w:sz w:val="18"/>
                <w:szCs w:val="18"/>
              </w:rPr>
              <w:t>დაგეგმვა</w:t>
            </w:r>
            <w:r w:rsidRPr="00D20765">
              <w:rPr>
                <w:rFonts w:ascii="Sylfaen" w:hAnsi="Sylfaen" w:cs="Calibri"/>
                <w:color w:val="000000"/>
                <w:sz w:val="18"/>
                <w:szCs w:val="18"/>
              </w:rPr>
              <w:t xml:space="preserve">, </w:t>
            </w:r>
            <w:r w:rsidRPr="00D20765">
              <w:rPr>
                <w:rFonts w:ascii="Sylfaen" w:hAnsi="Sylfaen" w:cs="Sylfaen"/>
                <w:color w:val="000000"/>
                <w:sz w:val="18"/>
                <w:szCs w:val="18"/>
              </w:rPr>
              <w:t>ტურიზმის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სფეროში</w:t>
            </w:r>
            <w:r w:rsidRPr="00D20765">
              <w:rPr>
                <w:rFonts w:ascii="Sylfaen" w:hAnsi="Sylfaen" w:cs="Calibri"/>
                <w:color w:val="000000"/>
                <w:sz w:val="18"/>
                <w:szCs w:val="18"/>
              </w:rPr>
              <w:t xml:space="preserve"> </w:t>
            </w:r>
            <w:r w:rsidRPr="00D20765">
              <w:rPr>
                <w:rFonts w:ascii="Sylfaen" w:hAnsi="Sylfaen" w:cs="Sylfaen"/>
                <w:color w:val="000000"/>
                <w:sz w:val="18"/>
                <w:szCs w:val="18"/>
              </w:rPr>
              <w:t>ჩართული</w:t>
            </w:r>
            <w:r w:rsidRPr="00D20765">
              <w:rPr>
                <w:rFonts w:ascii="Sylfaen" w:hAnsi="Sylfaen" w:cs="Calibri"/>
                <w:color w:val="000000"/>
                <w:sz w:val="18"/>
                <w:szCs w:val="18"/>
              </w:rPr>
              <w:t xml:space="preserve"> </w:t>
            </w:r>
            <w:r w:rsidRPr="00D20765">
              <w:rPr>
                <w:rFonts w:ascii="Sylfaen" w:hAnsi="Sylfaen" w:cs="Sylfaen"/>
                <w:color w:val="000000"/>
                <w:sz w:val="18"/>
                <w:szCs w:val="18"/>
              </w:rPr>
              <w:t>მხარეების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სთეიქჰოლდერების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კოორდინაცია</w:t>
            </w:r>
            <w:r w:rsidRPr="00D20765">
              <w:rPr>
                <w:rFonts w:ascii="Sylfaen" w:hAnsi="Sylfaen" w:cs="Calibri"/>
                <w:color w:val="000000"/>
                <w:sz w:val="18"/>
                <w:szCs w:val="18"/>
              </w:rPr>
              <w:t xml:space="preserve"> </w:t>
            </w:r>
            <w:r w:rsidRPr="00D20765">
              <w:rPr>
                <w:rFonts w:ascii="Sylfaen" w:hAnsi="Sylfaen" w:cs="Sylfaen"/>
                <w:color w:val="000000"/>
                <w:sz w:val="18"/>
                <w:szCs w:val="18"/>
              </w:rPr>
              <w:t>და</w:t>
            </w:r>
            <w:r w:rsidRPr="00D20765">
              <w:rPr>
                <w:rFonts w:ascii="Sylfaen" w:hAnsi="Sylfaen" w:cs="Calibri"/>
                <w:color w:val="000000"/>
                <w:sz w:val="18"/>
                <w:szCs w:val="18"/>
              </w:rPr>
              <w:t xml:space="preserve"> </w:t>
            </w:r>
            <w:r w:rsidRPr="00D20765">
              <w:rPr>
                <w:rFonts w:ascii="Sylfaen" w:hAnsi="Sylfaen" w:cs="Sylfaen"/>
                <w:color w:val="000000"/>
                <w:sz w:val="18"/>
                <w:szCs w:val="18"/>
              </w:rPr>
              <w:t>სამცხე</w:t>
            </w:r>
            <w:r w:rsidRPr="00D20765">
              <w:rPr>
                <w:rFonts w:ascii="Sylfaen" w:hAnsi="Sylfaen" w:cs="Calibri"/>
                <w:color w:val="000000"/>
                <w:sz w:val="18"/>
                <w:szCs w:val="18"/>
              </w:rPr>
              <w:t>-</w:t>
            </w:r>
            <w:r w:rsidRPr="00D20765">
              <w:rPr>
                <w:rFonts w:ascii="Sylfaen" w:hAnsi="Sylfaen" w:cs="Sylfaen"/>
                <w:color w:val="000000"/>
                <w:sz w:val="18"/>
                <w:szCs w:val="18"/>
              </w:rPr>
              <w:t>ჯავახეთის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როგორც</w:t>
            </w:r>
            <w:r w:rsidRPr="00D20765">
              <w:rPr>
                <w:rFonts w:ascii="Sylfaen" w:hAnsi="Sylfaen" w:cs="Calibri"/>
                <w:color w:val="000000"/>
                <w:sz w:val="18"/>
                <w:szCs w:val="18"/>
              </w:rPr>
              <w:t xml:space="preserve"> </w:t>
            </w:r>
            <w:r w:rsidRPr="00D20765">
              <w:rPr>
                <w:rFonts w:ascii="Sylfaen" w:hAnsi="Sylfaen" w:cs="Sylfaen"/>
                <w:color w:val="000000"/>
                <w:sz w:val="18"/>
                <w:szCs w:val="18"/>
              </w:rPr>
              <w:t>დანიშნულების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ადგილის</w:t>
            </w:r>
            <w:r w:rsidRPr="00D20765">
              <w:rPr>
                <w:rFonts w:ascii="Sylfaen" w:hAnsi="Sylfaen" w:cs="Calibri"/>
                <w:color w:val="000000"/>
                <w:sz w:val="18"/>
                <w:szCs w:val="18"/>
              </w:rPr>
              <w:t xml:space="preserve"> </w:t>
            </w:r>
            <w:r w:rsidRPr="00D20765">
              <w:rPr>
                <w:rFonts w:ascii="Sylfaen" w:hAnsi="Sylfaen" w:cs="Sylfaen"/>
                <w:color w:val="000000"/>
                <w:sz w:val="18"/>
                <w:szCs w:val="18"/>
              </w:rPr>
              <w:t>მარკეტინგი</w:t>
            </w:r>
            <w:r>
              <w:rPr>
                <w:rFonts w:ascii="Sylfaen" w:hAnsi="Sylfaen" w:cs="Sylfaen"/>
                <w:color w:val="000000"/>
                <w:sz w:val="18"/>
                <w:szCs w:val="18"/>
                <w:lang w:val="ka-GE"/>
              </w:rPr>
              <w:t xml:space="preserve"> და სხვ</w:t>
            </w:r>
            <w:r w:rsidRPr="00D20765">
              <w:rPr>
                <w:rFonts w:ascii="Sylfaen" w:hAnsi="Sylfaen" w:cs="Calibri"/>
                <w:color w:val="000000"/>
                <w:sz w:val="18"/>
                <w:szCs w:val="18"/>
              </w:rPr>
              <w:t xml:space="preserve">.  </w:t>
            </w:r>
          </w:p>
        </w:tc>
      </w:tr>
      <w:tr w:rsidR="009E332E" w:rsidRPr="00D20765" w14:paraId="13F2A8C4" w14:textId="77777777" w:rsidTr="009E332E">
        <w:trPr>
          <w:trHeight w:val="226"/>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C3512A" w14:textId="77777777" w:rsidR="006D3803" w:rsidRPr="00AB3AA2" w:rsidRDefault="006D3803" w:rsidP="006D3803">
            <w:pPr>
              <w:spacing w:after="0" w:line="240" w:lineRule="auto"/>
              <w:rPr>
                <w:rFonts w:ascii="Sylfaen" w:eastAsia="Times New Roman" w:hAnsi="Sylfaen" w:cs="Calibri"/>
                <w:b/>
                <w:color w:val="000000"/>
                <w:sz w:val="18"/>
                <w:szCs w:val="18"/>
              </w:rPr>
            </w:pPr>
            <w:r w:rsidRPr="00AB3AA2">
              <w:rPr>
                <w:rFonts w:ascii="Sylfaen" w:eastAsia="Times New Roman" w:hAnsi="Sylfaen" w:cs="Sylfaen"/>
                <w:b/>
                <w:color w:val="000000"/>
                <w:sz w:val="18"/>
                <w:szCs w:val="18"/>
              </w:rPr>
              <w:t>შედეგის</w:t>
            </w:r>
            <w:r w:rsidRPr="00AB3AA2">
              <w:rPr>
                <w:rFonts w:ascii="Sylfaen" w:eastAsia="Times New Roman" w:hAnsi="Sylfaen" w:cs="Calibri"/>
                <w:b/>
                <w:color w:val="000000"/>
                <w:sz w:val="18"/>
                <w:szCs w:val="18"/>
              </w:rPr>
              <w:t xml:space="preserve"> </w:t>
            </w:r>
            <w:r w:rsidRPr="00AB3AA2">
              <w:rPr>
                <w:rFonts w:ascii="Sylfaen" w:eastAsia="Times New Roman" w:hAnsi="Sylfaen" w:cs="Sylfaen"/>
                <w:b/>
                <w:color w:val="000000"/>
                <w:sz w:val="18"/>
                <w:szCs w:val="18"/>
              </w:rPr>
              <w:t>შეფასების</w:t>
            </w:r>
            <w:r w:rsidRPr="00AB3AA2">
              <w:rPr>
                <w:rFonts w:ascii="Sylfaen" w:eastAsia="Times New Roman" w:hAnsi="Sylfaen" w:cs="Calibri"/>
                <w:b/>
                <w:color w:val="000000"/>
                <w:sz w:val="18"/>
                <w:szCs w:val="18"/>
              </w:rPr>
              <w:t xml:space="preserve"> </w:t>
            </w:r>
            <w:r w:rsidRPr="00AB3AA2">
              <w:rPr>
                <w:rFonts w:ascii="Sylfaen" w:eastAsia="Times New Roman" w:hAnsi="Sylfaen" w:cs="Sylfaen"/>
                <w:b/>
                <w:color w:val="000000"/>
                <w:sz w:val="18"/>
                <w:szCs w:val="18"/>
              </w:rPr>
              <w:t>ინდიკატორი</w:t>
            </w:r>
          </w:p>
        </w:tc>
        <w:tc>
          <w:tcPr>
            <w:tcW w:w="217" w:type="pct"/>
            <w:tcBorders>
              <w:top w:val="nil"/>
              <w:left w:val="nil"/>
              <w:bottom w:val="single" w:sz="4" w:space="0" w:color="auto"/>
              <w:right w:val="single" w:sz="4" w:space="0" w:color="auto"/>
            </w:tcBorders>
            <w:shd w:val="clear" w:color="000000" w:fill="FFFFFF"/>
            <w:vAlign w:val="center"/>
            <w:hideMark/>
          </w:tcPr>
          <w:p w14:paraId="180D6A8A" w14:textId="77777777" w:rsidR="006D3803" w:rsidRPr="00D20765" w:rsidRDefault="006D3803" w:rsidP="006D3803">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w:t>
            </w:r>
          </w:p>
        </w:tc>
        <w:tc>
          <w:tcPr>
            <w:tcW w:w="584" w:type="pct"/>
            <w:tcBorders>
              <w:top w:val="nil"/>
              <w:left w:val="nil"/>
              <w:bottom w:val="single" w:sz="4" w:space="0" w:color="auto"/>
              <w:right w:val="single" w:sz="4" w:space="0" w:color="auto"/>
            </w:tcBorders>
            <w:shd w:val="clear" w:color="000000" w:fill="FFFFFF"/>
            <w:vAlign w:val="center"/>
            <w:hideMark/>
          </w:tcPr>
          <w:p w14:paraId="55BCDF09" w14:textId="77777777" w:rsidR="006D3803" w:rsidRPr="00D20765" w:rsidRDefault="006D3803" w:rsidP="006D3803">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მოსალოდნელი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შედეგის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შეფასების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ინდიკატორი</w:t>
            </w:r>
          </w:p>
        </w:tc>
        <w:tc>
          <w:tcPr>
            <w:tcW w:w="661" w:type="pct"/>
            <w:tcBorders>
              <w:top w:val="nil"/>
              <w:left w:val="nil"/>
              <w:bottom w:val="single" w:sz="4" w:space="0" w:color="auto"/>
              <w:right w:val="single" w:sz="4" w:space="0" w:color="auto"/>
            </w:tcBorders>
            <w:shd w:val="clear" w:color="000000" w:fill="FFFFFF"/>
            <w:vAlign w:val="center"/>
            <w:hideMark/>
          </w:tcPr>
          <w:p w14:paraId="49C5513B" w14:textId="77777777" w:rsidR="006D3803" w:rsidRPr="00D20765" w:rsidRDefault="006D3803" w:rsidP="006D3803">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საბაზისო</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p>
        </w:tc>
        <w:tc>
          <w:tcPr>
            <w:tcW w:w="570" w:type="pct"/>
            <w:tcBorders>
              <w:top w:val="nil"/>
              <w:left w:val="nil"/>
              <w:bottom w:val="single" w:sz="4" w:space="0" w:color="auto"/>
              <w:right w:val="single" w:sz="4" w:space="0" w:color="auto"/>
            </w:tcBorders>
            <w:shd w:val="clear" w:color="000000" w:fill="FFFFFF"/>
            <w:vAlign w:val="center"/>
            <w:hideMark/>
          </w:tcPr>
          <w:p w14:paraId="31CA3307" w14:textId="173F03AE" w:rsidR="006D3803" w:rsidRPr="00D20765" w:rsidRDefault="006D3803" w:rsidP="00CF54C6">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CF54C6">
              <w:rPr>
                <w:rFonts w:ascii="Sylfaen" w:eastAsia="Times New Roman" w:hAnsi="Sylfaen" w:cs="Calibri"/>
                <w:color w:val="000000"/>
                <w:sz w:val="16"/>
                <w:szCs w:val="16"/>
                <w:lang w:val="ka-GE"/>
              </w:rPr>
              <w:t>4</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c>
          <w:tcPr>
            <w:tcW w:w="587" w:type="pct"/>
            <w:tcBorders>
              <w:top w:val="nil"/>
              <w:left w:val="nil"/>
              <w:bottom w:val="single" w:sz="4" w:space="0" w:color="auto"/>
              <w:right w:val="single" w:sz="4" w:space="0" w:color="auto"/>
            </w:tcBorders>
            <w:shd w:val="clear" w:color="000000" w:fill="FFFFFF"/>
            <w:vAlign w:val="center"/>
            <w:hideMark/>
          </w:tcPr>
          <w:p w14:paraId="35147147" w14:textId="77777777" w:rsidR="006D3803" w:rsidRPr="00D20765" w:rsidRDefault="006D3803" w:rsidP="006D3803">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ცდომილების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ალბათობა</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აღწერა</w:t>
            </w:r>
            <w:r w:rsidRPr="00D20765">
              <w:rPr>
                <w:rFonts w:ascii="Sylfaen" w:eastAsia="Times New Roman" w:hAnsi="Sylfaen" w:cs="Calibri"/>
                <w:color w:val="000000"/>
                <w:sz w:val="16"/>
                <w:szCs w:val="16"/>
              </w:rPr>
              <w:t>)</w:t>
            </w:r>
          </w:p>
        </w:tc>
        <w:tc>
          <w:tcPr>
            <w:tcW w:w="543" w:type="pct"/>
            <w:tcBorders>
              <w:top w:val="nil"/>
              <w:left w:val="nil"/>
              <w:bottom w:val="single" w:sz="4" w:space="0" w:color="auto"/>
              <w:right w:val="single" w:sz="4" w:space="0" w:color="auto"/>
            </w:tcBorders>
            <w:shd w:val="clear" w:color="000000" w:fill="FFFFFF"/>
            <w:vAlign w:val="center"/>
            <w:hideMark/>
          </w:tcPr>
          <w:p w14:paraId="6C4A938C" w14:textId="17D92EB4" w:rsidR="006D3803" w:rsidRPr="00D20765" w:rsidRDefault="006D3803" w:rsidP="00CF54C6">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CF54C6">
              <w:rPr>
                <w:rFonts w:ascii="Sylfaen" w:eastAsia="Times New Roman" w:hAnsi="Sylfaen" w:cs="Calibri"/>
                <w:color w:val="000000"/>
                <w:sz w:val="16"/>
                <w:szCs w:val="16"/>
                <w:lang w:val="ka-GE"/>
              </w:rPr>
              <w:t>5</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c>
          <w:tcPr>
            <w:tcW w:w="802" w:type="pct"/>
            <w:tcBorders>
              <w:top w:val="nil"/>
              <w:left w:val="nil"/>
              <w:bottom w:val="single" w:sz="4" w:space="0" w:color="auto"/>
              <w:right w:val="single" w:sz="4" w:space="0" w:color="auto"/>
            </w:tcBorders>
            <w:shd w:val="clear" w:color="000000" w:fill="FFFFFF"/>
            <w:vAlign w:val="center"/>
            <w:hideMark/>
          </w:tcPr>
          <w:p w14:paraId="040B4B23" w14:textId="4D9F4524" w:rsidR="006D3803" w:rsidRPr="00D20765" w:rsidRDefault="006D3803" w:rsidP="00CF54C6">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CF54C6">
              <w:rPr>
                <w:rFonts w:ascii="Sylfaen" w:eastAsia="Times New Roman" w:hAnsi="Sylfaen" w:cs="Calibri"/>
                <w:color w:val="000000"/>
                <w:sz w:val="16"/>
                <w:szCs w:val="16"/>
                <w:lang w:val="ka-GE"/>
              </w:rPr>
              <w:t>6</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c>
          <w:tcPr>
            <w:tcW w:w="403" w:type="pct"/>
            <w:tcBorders>
              <w:top w:val="nil"/>
              <w:left w:val="nil"/>
              <w:bottom w:val="single" w:sz="4" w:space="0" w:color="auto"/>
              <w:right w:val="single" w:sz="4" w:space="0" w:color="auto"/>
            </w:tcBorders>
            <w:shd w:val="clear" w:color="000000" w:fill="FFFFFF"/>
            <w:vAlign w:val="center"/>
            <w:hideMark/>
          </w:tcPr>
          <w:p w14:paraId="404E3922" w14:textId="62CD153C" w:rsidR="006D3803" w:rsidRPr="00D20765" w:rsidRDefault="006D3803" w:rsidP="00CF54C6">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CF54C6">
              <w:rPr>
                <w:rFonts w:ascii="Sylfaen" w:eastAsia="Times New Roman" w:hAnsi="Sylfaen" w:cs="Calibri"/>
                <w:color w:val="000000"/>
                <w:sz w:val="16"/>
                <w:szCs w:val="16"/>
                <w:lang w:val="ka-GE"/>
              </w:rPr>
              <w:t>7</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r>
      <w:tr w:rsidR="000B45F9" w:rsidRPr="00D20765" w14:paraId="632BAE10" w14:textId="77777777" w:rsidTr="009E332E">
        <w:trPr>
          <w:trHeight w:val="510"/>
        </w:trPr>
        <w:tc>
          <w:tcPr>
            <w:tcW w:w="634" w:type="pct"/>
            <w:vMerge/>
            <w:tcBorders>
              <w:top w:val="nil"/>
              <w:left w:val="single" w:sz="4" w:space="0" w:color="auto"/>
              <w:bottom w:val="single" w:sz="4" w:space="0" w:color="auto"/>
              <w:right w:val="single" w:sz="4" w:space="0" w:color="auto"/>
            </w:tcBorders>
            <w:vAlign w:val="center"/>
            <w:hideMark/>
          </w:tcPr>
          <w:p w14:paraId="5F4131C1" w14:textId="77777777" w:rsidR="000B45F9" w:rsidRPr="00D20765" w:rsidRDefault="000B45F9" w:rsidP="000B45F9">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631EAF0C" w14:textId="77777777" w:rsidR="000B45F9" w:rsidRPr="00D20765" w:rsidRDefault="000B45F9" w:rsidP="000B45F9">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1</w:t>
            </w:r>
          </w:p>
        </w:tc>
        <w:tc>
          <w:tcPr>
            <w:tcW w:w="584" w:type="pct"/>
            <w:tcBorders>
              <w:top w:val="nil"/>
              <w:left w:val="nil"/>
              <w:bottom w:val="single" w:sz="4" w:space="0" w:color="auto"/>
              <w:right w:val="single" w:sz="4" w:space="0" w:color="auto"/>
            </w:tcBorders>
            <w:shd w:val="clear" w:color="000000" w:fill="FFFFFF"/>
            <w:vAlign w:val="center"/>
            <w:hideMark/>
          </w:tcPr>
          <w:p w14:paraId="2B2E5BD1" w14:textId="77777777" w:rsidR="000B45F9" w:rsidRPr="00D20765" w:rsidRDefault="000B45F9" w:rsidP="000B45F9">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რეგიონში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ტურიზმის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სტრატეგიის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დაგეგმვა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განვითარება</w:t>
            </w:r>
          </w:p>
        </w:tc>
        <w:tc>
          <w:tcPr>
            <w:tcW w:w="661" w:type="pct"/>
            <w:tcBorders>
              <w:top w:val="nil"/>
              <w:left w:val="nil"/>
              <w:bottom w:val="single" w:sz="4" w:space="0" w:color="auto"/>
              <w:right w:val="single" w:sz="4" w:space="0" w:color="auto"/>
            </w:tcBorders>
            <w:shd w:val="clear" w:color="000000" w:fill="FFFFFF"/>
            <w:vAlign w:val="center"/>
            <w:hideMark/>
          </w:tcPr>
          <w:p w14:paraId="2C852F74" w14:textId="2D73AE98" w:rsidR="000B45F9" w:rsidRPr="000B45F9"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c>
          <w:tcPr>
            <w:tcW w:w="570" w:type="pct"/>
            <w:tcBorders>
              <w:top w:val="nil"/>
              <w:left w:val="nil"/>
              <w:bottom w:val="single" w:sz="4" w:space="0" w:color="auto"/>
              <w:right w:val="single" w:sz="4" w:space="0" w:color="auto"/>
            </w:tcBorders>
            <w:shd w:val="clear" w:color="000000" w:fill="FFFFFF"/>
            <w:vAlign w:val="center"/>
            <w:hideMark/>
          </w:tcPr>
          <w:p w14:paraId="0C7A3668" w14:textId="540EF6AF" w:rsidR="000B45F9" w:rsidRPr="00D20765" w:rsidRDefault="000B45F9" w:rsidP="000B45F9">
            <w:pPr>
              <w:spacing w:after="0" w:line="240" w:lineRule="auto"/>
              <w:jc w:val="center"/>
              <w:rPr>
                <w:rFonts w:ascii="Sylfaen" w:eastAsia="Times New Roman" w:hAnsi="Sylfaen" w:cs="Calibri"/>
                <w:sz w:val="16"/>
                <w:szCs w:val="16"/>
                <w:highlight w:val="red"/>
              </w:rPr>
            </w:pPr>
            <w:r>
              <w:rPr>
                <w:rFonts w:ascii="Sylfaen" w:eastAsia="Times New Roman" w:hAnsi="Sylfaen" w:cs="Calibri"/>
                <w:color w:val="000000"/>
                <w:sz w:val="16"/>
                <w:szCs w:val="16"/>
              </w:rPr>
              <w:t>5%</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4785EF46" w14:textId="2C559089"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lang w:val="ka-GE"/>
              </w:rPr>
              <w:t>1%</w:t>
            </w:r>
          </w:p>
        </w:tc>
        <w:tc>
          <w:tcPr>
            <w:tcW w:w="543" w:type="pct"/>
            <w:tcBorders>
              <w:top w:val="nil"/>
              <w:left w:val="nil"/>
              <w:bottom w:val="single" w:sz="4" w:space="0" w:color="auto"/>
              <w:right w:val="single" w:sz="4" w:space="0" w:color="auto"/>
            </w:tcBorders>
            <w:shd w:val="clear" w:color="000000" w:fill="FFFFFF"/>
            <w:vAlign w:val="center"/>
            <w:hideMark/>
          </w:tcPr>
          <w:p w14:paraId="783932CF" w14:textId="794FAE82" w:rsidR="000B45F9" w:rsidRPr="00D20765" w:rsidRDefault="000B45F9" w:rsidP="000B45F9">
            <w:pPr>
              <w:spacing w:after="0" w:line="240" w:lineRule="auto"/>
              <w:jc w:val="center"/>
              <w:rPr>
                <w:rFonts w:ascii="Sylfaen" w:eastAsia="Times New Roman" w:hAnsi="Sylfaen" w:cs="Calibri"/>
                <w:sz w:val="16"/>
                <w:szCs w:val="16"/>
                <w:highlight w:val="red"/>
              </w:rPr>
            </w:pPr>
            <w:r>
              <w:rPr>
                <w:rFonts w:ascii="Sylfaen" w:eastAsia="Times New Roman" w:hAnsi="Sylfaen" w:cs="Calibri"/>
                <w:color w:val="000000"/>
                <w:sz w:val="16"/>
                <w:szCs w:val="16"/>
              </w:rPr>
              <w:t>5%</w:t>
            </w:r>
          </w:p>
        </w:tc>
        <w:tc>
          <w:tcPr>
            <w:tcW w:w="802" w:type="pct"/>
            <w:tcBorders>
              <w:top w:val="nil"/>
              <w:left w:val="nil"/>
              <w:bottom w:val="single" w:sz="4" w:space="0" w:color="auto"/>
              <w:right w:val="single" w:sz="4" w:space="0" w:color="auto"/>
            </w:tcBorders>
            <w:shd w:val="clear" w:color="000000" w:fill="FFFFFF"/>
            <w:vAlign w:val="center"/>
            <w:hideMark/>
          </w:tcPr>
          <w:p w14:paraId="455F1BFF" w14:textId="2DE54297" w:rsidR="000B45F9" w:rsidRPr="00D20765" w:rsidRDefault="000B45F9" w:rsidP="000B45F9">
            <w:pPr>
              <w:spacing w:after="0" w:line="240" w:lineRule="auto"/>
              <w:jc w:val="center"/>
              <w:rPr>
                <w:rFonts w:ascii="Sylfaen" w:eastAsia="Times New Roman" w:hAnsi="Sylfaen" w:cs="Calibri"/>
                <w:sz w:val="16"/>
                <w:szCs w:val="16"/>
                <w:highlight w:val="red"/>
              </w:rPr>
            </w:pPr>
            <w:r>
              <w:rPr>
                <w:rFonts w:ascii="Sylfaen" w:eastAsia="Times New Roman" w:hAnsi="Sylfaen" w:cs="Calibri"/>
                <w:color w:val="000000"/>
                <w:sz w:val="16"/>
                <w:szCs w:val="16"/>
              </w:rPr>
              <w:t>5%</w:t>
            </w:r>
          </w:p>
        </w:tc>
        <w:tc>
          <w:tcPr>
            <w:tcW w:w="403" w:type="pct"/>
            <w:tcBorders>
              <w:top w:val="nil"/>
              <w:left w:val="nil"/>
              <w:bottom w:val="single" w:sz="4" w:space="0" w:color="auto"/>
              <w:right w:val="single" w:sz="4" w:space="0" w:color="auto"/>
            </w:tcBorders>
            <w:shd w:val="clear" w:color="000000" w:fill="FFFFFF"/>
            <w:vAlign w:val="center"/>
            <w:hideMark/>
          </w:tcPr>
          <w:p w14:paraId="6CC1D595" w14:textId="403B77DE" w:rsidR="000B45F9" w:rsidRPr="00D20765" w:rsidRDefault="000B45F9" w:rsidP="000B45F9">
            <w:pPr>
              <w:spacing w:after="0" w:line="240" w:lineRule="auto"/>
              <w:jc w:val="center"/>
              <w:rPr>
                <w:rFonts w:ascii="Sylfaen" w:eastAsia="Times New Roman" w:hAnsi="Sylfaen" w:cs="Calibri"/>
                <w:sz w:val="16"/>
                <w:szCs w:val="16"/>
                <w:highlight w:val="red"/>
              </w:rPr>
            </w:pPr>
            <w:r>
              <w:rPr>
                <w:rFonts w:ascii="Sylfaen" w:eastAsia="Times New Roman" w:hAnsi="Sylfaen" w:cs="Calibri"/>
                <w:color w:val="000000"/>
                <w:sz w:val="16"/>
                <w:szCs w:val="16"/>
              </w:rPr>
              <w:t>5%</w:t>
            </w:r>
          </w:p>
        </w:tc>
      </w:tr>
      <w:tr w:rsidR="000B45F9" w:rsidRPr="00D20765" w14:paraId="680C106C" w14:textId="77777777" w:rsidTr="009E332E">
        <w:trPr>
          <w:trHeight w:val="1603"/>
        </w:trPr>
        <w:tc>
          <w:tcPr>
            <w:tcW w:w="634" w:type="pct"/>
            <w:vMerge/>
            <w:tcBorders>
              <w:top w:val="nil"/>
              <w:left w:val="single" w:sz="4" w:space="0" w:color="auto"/>
              <w:bottom w:val="single" w:sz="4" w:space="0" w:color="auto"/>
              <w:right w:val="single" w:sz="4" w:space="0" w:color="auto"/>
            </w:tcBorders>
            <w:vAlign w:val="center"/>
            <w:hideMark/>
          </w:tcPr>
          <w:p w14:paraId="1DC17C3F" w14:textId="77777777" w:rsidR="000B45F9" w:rsidRPr="00D20765" w:rsidRDefault="000B45F9" w:rsidP="000B45F9">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22C84DF6" w14:textId="77777777" w:rsidR="000B45F9" w:rsidRPr="00D20765" w:rsidRDefault="000B45F9" w:rsidP="000B45F9">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2</w:t>
            </w:r>
          </w:p>
        </w:tc>
        <w:tc>
          <w:tcPr>
            <w:tcW w:w="584" w:type="pct"/>
            <w:tcBorders>
              <w:top w:val="nil"/>
              <w:left w:val="nil"/>
              <w:bottom w:val="single" w:sz="4" w:space="0" w:color="auto"/>
              <w:right w:val="single" w:sz="4" w:space="0" w:color="auto"/>
            </w:tcBorders>
            <w:shd w:val="clear" w:color="000000" w:fill="FFFFFF"/>
            <w:vAlign w:val="center"/>
            <w:hideMark/>
          </w:tcPr>
          <w:p w14:paraId="79639E5F" w14:textId="77777777" w:rsidR="000B45F9" w:rsidRPr="00D20765" w:rsidRDefault="000B45F9" w:rsidP="000B45F9">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ინფორმაცის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გაუმჯობესებული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გაცვლა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ტურიზმის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სფეროში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ჩართული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აქტორების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კოორდინირებული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მოქმედება</w:t>
            </w:r>
            <w:r w:rsidRPr="00D20765">
              <w:rPr>
                <w:rFonts w:ascii="Sylfaen" w:eastAsia="Times New Roman" w:hAnsi="Sylfaen" w:cs="Calibri"/>
                <w:color w:val="000000"/>
                <w:sz w:val="18"/>
                <w:szCs w:val="18"/>
              </w:rPr>
              <w:t>.</w:t>
            </w:r>
          </w:p>
        </w:tc>
        <w:tc>
          <w:tcPr>
            <w:tcW w:w="661" w:type="pct"/>
            <w:tcBorders>
              <w:top w:val="nil"/>
              <w:left w:val="nil"/>
              <w:bottom w:val="single" w:sz="4" w:space="0" w:color="auto"/>
              <w:right w:val="single" w:sz="4" w:space="0" w:color="auto"/>
            </w:tcBorders>
            <w:shd w:val="clear" w:color="000000" w:fill="FFFFFF"/>
            <w:vAlign w:val="center"/>
            <w:hideMark/>
          </w:tcPr>
          <w:p w14:paraId="7DBF91B4" w14:textId="0426F138"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c>
          <w:tcPr>
            <w:tcW w:w="570" w:type="pct"/>
            <w:tcBorders>
              <w:top w:val="nil"/>
              <w:left w:val="nil"/>
              <w:bottom w:val="single" w:sz="4" w:space="0" w:color="auto"/>
              <w:right w:val="single" w:sz="4" w:space="0" w:color="auto"/>
            </w:tcBorders>
            <w:shd w:val="clear" w:color="000000" w:fill="FFFFFF"/>
            <w:vAlign w:val="center"/>
            <w:hideMark/>
          </w:tcPr>
          <w:p w14:paraId="39459583" w14:textId="6527594E" w:rsidR="000B45F9" w:rsidRPr="00D20765" w:rsidRDefault="000B45F9" w:rsidP="000B45F9">
            <w:pPr>
              <w:spacing w:after="0" w:line="240" w:lineRule="auto"/>
              <w:jc w:val="center"/>
              <w:rPr>
                <w:rFonts w:ascii="Sylfaen" w:eastAsia="Times New Roman" w:hAnsi="Sylfaen" w:cs="Calibri"/>
                <w:sz w:val="16"/>
                <w:szCs w:val="16"/>
                <w:highlight w:val="red"/>
              </w:rPr>
            </w:pPr>
            <w:r>
              <w:rPr>
                <w:rFonts w:ascii="Sylfaen" w:eastAsia="Times New Roman" w:hAnsi="Sylfaen" w:cs="Calibri"/>
                <w:color w:val="000000"/>
                <w:sz w:val="16"/>
                <w:szCs w:val="16"/>
              </w:rPr>
              <w:t>5%</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3D858474" w14:textId="05701423"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lang w:val="ka-GE"/>
              </w:rPr>
              <w:t>1%</w:t>
            </w:r>
          </w:p>
        </w:tc>
        <w:tc>
          <w:tcPr>
            <w:tcW w:w="543" w:type="pct"/>
            <w:tcBorders>
              <w:top w:val="nil"/>
              <w:left w:val="nil"/>
              <w:bottom w:val="single" w:sz="4" w:space="0" w:color="auto"/>
              <w:right w:val="single" w:sz="4" w:space="0" w:color="auto"/>
            </w:tcBorders>
            <w:shd w:val="clear" w:color="000000" w:fill="FFFFFF"/>
            <w:vAlign w:val="center"/>
            <w:hideMark/>
          </w:tcPr>
          <w:p w14:paraId="46372304" w14:textId="30802EEB"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c>
          <w:tcPr>
            <w:tcW w:w="802" w:type="pct"/>
            <w:tcBorders>
              <w:top w:val="nil"/>
              <w:left w:val="nil"/>
              <w:bottom w:val="single" w:sz="4" w:space="0" w:color="auto"/>
              <w:right w:val="single" w:sz="4" w:space="0" w:color="auto"/>
            </w:tcBorders>
            <w:shd w:val="clear" w:color="000000" w:fill="FFFFFF"/>
            <w:vAlign w:val="center"/>
            <w:hideMark/>
          </w:tcPr>
          <w:p w14:paraId="4C47383A" w14:textId="24FEE790"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c>
          <w:tcPr>
            <w:tcW w:w="403" w:type="pct"/>
            <w:tcBorders>
              <w:top w:val="nil"/>
              <w:left w:val="nil"/>
              <w:bottom w:val="single" w:sz="4" w:space="0" w:color="auto"/>
              <w:right w:val="single" w:sz="4" w:space="0" w:color="auto"/>
            </w:tcBorders>
            <w:shd w:val="clear" w:color="000000" w:fill="FFFFFF"/>
            <w:vAlign w:val="center"/>
            <w:hideMark/>
          </w:tcPr>
          <w:p w14:paraId="6344F8DD" w14:textId="22CEA172"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r>
      <w:tr w:rsidR="000B45F9" w:rsidRPr="00D20765" w14:paraId="0CB48BDC" w14:textId="77777777" w:rsidTr="009E332E">
        <w:trPr>
          <w:trHeight w:val="1755"/>
        </w:trPr>
        <w:tc>
          <w:tcPr>
            <w:tcW w:w="634" w:type="pct"/>
            <w:vMerge/>
            <w:tcBorders>
              <w:top w:val="nil"/>
              <w:left w:val="single" w:sz="4" w:space="0" w:color="auto"/>
              <w:bottom w:val="single" w:sz="4" w:space="0" w:color="auto"/>
              <w:right w:val="single" w:sz="4" w:space="0" w:color="auto"/>
            </w:tcBorders>
            <w:vAlign w:val="center"/>
            <w:hideMark/>
          </w:tcPr>
          <w:p w14:paraId="31DEECC8" w14:textId="77777777" w:rsidR="000B45F9" w:rsidRPr="00D20765" w:rsidRDefault="000B45F9" w:rsidP="000B45F9">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502E7D90" w14:textId="77777777" w:rsidR="000B45F9" w:rsidRPr="00D20765" w:rsidRDefault="000B45F9" w:rsidP="000B45F9">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3</w:t>
            </w:r>
          </w:p>
        </w:tc>
        <w:tc>
          <w:tcPr>
            <w:tcW w:w="584" w:type="pct"/>
            <w:tcBorders>
              <w:top w:val="nil"/>
              <w:left w:val="nil"/>
              <w:bottom w:val="single" w:sz="4" w:space="0" w:color="auto"/>
              <w:right w:val="single" w:sz="4" w:space="0" w:color="auto"/>
            </w:tcBorders>
            <w:shd w:val="clear" w:color="000000" w:fill="FFFFFF"/>
            <w:vAlign w:val="center"/>
            <w:hideMark/>
          </w:tcPr>
          <w:p w14:paraId="2293CD0A" w14:textId="77777777" w:rsidR="000B45F9" w:rsidRPr="00D20765" w:rsidRDefault="000B45F9" w:rsidP="000B45F9">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გაზრდილი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ცნობადობა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სამცხე</w:t>
            </w:r>
            <w:r w:rsidRPr="00D20765">
              <w:rPr>
                <w:rFonts w:ascii="Sylfaen" w:eastAsia="Times New Roman" w:hAnsi="Sylfaen" w:cs="Calibri"/>
                <w:color w:val="000000"/>
                <w:sz w:val="18"/>
                <w:szCs w:val="18"/>
              </w:rPr>
              <w:t>-</w:t>
            </w:r>
            <w:r w:rsidRPr="00D20765">
              <w:rPr>
                <w:rFonts w:ascii="Sylfaen" w:eastAsia="Times New Roman" w:hAnsi="Sylfaen" w:cs="Sylfaen"/>
                <w:color w:val="000000"/>
                <w:sz w:val="18"/>
                <w:szCs w:val="18"/>
              </w:rPr>
              <w:t>ჯავახეთის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როგორც</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წარმატებული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ტურისტული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დესტინაციის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lastRenderedPageBreak/>
              <w:t>შესახებ</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საერთაშორისო</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ადგილობრივ</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ტურისტულ</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ბაზრებზე</w:t>
            </w:r>
            <w:r w:rsidRPr="00D20765">
              <w:rPr>
                <w:rFonts w:ascii="Sylfaen" w:eastAsia="Times New Roman" w:hAnsi="Sylfaen" w:cs="Calibri"/>
                <w:color w:val="000000"/>
                <w:sz w:val="18"/>
                <w:szCs w:val="18"/>
              </w:rPr>
              <w:t xml:space="preserve"> </w:t>
            </w:r>
          </w:p>
        </w:tc>
        <w:tc>
          <w:tcPr>
            <w:tcW w:w="661" w:type="pct"/>
            <w:tcBorders>
              <w:top w:val="nil"/>
              <w:left w:val="nil"/>
              <w:bottom w:val="single" w:sz="4" w:space="0" w:color="auto"/>
              <w:right w:val="single" w:sz="4" w:space="0" w:color="auto"/>
            </w:tcBorders>
            <w:shd w:val="clear" w:color="000000" w:fill="FFFFFF"/>
            <w:vAlign w:val="center"/>
            <w:hideMark/>
          </w:tcPr>
          <w:p w14:paraId="1B2DB64D" w14:textId="76FC055A"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lastRenderedPageBreak/>
              <w:t>5%</w:t>
            </w:r>
          </w:p>
        </w:tc>
        <w:tc>
          <w:tcPr>
            <w:tcW w:w="570" w:type="pct"/>
            <w:tcBorders>
              <w:top w:val="nil"/>
              <w:left w:val="nil"/>
              <w:bottom w:val="single" w:sz="4" w:space="0" w:color="auto"/>
              <w:right w:val="single" w:sz="4" w:space="0" w:color="auto"/>
            </w:tcBorders>
            <w:shd w:val="clear" w:color="000000" w:fill="FFFFFF"/>
            <w:vAlign w:val="center"/>
            <w:hideMark/>
          </w:tcPr>
          <w:p w14:paraId="43B76E41" w14:textId="185A0738" w:rsidR="000B45F9" w:rsidRPr="00D20765" w:rsidRDefault="000B45F9" w:rsidP="000B45F9">
            <w:pPr>
              <w:spacing w:after="0" w:line="240" w:lineRule="auto"/>
              <w:jc w:val="center"/>
              <w:rPr>
                <w:rFonts w:ascii="Sylfaen" w:eastAsia="Times New Roman" w:hAnsi="Sylfaen" w:cs="Calibri"/>
                <w:sz w:val="16"/>
                <w:szCs w:val="16"/>
                <w:highlight w:val="red"/>
              </w:rPr>
            </w:pPr>
            <w:r>
              <w:rPr>
                <w:rFonts w:ascii="Sylfaen" w:eastAsia="Times New Roman" w:hAnsi="Sylfaen" w:cs="Calibri"/>
                <w:color w:val="000000"/>
                <w:sz w:val="16"/>
                <w:szCs w:val="16"/>
              </w:rPr>
              <w:t>5%</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6F0D9BFC" w14:textId="30D9B547"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lang w:val="ka-GE"/>
              </w:rPr>
              <w:t>1%</w:t>
            </w:r>
          </w:p>
        </w:tc>
        <w:tc>
          <w:tcPr>
            <w:tcW w:w="543" w:type="pct"/>
            <w:tcBorders>
              <w:top w:val="nil"/>
              <w:left w:val="nil"/>
              <w:bottom w:val="single" w:sz="4" w:space="0" w:color="auto"/>
              <w:right w:val="single" w:sz="4" w:space="0" w:color="auto"/>
            </w:tcBorders>
            <w:shd w:val="clear" w:color="000000" w:fill="FFFFFF"/>
            <w:vAlign w:val="center"/>
            <w:hideMark/>
          </w:tcPr>
          <w:p w14:paraId="782613B8" w14:textId="6982F42C"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c>
          <w:tcPr>
            <w:tcW w:w="802" w:type="pct"/>
            <w:tcBorders>
              <w:top w:val="nil"/>
              <w:left w:val="nil"/>
              <w:bottom w:val="single" w:sz="4" w:space="0" w:color="auto"/>
              <w:right w:val="single" w:sz="4" w:space="0" w:color="auto"/>
            </w:tcBorders>
            <w:shd w:val="clear" w:color="000000" w:fill="FFFFFF"/>
            <w:vAlign w:val="center"/>
            <w:hideMark/>
          </w:tcPr>
          <w:p w14:paraId="67CF7FBD" w14:textId="67BB5D05"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c>
          <w:tcPr>
            <w:tcW w:w="403" w:type="pct"/>
            <w:tcBorders>
              <w:top w:val="nil"/>
              <w:left w:val="nil"/>
              <w:bottom w:val="single" w:sz="4" w:space="0" w:color="auto"/>
              <w:right w:val="single" w:sz="4" w:space="0" w:color="auto"/>
            </w:tcBorders>
            <w:shd w:val="clear" w:color="000000" w:fill="FFFFFF"/>
            <w:vAlign w:val="center"/>
            <w:hideMark/>
          </w:tcPr>
          <w:p w14:paraId="1E646648" w14:textId="1D46B08F" w:rsidR="000B45F9" w:rsidRPr="00D20765" w:rsidRDefault="000B45F9" w:rsidP="000B45F9">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rPr>
              <w:t>5%</w:t>
            </w:r>
          </w:p>
        </w:tc>
      </w:tr>
    </w:tbl>
    <w:p w14:paraId="17EF0352" w14:textId="77777777" w:rsidR="000E7AD3" w:rsidRDefault="000E7AD3" w:rsidP="000E7AD3">
      <w:pPr>
        <w:jc w:val="both"/>
        <w:rPr>
          <w:rFonts w:ascii="Sylfaen" w:hAnsi="Sylfaen"/>
          <w:lang w:val="ka-GE"/>
        </w:rPr>
      </w:pPr>
    </w:p>
    <w:p w14:paraId="2E9C0888" w14:textId="77777777" w:rsidR="002305BB" w:rsidRDefault="002305BB" w:rsidP="00F274DA">
      <w:pPr>
        <w:rPr>
          <w:rFonts w:ascii="Sylfaen" w:hAnsi="Sylfaen" w:cs="Calibri"/>
          <w:b/>
          <w:bCs/>
          <w:color w:val="000000"/>
          <w:sz w:val="20"/>
          <w:szCs w:val="20"/>
          <w:lang w:val="ka-GE"/>
        </w:rPr>
      </w:pPr>
    </w:p>
    <w:p w14:paraId="53B9A847" w14:textId="1892FF94" w:rsidR="00F274DA" w:rsidRDefault="002305BB" w:rsidP="00F274DA">
      <w:pPr>
        <w:rPr>
          <w:rFonts w:ascii="Sylfaen" w:hAnsi="Sylfaen" w:cs="Calibri"/>
          <w:b/>
          <w:bCs/>
          <w:color w:val="000000"/>
          <w:sz w:val="20"/>
          <w:szCs w:val="20"/>
          <w:lang w:val="ka-GE"/>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w:t>
      </w:r>
      <w:r>
        <w:rPr>
          <w:rFonts w:ascii="Sylfaen" w:eastAsia="Times New Roman" w:hAnsi="Sylfaen" w:cs="Sylfaen"/>
          <w:b/>
          <w:bCs/>
          <w:color w:val="000000"/>
          <w:sz w:val="20"/>
          <w:szCs w:val="20"/>
          <w:lang w:val="ka-GE"/>
        </w:rPr>
        <w:t>ის</w:t>
      </w:r>
      <w:r w:rsidRPr="006D3803">
        <w:rPr>
          <w:rFonts w:ascii="Calibri" w:eastAsia="Times New Roman" w:hAnsi="Calibri" w:cs="Calibri"/>
          <w:b/>
          <w:bCs/>
          <w:color w:val="000000"/>
          <w:sz w:val="20"/>
          <w:szCs w:val="20"/>
        </w:rPr>
        <w:t>"</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CF54C6">
        <w:rPr>
          <w:rFonts w:ascii="Sylfaen" w:hAnsi="Sylfaen" w:cs="Calibri"/>
          <w:b/>
          <w:bCs/>
          <w:color w:val="000000"/>
          <w:sz w:val="20"/>
          <w:szCs w:val="20"/>
          <w:lang w:val="ka-GE"/>
        </w:rPr>
        <w:t>4</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147981E3"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801F52"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801F52" w:rsidRDefault="00F274DA" w:rsidP="006B7458">
            <w:pPr>
              <w:jc w:val="center"/>
              <w:rPr>
                <w:rFonts w:ascii="Sylfaen" w:hAnsi="Sylfaen" w:cs="Calibri"/>
                <w:b/>
                <w:bCs/>
                <w:color w:val="000000"/>
                <w:sz w:val="16"/>
                <w:szCs w:val="16"/>
              </w:rPr>
            </w:pPr>
            <w:r w:rsidRPr="00801F52">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801F52" w:rsidRDefault="00F274DA" w:rsidP="006B7458">
            <w:pPr>
              <w:jc w:val="center"/>
              <w:rPr>
                <w:rFonts w:ascii="Sylfaen" w:hAnsi="Sylfaen" w:cs="Calibri"/>
                <w:b/>
                <w:bCs/>
                <w:color w:val="000000"/>
                <w:sz w:val="16"/>
                <w:szCs w:val="16"/>
              </w:rPr>
            </w:pPr>
            <w:r w:rsidRPr="00801F52">
              <w:rPr>
                <w:rFonts w:ascii="Sylfaen" w:hAnsi="Sylfaen" w:cs="Calibri"/>
                <w:b/>
                <w:bCs/>
                <w:color w:val="000000"/>
                <w:sz w:val="16"/>
                <w:szCs w:val="16"/>
              </w:rPr>
              <w:t>თანხა ათას ლარში</w:t>
            </w:r>
          </w:p>
        </w:tc>
      </w:tr>
      <w:tr w:rsidR="00F274DA" w:rsidRPr="00801F52"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77777777" w:rsidR="00F274DA" w:rsidRPr="00801F52" w:rsidRDefault="00F274DA" w:rsidP="006B7458">
            <w:pPr>
              <w:rPr>
                <w:rFonts w:ascii="Sylfaen" w:hAnsi="Sylfaen" w:cs="Calibri"/>
                <w:color w:val="000000"/>
                <w:sz w:val="18"/>
                <w:szCs w:val="18"/>
              </w:rPr>
            </w:pPr>
            <w:r w:rsidRPr="00801F52">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18366479" w:rsidR="00F274DA" w:rsidRPr="004E4656" w:rsidRDefault="004E4656" w:rsidP="006B7458">
            <w:pPr>
              <w:jc w:val="center"/>
              <w:rPr>
                <w:rFonts w:ascii="Sylfaen" w:hAnsi="Sylfaen" w:cs="Calibri"/>
                <w:color w:val="000000"/>
                <w:sz w:val="18"/>
                <w:szCs w:val="18"/>
              </w:rPr>
            </w:pPr>
            <w:r>
              <w:rPr>
                <w:rFonts w:ascii="Sylfaen" w:hAnsi="Sylfaen" w:cs="Calibri"/>
                <w:color w:val="000000"/>
                <w:sz w:val="18"/>
                <w:szCs w:val="18"/>
              </w:rPr>
              <w:t>30,0</w:t>
            </w:r>
          </w:p>
        </w:tc>
      </w:tr>
      <w:tr w:rsidR="002305BB" w:rsidRPr="00801F52" w14:paraId="6E215AD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7D7F3595" w:rsidR="002305BB" w:rsidRPr="00801F52" w:rsidRDefault="002305BB" w:rsidP="002305BB">
            <w:pPr>
              <w:rPr>
                <w:rFonts w:ascii="Sylfaen" w:hAnsi="Sylfaen" w:cs="Calibri"/>
                <w:color w:val="000000"/>
                <w:sz w:val="18"/>
                <w:szCs w:val="18"/>
                <w:lang w:val="ka-GE"/>
              </w:rPr>
            </w:pPr>
            <w:r w:rsidRPr="00801F52">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A74C28" w14:textId="0FCDF6C9" w:rsidR="002305BB" w:rsidRPr="00801F52" w:rsidRDefault="002305BB" w:rsidP="004E4656">
            <w:pPr>
              <w:jc w:val="center"/>
              <w:rPr>
                <w:rFonts w:ascii="Sylfaen" w:hAnsi="Sylfaen" w:cs="Calibri"/>
                <w:color w:val="000000"/>
                <w:sz w:val="18"/>
                <w:szCs w:val="18"/>
                <w:lang w:val="ka-GE"/>
              </w:rPr>
            </w:pPr>
            <w:r w:rsidRPr="00801F52">
              <w:rPr>
                <w:rFonts w:ascii="Sylfaen" w:hAnsi="Sylfaen" w:cs="Calibri"/>
                <w:color w:val="000000"/>
                <w:sz w:val="18"/>
                <w:szCs w:val="18"/>
                <w:lang w:val="ka-GE"/>
              </w:rPr>
              <w:t>0,0</w:t>
            </w:r>
          </w:p>
        </w:tc>
      </w:tr>
    </w:tbl>
    <w:p w14:paraId="606CE7FD" w14:textId="77777777" w:rsidR="00F274DA" w:rsidRDefault="00F274DA" w:rsidP="00F274DA">
      <w:pPr>
        <w:pStyle w:val="ListParagraph"/>
        <w:spacing w:after="0"/>
        <w:ind w:left="0" w:firstLine="360"/>
        <w:jc w:val="both"/>
        <w:rPr>
          <w:rFonts w:ascii="Sylfaen" w:hAnsi="Sylfaen"/>
          <w:sz w:val="24"/>
          <w:lang w:val="ka-GE"/>
        </w:rPr>
      </w:pPr>
    </w:p>
    <w:p w14:paraId="475F2413" w14:textId="77777777" w:rsidR="000E7AD3" w:rsidRPr="00F274DA" w:rsidRDefault="000E7AD3" w:rsidP="000E7AD3">
      <w:pPr>
        <w:jc w:val="both"/>
        <w:rPr>
          <w:rFonts w:ascii="Sylfaen" w:hAnsi="Sylfaen"/>
        </w:rPr>
      </w:pPr>
    </w:p>
    <w:p w14:paraId="6F7EA3CE" w14:textId="2D74790F" w:rsidR="000E7AD3" w:rsidRPr="00A03016" w:rsidRDefault="00A03016" w:rsidP="00A03016">
      <w:pPr>
        <w:pStyle w:val="Heading2"/>
        <w:numPr>
          <w:ilvl w:val="0"/>
          <w:numId w:val="0"/>
        </w:numPr>
        <w:ind w:left="644"/>
        <w:rPr>
          <w:rFonts w:ascii="Sylfaen" w:hAnsi="Sylfaen"/>
          <w:sz w:val="24"/>
          <w:szCs w:val="24"/>
          <w:lang w:val="ka-GE"/>
        </w:rPr>
      </w:pPr>
      <w:bookmarkStart w:id="15" w:name="_Toc531478065"/>
      <w:bookmarkStart w:id="16" w:name="_Toc52141513"/>
      <w:r>
        <w:rPr>
          <w:rFonts w:ascii="Sylfaen" w:hAnsi="Sylfaen"/>
          <w:sz w:val="24"/>
          <w:szCs w:val="24"/>
          <w:lang w:val="ka-GE"/>
        </w:rPr>
        <w:t xml:space="preserve">2.5 </w:t>
      </w:r>
      <w:r w:rsidR="000E7AD3"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5"/>
      <w:bookmarkEnd w:id="16"/>
      <w:r w:rsidR="000E7AD3" w:rsidRPr="00A03016">
        <w:rPr>
          <w:rFonts w:ascii="Sylfaen" w:hAnsi="Sylfaen"/>
          <w:sz w:val="24"/>
          <w:szCs w:val="24"/>
          <w:lang w:val="ka-GE"/>
        </w:rPr>
        <w:t xml:space="preserve"> </w:t>
      </w:r>
    </w:p>
    <w:p w14:paraId="685F051A" w14:textId="77777777" w:rsidR="000E7AD3" w:rsidRDefault="000E7AD3" w:rsidP="000E7AD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p w14:paraId="2053AC9C" w14:textId="3AB889F6" w:rsidR="000E7AD3" w:rsidRDefault="000E7AD3" w:rsidP="000E7AD3">
      <w:pPr>
        <w:ind w:firstLine="600"/>
        <w:jc w:val="both"/>
        <w:rPr>
          <w:rFonts w:ascii="Sylfaen" w:hAnsi="Sylfaen"/>
          <w:lang w:val="ka-GE"/>
        </w:rPr>
      </w:pPr>
    </w:p>
    <w:p w14:paraId="54918113" w14:textId="77777777" w:rsidR="00F91BAD" w:rsidRDefault="00F91BAD" w:rsidP="000E7AD3">
      <w:pPr>
        <w:ind w:firstLine="600"/>
        <w:jc w:val="both"/>
        <w:rPr>
          <w:rFonts w:ascii="Sylfaen" w:hAnsi="Sylfaen"/>
          <w:lang w:val="ka-GE"/>
        </w:rPr>
      </w:pPr>
    </w:p>
    <w:p w14:paraId="73953118" w14:textId="77777777" w:rsidR="000E7AD3" w:rsidRPr="00BE4398" w:rsidRDefault="000E7AD3" w:rsidP="000E7AD3">
      <w:pPr>
        <w:pStyle w:val="ListParagraph"/>
        <w:ind w:left="0"/>
        <w:jc w:val="both"/>
        <w:rPr>
          <w:rFonts w:ascii="Sylfaen" w:hAnsi="Sylfaen"/>
          <w:sz w:val="24"/>
        </w:rPr>
      </w:pPr>
    </w:p>
    <w:tbl>
      <w:tblPr>
        <w:tblW w:w="15693" w:type="dxa"/>
        <w:tblInd w:w="137" w:type="dxa"/>
        <w:tblLayout w:type="fixed"/>
        <w:tblLook w:val="04A0" w:firstRow="1" w:lastRow="0" w:firstColumn="1" w:lastColumn="0" w:noHBand="0" w:noVBand="1"/>
      </w:tblPr>
      <w:tblGrid>
        <w:gridCol w:w="1134"/>
        <w:gridCol w:w="2847"/>
        <w:gridCol w:w="1260"/>
        <w:gridCol w:w="1170"/>
        <w:gridCol w:w="1170"/>
        <w:gridCol w:w="1170"/>
        <w:gridCol w:w="1170"/>
        <w:gridCol w:w="984"/>
        <w:gridCol w:w="1286"/>
        <w:gridCol w:w="1160"/>
        <w:gridCol w:w="1170"/>
        <w:gridCol w:w="1172"/>
      </w:tblGrid>
      <w:tr w:rsidR="00897379" w:rsidRPr="00801F52" w14:paraId="50160452" w14:textId="77777777" w:rsidTr="00CF54C6">
        <w:trPr>
          <w:trHeight w:val="810"/>
        </w:trPr>
        <w:tc>
          <w:tcPr>
            <w:tcW w:w="39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B6D4BD"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3E0C531E" w14:textId="15B2F9B3" w:rsidR="00897379" w:rsidRPr="00801F52" w:rsidRDefault="00897379" w:rsidP="00CF54C6">
            <w:pPr>
              <w:spacing w:after="0" w:line="240" w:lineRule="auto"/>
              <w:jc w:val="center"/>
              <w:rPr>
                <w:rFonts w:ascii="Sylfaen" w:eastAsia="Times New Roman" w:hAnsi="Sylfaen" w:cs="Calibri"/>
                <w:b/>
                <w:bCs/>
                <w:color w:val="000000"/>
                <w:sz w:val="18"/>
                <w:szCs w:val="18"/>
                <w:lang w:val="ka-GE" w:eastAsia="ru-RU"/>
              </w:rPr>
            </w:pPr>
            <w:r w:rsidRPr="00801F52">
              <w:rPr>
                <w:rFonts w:ascii="Sylfaen" w:eastAsia="Times New Roman" w:hAnsi="Sylfaen" w:cs="Calibri"/>
                <w:b/>
                <w:bCs/>
                <w:color w:val="000000"/>
                <w:sz w:val="18"/>
                <w:szCs w:val="18"/>
                <w:lang w:val="ru-RU" w:eastAsia="ru-RU"/>
              </w:rPr>
              <w:t xml:space="preserve">სულ </w:t>
            </w:r>
            <w:r w:rsidRPr="00801F52">
              <w:rPr>
                <w:rFonts w:ascii="Sylfaen" w:eastAsia="Times New Roman" w:hAnsi="Sylfaen" w:cs="Calibri"/>
                <w:b/>
                <w:bCs/>
                <w:color w:val="000000"/>
                <w:sz w:val="18"/>
                <w:szCs w:val="18"/>
                <w:lang w:val="ka-GE" w:eastAsia="ru-RU"/>
              </w:rPr>
              <w:t>202</w:t>
            </w:r>
            <w:r w:rsidR="00CF54C6">
              <w:rPr>
                <w:rFonts w:ascii="Sylfaen" w:eastAsia="Times New Roman" w:hAnsi="Sylfaen" w:cs="Calibri"/>
                <w:b/>
                <w:bCs/>
                <w:color w:val="000000"/>
                <w:sz w:val="18"/>
                <w:szCs w:val="18"/>
                <w:lang w:val="ka-GE" w:eastAsia="ru-RU"/>
              </w:rPr>
              <w:t>4</w:t>
            </w:r>
            <w:r w:rsidRPr="00801F52">
              <w:rPr>
                <w:rFonts w:ascii="Sylfaen" w:eastAsia="Times New Roman" w:hAnsi="Sylfaen" w:cs="Calibri"/>
                <w:b/>
                <w:bCs/>
                <w:color w:val="000000"/>
                <w:sz w:val="18"/>
                <w:szCs w:val="18"/>
                <w:lang w:val="ka-GE" w:eastAsia="ru-RU"/>
              </w:rPr>
              <w:t>-202</w:t>
            </w:r>
            <w:r w:rsidR="00CF54C6">
              <w:rPr>
                <w:rFonts w:ascii="Sylfaen" w:eastAsia="Times New Roman" w:hAnsi="Sylfaen" w:cs="Calibri"/>
                <w:b/>
                <w:bCs/>
                <w:color w:val="000000"/>
                <w:sz w:val="18"/>
                <w:szCs w:val="18"/>
                <w:lang w:val="ka-GE" w:eastAsia="ru-RU"/>
              </w:rPr>
              <w:t>7</w:t>
            </w:r>
            <w:r w:rsidRPr="00801F52">
              <w:rPr>
                <w:rFonts w:ascii="Sylfaen" w:eastAsia="Times New Roman" w:hAnsi="Sylfaen" w:cs="Calibri"/>
                <w:b/>
                <w:bCs/>
                <w:color w:val="000000"/>
                <w:sz w:val="18"/>
                <w:szCs w:val="18"/>
                <w:lang w:val="ka-GE" w:eastAsia="ru-RU"/>
              </w:rPr>
              <w:t xml:space="preserve"> </w:t>
            </w:r>
            <w:r w:rsidRPr="00801F52">
              <w:rPr>
                <w:rFonts w:ascii="Sylfaen" w:eastAsia="Times New Roman" w:hAnsi="Sylfaen" w:cs="Calibri"/>
                <w:b/>
                <w:bCs/>
                <w:color w:val="000000"/>
                <w:sz w:val="18"/>
                <w:szCs w:val="18"/>
                <w:lang w:val="ru-RU" w:eastAsia="ru-RU"/>
              </w:rPr>
              <w:t>წ</w:t>
            </w:r>
            <w:r w:rsidRPr="00801F52">
              <w:rPr>
                <w:rFonts w:ascii="Sylfaen" w:eastAsia="Times New Roman" w:hAnsi="Sylfaen" w:cs="Calibri"/>
                <w:b/>
                <w:bCs/>
                <w:color w:val="000000"/>
                <w:sz w:val="18"/>
                <w:szCs w:val="18"/>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79DD746C" w14:textId="4CB86F3C" w:rsidR="00897379" w:rsidRPr="00801F52" w:rsidRDefault="00897379" w:rsidP="00CF54C6">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CF54C6">
              <w:rPr>
                <w:rFonts w:ascii="Sylfaen" w:eastAsia="Times New Roman" w:hAnsi="Sylfaen" w:cs="Calibri"/>
                <w:b/>
                <w:bCs/>
                <w:color w:val="000000"/>
                <w:sz w:val="18"/>
                <w:szCs w:val="18"/>
                <w:lang w:val="ka-GE" w:eastAsia="ru-RU"/>
              </w:rPr>
              <w:t>4</w:t>
            </w:r>
            <w:r w:rsidRPr="00801F52">
              <w:rPr>
                <w:rFonts w:ascii="Sylfaen" w:eastAsia="Times New Roman" w:hAnsi="Sylfaen" w:cs="Calibri"/>
                <w:b/>
                <w:bCs/>
                <w:color w:val="000000"/>
                <w:sz w:val="18"/>
                <w:szCs w:val="18"/>
                <w:lang w:val="ru-RU" w:eastAsia="ru-RU"/>
              </w:rPr>
              <w:t xml:space="preserve"> წ</w:t>
            </w:r>
            <w:r w:rsidR="00104DFF" w:rsidRPr="00801F52">
              <w:rPr>
                <w:rFonts w:ascii="Sylfaen" w:eastAsia="Times New Roman" w:hAnsi="Sylfaen" w:cs="Calibri"/>
                <w:b/>
                <w:bCs/>
                <w:color w:val="000000"/>
                <w:sz w:val="18"/>
                <w:szCs w:val="18"/>
                <w:lang w:val="ka-GE" w:eastAsia="ru-RU"/>
              </w:rPr>
              <w:t>ე</w:t>
            </w:r>
            <w:r w:rsidRPr="00801F52">
              <w:rPr>
                <w:rFonts w:ascii="Sylfaen" w:eastAsia="Times New Roman" w:hAnsi="Sylfaen" w:cs="Calibri"/>
                <w:b/>
                <w:bCs/>
                <w:color w:val="000000"/>
                <w:sz w:val="18"/>
                <w:szCs w:val="18"/>
                <w:lang w:val="ru-RU" w:eastAsia="ru-RU"/>
              </w:rPr>
              <w:t>ლი</w:t>
            </w:r>
          </w:p>
        </w:tc>
        <w:tc>
          <w:tcPr>
            <w:tcW w:w="2154" w:type="dxa"/>
            <w:gridSpan w:val="2"/>
            <w:tcBorders>
              <w:top w:val="single" w:sz="4" w:space="0" w:color="auto"/>
              <w:left w:val="nil"/>
              <w:bottom w:val="single" w:sz="4" w:space="0" w:color="auto"/>
              <w:right w:val="single" w:sz="4" w:space="0" w:color="000000"/>
            </w:tcBorders>
            <w:shd w:val="clear" w:color="000000" w:fill="FFFFFF"/>
            <w:vAlign w:val="center"/>
            <w:hideMark/>
          </w:tcPr>
          <w:p w14:paraId="3FC83ADC" w14:textId="55766408" w:rsidR="00897379" w:rsidRPr="00801F52" w:rsidRDefault="00897379" w:rsidP="00CF54C6">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CF54C6">
              <w:rPr>
                <w:rFonts w:ascii="Sylfaen" w:eastAsia="Times New Roman" w:hAnsi="Sylfaen" w:cs="Calibri"/>
                <w:b/>
                <w:bCs/>
                <w:color w:val="000000"/>
                <w:sz w:val="18"/>
                <w:szCs w:val="18"/>
                <w:lang w:val="ka-GE" w:eastAsia="ru-RU"/>
              </w:rPr>
              <w:t>5</w:t>
            </w:r>
            <w:r w:rsidRPr="00801F52">
              <w:rPr>
                <w:rFonts w:ascii="Sylfaen" w:eastAsia="Times New Roman" w:hAnsi="Sylfaen" w:cs="Calibri"/>
                <w:b/>
                <w:bCs/>
                <w:color w:val="000000"/>
                <w:sz w:val="18"/>
                <w:szCs w:val="18"/>
                <w:lang w:val="ru-RU" w:eastAsia="ru-RU"/>
              </w:rPr>
              <w:t xml:space="preserve"> წელი</w:t>
            </w:r>
          </w:p>
        </w:tc>
        <w:tc>
          <w:tcPr>
            <w:tcW w:w="2446" w:type="dxa"/>
            <w:gridSpan w:val="2"/>
            <w:tcBorders>
              <w:top w:val="single" w:sz="4" w:space="0" w:color="auto"/>
              <w:left w:val="nil"/>
              <w:bottom w:val="single" w:sz="4" w:space="0" w:color="auto"/>
              <w:right w:val="single" w:sz="4" w:space="0" w:color="000000"/>
            </w:tcBorders>
            <w:shd w:val="clear" w:color="000000" w:fill="FFFFFF"/>
            <w:vAlign w:val="center"/>
            <w:hideMark/>
          </w:tcPr>
          <w:p w14:paraId="7F86EBD9" w14:textId="14DBEF4B" w:rsidR="00897379" w:rsidRPr="00801F52" w:rsidRDefault="00897379" w:rsidP="00CF54C6">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CF54C6">
              <w:rPr>
                <w:rFonts w:ascii="Sylfaen" w:eastAsia="Times New Roman" w:hAnsi="Sylfaen" w:cs="Calibri"/>
                <w:b/>
                <w:bCs/>
                <w:color w:val="000000"/>
                <w:sz w:val="18"/>
                <w:szCs w:val="18"/>
                <w:lang w:val="ka-GE" w:eastAsia="ru-RU"/>
              </w:rPr>
              <w:t>6</w:t>
            </w:r>
            <w:r w:rsidRPr="00801F52">
              <w:rPr>
                <w:rFonts w:ascii="Sylfaen" w:eastAsia="Times New Roman" w:hAnsi="Sylfaen" w:cs="Calibri"/>
                <w:b/>
                <w:bCs/>
                <w:color w:val="000000"/>
                <w:sz w:val="18"/>
                <w:szCs w:val="18"/>
                <w:lang w:val="ru-RU" w:eastAsia="ru-RU"/>
              </w:rPr>
              <w:t xml:space="preserve"> წელი</w:t>
            </w:r>
          </w:p>
        </w:tc>
        <w:tc>
          <w:tcPr>
            <w:tcW w:w="2342" w:type="dxa"/>
            <w:gridSpan w:val="2"/>
            <w:tcBorders>
              <w:top w:val="single" w:sz="4" w:space="0" w:color="auto"/>
              <w:left w:val="nil"/>
              <w:bottom w:val="single" w:sz="4" w:space="0" w:color="auto"/>
              <w:right w:val="single" w:sz="4" w:space="0" w:color="auto"/>
            </w:tcBorders>
            <w:shd w:val="clear" w:color="000000" w:fill="FFFFFF"/>
            <w:vAlign w:val="center"/>
            <w:hideMark/>
          </w:tcPr>
          <w:p w14:paraId="7612F38B" w14:textId="61726A07" w:rsidR="00897379" w:rsidRPr="00801F52" w:rsidRDefault="00897379" w:rsidP="00CF54C6">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CF54C6">
              <w:rPr>
                <w:rFonts w:ascii="Sylfaen" w:eastAsia="Times New Roman" w:hAnsi="Sylfaen" w:cs="Calibri"/>
                <w:b/>
                <w:bCs/>
                <w:color w:val="000000"/>
                <w:sz w:val="18"/>
                <w:szCs w:val="18"/>
                <w:lang w:val="ka-GE" w:eastAsia="ru-RU"/>
              </w:rPr>
              <w:t>7</w:t>
            </w:r>
            <w:r w:rsidRPr="00801F52">
              <w:rPr>
                <w:rFonts w:ascii="Sylfaen" w:eastAsia="Times New Roman" w:hAnsi="Sylfaen" w:cs="Calibri"/>
                <w:b/>
                <w:bCs/>
                <w:color w:val="000000"/>
                <w:sz w:val="18"/>
                <w:szCs w:val="18"/>
                <w:lang w:val="ru-RU" w:eastAsia="ru-RU"/>
              </w:rPr>
              <w:t xml:space="preserve"> წელი</w:t>
            </w:r>
          </w:p>
        </w:tc>
      </w:tr>
      <w:tr w:rsidR="00897379" w:rsidRPr="00F91BAD" w14:paraId="1680F968" w14:textId="77777777" w:rsidTr="00CF54C6">
        <w:trPr>
          <w:trHeight w:val="6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7B09C1F"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 </w:t>
            </w:r>
          </w:p>
        </w:tc>
        <w:tc>
          <w:tcPr>
            <w:tcW w:w="2847" w:type="dxa"/>
            <w:tcBorders>
              <w:top w:val="nil"/>
              <w:left w:val="nil"/>
              <w:bottom w:val="single" w:sz="4" w:space="0" w:color="auto"/>
              <w:right w:val="single" w:sz="4" w:space="0" w:color="auto"/>
            </w:tcBorders>
            <w:shd w:val="clear" w:color="000000" w:fill="FFFFFF"/>
            <w:vAlign w:val="center"/>
            <w:hideMark/>
          </w:tcPr>
          <w:p w14:paraId="4D624566"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E0D48E0"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EB185A6"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B612E10"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A30DFEC"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00B3ED8"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ზღვრული დაფინანსების ფარგლებში</w:t>
            </w:r>
          </w:p>
        </w:tc>
        <w:tc>
          <w:tcPr>
            <w:tcW w:w="984" w:type="dxa"/>
            <w:tcBorders>
              <w:top w:val="nil"/>
              <w:left w:val="nil"/>
              <w:bottom w:val="single" w:sz="4" w:space="0" w:color="auto"/>
              <w:right w:val="single" w:sz="4" w:space="0" w:color="auto"/>
            </w:tcBorders>
            <w:shd w:val="clear" w:color="000000" w:fill="FFFFFF"/>
            <w:vAlign w:val="center"/>
            <w:hideMark/>
          </w:tcPr>
          <w:p w14:paraId="5A76C3B4"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გაზრდილი დაფინანსების ფარგლებში</w:t>
            </w:r>
          </w:p>
        </w:tc>
        <w:tc>
          <w:tcPr>
            <w:tcW w:w="1286" w:type="dxa"/>
            <w:tcBorders>
              <w:top w:val="nil"/>
              <w:left w:val="nil"/>
              <w:bottom w:val="single" w:sz="4" w:space="0" w:color="auto"/>
              <w:right w:val="single" w:sz="4" w:space="0" w:color="auto"/>
            </w:tcBorders>
            <w:shd w:val="clear" w:color="000000" w:fill="FFFFFF"/>
            <w:vAlign w:val="center"/>
            <w:hideMark/>
          </w:tcPr>
          <w:p w14:paraId="193EA510"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ზღვრული დაფინანსების ფარგლებში</w:t>
            </w:r>
          </w:p>
        </w:tc>
        <w:tc>
          <w:tcPr>
            <w:tcW w:w="1160" w:type="dxa"/>
            <w:tcBorders>
              <w:top w:val="nil"/>
              <w:left w:val="nil"/>
              <w:bottom w:val="single" w:sz="4" w:space="0" w:color="auto"/>
              <w:right w:val="single" w:sz="4" w:space="0" w:color="auto"/>
            </w:tcBorders>
            <w:shd w:val="clear" w:color="000000" w:fill="FFFFFF"/>
            <w:vAlign w:val="center"/>
            <w:hideMark/>
          </w:tcPr>
          <w:p w14:paraId="134F1408"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BC039BE"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ზღვრული დაფინანსების ფარგლებში</w:t>
            </w:r>
          </w:p>
        </w:tc>
        <w:tc>
          <w:tcPr>
            <w:tcW w:w="1172" w:type="dxa"/>
            <w:tcBorders>
              <w:top w:val="nil"/>
              <w:left w:val="nil"/>
              <w:bottom w:val="single" w:sz="4" w:space="0" w:color="auto"/>
              <w:right w:val="single" w:sz="4" w:space="0" w:color="auto"/>
            </w:tcBorders>
            <w:shd w:val="clear" w:color="000000" w:fill="FFFFFF"/>
            <w:vAlign w:val="center"/>
            <w:hideMark/>
          </w:tcPr>
          <w:p w14:paraId="787408C2" w14:textId="77777777" w:rsidR="00897379" w:rsidRPr="00F91BAD" w:rsidRDefault="00897379" w:rsidP="00655E76">
            <w:pPr>
              <w:spacing w:after="0" w:line="240" w:lineRule="auto"/>
              <w:jc w:val="center"/>
              <w:rPr>
                <w:rFonts w:ascii="Sylfaen" w:eastAsia="Times New Roman" w:hAnsi="Sylfaen" w:cs="Calibri"/>
                <w:color w:val="000000"/>
                <w:sz w:val="16"/>
                <w:szCs w:val="16"/>
                <w:lang w:val="ru-RU" w:eastAsia="ru-RU"/>
              </w:rPr>
            </w:pPr>
            <w:r w:rsidRPr="00F91BAD">
              <w:rPr>
                <w:rFonts w:ascii="Sylfaen" w:eastAsia="Times New Roman" w:hAnsi="Sylfaen" w:cs="Calibri"/>
                <w:color w:val="000000"/>
                <w:sz w:val="16"/>
                <w:szCs w:val="16"/>
                <w:lang w:val="ru-RU" w:eastAsia="ru-RU"/>
              </w:rPr>
              <w:t>გაზრდილი დაფინანსების ფარგლებში</w:t>
            </w:r>
          </w:p>
        </w:tc>
      </w:tr>
      <w:tr w:rsidR="004770E9" w:rsidRPr="00801F52" w14:paraId="76FA65C1" w14:textId="77777777" w:rsidTr="00CF54C6">
        <w:trPr>
          <w:trHeight w:val="731"/>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CECD93B" w14:textId="53706235"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b/>
                <w:sz w:val="18"/>
                <w:szCs w:val="18"/>
              </w:rPr>
              <w:t>06 00</w:t>
            </w:r>
          </w:p>
        </w:tc>
        <w:tc>
          <w:tcPr>
            <w:tcW w:w="2847" w:type="dxa"/>
            <w:tcBorders>
              <w:top w:val="nil"/>
              <w:left w:val="nil"/>
              <w:bottom w:val="single" w:sz="4" w:space="0" w:color="auto"/>
              <w:right w:val="single" w:sz="4" w:space="0" w:color="auto"/>
            </w:tcBorders>
            <w:shd w:val="clear" w:color="000000" w:fill="FFFFFF"/>
            <w:vAlign w:val="center"/>
            <w:hideMark/>
          </w:tcPr>
          <w:p w14:paraId="55568D17" w14:textId="2637F210" w:rsidR="004770E9" w:rsidRPr="00801F52" w:rsidRDefault="00DC46E5"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b/>
                <w:bCs/>
                <w:color w:val="000000"/>
                <w:sz w:val="18"/>
                <w:szCs w:val="18"/>
                <w:lang w:val="ka-GE"/>
              </w:rPr>
              <w:t xml:space="preserve">მოსახლეობის </w:t>
            </w:r>
            <w:r w:rsidR="004770E9" w:rsidRPr="00801F52">
              <w:rPr>
                <w:rFonts w:ascii="Sylfaen" w:hAnsi="Sylfaen" w:cs="Arial CYR"/>
                <w:b/>
                <w:bCs/>
                <w:color w:val="000000"/>
                <w:sz w:val="18"/>
                <w:szCs w:val="18"/>
              </w:rPr>
              <w:t>ჯანმრთელობის დაცვა და სოციალური უზრუნველყოფა</w:t>
            </w:r>
          </w:p>
        </w:tc>
        <w:tc>
          <w:tcPr>
            <w:tcW w:w="1260" w:type="dxa"/>
            <w:tcBorders>
              <w:top w:val="nil"/>
              <w:left w:val="nil"/>
              <w:bottom w:val="single" w:sz="4" w:space="0" w:color="auto"/>
              <w:right w:val="single" w:sz="4" w:space="0" w:color="auto"/>
            </w:tcBorders>
            <w:shd w:val="clear" w:color="000000" w:fill="FFFFFF"/>
            <w:noWrap/>
            <w:vAlign w:val="bottom"/>
          </w:tcPr>
          <w:p w14:paraId="746F917B" w14:textId="22D4BC12" w:rsidR="004770E9" w:rsidRPr="00D42FCE" w:rsidRDefault="00D42FCE"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7 840,4</w:t>
            </w:r>
          </w:p>
        </w:tc>
        <w:tc>
          <w:tcPr>
            <w:tcW w:w="1170" w:type="dxa"/>
            <w:tcBorders>
              <w:top w:val="nil"/>
              <w:left w:val="nil"/>
              <w:bottom w:val="single" w:sz="4" w:space="0" w:color="auto"/>
              <w:right w:val="single" w:sz="4" w:space="0" w:color="auto"/>
            </w:tcBorders>
            <w:shd w:val="clear" w:color="000000" w:fill="FFFFFF"/>
            <w:noWrap/>
            <w:vAlign w:val="bottom"/>
          </w:tcPr>
          <w:p w14:paraId="772D0BA0" w14:textId="3E745A95"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623E15A" w14:textId="0FFB8986" w:rsidR="004770E9" w:rsidRPr="00801F52" w:rsidRDefault="00302C88" w:rsidP="008D1B2C">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1 8</w:t>
            </w:r>
            <w:r w:rsidR="008D1B2C">
              <w:rPr>
                <w:rFonts w:ascii="Sylfaen" w:eastAsia="Times New Roman" w:hAnsi="Sylfaen" w:cs="Calibri"/>
                <w:b/>
                <w:bCs/>
                <w:color w:val="000000"/>
                <w:sz w:val="18"/>
                <w:szCs w:val="18"/>
                <w:lang w:eastAsia="ru-RU"/>
              </w:rPr>
              <w:t>19</w:t>
            </w:r>
            <w:r w:rsidRPr="00801F52">
              <w:rPr>
                <w:rFonts w:ascii="Sylfaen" w:eastAsia="Times New Roman" w:hAnsi="Sylfaen" w:cs="Calibri"/>
                <w:b/>
                <w:bCs/>
                <w:color w:val="000000"/>
                <w:sz w:val="18"/>
                <w:szCs w:val="18"/>
                <w:lang w:eastAsia="ru-RU"/>
              </w:rPr>
              <w:t>,</w:t>
            </w:r>
            <w:r w:rsidR="008D1B2C">
              <w:rPr>
                <w:rFonts w:ascii="Sylfaen" w:eastAsia="Times New Roman" w:hAnsi="Sylfaen" w:cs="Calibri"/>
                <w:b/>
                <w:bCs/>
                <w:color w:val="000000"/>
                <w:sz w:val="18"/>
                <w:szCs w:val="18"/>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798906A5" w14:textId="7A952CD9"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8D0D6B0" w14:textId="0BBD68C7" w:rsidR="004770E9" w:rsidRPr="00801F52" w:rsidRDefault="00302C88" w:rsidP="008D1B2C">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1 9</w:t>
            </w:r>
            <w:r w:rsidR="008D1B2C">
              <w:rPr>
                <w:rFonts w:ascii="Sylfaen" w:eastAsia="Times New Roman" w:hAnsi="Sylfaen" w:cs="Calibri"/>
                <w:b/>
                <w:bCs/>
                <w:color w:val="000000"/>
                <w:sz w:val="18"/>
                <w:szCs w:val="18"/>
                <w:lang w:eastAsia="ru-RU"/>
              </w:rPr>
              <w:t>10</w:t>
            </w:r>
            <w:r w:rsidRPr="00801F52">
              <w:rPr>
                <w:rFonts w:ascii="Sylfaen" w:eastAsia="Times New Roman" w:hAnsi="Sylfaen" w:cs="Calibri"/>
                <w:b/>
                <w:bCs/>
                <w:color w:val="000000"/>
                <w:sz w:val="18"/>
                <w:szCs w:val="18"/>
                <w:lang w:eastAsia="ru-RU"/>
              </w:rPr>
              <w:t>,</w:t>
            </w:r>
            <w:r w:rsidR="008D1B2C">
              <w:rPr>
                <w:rFonts w:ascii="Sylfaen" w:eastAsia="Times New Roman" w:hAnsi="Sylfaen" w:cs="Calibri"/>
                <w:b/>
                <w:bCs/>
                <w:color w:val="000000"/>
                <w:sz w:val="18"/>
                <w:szCs w:val="18"/>
                <w:lang w:eastAsia="ru-RU"/>
              </w:rPr>
              <w:t>0</w:t>
            </w:r>
          </w:p>
        </w:tc>
        <w:tc>
          <w:tcPr>
            <w:tcW w:w="984" w:type="dxa"/>
            <w:tcBorders>
              <w:top w:val="nil"/>
              <w:left w:val="nil"/>
              <w:bottom w:val="single" w:sz="4" w:space="0" w:color="auto"/>
              <w:right w:val="single" w:sz="4" w:space="0" w:color="auto"/>
            </w:tcBorders>
            <w:shd w:val="clear" w:color="000000" w:fill="FFFFFF"/>
            <w:noWrap/>
            <w:vAlign w:val="bottom"/>
          </w:tcPr>
          <w:p w14:paraId="1EC8E366" w14:textId="41B6951A"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BC88225" w14:textId="28A333F8" w:rsidR="004770E9" w:rsidRPr="00801F52" w:rsidRDefault="00302C88" w:rsidP="00D42FCE">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2 0</w:t>
            </w:r>
            <w:r w:rsidR="00D42FCE">
              <w:rPr>
                <w:rFonts w:ascii="Sylfaen" w:eastAsia="Times New Roman" w:hAnsi="Sylfaen" w:cs="Calibri"/>
                <w:b/>
                <w:bCs/>
                <w:color w:val="000000"/>
                <w:sz w:val="18"/>
                <w:szCs w:val="18"/>
                <w:lang w:eastAsia="ru-RU"/>
              </w:rPr>
              <w:t>05</w:t>
            </w:r>
            <w:r w:rsidRPr="00801F52">
              <w:rPr>
                <w:rFonts w:ascii="Sylfaen" w:eastAsia="Times New Roman" w:hAnsi="Sylfaen" w:cs="Calibri"/>
                <w:b/>
                <w:bCs/>
                <w:color w:val="000000"/>
                <w:sz w:val="18"/>
                <w:szCs w:val="18"/>
                <w:lang w:eastAsia="ru-RU"/>
              </w:rPr>
              <w:t>,</w:t>
            </w:r>
            <w:r w:rsidR="00D42FCE">
              <w:rPr>
                <w:rFonts w:ascii="Sylfaen" w:eastAsia="Times New Roman" w:hAnsi="Sylfaen" w:cs="Calibri"/>
                <w:b/>
                <w:bCs/>
                <w:color w:val="000000"/>
                <w:sz w:val="18"/>
                <w:szCs w:val="18"/>
                <w:lang w:eastAsia="ru-RU"/>
              </w:rPr>
              <w:t>5</w:t>
            </w:r>
          </w:p>
        </w:tc>
        <w:tc>
          <w:tcPr>
            <w:tcW w:w="1160" w:type="dxa"/>
            <w:tcBorders>
              <w:top w:val="nil"/>
              <w:left w:val="nil"/>
              <w:bottom w:val="single" w:sz="4" w:space="0" w:color="auto"/>
              <w:right w:val="single" w:sz="4" w:space="0" w:color="auto"/>
            </w:tcBorders>
            <w:shd w:val="clear" w:color="000000" w:fill="FFFFFF"/>
            <w:noWrap/>
            <w:vAlign w:val="bottom"/>
          </w:tcPr>
          <w:p w14:paraId="763580DB" w14:textId="7A619597"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D9D5355" w14:textId="2293D937" w:rsidR="004770E9" w:rsidRPr="00801F52" w:rsidRDefault="00302C88" w:rsidP="00D42FCE">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2 1</w:t>
            </w:r>
            <w:r w:rsidR="00D42FCE">
              <w:rPr>
                <w:rFonts w:ascii="Sylfaen" w:eastAsia="Times New Roman" w:hAnsi="Sylfaen" w:cs="Calibri"/>
                <w:b/>
                <w:bCs/>
                <w:color w:val="000000"/>
                <w:sz w:val="18"/>
                <w:szCs w:val="18"/>
                <w:lang w:eastAsia="ru-RU"/>
              </w:rPr>
              <w:t>05</w:t>
            </w:r>
            <w:r w:rsidRPr="00801F52">
              <w:rPr>
                <w:rFonts w:ascii="Sylfaen" w:eastAsia="Times New Roman" w:hAnsi="Sylfaen" w:cs="Calibri"/>
                <w:b/>
                <w:bCs/>
                <w:color w:val="000000"/>
                <w:sz w:val="18"/>
                <w:szCs w:val="18"/>
                <w:lang w:eastAsia="ru-RU"/>
              </w:rPr>
              <w:t>,</w:t>
            </w:r>
            <w:r w:rsidR="00D42FCE">
              <w:rPr>
                <w:rFonts w:ascii="Sylfaen" w:eastAsia="Times New Roman" w:hAnsi="Sylfaen" w:cs="Calibri"/>
                <w:b/>
                <w:bCs/>
                <w:color w:val="000000"/>
                <w:sz w:val="18"/>
                <w:szCs w:val="18"/>
                <w:lang w:eastAsia="ru-RU"/>
              </w:rPr>
              <w:t>8</w:t>
            </w:r>
          </w:p>
        </w:tc>
        <w:tc>
          <w:tcPr>
            <w:tcW w:w="1172" w:type="dxa"/>
            <w:tcBorders>
              <w:top w:val="nil"/>
              <w:left w:val="nil"/>
              <w:bottom w:val="single" w:sz="4" w:space="0" w:color="auto"/>
              <w:right w:val="single" w:sz="4" w:space="0" w:color="auto"/>
            </w:tcBorders>
            <w:shd w:val="clear" w:color="000000" w:fill="FFFFFF"/>
            <w:noWrap/>
            <w:vAlign w:val="bottom"/>
          </w:tcPr>
          <w:p w14:paraId="1792D4CC" w14:textId="7F4CAD7F"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r>
      <w:tr w:rsidR="004770E9" w:rsidRPr="00801F52" w14:paraId="6E1180A5"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F1EA089" w14:textId="232306B3"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b/>
                <w:sz w:val="18"/>
                <w:szCs w:val="18"/>
              </w:rPr>
              <w:t>06 01</w:t>
            </w:r>
          </w:p>
        </w:tc>
        <w:tc>
          <w:tcPr>
            <w:tcW w:w="2847" w:type="dxa"/>
            <w:tcBorders>
              <w:top w:val="nil"/>
              <w:left w:val="nil"/>
              <w:bottom w:val="single" w:sz="4" w:space="0" w:color="auto"/>
              <w:right w:val="single" w:sz="4" w:space="0" w:color="auto"/>
            </w:tcBorders>
            <w:shd w:val="clear" w:color="000000" w:fill="FFFFFF"/>
            <w:vAlign w:val="center"/>
            <w:hideMark/>
          </w:tcPr>
          <w:p w14:paraId="550198AF" w14:textId="5D2CA17B" w:rsidR="004770E9" w:rsidRPr="00801F52" w:rsidRDefault="004770E9"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b/>
                <w:color w:val="000000"/>
                <w:sz w:val="18"/>
                <w:szCs w:val="18"/>
              </w:rPr>
              <w:t xml:space="preserve"> ჯან</w:t>
            </w:r>
            <w:r w:rsidRPr="00801F52">
              <w:rPr>
                <w:rFonts w:ascii="Sylfaen" w:hAnsi="Sylfaen" w:cs="Arial CYR"/>
                <w:b/>
                <w:color w:val="000000"/>
                <w:sz w:val="18"/>
                <w:szCs w:val="18"/>
                <w:lang w:val="ka-GE"/>
              </w:rPr>
              <w:t xml:space="preserve">მრთელობის </w:t>
            </w:r>
            <w:r w:rsidRPr="00801F52">
              <w:rPr>
                <w:rFonts w:ascii="Sylfaen" w:hAnsi="Sylfaen" w:cs="Arial CYR"/>
                <w:b/>
                <w:color w:val="000000"/>
                <w:sz w:val="18"/>
                <w:szCs w:val="18"/>
              </w:rPr>
              <w:t>დაცვ</w:t>
            </w:r>
            <w:r w:rsidRPr="00801F52">
              <w:rPr>
                <w:rFonts w:ascii="Sylfaen" w:hAnsi="Sylfaen" w:cs="Arial CYR"/>
                <w:b/>
                <w:color w:val="000000"/>
                <w:sz w:val="18"/>
                <w:szCs w:val="18"/>
                <w:lang w:val="ka-GE"/>
              </w:rPr>
              <w:t>ა</w:t>
            </w:r>
          </w:p>
        </w:tc>
        <w:tc>
          <w:tcPr>
            <w:tcW w:w="1260" w:type="dxa"/>
            <w:tcBorders>
              <w:top w:val="nil"/>
              <w:left w:val="nil"/>
              <w:bottom w:val="single" w:sz="4" w:space="0" w:color="auto"/>
              <w:right w:val="single" w:sz="4" w:space="0" w:color="auto"/>
            </w:tcBorders>
            <w:shd w:val="clear" w:color="000000" w:fill="FFFFFF"/>
            <w:noWrap/>
            <w:vAlign w:val="bottom"/>
          </w:tcPr>
          <w:p w14:paraId="394B6796" w14:textId="1ADB4ED5" w:rsidR="004770E9" w:rsidRPr="00D42FCE" w:rsidRDefault="00D42FCE"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1CD1C28E" w14:textId="10C3E6DD"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6218BFE" w14:textId="44289AF9" w:rsidR="004770E9" w:rsidRPr="00801F52" w:rsidRDefault="00D42FCE"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400450E9" w14:textId="47E68827"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0A0D8FC" w14:textId="72836967" w:rsidR="004770E9" w:rsidRPr="00801F52" w:rsidRDefault="00D42FCE"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0,0</w:t>
            </w:r>
          </w:p>
        </w:tc>
        <w:tc>
          <w:tcPr>
            <w:tcW w:w="984" w:type="dxa"/>
            <w:tcBorders>
              <w:top w:val="nil"/>
              <w:left w:val="nil"/>
              <w:bottom w:val="single" w:sz="4" w:space="0" w:color="auto"/>
              <w:right w:val="single" w:sz="4" w:space="0" w:color="auto"/>
            </w:tcBorders>
            <w:shd w:val="clear" w:color="000000" w:fill="FFFFFF"/>
            <w:noWrap/>
            <w:vAlign w:val="bottom"/>
          </w:tcPr>
          <w:p w14:paraId="35B0E2F6" w14:textId="1482D7AC"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FFBFAC" w14:textId="4057E73B" w:rsidR="004770E9" w:rsidRPr="00801F52" w:rsidRDefault="00D42FCE"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0,0</w:t>
            </w:r>
          </w:p>
        </w:tc>
        <w:tc>
          <w:tcPr>
            <w:tcW w:w="1160" w:type="dxa"/>
            <w:tcBorders>
              <w:top w:val="nil"/>
              <w:left w:val="nil"/>
              <w:bottom w:val="single" w:sz="4" w:space="0" w:color="auto"/>
              <w:right w:val="single" w:sz="4" w:space="0" w:color="auto"/>
            </w:tcBorders>
            <w:shd w:val="clear" w:color="000000" w:fill="FFFFFF"/>
            <w:noWrap/>
            <w:vAlign w:val="bottom"/>
          </w:tcPr>
          <w:p w14:paraId="376919A7" w14:textId="0CB4C56F"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609F249" w14:textId="48C0FAB0" w:rsidR="004770E9" w:rsidRPr="00801F52" w:rsidRDefault="00D42FCE"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0,0</w:t>
            </w:r>
          </w:p>
        </w:tc>
        <w:tc>
          <w:tcPr>
            <w:tcW w:w="1172" w:type="dxa"/>
            <w:tcBorders>
              <w:top w:val="nil"/>
              <w:left w:val="nil"/>
              <w:bottom w:val="single" w:sz="4" w:space="0" w:color="auto"/>
              <w:right w:val="single" w:sz="4" w:space="0" w:color="auto"/>
            </w:tcBorders>
            <w:shd w:val="clear" w:color="000000" w:fill="FFFFFF"/>
            <w:noWrap/>
            <w:vAlign w:val="bottom"/>
          </w:tcPr>
          <w:p w14:paraId="56A0B375" w14:textId="3BA8E490"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r>
      <w:tr w:rsidR="004770E9" w:rsidRPr="00801F52" w14:paraId="65DCFAA1"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0811E6C" w14:textId="46E81583"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06 01 01</w:t>
            </w:r>
          </w:p>
        </w:tc>
        <w:tc>
          <w:tcPr>
            <w:tcW w:w="2847" w:type="dxa"/>
            <w:tcBorders>
              <w:top w:val="nil"/>
              <w:left w:val="nil"/>
              <w:bottom w:val="single" w:sz="4" w:space="0" w:color="auto"/>
              <w:right w:val="single" w:sz="4" w:space="0" w:color="auto"/>
            </w:tcBorders>
            <w:shd w:val="clear" w:color="000000" w:fill="FFFFFF"/>
            <w:vAlign w:val="center"/>
            <w:hideMark/>
          </w:tcPr>
          <w:p w14:paraId="6478DF09" w14:textId="751ECF69" w:rsidR="004770E9" w:rsidRPr="00801F52" w:rsidRDefault="004770E9" w:rsidP="004770E9">
            <w:pPr>
              <w:spacing w:after="0" w:line="240" w:lineRule="auto"/>
              <w:rPr>
                <w:rFonts w:ascii="Sylfaen" w:eastAsia="Times New Roman" w:hAnsi="Sylfaen" w:cs="Calibri"/>
                <w:color w:val="000000"/>
                <w:sz w:val="18"/>
                <w:szCs w:val="18"/>
                <w:lang w:val="ru-RU" w:eastAsia="ru-RU"/>
              </w:rPr>
            </w:pPr>
          </w:p>
        </w:tc>
        <w:tc>
          <w:tcPr>
            <w:tcW w:w="1260" w:type="dxa"/>
            <w:tcBorders>
              <w:top w:val="nil"/>
              <w:left w:val="nil"/>
              <w:bottom w:val="single" w:sz="4" w:space="0" w:color="auto"/>
              <w:right w:val="single" w:sz="4" w:space="0" w:color="auto"/>
            </w:tcBorders>
            <w:shd w:val="clear" w:color="000000" w:fill="FFFFFF"/>
            <w:noWrap/>
            <w:vAlign w:val="bottom"/>
          </w:tcPr>
          <w:p w14:paraId="0C115941" w14:textId="6E3BB05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099C531" w14:textId="467C72DE"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62EB394" w14:textId="5E1F34DB" w:rsidR="004770E9" w:rsidRPr="00801F52" w:rsidRDefault="004770E9" w:rsidP="006E6393">
            <w:pPr>
              <w:spacing w:after="0" w:line="240" w:lineRule="auto"/>
              <w:jc w:val="center"/>
              <w:rPr>
                <w:rFonts w:ascii="Sylfaen" w:eastAsia="Times New Roman" w:hAnsi="Sylfaen" w:cs="Calibri"/>
                <w:color w:val="000000"/>
                <w:sz w:val="18"/>
                <w:szCs w:val="18"/>
                <w:lang w:val="ru-RU"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8AC193E" w14:textId="72021BC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D514FB0" w14:textId="3C993F5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984" w:type="dxa"/>
            <w:tcBorders>
              <w:top w:val="nil"/>
              <w:left w:val="nil"/>
              <w:bottom w:val="single" w:sz="4" w:space="0" w:color="auto"/>
              <w:right w:val="single" w:sz="4" w:space="0" w:color="auto"/>
            </w:tcBorders>
            <w:shd w:val="clear" w:color="000000" w:fill="FFFFFF"/>
            <w:noWrap/>
            <w:vAlign w:val="bottom"/>
          </w:tcPr>
          <w:p w14:paraId="336B0FFE" w14:textId="7A98A810"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D516342" w14:textId="1A04937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60" w:type="dxa"/>
            <w:tcBorders>
              <w:top w:val="nil"/>
              <w:left w:val="nil"/>
              <w:bottom w:val="single" w:sz="4" w:space="0" w:color="auto"/>
              <w:right w:val="single" w:sz="4" w:space="0" w:color="auto"/>
            </w:tcBorders>
            <w:shd w:val="clear" w:color="000000" w:fill="FFFFFF"/>
            <w:noWrap/>
            <w:vAlign w:val="bottom"/>
          </w:tcPr>
          <w:p w14:paraId="2659A89B" w14:textId="0E06E54E"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8A5FCAD" w14:textId="31440871"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2" w:type="dxa"/>
            <w:tcBorders>
              <w:top w:val="nil"/>
              <w:left w:val="nil"/>
              <w:bottom w:val="single" w:sz="4" w:space="0" w:color="auto"/>
              <w:right w:val="single" w:sz="4" w:space="0" w:color="auto"/>
            </w:tcBorders>
            <w:shd w:val="clear" w:color="000000" w:fill="FFFFFF"/>
            <w:noWrap/>
            <w:vAlign w:val="bottom"/>
          </w:tcPr>
          <w:p w14:paraId="72DB65CA" w14:textId="595532DD"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r>
      <w:tr w:rsidR="00D42FCE" w:rsidRPr="00801F52" w14:paraId="09C5F0CA"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5A5E48A7" w14:textId="297AF426" w:rsidR="00D42FCE" w:rsidRPr="00801F52" w:rsidRDefault="00D42FCE" w:rsidP="00D42FCE">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b/>
                <w:sz w:val="18"/>
                <w:szCs w:val="18"/>
              </w:rPr>
              <w:t>06 02</w:t>
            </w:r>
          </w:p>
        </w:tc>
        <w:tc>
          <w:tcPr>
            <w:tcW w:w="2847" w:type="dxa"/>
            <w:tcBorders>
              <w:top w:val="nil"/>
              <w:left w:val="nil"/>
              <w:bottom w:val="single" w:sz="4" w:space="0" w:color="auto"/>
              <w:right w:val="single" w:sz="4" w:space="0" w:color="auto"/>
            </w:tcBorders>
            <w:shd w:val="clear" w:color="000000" w:fill="FFFFFF"/>
            <w:vAlign w:val="center"/>
          </w:tcPr>
          <w:p w14:paraId="6E16098E" w14:textId="7BF9D6E3" w:rsidR="00D42FCE" w:rsidRPr="00801F52" w:rsidRDefault="00D42FCE" w:rsidP="00D42FCE">
            <w:pPr>
              <w:spacing w:after="0" w:line="240" w:lineRule="auto"/>
              <w:rPr>
                <w:rFonts w:ascii="Sylfaen" w:eastAsia="Times New Roman" w:hAnsi="Sylfaen" w:cs="Calibri"/>
                <w:color w:val="000000"/>
                <w:sz w:val="18"/>
                <w:szCs w:val="18"/>
                <w:lang w:val="ru-RU" w:eastAsia="ru-RU"/>
              </w:rPr>
            </w:pPr>
            <w:r w:rsidRPr="00801F52">
              <w:rPr>
                <w:rFonts w:ascii="Sylfaen" w:hAnsi="Sylfaen" w:cs="Arial CYR"/>
                <w:b/>
                <w:color w:val="000000"/>
                <w:sz w:val="18"/>
                <w:szCs w:val="18"/>
                <w:lang w:val="ka-GE"/>
              </w:rPr>
              <w:t>სოციალური დაცვა</w:t>
            </w:r>
          </w:p>
        </w:tc>
        <w:tc>
          <w:tcPr>
            <w:tcW w:w="1260" w:type="dxa"/>
            <w:tcBorders>
              <w:top w:val="nil"/>
              <w:left w:val="nil"/>
              <w:bottom w:val="single" w:sz="4" w:space="0" w:color="auto"/>
              <w:right w:val="single" w:sz="4" w:space="0" w:color="auto"/>
            </w:tcBorders>
            <w:shd w:val="clear" w:color="000000" w:fill="FFFFFF"/>
            <w:noWrap/>
            <w:vAlign w:val="bottom"/>
          </w:tcPr>
          <w:p w14:paraId="5E797316" w14:textId="045A40E1" w:rsidR="00D42FCE" w:rsidRPr="00E37CB9" w:rsidRDefault="00D42FCE" w:rsidP="00D42FCE">
            <w:pPr>
              <w:spacing w:after="0" w:line="240" w:lineRule="auto"/>
              <w:jc w:val="center"/>
              <w:rPr>
                <w:rFonts w:ascii="Sylfaen" w:eastAsia="Times New Roman" w:hAnsi="Sylfaen" w:cs="Calibri"/>
                <w:b/>
                <w:color w:val="000000"/>
                <w:sz w:val="18"/>
                <w:szCs w:val="18"/>
                <w:lang w:val="ka-GE" w:eastAsia="ru-RU"/>
              </w:rPr>
            </w:pPr>
            <w:r>
              <w:rPr>
                <w:rFonts w:ascii="Sylfaen" w:eastAsia="Times New Roman" w:hAnsi="Sylfaen" w:cs="Calibri"/>
                <w:b/>
                <w:bCs/>
                <w:color w:val="000000"/>
                <w:sz w:val="18"/>
                <w:szCs w:val="18"/>
                <w:lang w:eastAsia="ru-RU"/>
              </w:rPr>
              <w:t>7 840,4</w:t>
            </w:r>
          </w:p>
        </w:tc>
        <w:tc>
          <w:tcPr>
            <w:tcW w:w="1170" w:type="dxa"/>
            <w:tcBorders>
              <w:top w:val="nil"/>
              <w:left w:val="nil"/>
              <w:bottom w:val="single" w:sz="4" w:space="0" w:color="auto"/>
              <w:right w:val="single" w:sz="4" w:space="0" w:color="auto"/>
            </w:tcBorders>
            <w:shd w:val="clear" w:color="000000" w:fill="FFFFFF"/>
            <w:noWrap/>
            <w:vAlign w:val="bottom"/>
          </w:tcPr>
          <w:p w14:paraId="7440FF69" w14:textId="2F4F8C89" w:rsidR="00D42FCE" w:rsidRPr="00E37CB9" w:rsidRDefault="00D42FCE" w:rsidP="00D42FCE">
            <w:pPr>
              <w:spacing w:after="0" w:line="240" w:lineRule="auto"/>
              <w:jc w:val="center"/>
              <w:rPr>
                <w:rFonts w:ascii="Sylfaen" w:eastAsia="Times New Roman" w:hAnsi="Sylfaen" w:cs="Calibri"/>
                <w:b/>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C9358F9" w14:textId="16B77F0B" w:rsidR="00D42FCE" w:rsidRPr="00E37CB9" w:rsidRDefault="00D42FCE" w:rsidP="00D42FCE">
            <w:pPr>
              <w:spacing w:after="0" w:line="240" w:lineRule="auto"/>
              <w:jc w:val="center"/>
              <w:rPr>
                <w:rFonts w:ascii="Sylfaen" w:eastAsia="Times New Roman" w:hAnsi="Sylfaen" w:cs="Calibri"/>
                <w:b/>
                <w:color w:val="000000"/>
                <w:sz w:val="18"/>
                <w:szCs w:val="18"/>
                <w:lang w:eastAsia="ru-RU"/>
              </w:rPr>
            </w:pPr>
            <w:r w:rsidRPr="00801F52">
              <w:rPr>
                <w:rFonts w:ascii="Sylfaen" w:eastAsia="Times New Roman" w:hAnsi="Sylfaen" w:cs="Calibri"/>
                <w:b/>
                <w:bCs/>
                <w:color w:val="000000"/>
                <w:sz w:val="18"/>
                <w:szCs w:val="18"/>
                <w:lang w:eastAsia="ru-RU"/>
              </w:rPr>
              <w:t>1 8</w:t>
            </w:r>
            <w:r>
              <w:rPr>
                <w:rFonts w:ascii="Sylfaen" w:eastAsia="Times New Roman" w:hAnsi="Sylfaen" w:cs="Calibri"/>
                <w:b/>
                <w:bCs/>
                <w:color w:val="000000"/>
                <w:sz w:val="18"/>
                <w:szCs w:val="18"/>
                <w:lang w:eastAsia="ru-RU"/>
              </w:rPr>
              <w:t>19</w:t>
            </w:r>
            <w:r w:rsidRPr="00801F52">
              <w:rPr>
                <w:rFonts w:ascii="Sylfaen" w:eastAsia="Times New Roman" w:hAnsi="Sylfaen" w:cs="Calibri"/>
                <w:b/>
                <w:bCs/>
                <w:color w:val="000000"/>
                <w:sz w:val="18"/>
                <w:szCs w:val="18"/>
                <w:lang w:eastAsia="ru-RU"/>
              </w:rPr>
              <w:t>,</w:t>
            </w:r>
            <w:r>
              <w:rPr>
                <w:rFonts w:ascii="Sylfaen" w:eastAsia="Times New Roman" w:hAnsi="Sylfaen" w:cs="Calibri"/>
                <w:b/>
                <w:bCs/>
                <w:color w:val="000000"/>
                <w:sz w:val="18"/>
                <w:szCs w:val="18"/>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3BC95626" w14:textId="55F18D4B" w:rsidR="00D42FCE" w:rsidRPr="00E37CB9" w:rsidRDefault="00D42FCE" w:rsidP="00D42FCE">
            <w:pPr>
              <w:spacing w:after="0" w:line="240" w:lineRule="auto"/>
              <w:jc w:val="center"/>
              <w:rPr>
                <w:rFonts w:ascii="Sylfaen" w:eastAsia="Times New Roman" w:hAnsi="Sylfaen" w:cs="Calibri"/>
                <w:b/>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5FAB5DD" w14:textId="3495E70C" w:rsidR="00D42FCE" w:rsidRPr="00E37CB9" w:rsidRDefault="00D42FCE" w:rsidP="00D42FCE">
            <w:pPr>
              <w:spacing w:after="0" w:line="240" w:lineRule="auto"/>
              <w:jc w:val="center"/>
              <w:rPr>
                <w:rFonts w:ascii="Sylfaen" w:eastAsia="Times New Roman" w:hAnsi="Sylfaen" w:cs="Calibri"/>
                <w:b/>
                <w:color w:val="000000"/>
                <w:sz w:val="18"/>
                <w:szCs w:val="18"/>
                <w:lang w:val="ru-RU" w:eastAsia="ru-RU"/>
              </w:rPr>
            </w:pPr>
            <w:r w:rsidRPr="00801F52">
              <w:rPr>
                <w:rFonts w:ascii="Sylfaen" w:eastAsia="Times New Roman" w:hAnsi="Sylfaen" w:cs="Calibri"/>
                <w:b/>
                <w:bCs/>
                <w:color w:val="000000"/>
                <w:sz w:val="18"/>
                <w:szCs w:val="18"/>
                <w:lang w:eastAsia="ru-RU"/>
              </w:rPr>
              <w:t>1 9</w:t>
            </w:r>
            <w:r>
              <w:rPr>
                <w:rFonts w:ascii="Sylfaen" w:eastAsia="Times New Roman" w:hAnsi="Sylfaen" w:cs="Calibri"/>
                <w:b/>
                <w:bCs/>
                <w:color w:val="000000"/>
                <w:sz w:val="18"/>
                <w:szCs w:val="18"/>
                <w:lang w:eastAsia="ru-RU"/>
              </w:rPr>
              <w:t>10</w:t>
            </w:r>
            <w:r w:rsidRPr="00801F52">
              <w:rPr>
                <w:rFonts w:ascii="Sylfaen" w:eastAsia="Times New Roman" w:hAnsi="Sylfaen" w:cs="Calibri"/>
                <w:b/>
                <w:bCs/>
                <w:color w:val="000000"/>
                <w:sz w:val="18"/>
                <w:szCs w:val="18"/>
                <w:lang w:eastAsia="ru-RU"/>
              </w:rPr>
              <w:t>,</w:t>
            </w:r>
            <w:r>
              <w:rPr>
                <w:rFonts w:ascii="Sylfaen" w:eastAsia="Times New Roman" w:hAnsi="Sylfaen" w:cs="Calibri"/>
                <w:b/>
                <w:bCs/>
                <w:color w:val="000000"/>
                <w:sz w:val="18"/>
                <w:szCs w:val="18"/>
                <w:lang w:eastAsia="ru-RU"/>
              </w:rPr>
              <w:t>0</w:t>
            </w:r>
          </w:p>
        </w:tc>
        <w:tc>
          <w:tcPr>
            <w:tcW w:w="984" w:type="dxa"/>
            <w:tcBorders>
              <w:top w:val="nil"/>
              <w:left w:val="nil"/>
              <w:bottom w:val="single" w:sz="4" w:space="0" w:color="auto"/>
              <w:right w:val="single" w:sz="4" w:space="0" w:color="auto"/>
            </w:tcBorders>
            <w:shd w:val="clear" w:color="000000" w:fill="FFFFFF"/>
            <w:noWrap/>
            <w:vAlign w:val="bottom"/>
          </w:tcPr>
          <w:p w14:paraId="6E1FB2C1" w14:textId="4D74720F" w:rsidR="00D42FCE" w:rsidRPr="00E37CB9" w:rsidRDefault="00D42FCE" w:rsidP="00D42FCE">
            <w:pPr>
              <w:spacing w:after="0" w:line="240" w:lineRule="auto"/>
              <w:jc w:val="center"/>
              <w:rPr>
                <w:rFonts w:ascii="Sylfaen" w:eastAsia="Times New Roman" w:hAnsi="Sylfaen" w:cs="Calibri"/>
                <w:b/>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1197D4A" w14:textId="0252AA38" w:rsidR="00D42FCE" w:rsidRPr="00E37CB9" w:rsidRDefault="00D42FCE" w:rsidP="00D42FCE">
            <w:pPr>
              <w:spacing w:after="0" w:line="240" w:lineRule="auto"/>
              <w:jc w:val="center"/>
              <w:rPr>
                <w:rFonts w:ascii="Sylfaen" w:eastAsia="Times New Roman" w:hAnsi="Sylfaen" w:cs="Calibri"/>
                <w:b/>
                <w:color w:val="000000"/>
                <w:sz w:val="18"/>
                <w:szCs w:val="18"/>
                <w:lang w:val="ru-RU" w:eastAsia="ru-RU"/>
              </w:rPr>
            </w:pPr>
            <w:r w:rsidRPr="00801F52">
              <w:rPr>
                <w:rFonts w:ascii="Sylfaen" w:eastAsia="Times New Roman" w:hAnsi="Sylfaen" w:cs="Calibri"/>
                <w:b/>
                <w:bCs/>
                <w:color w:val="000000"/>
                <w:sz w:val="18"/>
                <w:szCs w:val="18"/>
                <w:lang w:eastAsia="ru-RU"/>
              </w:rPr>
              <w:t>2 0</w:t>
            </w:r>
            <w:r>
              <w:rPr>
                <w:rFonts w:ascii="Sylfaen" w:eastAsia="Times New Roman" w:hAnsi="Sylfaen" w:cs="Calibri"/>
                <w:b/>
                <w:bCs/>
                <w:color w:val="000000"/>
                <w:sz w:val="18"/>
                <w:szCs w:val="18"/>
                <w:lang w:eastAsia="ru-RU"/>
              </w:rPr>
              <w:t>05</w:t>
            </w:r>
            <w:r w:rsidRPr="00801F52">
              <w:rPr>
                <w:rFonts w:ascii="Sylfaen" w:eastAsia="Times New Roman" w:hAnsi="Sylfaen" w:cs="Calibri"/>
                <w:b/>
                <w:bCs/>
                <w:color w:val="000000"/>
                <w:sz w:val="18"/>
                <w:szCs w:val="18"/>
                <w:lang w:eastAsia="ru-RU"/>
              </w:rPr>
              <w:t>,</w:t>
            </w:r>
            <w:r>
              <w:rPr>
                <w:rFonts w:ascii="Sylfaen" w:eastAsia="Times New Roman" w:hAnsi="Sylfaen" w:cs="Calibri"/>
                <w:b/>
                <w:bCs/>
                <w:color w:val="000000"/>
                <w:sz w:val="18"/>
                <w:szCs w:val="18"/>
                <w:lang w:eastAsia="ru-RU"/>
              </w:rPr>
              <w:t>5</w:t>
            </w:r>
          </w:p>
        </w:tc>
        <w:tc>
          <w:tcPr>
            <w:tcW w:w="1160" w:type="dxa"/>
            <w:tcBorders>
              <w:top w:val="nil"/>
              <w:left w:val="nil"/>
              <w:bottom w:val="single" w:sz="4" w:space="0" w:color="auto"/>
              <w:right w:val="single" w:sz="4" w:space="0" w:color="auto"/>
            </w:tcBorders>
            <w:shd w:val="clear" w:color="000000" w:fill="FFFFFF"/>
            <w:noWrap/>
            <w:vAlign w:val="bottom"/>
          </w:tcPr>
          <w:p w14:paraId="59E85E5E" w14:textId="39979ABB" w:rsidR="00D42FCE" w:rsidRPr="00E37CB9" w:rsidRDefault="00D42FCE" w:rsidP="00D42FCE">
            <w:pPr>
              <w:spacing w:after="0" w:line="240" w:lineRule="auto"/>
              <w:jc w:val="center"/>
              <w:rPr>
                <w:rFonts w:ascii="Sylfaen" w:eastAsia="Times New Roman" w:hAnsi="Sylfaen" w:cs="Calibri"/>
                <w:b/>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27917DC" w14:textId="4E0D4220" w:rsidR="00D42FCE" w:rsidRPr="00E37CB9" w:rsidRDefault="00D42FCE" w:rsidP="00D42FCE">
            <w:pPr>
              <w:spacing w:after="0" w:line="240" w:lineRule="auto"/>
              <w:jc w:val="center"/>
              <w:rPr>
                <w:rFonts w:ascii="Sylfaen" w:eastAsia="Times New Roman" w:hAnsi="Sylfaen" w:cs="Calibri"/>
                <w:b/>
                <w:color w:val="000000"/>
                <w:sz w:val="18"/>
                <w:szCs w:val="18"/>
                <w:lang w:val="ru-RU" w:eastAsia="ru-RU"/>
              </w:rPr>
            </w:pPr>
            <w:r w:rsidRPr="00801F52">
              <w:rPr>
                <w:rFonts w:ascii="Sylfaen" w:eastAsia="Times New Roman" w:hAnsi="Sylfaen" w:cs="Calibri"/>
                <w:b/>
                <w:bCs/>
                <w:color w:val="000000"/>
                <w:sz w:val="18"/>
                <w:szCs w:val="18"/>
                <w:lang w:eastAsia="ru-RU"/>
              </w:rPr>
              <w:t>2 1</w:t>
            </w:r>
            <w:r>
              <w:rPr>
                <w:rFonts w:ascii="Sylfaen" w:eastAsia="Times New Roman" w:hAnsi="Sylfaen" w:cs="Calibri"/>
                <w:b/>
                <w:bCs/>
                <w:color w:val="000000"/>
                <w:sz w:val="18"/>
                <w:szCs w:val="18"/>
                <w:lang w:eastAsia="ru-RU"/>
              </w:rPr>
              <w:t>05</w:t>
            </w:r>
            <w:r w:rsidRPr="00801F52">
              <w:rPr>
                <w:rFonts w:ascii="Sylfaen" w:eastAsia="Times New Roman" w:hAnsi="Sylfaen" w:cs="Calibri"/>
                <w:b/>
                <w:bCs/>
                <w:color w:val="000000"/>
                <w:sz w:val="18"/>
                <w:szCs w:val="18"/>
                <w:lang w:eastAsia="ru-RU"/>
              </w:rPr>
              <w:t>,</w:t>
            </w:r>
            <w:r>
              <w:rPr>
                <w:rFonts w:ascii="Sylfaen" w:eastAsia="Times New Roman" w:hAnsi="Sylfaen" w:cs="Calibri"/>
                <w:b/>
                <w:bCs/>
                <w:color w:val="000000"/>
                <w:sz w:val="18"/>
                <w:szCs w:val="18"/>
                <w:lang w:eastAsia="ru-RU"/>
              </w:rPr>
              <w:t>8</w:t>
            </w:r>
          </w:p>
        </w:tc>
        <w:tc>
          <w:tcPr>
            <w:tcW w:w="1172" w:type="dxa"/>
            <w:tcBorders>
              <w:top w:val="nil"/>
              <w:left w:val="nil"/>
              <w:bottom w:val="single" w:sz="4" w:space="0" w:color="auto"/>
              <w:right w:val="single" w:sz="4" w:space="0" w:color="auto"/>
            </w:tcBorders>
            <w:shd w:val="clear" w:color="000000" w:fill="FFFFFF"/>
            <w:noWrap/>
            <w:vAlign w:val="bottom"/>
          </w:tcPr>
          <w:p w14:paraId="3A953959" w14:textId="348D3E39" w:rsidR="00D42FCE" w:rsidRPr="00801F52" w:rsidRDefault="00D42FCE" w:rsidP="00D42FCE">
            <w:pPr>
              <w:spacing w:after="0" w:line="240" w:lineRule="auto"/>
              <w:jc w:val="center"/>
              <w:rPr>
                <w:rFonts w:ascii="Sylfaen" w:eastAsia="Times New Roman" w:hAnsi="Sylfaen" w:cs="Calibri"/>
                <w:color w:val="000000"/>
                <w:sz w:val="18"/>
                <w:szCs w:val="18"/>
                <w:lang w:eastAsia="ru-RU"/>
              </w:rPr>
            </w:pPr>
          </w:p>
        </w:tc>
      </w:tr>
      <w:tr w:rsidR="004770E9" w:rsidRPr="00801F52" w14:paraId="2D5AAB0B"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9B3269D" w14:textId="11A8275B"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sz w:val="18"/>
                <w:szCs w:val="18"/>
              </w:rPr>
              <w:t>06 02 01</w:t>
            </w:r>
          </w:p>
        </w:tc>
        <w:tc>
          <w:tcPr>
            <w:tcW w:w="2847" w:type="dxa"/>
            <w:tcBorders>
              <w:top w:val="nil"/>
              <w:left w:val="nil"/>
              <w:bottom w:val="single" w:sz="4" w:space="0" w:color="auto"/>
              <w:right w:val="single" w:sz="4" w:space="0" w:color="auto"/>
            </w:tcBorders>
            <w:shd w:val="clear" w:color="000000" w:fill="FFFFFF"/>
            <w:vAlign w:val="center"/>
            <w:hideMark/>
          </w:tcPr>
          <w:p w14:paraId="38DD1579" w14:textId="69CBEDEF" w:rsidR="004770E9" w:rsidRPr="00801F52" w:rsidRDefault="004770E9"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1260" w:type="dxa"/>
            <w:tcBorders>
              <w:top w:val="nil"/>
              <w:left w:val="nil"/>
              <w:bottom w:val="single" w:sz="4" w:space="0" w:color="auto"/>
              <w:right w:val="single" w:sz="4" w:space="0" w:color="auto"/>
            </w:tcBorders>
            <w:shd w:val="clear" w:color="000000" w:fill="FFFFFF"/>
            <w:vAlign w:val="bottom"/>
          </w:tcPr>
          <w:p w14:paraId="148DA4E4" w14:textId="5E95AA52" w:rsidR="004770E9" w:rsidRPr="003A1151" w:rsidRDefault="004770E9" w:rsidP="003A1151">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val="ka-GE" w:eastAsia="ru-RU"/>
              </w:rPr>
              <w:t>1</w:t>
            </w:r>
            <w:r w:rsidR="003A1151">
              <w:rPr>
                <w:rFonts w:ascii="Sylfaen" w:eastAsia="Times New Roman" w:hAnsi="Sylfaen" w:cs="Calibri"/>
                <w:bCs/>
                <w:color w:val="000000"/>
                <w:sz w:val="18"/>
                <w:szCs w:val="18"/>
                <w:lang w:eastAsia="ru-RU"/>
              </w:rPr>
              <w:t>8</w:t>
            </w:r>
            <w:r w:rsidRPr="00E37CB9">
              <w:rPr>
                <w:rFonts w:ascii="Sylfaen" w:eastAsia="Times New Roman" w:hAnsi="Sylfaen" w:cs="Calibri"/>
                <w:bCs/>
                <w:color w:val="000000"/>
                <w:sz w:val="18"/>
                <w:szCs w:val="18"/>
                <w:lang w:val="ka-GE" w:eastAsia="ru-RU"/>
              </w:rPr>
              <w:t>,</w:t>
            </w:r>
            <w:r w:rsidR="003A1151">
              <w:rPr>
                <w:rFonts w:ascii="Sylfaen" w:eastAsia="Times New Roman" w:hAnsi="Sylfaen" w:cs="Calibri"/>
                <w:bCs/>
                <w:color w:val="000000"/>
                <w:sz w:val="18"/>
                <w:szCs w:val="18"/>
                <w:lang w:eastAsia="ru-RU"/>
              </w:rPr>
              <w:t>4</w:t>
            </w:r>
          </w:p>
        </w:tc>
        <w:tc>
          <w:tcPr>
            <w:tcW w:w="1170" w:type="dxa"/>
            <w:tcBorders>
              <w:top w:val="nil"/>
              <w:left w:val="nil"/>
              <w:bottom w:val="single" w:sz="4" w:space="0" w:color="auto"/>
              <w:right w:val="single" w:sz="4" w:space="0" w:color="auto"/>
            </w:tcBorders>
            <w:shd w:val="clear" w:color="000000" w:fill="FFFFFF"/>
            <w:vAlign w:val="bottom"/>
          </w:tcPr>
          <w:p w14:paraId="18FB81D1" w14:textId="19CF2E1A"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3AFF13E" w14:textId="0878DD3F" w:rsidR="004770E9" w:rsidRPr="003A1151" w:rsidRDefault="003A1151" w:rsidP="00302C88">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Cs/>
                <w:color w:val="000000"/>
                <w:sz w:val="18"/>
                <w:szCs w:val="18"/>
                <w:lang w:eastAsia="ru-RU"/>
              </w:rPr>
              <w:t>4,3</w:t>
            </w:r>
          </w:p>
        </w:tc>
        <w:tc>
          <w:tcPr>
            <w:tcW w:w="1170" w:type="dxa"/>
            <w:tcBorders>
              <w:top w:val="nil"/>
              <w:left w:val="nil"/>
              <w:bottom w:val="single" w:sz="4" w:space="0" w:color="auto"/>
              <w:right w:val="single" w:sz="4" w:space="0" w:color="auto"/>
            </w:tcBorders>
            <w:shd w:val="clear" w:color="000000" w:fill="FFFFFF"/>
            <w:noWrap/>
            <w:vAlign w:val="bottom"/>
          </w:tcPr>
          <w:p w14:paraId="0FC6817D" w14:textId="2EC65FF9"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D624119" w14:textId="66A1A0FD" w:rsidR="004770E9" w:rsidRPr="003A1151" w:rsidRDefault="003A1151" w:rsidP="00302C88">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Cs/>
                <w:color w:val="000000"/>
                <w:sz w:val="18"/>
                <w:szCs w:val="18"/>
                <w:lang w:eastAsia="ru-RU"/>
              </w:rPr>
              <w:t>4,5</w:t>
            </w:r>
          </w:p>
        </w:tc>
        <w:tc>
          <w:tcPr>
            <w:tcW w:w="984" w:type="dxa"/>
            <w:tcBorders>
              <w:top w:val="nil"/>
              <w:left w:val="nil"/>
              <w:bottom w:val="single" w:sz="4" w:space="0" w:color="auto"/>
              <w:right w:val="single" w:sz="4" w:space="0" w:color="auto"/>
            </w:tcBorders>
            <w:shd w:val="clear" w:color="000000" w:fill="FFFFFF"/>
            <w:noWrap/>
            <w:vAlign w:val="bottom"/>
          </w:tcPr>
          <w:p w14:paraId="4D6827C2" w14:textId="07489A38"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FCA28DA" w14:textId="592E9BA8" w:rsidR="004770E9" w:rsidRPr="00E37CB9" w:rsidRDefault="00302C88" w:rsidP="003A1151">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eastAsia="ru-RU"/>
              </w:rPr>
              <w:t>4,</w:t>
            </w:r>
            <w:r w:rsidR="003A1151">
              <w:rPr>
                <w:rFonts w:ascii="Sylfaen" w:eastAsia="Times New Roman" w:hAnsi="Sylfaen" w:cs="Calibri"/>
                <w:bCs/>
                <w:color w:val="000000"/>
                <w:sz w:val="18"/>
                <w:szCs w:val="18"/>
                <w:lang w:eastAsia="ru-RU"/>
              </w:rPr>
              <w:t>7</w:t>
            </w:r>
          </w:p>
        </w:tc>
        <w:tc>
          <w:tcPr>
            <w:tcW w:w="1160" w:type="dxa"/>
            <w:tcBorders>
              <w:top w:val="nil"/>
              <w:left w:val="nil"/>
              <w:bottom w:val="single" w:sz="4" w:space="0" w:color="auto"/>
              <w:right w:val="single" w:sz="4" w:space="0" w:color="auto"/>
            </w:tcBorders>
            <w:shd w:val="clear" w:color="000000" w:fill="FFFFFF"/>
            <w:noWrap/>
            <w:vAlign w:val="bottom"/>
          </w:tcPr>
          <w:p w14:paraId="798DF1D5" w14:textId="0817D705"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58372E3" w14:textId="4389E8BD" w:rsidR="004770E9" w:rsidRPr="00E37CB9" w:rsidRDefault="00302C88" w:rsidP="003A1151">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eastAsia="ru-RU"/>
              </w:rPr>
              <w:t>4,</w:t>
            </w:r>
            <w:r w:rsidR="003A1151">
              <w:rPr>
                <w:rFonts w:ascii="Sylfaen" w:eastAsia="Times New Roman" w:hAnsi="Sylfaen" w:cs="Calibri"/>
                <w:bCs/>
                <w:color w:val="000000"/>
                <w:sz w:val="18"/>
                <w:szCs w:val="18"/>
                <w:lang w:eastAsia="ru-RU"/>
              </w:rPr>
              <w:t>9</w:t>
            </w:r>
          </w:p>
        </w:tc>
        <w:tc>
          <w:tcPr>
            <w:tcW w:w="1172" w:type="dxa"/>
            <w:tcBorders>
              <w:top w:val="nil"/>
              <w:left w:val="nil"/>
              <w:bottom w:val="single" w:sz="4" w:space="0" w:color="auto"/>
              <w:right w:val="single" w:sz="4" w:space="0" w:color="auto"/>
            </w:tcBorders>
            <w:shd w:val="clear" w:color="000000" w:fill="FFFFFF"/>
            <w:noWrap/>
            <w:vAlign w:val="bottom"/>
          </w:tcPr>
          <w:p w14:paraId="2EDB47B5" w14:textId="2998E6CD"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r>
      <w:tr w:rsidR="004770E9" w:rsidRPr="00801F52" w14:paraId="4FDC14AC"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A6098FF" w14:textId="764B41D2"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06 02 02</w:t>
            </w:r>
          </w:p>
        </w:tc>
        <w:tc>
          <w:tcPr>
            <w:tcW w:w="2847" w:type="dxa"/>
            <w:tcBorders>
              <w:top w:val="nil"/>
              <w:left w:val="nil"/>
              <w:bottom w:val="single" w:sz="4" w:space="0" w:color="auto"/>
              <w:right w:val="single" w:sz="4" w:space="0" w:color="auto"/>
            </w:tcBorders>
            <w:shd w:val="clear" w:color="000000" w:fill="FFFFFF"/>
            <w:vAlign w:val="center"/>
            <w:hideMark/>
          </w:tcPr>
          <w:p w14:paraId="36DA1381" w14:textId="2C420797"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672AFD6C" w14:textId="5520D88B" w:rsidR="004770E9" w:rsidRPr="00AE16BC" w:rsidRDefault="005620EC"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1 034,4</w:t>
            </w:r>
          </w:p>
        </w:tc>
        <w:tc>
          <w:tcPr>
            <w:tcW w:w="1170" w:type="dxa"/>
            <w:tcBorders>
              <w:top w:val="nil"/>
              <w:left w:val="nil"/>
              <w:bottom w:val="single" w:sz="4" w:space="0" w:color="auto"/>
              <w:right w:val="single" w:sz="4" w:space="0" w:color="auto"/>
            </w:tcBorders>
            <w:shd w:val="clear" w:color="000000" w:fill="FFFFFF"/>
            <w:noWrap/>
            <w:vAlign w:val="bottom"/>
          </w:tcPr>
          <w:p w14:paraId="774915F6" w14:textId="3C28561D"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9DC76A0" w14:textId="11D605F4" w:rsidR="004770E9" w:rsidRPr="00801F52" w:rsidRDefault="007A625C" w:rsidP="005620EC">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w:t>
            </w:r>
            <w:r w:rsidR="005620EC">
              <w:rPr>
                <w:rFonts w:ascii="Sylfaen" w:eastAsia="Times New Roman" w:hAnsi="Sylfaen" w:cs="Calibri"/>
                <w:color w:val="000000"/>
                <w:sz w:val="18"/>
                <w:szCs w:val="18"/>
                <w:lang w:eastAsia="ru-RU"/>
              </w:rPr>
              <w:t>40</w:t>
            </w:r>
            <w:r w:rsidRPr="00801F52">
              <w:rPr>
                <w:rFonts w:ascii="Sylfaen" w:eastAsia="Times New Roman" w:hAnsi="Sylfaen" w:cs="Calibri"/>
                <w:color w:val="000000"/>
                <w:sz w:val="18"/>
                <w:szCs w:val="18"/>
                <w:lang w:eastAsia="ru-RU"/>
              </w:rPr>
              <w:t>,</w:t>
            </w:r>
            <w:r w:rsidR="005620EC">
              <w:rPr>
                <w:rFonts w:ascii="Sylfaen" w:eastAsia="Times New Roman" w:hAnsi="Sylfaen" w:cs="Calibri"/>
                <w:color w:val="000000"/>
                <w:sz w:val="18"/>
                <w:szCs w:val="18"/>
                <w:lang w:eastAsia="ru-RU"/>
              </w:rPr>
              <w:t>0</w:t>
            </w:r>
          </w:p>
        </w:tc>
        <w:tc>
          <w:tcPr>
            <w:tcW w:w="1170" w:type="dxa"/>
            <w:tcBorders>
              <w:top w:val="nil"/>
              <w:left w:val="nil"/>
              <w:bottom w:val="single" w:sz="4" w:space="0" w:color="auto"/>
              <w:right w:val="single" w:sz="4" w:space="0" w:color="auto"/>
            </w:tcBorders>
            <w:shd w:val="clear" w:color="000000" w:fill="FFFFFF"/>
            <w:noWrap/>
            <w:vAlign w:val="bottom"/>
          </w:tcPr>
          <w:p w14:paraId="29BFC67F" w14:textId="0B5C9240"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D2EBEF8" w14:textId="6797745E" w:rsidR="004770E9" w:rsidRPr="00801F52" w:rsidRDefault="005620EC"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252,0</w:t>
            </w:r>
          </w:p>
        </w:tc>
        <w:tc>
          <w:tcPr>
            <w:tcW w:w="984" w:type="dxa"/>
            <w:tcBorders>
              <w:top w:val="nil"/>
              <w:left w:val="nil"/>
              <w:bottom w:val="single" w:sz="4" w:space="0" w:color="auto"/>
              <w:right w:val="single" w:sz="4" w:space="0" w:color="auto"/>
            </w:tcBorders>
            <w:shd w:val="clear" w:color="000000" w:fill="FFFFFF"/>
            <w:noWrap/>
            <w:vAlign w:val="bottom"/>
          </w:tcPr>
          <w:p w14:paraId="4560F8D9" w14:textId="075117FC"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43784FC" w14:textId="761CA005" w:rsidR="004770E9" w:rsidRPr="00801F52" w:rsidRDefault="005620EC"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264,6</w:t>
            </w:r>
          </w:p>
        </w:tc>
        <w:tc>
          <w:tcPr>
            <w:tcW w:w="1160" w:type="dxa"/>
            <w:tcBorders>
              <w:top w:val="nil"/>
              <w:left w:val="nil"/>
              <w:bottom w:val="single" w:sz="4" w:space="0" w:color="auto"/>
              <w:right w:val="single" w:sz="4" w:space="0" w:color="auto"/>
            </w:tcBorders>
            <w:shd w:val="clear" w:color="000000" w:fill="FFFFFF"/>
            <w:noWrap/>
            <w:vAlign w:val="bottom"/>
          </w:tcPr>
          <w:p w14:paraId="50F57D74" w14:textId="15A0A18D"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4DAB709" w14:textId="315E31C6" w:rsidR="004770E9" w:rsidRPr="00801F52" w:rsidRDefault="005620EC"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277,8</w:t>
            </w:r>
          </w:p>
        </w:tc>
        <w:tc>
          <w:tcPr>
            <w:tcW w:w="1172" w:type="dxa"/>
            <w:tcBorders>
              <w:top w:val="nil"/>
              <w:left w:val="nil"/>
              <w:bottom w:val="single" w:sz="4" w:space="0" w:color="auto"/>
              <w:right w:val="single" w:sz="4" w:space="0" w:color="auto"/>
            </w:tcBorders>
            <w:shd w:val="clear" w:color="000000" w:fill="FFFFFF"/>
            <w:noWrap/>
            <w:vAlign w:val="bottom"/>
          </w:tcPr>
          <w:p w14:paraId="05ACC3B1" w14:textId="69DB14FF"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r>
      <w:tr w:rsidR="004770E9" w:rsidRPr="00801F52" w14:paraId="14D115C9"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911ED3D" w14:textId="7FF9F93F"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06 02 03</w:t>
            </w:r>
          </w:p>
        </w:tc>
        <w:tc>
          <w:tcPr>
            <w:tcW w:w="2847" w:type="dxa"/>
            <w:tcBorders>
              <w:top w:val="nil"/>
              <w:left w:val="nil"/>
              <w:bottom w:val="single" w:sz="4" w:space="0" w:color="auto"/>
              <w:right w:val="single" w:sz="4" w:space="0" w:color="auto"/>
            </w:tcBorders>
            <w:shd w:val="clear" w:color="000000" w:fill="FFFFFF"/>
            <w:vAlign w:val="center"/>
            <w:hideMark/>
          </w:tcPr>
          <w:p w14:paraId="4FC7266F" w14:textId="6E0D6A2D"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rPr>
              <w:t xml:space="preserve">II </w:t>
            </w:r>
            <w:r w:rsidRPr="00801F52">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61A5208" w14:textId="433BD3DF" w:rsidR="004770E9" w:rsidRPr="00801F52" w:rsidRDefault="00070168" w:rsidP="002B066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8</w:t>
            </w:r>
            <w:r w:rsidR="002B0667">
              <w:rPr>
                <w:rFonts w:ascii="Sylfaen" w:eastAsia="Times New Roman" w:hAnsi="Sylfaen" w:cs="Calibri"/>
                <w:color w:val="000000"/>
                <w:sz w:val="18"/>
                <w:szCs w:val="18"/>
                <w:lang w:eastAsia="ru-RU"/>
              </w:rPr>
              <w:t>1</w:t>
            </w:r>
            <w:r w:rsidR="002B0667">
              <w:rPr>
                <w:rFonts w:ascii="Sylfaen" w:eastAsia="Times New Roman" w:hAnsi="Sylfaen" w:cs="Calibri"/>
                <w:color w:val="000000"/>
                <w:sz w:val="18"/>
                <w:szCs w:val="18"/>
                <w:lang w:val="ka-GE" w:eastAsia="ru-RU"/>
              </w:rPr>
              <w:t>,9</w:t>
            </w:r>
          </w:p>
        </w:tc>
        <w:tc>
          <w:tcPr>
            <w:tcW w:w="1170" w:type="dxa"/>
            <w:tcBorders>
              <w:top w:val="nil"/>
              <w:left w:val="nil"/>
              <w:bottom w:val="single" w:sz="4" w:space="0" w:color="auto"/>
              <w:right w:val="single" w:sz="4" w:space="0" w:color="auto"/>
            </w:tcBorders>
            <w:shd w:val="clear" w:color="000000" w:fill="FFFFFF"/>
            <w:noWrap/>
            <w:vAlign w:val="bottom"/>
          </w:tcPr>
          <w:p w14:paraId="5AC9D159" w14:textId="727C78F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B713860" w14:textId="77CE0826" w:rsidR="004770E9" w:rsidRPr="00801F52" w:rsidRDefault="007A625C"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19,0</w:t>
            </w:r>
          </w:p>
        </w:tc>
        <w:tc>
          <w:tcPr>
            <w:tcW w:w="1170" w:type="dxa"/>
            <w:tcBorders>
              <w:top w:val="nil"/>
              <w:left w:val="nil"/>
              <w:bottom w:val="single" w:sz="4" w:space="0" w:color="auto"/>
              <w:right w:val="single" w:sz="4" w:space="0" w:color="auto"/>
            </w:tcBorders>
            <w:shd w:val="clear" w:color="000000" w:fill="FFFFFF"/>
            <w:noWrap/>
            <w:vAlign w:val="bottom"/>
          </w:tcPr>
          <w:p w14:paraId="118C63B7" w14:textId="79635CF7"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1DA16BB" w14:textId="460E4C4B" w:rsidR="004770E9" w:rsidRPr="00801F52" w:rsidRDefault="007A625C"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20</w:t>
            </w:r>
            <w:r w:rsidR="004770E9" w:rsidRPr="00801F52">
              <w:rPr>
                <w:rFonts w:ascii="Sylfaen" w:eastAsia="Times New Roman" w:hAnsi="Sylfaen" w:cs="Calibri"/>
                <w:color w:val="000000"/>
                <w:sz w:val="18"/>
                <w:szCs w:val="18"/>
                <w:lang w:val="ka-GE" w:eastAsia="ru-RU"/>
              </w:rPr>
              <w:t>,0</w:t>
            </w:r>
          </w:p>
        </w:tc>
        <w:tc>
          <w:tcPr>
            <w:tcW w:w="984" w:type="dxa"/>
            <w:tcBorders>
              <w:top w:val="nil"/>
              <w:left w:val="nil"/>
              <w:bottom w:val="single" w:sz="4" w:space="0" w:color="auto"/>
              <w:right w:val="single" w:sz="4" w:space="0" w:color="auto"/>
            </w:tcBorders>
            <w:shd w:val="clear" w:color="000000" w:fill="FFFFFF"/>
            <w:noWrap/>
            <w:vAlign w:val="bottom"/>
          </w:tcPr>
          <w:p w14:paraId="36A6E711" w14:textId="4D11D685"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BFB3691" w14:textId="7C838368" w:rsidR="004770E9" w:rsidRPr="002B0667" w:rsidRDefault="004770E9" w:rsidP="002B0667">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val="ka-GE" w:eastAsia="ru-RU"/>
              </w:rPr>
              <w:t>2</w:t>
            </w:r>
            <w:r w:rsidR="002B0667">
              <w:rPr>
                <w:rFonts w:ascii="Sylfaen" w:eastAsia="Times New Roman" w:hAnsi="Sylfaen" w:cs="Calibri"/>
                <w:color w:val="000000"/>
                <w:sz w:val="18"/>
                <w:szCs w:val="18"/>
                <w:lang w:eastAsia="ru-RU"/>
              </w:rPr>
              <w:t>0</w:t>
            </w:r>
            <w:r w:rsidRPr="00801F52">
              <w:rPr>
                <w:rFonts w:ascii="Sylfaen" w:eastAsia="Times New Roman" w:hAnsi="Sylfaen" w:cs="Calibri"/>
                <w:color w:val="000000"/>
                <w:sz w:val="18"/>
                <w:szCs w:val="18"/>
                <w:lang w:val="ka-GE" w:eastAsia="ru-RU"/>
              </w:rPr>
              <w:t>,</w:t>
            </w:r>
            <w:r w:rsidR="002B0667">
              <w:rPr>
                <w:rFonts w:ascii="Sylfaen" w:eastAsia="Times New Roman" w:hAnsi="Sylfaen" w:cs="Calibri"/>
                <w:color w:val="000000"/>
                <w:sz w:val="18"/>
                <w:szCs w:val="18"/>
                <w:lang w:eastAsia="ru-RU"/>
              </w:rPr>
              <w:t>9</w:t>
            </w:r>
          </w:p>
        </w:tc>
        <w:tc>
          <w:tcPr>
            <w:tcW w:w="1160" w:type="dxa"/>
            <w:tcBorders>
              <w:top w:val="nil"/>
              <w:left w:val="nil"/>
              <w:bottom w:val="single" w:sz="4" w:space="0" w:color="auto"/>
              <w:right w:val="single" w:sz="4" w:space="0" w:color="auto"/>
            </w:tcBorders>
            <w:shd w:val="clear" w:color="000000" w:fill="FFFFFF"/>
            <w:noWrap/>
            <w:vAlign w:val="bottom"/>
          </w:tcPr>
          <w:p w14:paraId="2F6925C7" w14:textId="4E6263AE"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FDB199C" w14:textId="3A268D8D" w:rsidR="004770E9" w:rsidRPr="002B0667" w:rsidRDefault="004770E9" w:rsidP="002B0667">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val="ka-GE" w:eastAsia="ru-RU"/>
              </w:rPr>
              <w:t>2</w:t>
            </w:r>
            <w:r w:rsidR="007A625C" w:rsidRPr="00801F52">
              <w:rPr>
                <w:rFonts w:ascii="Sylfaen" w:eastAsia="Times New Roman" w:hAnsi="Sylfaen" w:cs="Calibri"/>
                <w:color w:val="000000"/>
                <w:sz w:val="18"/>
                <w:szCs w:val="18"/>
                <w:lang w:eastAsia="ru-RU"/>
              </w:rPr>
              <w:t>2</w:t>
            </w:r>
            <w:r w:rsidRPr="00801F52">
              <w:rPr>
                <w:rFonts w:ascii="Sylfaen" w:eastAsia="Times New Roman" w:hAnsi="Sylfaen" w:cs="Calibri"/>
                <w:color w:val="000000"/>
                <w:sz w:val="18"/>
                <w:szCs w:val="18"/>
                <w:lang w:val="ka-GE" w:eastAsia="ru-RU"/>
              </w:rPr>
              <w:t>,</w:t>
            </w:r>
            <w:r w:rsidR="002B0667">
              <w:rPr>
                <w:rFonts w:ascii="Sylfaen" w:eastAsia="Times New Roman" w:hAnsi="Sylfaen" w:cs="Calibri"/>
                <w:color w:val="000000"/>
                <w:sz w:val="18"/>
                <w:szCs w:val="18"/>
                <w:lang w:eastAsia="ru-RU"/>
              </w:rPr>
              <w:t>0</w:t>
            </w:r>
          </w:p>
        </w:tc>
        <w:tc>
          <w:tcPr>
            <w:tcW w:w="1172" w:type="dxa"/>
            <w:tcBorders>
              <w:top w:val="nil"/>
              <w:left w:val="nil"/>
              <w:bottom w:val="single" w:sz="4" w:space="0" w:color="auto"/>
              <w:right w:val="single" w:sz="4" w:space="0" w:color="auto"/>
            </w:tcBorders>
            <w:shd w:val="clear" w:color="000000" w:fill="FFFFFF"/>
            <w:noWrap/>
            <w:vAlign w:val="bottom"/>
          </w:tcPr>
          <w:p w14:paraId="4372591A" w14:textId="14C16244"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r>
      <w:tr w:rsidR="004770E9" w:rsidRPr="00801F52" w14:paraId="39CE3B7F"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343D839B" w14:textId="143C8785"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06 02 04</w:t>
            </w:r>
          </w:p>
        </w:tc>
        <w:tc>
          <w:tcPr>
            <w:tcW w:w="2847" w:type="dxa"/>
            <w:tcBorders>
              <w:top w:val="nil"/>
              <w:left w:val="nil"/>
              <w:bottom w:val="single" w:sz="4" w:space="0" w:color="auto"/>
              <w:right w:val="single" w:sz="4" w:space="0" w:color="auto"/>
            </w:tcBorders>
            <w:shd w:val="clear" w:color="000000" w:fill="FFFFFF"/>
            <w:vAlign w:val="center"/>
          </w:tcPr>
          <w:p w14:paraId="36EEA501" w14:textId="4488BBC3"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ა(ა)იპ ახალციხის მუნიციპალიტეტის სათნოების სახლი</w:t>
            </w:r>
          </w:p>
        </w:tc>
        <w:tc>
          <w:tcPr>
            <w:tcW w:w="1260" w:type="dxa"/>
            <w:tcBorders>
              <w:top w:val="nil"/>
              <w:left w:val="nil"/>
              <w:bottom w:val="single" w:sz="4" w:space="0" w:color="auto"/>
              <w:right w:val="single" w:sz="4" w:space="0" w:color="auto"/>
            </w:tcBorders>
            <w:shd w:val="clear" w:color="000000" w:fill="FFFFFF"/>
            <w:noWrap/>
            <w:vAlign w:val="bottom"/>
          </w:tcPr>
          <w:p w14:paraId="7C3CED14" w14:textId="3CE195F3" w:rsidR="004770E9" w:rsidRPr="00801F52" w:rsidRDefault="00EB28BE"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998,2</w:t>
            </w:r>
          </w:p>
        </w:tc>
        <w:tc>
          <w:tcPr>
            <w:tcW w:w="1170" w:type="dxa"/>
            <w:tcBorders>
              <w:top w:val="nil"/>
              <w:left w:val="nil"/>
              <w:bottom w:val="single" w:sz="4" w:space="0" w:color="auto"/>
              <w:right w:val="single" w:sz="4" w:space="0" w:color="auto"/>
            </w:tcBorders>
            <w:shd w:val="clear" w:color="000000" w:fill="FFFFFF"/>
            <w:noWrap/>
            <w:vAlign w:val="bottom"/>
          </w:tcPr>
          <w:p w14:paraId="486010AD" w14:textId="76DBE6B0"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86C92CB" w14:textId="29501B78" w:rsidR="004770E9" w:rsidRPr="00801F52" w:rsidRDefault="002C5E8A" w:rsidP="00EB28BE">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23</w:t>
            </w:r>
            <w:r w:rsidR="00EB28BE">
              <w:rPr>
                <w:rFonts w:ascii="Sylfaen" w:eastAsia="Times New Roman" w:hAnsi="Sylfaen" w:cs="Calibri"/>
                <w:color w:val="000000"/>
                <w:sz w:val="18"/>
                <w:szCs w:val="18"/>
                <w:lang w:eastAsia="ru-RU"/>
              </w:rPr>
              <w:t>1</w:t>
            </w:r>
            <w:r w:rsidRPr="00801F52">
              <w:rPr>
                <w:rFonts w:ascii="Sylfaen" w:eastAsia="Times New Roman" w:hAnsi="Sylfaen" w:cs="Calibri"/>
                <w:color w:val="000000"/>
                <w:sz w:val="18"/>
                <w:szCs w:val="18"/>
                <w:lang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68483655" w14:textId="73F2670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5594ABF" w14:textId="6021956C" w:rsidR="004770E9" w:rsidRPr="00801F52" w:rsidRDefault="00EB28BE"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243,2</w:t>
            </w:r>
          </w:p>
        </w:tc>
        <w:tc>
          <w:tcPr>
            <w:tcW w:w="984" w:type="dxa"/>
            <w:tcBorders>
              <w:top w:val="nil"/>
              <w:left w:val="nil"/>
              <w:bottom w:val="single" w:sz="4" w:space="0" w:color="auto"/>
              <w:right w:val="single" w:sz="4" w:space="0" w:color="auto"/>
            </w:tcBorders>
            <w:shd w:val="clear" w:color="000000" w:fill="FFFFFF"/>
            <w:noWrap/>
            <w:vAlign w:val="bottom"/>
          </w:tcPr>
          <w:p w14:paraId="3D95627F" w14:textId="405F7A18"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6F06533" w14:textId="10DDF565" w:rsidR="004770E9" w:rsidRPr="00801F52" w:rsidRDefault="00EB28BE"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255,3</w:t>
            </w:r>
          </w:p>
        </w:tc>
        <w:tc>
          <w:tcPr>
            <w:tcW w:w="1160" w:type="dxa"/>
            <w:tcBorders>
              <w:top w:val="nil"/>
              <w:left w:val="nil"/>
              <w:bottom w:val="single" w:sz="4" w:space="0" w:color="auto"/>
              <w:right w:val="single" w:sz="4" w:space="0" w:color="auto"/>
            </w:tcBorders>
            <w:shd w:val="clear" w:color="000000" w:fill="FFFFFF"/>
            <w:noWrap/>
            <w:vAlign w:val="bottom"/>
          </w:tcPr>
          <w:p w14:paraId="6F671ECE" w14:textId="2F96F2AA"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215B766" w14:textId="1B22CAED" w:rsidR="004770E9" w:rsidRPr="00801F52" w:rsidRDefault="002C5E8A" w:rsidP="00EB28BE">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w:t>
            </w:r>
            <w:r w:rsidR="00EB28BE">
              <w:rPr>
                <w:rFonts w:ascii="Sylfaen" w:eastAsia="Times New Roman" w:hAnsi="Sylfaen" w:cs="Calibri"/>
                <w:color w:val="000000"/>
                <w:sz w:val="18"/>
                <w:szCs w:val="18"/>
                <w:lang w:eastAsia="ru-RU"/>
              </w:rPr>
              <w:t>68</w:t>
            </w:r>
            <w:r w:rsidRPr="00801F52">
              <w:rPr>
                <w:rFonts w:ascii="Sylfaen" w:eastAsia="Times New Roman" w:hAnsi="Sylfaen" w:cs="Calibri"/>
                <w:color w:val="000000"/>
                <w:sz w:val="18"/>
                <w:szCs w:val="18"/>
                <w:lang w:eastAsia="ru-RU"/>
              </w:rPr>
              <w:t>,</w:t>
            </w:r>
            <w:r w:rsidR="00EB28BE">
              <w:rPr>
                <w:rFonts w:ascii="Sylfaen" w:eastAsia="Times New Roman" w:hAnsi="Sylfaen" w:cs="Calibri"/>
                <w:color w:val="000000"/>
                <w:sz w:val="18"/>
                <w:szCs w:val="18"/>
                <w:lang w:eastAsia="ru-RU"/>
              </w:rPr>
              <w:t>1</w:t>
            </w:r>
          </w:p>
        </w:tc>
        <w:tc>
          <w:tcPr>
            <w:tcW w:w="1172" w:type="dxa"/>
            <w:tcBorders>
              <w:top w:val="nil"/>
              <w:left w:val="nil"/>
              <w:bottom w:val="single" w:sz="4" w:space="0" w:color="auto"/>
              <w:right w:val="single" w:sz="4" w:space="0" w:color="auto"/>
            </w:tcBorders>
            <w:shd w:val="clear" w:color="000000" w:fill="FFFFFF"/>
            <w:noWrap/>
            <w:vAlign w:val="bottom"/>
          </w:tcPr>
          <w:p w14:paraId="7629B9EA" w14:textId="59E3863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0E2C9180"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37CD49C9" w14:textId="1A8CD460"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06 02 05</w:t>
            </w:r>
          </w:p>
        </w:tc>
        <w:tc>
          <w:tcPr>
            <w:tcW w:w="2847" w:type="dxa"/>
            <w:tcBorders>
              <w:top w:val="nil"/>
              <w:left w:val="nil"/>
              <w:bottom w:val="single" w:sz="4" w:space="0" w:color="auto"/>
              <w:right w:val="single" w:sz="4" w:space="0" w:color="auto"/>
            </w:tcBorders>
            <w:shd w:val="clear" w:color="000000" w:fill="FFFFFF"/>
            <w:vAlign w:val="center"/>
          </w:tcPr>
          <w:p w14:paraId="599464E8" w14:textId="013FC276"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CEFFDA9" w14:textId="2FBE75A6" w:rsidR="004770E9" w:rsidRPr="00801F52" w:rsidRDefault="00EA5BF6" w:rsidP="00BB695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77,</w:t>
            </w:r>
            <w:r w:rsidR="00BB6957">
              <w:rPr>
                <w:rFonts w:ascii="Sylfaen" w:eastAsia="Times New Roman" w:hAnsi="Sylfaen" w:cs="Calibri"/>
                <w:color w:val="000000"/>
                <w:sz w:val="18"/>
                <w:szCs w:val="18"/>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0DE30D05" w14:textId="0CCA2A2F"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A773D60" w14:textId="21E2F406" w:rsidR="004770E9" w:rsidRPr="00801F52" w:rsidRDefault="004770E9" w:rsidP="002C5E8A">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18</w:t>
            </w:r>
            <w:r w:rsidR="002C5E8A" w:rsidRPr="00801F52">
              <w:rPr>
                <w:rFonts w:ascii="Sylfaen" w:eastAsia="Times New Roman" w:hAnsi="Sylfaen" w:cs="Calibri"/>
                <w:color w:val="000000"/>
                <w:sz w:val="18"/>
                <w:szCs w:val="18"/>
                <w:lang w:eastAsia="ru-RU"/>
              </w:rPr>
              <w:t>,</w:t>
            </w:r>
            <w:r w:rsidRPr="00801F52">
              <w:rPr>
                <w:rFonts w:ascii="Sylfaen" w:eastAsia="Times New Roman" w:hAnsi="Sylfaen" w:cs="Calibri"/>
                <w:color w:val="000000"/>
                <w:sz w:val="18"/>
                <w:szCs w:val="18"/>
                <w:lang w:eastAsia="ru-RU"/>
              </w:rPr>
              <w:t>0</w:t>
            </w:r>
          </w:p>
        </w:tc>
        <w:tc>
          <w:tcPr>
            <w:tcW w:w="1170" w:type="dxa"/>
            <w:tcBorders>
              <w:top w:val="nil"/>
              <w:left w:val="nil"/>
              <w:bottom w:val="single" w:sz="4" w:space="0" w:color="auto"/>
              <w:right w:val="single" w:sz="4" w:space="0" w:color="auto"/>
            </w:tcBorders>
            <w:shd w:val="clear" w:color="000000" w:fill="FFFFFF"/>
            <w:noWrap/>
            <w:vAlign w:val="bottom"/>
          </w:tcPr>
          <w:p w14:paraId="2B7A6D6F" w14:textId="3566E4E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2C501D6" w14:textId="6D223DCC"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18,9</w:t>
            </w:r>
          </w:p>
        </w:tc>
        <w:tc>
          <w:tcPr>
            <w:tcW w:w="984" w:type="dxa"/>
            <w:tcBorders>
              <w:top w:val="nil"/>
              <w:left w:val="nil"/>
              <w:bottom w:val="single" w:sz="4" w:space="0" w:color="auto"/>
              <w:right w:val="single" w:sz="4" w:space="0" w:color="auto"/>
            </w:tcBorders>
            <w:shd w:val="clear" w:color="000000" w:fill="FFFFFF"/>
            <w:noWrap/>
            <w:vAlign w:val="bottom"/>
          </w:tcPr>
          <w:p w14:paraId="2AE41F4C" w14:textId="29DBB307"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0C917510" w14:textId="4D1230C2" w:rsidR="004770E9" w:rsidRPr="00801F52" w:rsidRDefault="002C5E8A" w:rsidP="00BB6957">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19,</w:t>
            </w:r>
            <w:r w:rsidR="00BB6957">
              <w:rPr>
                <w:rFonts w:ascii="Sylfaen" w:eastAsia="Times New Roman" w:hAnsi="Sylfaen" w:cs="Calibri"/>
                <w:color w:val="000000"/>
                <w:sz w:val="18"/>
                <w:szCs w:val="18"/>
                <w:lang w:eastAsia="ru-RU"/>
              </w:rPr>
              <w:t>8</w:t>
            </w:r>
          </w:p>
        </w:tc>
        <w:tc>
          <w:tcPr>
            <w:tcW w:w="1160" w:type="dxa"/>
            <w:tcBorders>
              <w:top w:val="nil"/>
              <w:left w:val="nil"/>
              <w:bottom w:val="single" w:sz="4" w:space="0" w:color="auto"/>
              <w:right w:val="single" w:sz="4" w:space="0" w:color="auto"/>
            </w:tcBorders>
            <w:shd w:val="clear" w:color="000000" w:fill="FFFFFF"/>
            <w:noWrap/>
            <w:vAlign w:val="bottom"/>
          </w:tcPr>
          <w:p w14:paraId="4344A11B" w14:textId="4CE81F2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AE56EC9" w14:textId="059E164D" w:rsidR="004770E9" w:rsidRPr="00801F52" w:rsidRDefault="002C5E8A" w:rsidP="00BB6957">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20,</w:t>
            </w:r>
            <w:r w:rsidR="00BB6957">
              <w:rPr>
                <w:rFonts w:ascii="Sylfaen" w:eastAsia="Times New Roman" w:hAnsi="Sylfaen" w:cs="Calibri"/>
                <w:color w:val="000000"/>
                <w:sz w:val="18"/>
                <w:szCs w:val="18"/>
                <w:lang w:eastAsia="ru-RU"/>
              </w:rPr>
              <w:t>8</w:t>
            </w:r>
          </w:p>
        </w:tc>
        <w:tc>
          <w:tcPr>
            <w:tcW w:w="1172" w:type="dxa"/>
            <w:tcBorders>
              <w:top w:val="nil"/>
              <w:left w:val="nil"/>
              <w:bottom w:val="single" w:sz="4" w:space="0" w:color="auto"/>
              <w:right w:val="single" w:sz="4" w:space="0" w:color="auto"/>
            </w:tcBorders>
            <w:shd w:val="clear" w:color="000000" w:fill="FFFFFF"/>
            <w:noWrap/>
            <w:vAlign w:val="bottom"/>
          </w:tcPr>
          <w:p w14:paraId="0ED7F707" w14:textId="08A00E8C"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4D486CEC"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ED699B0" w14:textId="7AE64B57"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sz w:val="18"/>
                <w:szCs w:val="18"/>
              </w:rPr>
              <w:t>06 02 06</w:t>
            </w:r>
          </w:p>
        </w:tc>
        <w:tc>
          <w:tcPr>
            <w:tcW w:w="2847" w:type="dxa"/>
            <w:tcBorders>
              <w:top w:val="nil"/>
              <w:left w:val="nil"/>
              <w:bottom w:val="single" w:sz="4" w:space="0" w:color="auto"/>
              <w:right w:val="single" w:sz="4" w:space="0" w:color="auto"/>
            </w:tcBorders>
            <w:shd w:val="clear" w:color="000000" w:fill="FFFFFF"/>
            <w:vAlign w:val="center"/>
            <w:hideMark/>
          </w:tcPr>
          <w:p w14:paraId="69D2EBFF" w14:textId="424F5546" w:rsidR="004770E9" w:rsidRPr="00801F52" w:rsidRDefault="004770E9"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5BB48787" w14:textId="38B467CA" w:rsidR="004770E9" w:rsidRPr="00801F52" w:rsidRDefault="00B62013" w:rsidP="004770E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1 341,2</w:t>
            </w:r>
          </w:p>
        </w:tc>
        <w:tc>
          <w:tcPr>
            <w:tcW w:w="1170" w:type="dxa"/>
            <w:tcBorders>
              <w:top w:val="nil"/>
              <w:left w:val="nil"/>
              <w:bottom w:val="single" w:sz="4" w:space="0" w:color="auto"/>
              <w:right w:val="single" w:sz="4" w:space="0" w:color="auto"/>
            </w:tcBorders>
            <w:shd w:val="clear" w:color="000000" w:fill="FFFFFF"/>
            <w:vAlign w:val="bottom"/>
          </w:tcPr>
          <w:p w14:paraId="37C0237B" w14:textId="42C116A7"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11DEC90" w14:textId="3D7F8A65" w:rsidR="004770E9" w:rsidRPr="00801F52" w:rsidRDefault="00771A05"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311,2</w:t>
            </w:r>
          </w:p>
        </w:tc>
        <w:tc>
          <w:tcPr>
            <w:tcW w:w="1170" w:type="dxa"/>
            <w:tcBorders>
              <w:top w:val="nil"/>
              <w:left w:val="nil"/>
              <w:bottom w:val="single" w:sz="4" w:space="0" w:color="auto"/>
              <w:right w:val="single" w:sz="4" w:space="0" w:color="auto"/>
            </w:tcBorders>
            <w:shd w:val="clear" w:color="000000" w:fill="FFFFFF"/>
            <w:noWrap/>
            <w:vAlign w:val="bottom"/>
          </w:tcPr>
          <w:p w14:paraId="54094A12" w14:textId="4767A99D"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36B74C0" w14:textId="7F534E7C" w:rsidR="004770E9" w:rsidRPr="00801F52" w:rsidRDefault="00771A05"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326,7</w:t>
            </w:r>
          </w:p>
        </w:tc>
        <w:tc>
          <w:tcPr>
            <w:tcW w:w="984" w:type="dxa"/>
            <w:tcBorders>
              <w:top w:val="nil"/>
              <w:left w:val="nil"/>
              <w:bottom w:val="single" w:sz="4" w:space="0" w:color="auto"/>
              <w:right w:val="single" w:sz="4" w:space="0" w:color="auto"/>
            </w:tcBorders>
            <w:shd w:val="clear" w:color="000000" w:fill="FFFFFF"/>
            <w:noWrap/>
            <w:vAlign w:val="bottom"/>
          </w:tcPr>
          <w:p w14:paraId="4C6AA5EB" w14:textId="6C6FD1E2"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26BFCBE" w14:textId="35145810" w:rsidR="004770E9" w:rsidRPr="00771A05" w:rsidRDefault="00771A05" w:rsidP="004770E9">
            <w:pPr>
              <w:spacing w:after="0" w:line="240" w:lineRule="auto"/>
              <w:jc w:val="center"/>
              <w:rPr>
                <w:rFonts w:ascii="Sylfaen" w:eastAsia="Times New Roman" w:hAnsi="Sylfaen" w:cs="Calibri"/>
                <w:b/>
                <w:bCs/>
                <w:color w:val="000000"/>
                <w:sz w:val="18"/>
                <w:szCs w:val="18"/>
                <w:lang w:val="ru-RU" w:eastAsia="ru-RU"/>
              </w:rPr>
            </w:pPr>
            <w:r w:rsidRPr="00771A05">
              <w:rPr>
                <w:rFonts w:ascii="Sylfaen" w:eastAsia="Times New Roman" w:hAnsi="Sylfaen" w:cs="Calibri"/>
                <w:b/>
                <w:bCs/>
                <w:color w:val="000000"/>
                <w:sz w:val="18"/>
                <w:szCs w:val="18"/>
                <w:lang w:eastAsia="ru-RU"/>
              </w:rPr>
              <w:t>343,1</w:t>
            </w:r>
          </w:p>
        </w:tc>
        <w:tc>
          <w:tcPr>
            <w:tcW w:w="1160" w:type="dxa"/>
            <w:tcBorders>
              <w:top w:val="nil"/>
              <w:left w:val="nil"/>
              <w:bottom w:val="single" w:sz="4" w:space="0" w:color="auto"/>
              <w:right w:val="single" w:sz="4" w:space="0" w:color="auto"/>
            </w:tcBorders>
            <w:shd w:val="clear" w:color="000000" w:fill="FFFFFF"/>
            <w:noWrap/>
            <w:vAlign w:val="bottom"/>
          </w:tcPr>
          <w:p w14:paraId="73CBCCBA" w14:textId="0000DCC4" w:rsidR="004770E9" w:rsidRPr="00801F52" w:rsidRDefault="004770E9" w:rsidP="004770E9">
            <w:pPr>
              <w:spacing w:after="0" w:line="240" w:lineRule="auto"/>
              <w:jc w:val="center"/>
              <w:rPr>
                <w:rFonts w:ascii="Sylfaen" w:eastAsia="Times New Roman" w:hAnsi="Sylfaen" w:cs="Calibri"/>
                <w:b/>
                <w:bCs/>
                <w: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C79F540" w14:textId="4913F1FD" w:rsidR="004770E9" w:rsidRPr="00801F52" w:rsidRDefault="00771A05"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360,2</w:t>
            </w:r>
          </w:p>
        </w:tc>
        <w:tc>
          <w:tcPr>
            <w:tcW w:w="1172" w:type="dxa"/>
            <w:tcBorders>
              <w:top w:val="nil"/>
              <w:left w:val="nil"/>
              <w:bottom w:val="single" w:sz="4" w:space="0" w:color="auto"/>
              <w:right w:val="single" w:sz="4" w:space="0" w:color="auto"/>
            </w:tcBorders>
            <w:shd w:val="clear" w:color="000000" w:fill="FFFFFF"/>
            <w:noWrap/>
            <w:vAlign w:val="bottom"/>
          </w:tcPr>
          <w:p w14:paraId="1DC297DB" w14:textId="7F5AD74A"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r>
      <w:tr w:rsidR="004770E9" w:rsidRPr="00801F52" w14:paraId="699F0D20"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E8774B2" w14:textId="49D68291"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lastRenderedPageBreak/>
              <w:t>06 02</w:t>
            </w:r>
            <w:r w:rsidRPr="00801F52">
              <w:rPr>
                <w:rFonts w:ascii="Sylfaen" w:hAnsi="Sylfaen" w:cs="Arial CYR"/>
                <w:sz w:val="18"/>
                <w:szCs w:val="18"/>
              </w:rPr>
              <w:t xml:space="preserve"> 07</w:t>
            </w:r>
          </w:p>
        </w:tc>
        <w:tc>
          <w:tcPr>
            <w:tcW w:w="2847" w:type="dxa"/>
            <w:tcBorders>
              <w:top w:val="nil"/>
              <w:left w:val="nil"/>
              <w:bottom w:val="single" w:sz="4" w:space="0" w:color="auto"/>
              <w:right w:val="single" w:sz="4" w:space="0" w:color="auto"/>
            </w:tcBorders>
            <w:shd w:val="clear" w:color="000000" w:fill="FFFFFF"/>
            <w:vAlign w:val="center"/>
            <w:hideMark/>
          </w:tcPr>
          <w:p w14:paraId="5D94BE22" w14:textId="745FDB88"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E4F06BA" w14:textId="42E30D0B" w:rsidR="004770E9" w:rsidRPr="00801F52" w:rsidRDefault="003263AD" w:rsidP="00F70C9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181,</w:t>
            </w:r>
            <w:r w:rsidR="00F70C91">
              <w:rPr>
                <w:rFonts w:ascii="Sylfaen" w:eastAsia="Times New Roman" w:hAnsi="Sylfaen" w:cs="Calibri"/>
                <w:color w:val="000000"/>
                <w:sz w:val="18"/>
                <w:szCs w:val="18"/>
                <w:lang w:eastAsia="ru-RU"/>
              </w:rPr>
              <w:t>0</w:t>
            </w:r>
          </w:p>
        </w:tc>
        <w:tc>
          <w:tcPr>
            <w:tcW w:w="1170" w:type="dxa"/>
            <w:tcBorders>
              <w:top w:val="nil"/>
              <w:left w:val="nil"/>
              <w:bottom w:val="single" w:sz="4" w:space="0" w:color="auto"/>
              <w:right w:val="single" w:sz="4" w:space="0" w:color="auto"/>
            </w:tcBorders>
            <w:shd w:val="clear" w:color="000000" w:fill="FFFFFF"/>
            <w:noWrap/>
            <w:vAlign w:val="bottom"/>
          </w:tcPr>
          <w:p w14:paraId="28C1E863" w14:textId="720CC0B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1FCD723" w14:textId="3F288283" w:rsidR="004770E9" w:rsidRPr="00801F52" w:rsidRDefault="006B3823"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42,0</w:t>
            </w:r>
          </w:p>
        </w:tc>
        <w:tc>
          <w:tcPr>
            <w:tcW w:w="1170" w:type="dxa"/>
            <w:tcBorders>
              <w:top w:val="nil"/>
              <w:left w:val="nil"/>
              <w:bottom w:val="single" w:sz="4" w:space="0" w:color="auto"/>
              <w:right w:val="single" w:sz="4" w:space="0" w:color="auto"/>
            </w:tcBorders>
            <w:shd w:val="clear" w:color="000000" w:fill="FFFFFF"/>
            <w:noWrap/>
            <w:vAlign w:val="bottom"/>
          </w:tcPr>
          <w:p w14:paraId="4BD623E5" w14:textId="6EE2BB0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12BDB49" w14:textId="2E42E444" w:rsidR="004770E9" w:rsidRPr="00801F52" w:rsidRDefault="006B3823"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44,1</w:t>
            </w:r>
          </w:p>
        </w:tc>
        <w:tc>
          <w:tcPr>
            <w:tcW w:w="984" w:type="dxa"/>
            <w:tcBorders>
              <w:top w:val="nil"/>
              <w:left w:val="nil"/>
              <w:bottom w:val="single" w:sz="4" w:space="0" w:color="auto"/>
              <w:right w:val="single" w:sz="4" w:space="0" w:color="auto"/>
            </w:tcBorders>
            <w:shd w:val="clear" w:color="000000" w:fill="FFFFFF"/>
            <w:noWrap/>
            <w:vAlign w:val="bottom"/>
          </w:tcPr>
          <w:p w14:paraId="3A886A38" w14:textId="18D3A9B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E5FB2FF" w14:textId="68C10088" w:rsidR="004770E9" w:rsidRPr="00801F52" w:rsidRDefault="006B3823" w:rsidP="00F70C91">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46,</w:t>
            </w:r>
            <w:r w:rsidR="00F70C91">
              <w:rPr>
                <w:rFonts w:ascii="Sylfaen" w:eastAsia="Times New Roman" w:hAnsi="Sylfaen" w:cs="Calibri"/>
                <w:color w:val="000000"/>
                <w:sz w:val="18"/>
                <w:szCs w:val="18"/>
                <w:lang w:eastAsia="ru-RU"/>
              </w:rPr>
              <w:t>3</w:t>
            </w:r>
          </w:p>
        </w:tc>
        <w:tc>
          <w:tcPr>
            <w:tcW w:w="1160" w:type="dxa"/>
            <w:tcBorders>
              <w:top w:val="nil"/>
              <w:left w:val="nil"/>
              <w:bottom w:val="single" w:sz="4" w:space="0" w:color="auto"/>
              <w:right w:val="single" w:sz="4" w:space="0" w:color="auto"/>
            </w:tcBorders>
            <w:shd w:val="clear" w:color="000000" w:fill="FFFFFF"/>
            <w:noWrap/>
            <w:vAlign w:val="bottom"/>
          </w:tcPr>
          <w:p w14:paraId="5862B382" w14:textId="3C21EF65"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8D5805" w14:textId="0B2880BE" w:rsidR="004770E9" w:rsidRPr="00801F52" w:rsidRDefault="006B3823" w:rsidP="00F70C91">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48,</w:t>
            </w:r>
            <w:r w:rsidR="00F70C91">
              <w:rPr>
                <w:rFonts w:ascii="Sylfaen" w:eastAsia="Times New Roman" w:hAnsi="Sylfaen" w:cs="Calibri"/>
                <w:color w:val="000000"/>
                <w:sz w:val="18"/>
                <w:szCs w:val="18"/>
                <w:lang w:eastAsia="ru-RU"/>
              </w:rPr>
              <w:t>6</w:t>
            </w:r>
          </w:p>
        </w:tc>
        <w:tc>
          <w:tcPr>
            <w:tcW w:w="1172" w:type="dxa"/>
            <w:tcBorders>
              <w:top w:val="nil"/>
              <w:left w:val="nil"/>
              <w:bottom w:val="single" w:sz="4" w:space="0" w:color="auto"/>
              <w:right w:val="single" w:sz="4" w:space="0" w:color="auto"/>
            </w:tcBorders>
            <w:shd w:val="clear" w:color="000000" w:fill="FFFFFF"/>
            <w:noWrap/>
            <w:vAlign w:val="bottom"/>
          </w:tcPr>
          <w:p w14:paraId="127690D6" w14:textId="5B022831"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519C4B70"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5C764FC" w14:textId="6F16E3B9"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08</w:t>
            </w:r>
          </w:p>
        </w:tc>
        <w:tc>
          <w:tcPr>
            <w:tcW w:w="2847" w:type="dxa"/>
            <w:tcBorders>
              <w:top w:val="nil"/>
              <w:left w:val="nil"/>
              <w:bottom w:val="single" w:sz="4" w:space="0" w:color="auto"/>
              <w:right w:val="single" w:sz="4" w:space="0" w:color="auto"/>
            </w:tcBorders>
            <w:shd w:val="clear" w:color="000000" w:fill="FFFFFF"/>
            <w:vAlign w:val="center"/>
            <w:hideMark/>
          </w:tcPr>
          <w:p w14:paraId="1D79E1A7" w14:textId="74545A24"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1260" w:type="dxa"/>
            <w:tcBorders>
              <w:top w:val="nil"/>
              <w:left w:val="nil"/>
              <w:bottom w:val="single" w:sz="4" w:space="0" w:color="auto"/>
              <w:right w:val="single" w:sz="4" w:space="0" w:color="auto"/>
            </w:tcBorders>
            <w:shd w:val="clear" w:color="000000" w:fill="FFFFFF"/>
            <w:noWrap/>
            <w:vAlign w:val="bottom"/>
          </w:tcPr>
          <w:p w14:paraId="67D28FCB" w14:textId="00B5F6A4" w:rsidR="004770E9" w:rsidRPr="00801F52" w:rsidRDefault="00B531F9" w:rsidP="00987EED">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189,</w:t>
            </w:r>
            <w:r w:rsidR="00987EED">
              <w:rPr>
                <w:rFonts w:ascii="Sylfaen" w:eastAsia="Times New Roman" w:hAnsi="Sylfaen" w:cs="Calibri"/>
                <w:color w:val="000000"/>
                <w:sz w:val="18"/>
                <w:szCs w:val="18"/>
                <w:lang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13E34D91" w14:textId="6E496E10"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2237FF5" w14:textId="6ED535CC" w:rsidR="004770E9" w:rsidRPr="00801F52" w:rsidRDefault="000D5441"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44,0</w:t>
            </w:r>
          </w:p>
        </w:tc>
        <w:tc>
          <w:tcPr>
            <w:tcW w:w="1170" w:type="dxa"/>
            <w:tcBorders>
              <w:top w:val="nil"/>
              <w:left w:val="nil"/>
              <w:bottom w:val="single" w:sz="4" w:space="0" w:color="auto"/>
              <w:right w:val="single" w:sz="4" w:space="0" w:color="auto"/>
            </w:tcBorders>
            <w:shd w:val="clear" w:color="000000" w:fill="FFFFFF"/>
            <w:noWrap/>
            <w:vAlign w:val="bottom"/>
          </w:tcPr>
          <w:p w14:paraId="76F08A08" w14:textId="0B2D26C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4EC3F4F" w14:textId="02C06C9C" w:rsidR="004770E9" w:rsidRPr="00801F52" w:rsidRDefault="000D5441"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46,2</w:t>
            </w:r>
          </w:p>
        </w:tc>
        <w:tc>
          <w:tcPr>
            <w:tcW w:w="984" w:type="dxa"/>
            <w:tcBorders>
              <w:top w:val="nil"/>
              <w:left w:val="nil"/>
              <w:bottom w:val="single" w:sz="4" w:space="0" w:color="auto"/>
              <w:right w:val="single" w:sz="4" w:space="0" w:color="auto"/>
            </w:tcBorders>
            <w:shd w:val="clear" w:color="000000" w:fill="FFFFFF"/>
            <w:noWrap/>
            <w:vAlign w:val="bottom"/>
          </w:tcPr>
          <w:p w14:paraId="76456A79" w14:textId="0B237B06"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6012ADAC" w14:textId="56387ABB" w:rsidR="004770E9" w:rsidRPr="00801F52" w:rsidRDefault="000D5441" w:rsidP="00987EED">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48,</w:t>
            </w:r>
            <w:r w:rsidR="00987EED">
              <w:rPr>
                <w:rFonts w:ascii="Sylfaen" w:eastAsia="Times New Roman" w:hAnsi="Sylfaen" w:cs="Calibri"/>
                <w:color w:val="000000"/>
                <w:sz w:val="18"/>
                <w:szCs w:val="18"/>
                <w:lang w:eastAsia="ru-RU"/>
              </w:rPr>
              <w:t>5</w:t>
            </w:r>
          </w:p>
        </w:tc>
        <w:tc>
          <w:tcPr>
            <w:tcW w:w="1160" w:type="dxa"/>
            <w:tcBorders>
              <w:top w:val="nil"/>
              <w:left w:val="nil"/>
              <w:bottom w:val="single" w:sz="4" w:space="0" w:color="auto"/>
              <w:right w:val="single" w:sz="4" w:space="0" w:color="auto"/>
            </w:tcBorders>
            <w:shd w:val="clear" w:color="000000" w:fill="FFFFFF"/>
            <w:noWrap/>
            <w:vAlign w:val="bottom"/>
          </w:tcPr>
          <w:p w14:paraId="479D9A4B" w14:textId="7CE9C54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434FDED" w14:textId="5B32A28E" w:rsidR="004770E9" w:rsidRPr="00801F52" w:rsidRDefault="000D5441" w:rsidP="00987EED">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5</w:t>
            </w:r>
            <w:r w:rsidR="00987EED">
              <w:rPr>
                <w:rFonts w:ascii="Sylfaen" w:eastAsia="Times New Roman" w:hAnsi="Sylfaen" w:cs="Calibri"/>
                <w:color w:val="000000"/>
                <w:sz w:val="18"/>
                <w:szCs w:val="18"/>
                <w:lang w:eastAsia="ru-RU"/>
              </w:rPr>
              <w:t>0</w:t>
            </w:r>
            <w:r w:rsidRPr="00801F52">
              <w:rPr>
                <w:rFonts w:ascii="Sylfaen" w:eastAsia="Times New Roman" w:hAnsi="Sylfaen" w:cs="Calibri"/>
                <w:color w:val="000000"/>
                <w:sz w:val="18"/>
                <w:szCs w:val="18"/>
                <w:lang w:eastAsia="ru-RU"/>
              </w:rPr>
              <w:t>,</w:t>
            </w:r>
            <w:r w:rsidR="00987EED">
              <w:rPr>
                <w:rFonts w:ascii="Sylfaen" w:eastAsia="Times New Roman" w:hAnsi="Sylfaen" w:cs="Calibri"/>
                <w:color w:val="000000"/>
                <w:sz w:val="18"/>
                <w:szCs w:val="18"/>
                <w:lang w:eastAsia="ru-RU"/>
              </w:rPr>
              <w:t>9</w:t>
            </w:r>
          </w:p>
        </w:tc>
        <w:tc>
          <w:tcPr>
            <w:tcW w:w="1172" w:type="dxa"/>
            <w:tcBorders>
              <w:top w:val="nil"/>
              <w:left w:val="nil"/>
              <w:bottom w:val="single" w:sz="4" w:space="0" w:color="auto"/>
              <w:right w:val="single" w:sz="4" w:space="0" w:color="auto"/>
            </w:tcBorders>
            <w:shd w:val="clear" w:color="000000" w:fill="FFFFFF"/>
            <w:noWrap/>
            <w:vAlign w:val="bottom"/>
          </w:tcPr>
          <w:p w14:paraId="7FFE15EE" w14:textId="7CCCD8CE"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0D5441" w:rsidRPr="00801F52" w14:paraId="5BB8214B"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406EAD1" w14:textId="008836E9" w:rsidR="000D5441" w:rsidRPr="00801F52" w:rsidRDefault="000D5441" w:rsidP="000D5441">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09</w:t>
            </w:r>
          </w:p>
        </w:tc>
        <w:tc>
          <w:tcPr>
            <w:tcW w:w="2847" w:type="dxa"/>
            <w:tcBorders>
              <w:top w:val="nil"/>
              <w:left w:val="nil"/>
              <w:bottom w:val="single" w:sz="4" w:space="0" w:color="auto"/>
              <w:right w:val="single" w:sz="4" w:space="0" w:color="auto"/>
            </w:tcBorders>
            <w:shd w:val="clear" w:color="000000" w:fill="FFFFFF"/>
            <w:vAlign w:val="center"/>
            <w:hideMark/>
          </w:tcPr>
          <w:p w14:paraId="486B39AE" w14:textId="6A6345AA" w:rsidR="000D5441" w:rsidRPr="00801F52" w:rsidRDefault="000D5441" w:rsidP="000D5441">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1260" w:type="dxa"/>
            <w:tcBorders>
              <w:top w:val="nil"/>
              <w:left w:val="nil"/>
              <w:bottom w:val="single" w:sz="4" w:space="0" w:color="auto"/>
              <w:right w:val="single" w:sz="4" w:space="0" w:color="auto"/>
            </w:tcBorders>
            <w:shd w:val="clear" w:color="000000" w:fill="FFFFFF"/>
            <w:noWrap/>
            <w:vAlign w:val="bottom"/>
          </w:tcPr>
          <w:p w14:paraId="54909576" w14:textId="027243CB" w:rsidR="000D5441" w:rsidRPr="00836EF8" w:rsidRDefault="00B531F9" w:rsidP="00836EF8">
            <w:pPr>
              <w:spacing w:after="0" w:line="240" w:lineRule="auto"/>
              <w:jc w:val="center"/>
              <w:rPr>
                <w:rFonts w:ascii="Sylfaen" w:eastAsia="Times New Roman" w:hAnsi="Sylfaen" w:cs="Calibri"/>
                <w:bCs/>
                <w:color w:val="000000"/>
                <w:sz w:val="18"/>
                <w:szCs w:val="18"/>
                <w:lang w:eastAsia="ru-RU"/>
              </w:rPr>
            </w:pPr>
            <w:r w:rsidRPr="00836EF8">
              <w:rPr>
                <w:rFonts w:ascii="Sylfaen" w:eastAsia="Times New Roman" w:hAnsi="Sylfaen" w:cs="Calibri"/>
                <w:bCs/>
                <w:color w:val="000000"/>
                <w:sz w:val="18"/>
                <w:szCs w:val="18"/>
                <w:lang w:eastAsia="ru-RU"/>
              </w:rPr>
              <w:t>4</w:t>
            </w:r>
            <w:r w:rsidR="00836EF8">
              <w:rPr>
                <w:rFonts w:ascii="Sylfaen" w:eastAsia="Times New Roman" w:hAnsi="Sylfaen" w:cs="Calibri"/>
                <w:bCs/>
                <w:color w:val="000000"/>
                <w:sz w:val="18"/>
                <w:szCs w:val="18"/>
                <w:lang w:eastAsia="ru-RU"/>
              </w:rPr>
              <w:t>26</w:t>
            </w:r>
            <w:r w:rsidRPr="00836EF8">
              <w:rPr>
                <w:rFonts w:ascii="Sylfaen" w:eastAsia="Times New Roman" w:hAnsi="Sylfaen" w:cs="Calibri"/>
                <w:bCs/>
                <w:color w:val="000000"/>
                <w:sz w:val="18"/>
                <w:szCs w:val="18"/>
                <w:lang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49C2B41F" w14:textId="66DACE3E" w:rsidR="000D5441" w:rsidRPr="00836EF8" w:rsidRDefault="000D5441" w:rsidP="000D5441">
            <w:pPr>
              <w:spacing w:after="0" w:line="240" w:lineRule="auto"/>
              <w:jc w:val="center"/>
              <w:rPr>
                <w:rFonts w:ascii="Sylfaen" w:eastAsia="Times New Roman" w:hAnsi="Sylfaen" w:cs="Calibri"/>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D84E473" w14:textId="18348EBD" w:rsidR="000D5441" w:rsidRPr="00836EF8" w:rsidRDefault="000D5441" w:rsidP="00836EF8">
            <w:pPr>
              <w:spacing w:after="0" w:line="240" w:lineRule="auto"/>
              <w:jc w:val="center"/>
              <w:rPr>
                <w:rFonts w:ascii="Sylfaen" w:eastAsia="Times New Roman" w:hAnsi="Sylfaen" w:cs="Calibri"/>
                <w:bCs/>
                <w:color w:val="000000"/>
                <w:sz w:val="18"/>
                <w:szCs w:val="18"/>
                <w:lang w:val="ka-GE" w:eastAsia="ru-RU"/>
              </w:rPr>
            </w:pPr>
            <w:r w:rsidRPr="00836EF8">
              <w:rPr>
                <w:rFonts w:ascii="Sylfaen" w:eastAsia="Times New Roman" w:hAnsi="Sylfaen" w:cs="Calibri"/>
                <w:bCs/>
                <w:color w:val="000000"/>
                <w:sz w:val="18"/>
                <w:szCs w:val="18"/>
                <w:lang w:eastAsia="ru-RU"/>
              </w:rPr>
              <w:t>9</w:t>
            </w:r>
            <w:r w:rsidR="00836EF8">
              <w:rPr>
                <w:rFonts w:ascii="Sylfaen" w:eastAsia="Times New Roman" w:hAnsi="Sylfaen" w:cs="Calibri"/>
                <w:bCs/>
                <w:color w:val="000000"/>
                <w:sz w:val="18"/>
                <w:szCs w:val="18"/>
                <w:lang w:eastAsia="ru-RU"/>
              </w:rPr>
              <w:t>9</w:t>
            </w:r>
            <w:r w:rsidRPr="00836EF8">
              <w:rPr>
                <w:rFonts w:ascii="Sylfaen" w:eastAsia="Times New Roman" w:hAnsi="Sylfaen" w:cs="Calibri"/>
                <w:bCs/>
                <w:color w:val="000000"/>
                <w:sz w:val="18"/>
                <w:szCs w:val="18"/>
                <w:lang w:eastAsia="ru-RU"/>
              </w:rPr>
              <w:t>,0</w:t>
            </w:r>
          </w:p>
        </w:tc>
        <w:tc>
          <w:tcPr>
            <w:tcW w:w="1170" w:type="dxa"/>
            <w:tcBorders>
              <w:top w:val="nil"/>
              <w:left w:val="nil"/>
              <w:bottom w:val="single" w:sz="4" w:space="0" w:color="auto"/>
              <w:right w:val="single" w:sz="4" w:space="0" w:color="auto"/>
            </w:tcBorders>
            <w:shd w:val="clear" w:color="000000" w:fill="FFFFFF"/>
            <w:noWrap/>
            <w:vAlign w:val="bottom"/>
          </w:tcPr>
          <w:p w14:paraId="7E3CEBC9" w14:textId="5E364FAD" w:rsidR="000D5441" w:rsidRPr="00836EF8" w:rsidRDefault="000D5441" w:rsidP="000D5441">
            <w:pPr>
              <w:spacing w:after="0" w:line="240" w:lineRule="auto"/>
              <w:jc w:val="center"/>
              <w:rPr>
                <w:rFonts w:ascii="Sylfaen" w:eastAsia="Times New Roman" w:hAnsi="Sylfaen" w:cs="Calibri"/>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22E8053" w14:textId="2D70B7BF" w:rsidR="000D5441" w:rsidRPr="00836EF8" w:rsidRDefault="000D5441" w:rsidP="00836EF8">
            <w:pPr>
              <w:spacing w:after="0" w:line="240" w:lineRule="auto"/>
              <w:jc w:val="center"/>
              <w:rPr>
                <w:rFonts w:ascii="Sylfaen" w:eastAsia="Times New Roman" w:hAnsi="Sylfaen" w:cs="Calibri"/>
                <w:bCs/>
                <w:color w:val="000000"/>
                <w:sz w:val="18"/>
                <w:szCs w:val="18"/>
                <w:lang w:val="ru-RU" w:eastAsia="ru-RU"/>
              </w:rPr>
            </w:pPr>
            <w:r w:rsidRPr="00836EF8">
              <w:rPr>
                <w:rFonts w:ascii="Sylfaen" w:eastAsia="Times New Roman" w:hAnsi="Sylfaen" w:cs="Calibri"/>
                <w:bCs/>
                <w:color w:val="000000"/>
                <w:sz w:val="18"/>
                <w:szCs w:val="18"/>
                <w:lang w:eastAsia="ru-RU"/>
              </w:rPr>
              <w:t>10</w:t>
            </w:r>
            <w:r w:rsidR="00836EF8">
              <w:rPr>
                <w:rFonts w:ascii="Sylfaen" w:eastAsia="Times New Roman" w:hAnsi="Sylfaen" w:cs="Calibri"/>
                <w:bCs/>
                <w:color w:val="000000"/>
                <w:sz w:val="18"/>
                <w:szCs w:val="18"/>
                <w:lang w:eastAsia="ru-RU"/>
              </w:rPr>
              <w:t>3</w:t>
            </w:r>
            <w:r w:rsidRPr="00836EF8">
              <w:rPr>
                <w:rFonts w:ascii="Sylfaen" w:eastAsia="Times New Roman" w:hAnsi="Sylfaen" w:cs="Calibri"/>
                <w:bCs/>
                <w:color w:val="000000"/>
                <w:sz w:val="18"/>
                <w:szCs w:val="18"/>
                <w:lang w:eastAsia="ru-RU"/>
              </w:rPr>
              <w:t>,9</w:t>
            </w:r>
          </w:p>
        </w:tc>
        <w:tc>
          <w:tcPr>
            <w:tcW w:w="984" w:type="dxa"/>
            <w:tcBorders>
              <w:top w:val="nil"/>
              <w:left w:val="nil"/>
              <w:bottom w:val="single" w:sz="4" w:space="0" w:color="auto"/>
              <w:right w:val="single" w:sz="4" w:space="0" w:color="auto"/>
            </w:tcBorders>
            <w:shd w:val="clear" w:color="000000" w:fill="FFFFFF"/>
            <w:noWrap/>
            <w:vAlign w:val="bottom"/>
          </w:tcPr>
          <w:p w14:paraId="4CFD9ED5" w14:textId="6B3353F8" w:rsidR="000D5441" w:rsidRPr="00836EF8" w:rsidRDefault="000D5441" w:rsidP="000D5441">
            <w:pPr>
              <w:spacing w:after="0" w:line="240" w:lineRule="auto"/>
              <w:jc w:val="center"/>
              <w:rPr>
                <w:rFonts w:ascii="Sylfaen" w:eastAsia="Times New Roman" w:hAnsi="Sylfaen" w:cs="Calibri"/>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8C33171" w14:textId="3FD35BE8" w:rsidR="000D5441" w:rsidRPr="00836EF8" w:rsidRDefault="00BC454D" w:rsidP="00836EF8">
            <w:pPr>
              <w:spacing w:after="0" w:line="240" w:lineRule="auto"/>
              <w:jc w:val="center"/>
              <w:rPr>
                <w:rFonts w:ascii="Sylfaen" w:eastAsia="Times New Roman" w:hAnsi="Sylfaen" w:cs="Calibri"/>
                <w:bCs/>
                <w:color w:val="000000"/>
                <w:sz w:val="18"/>
                <w:szCs w:val="18"/>
                <w:lang w:val="ka-GE" w:eastAsia="ru-RU"/>
              </w:rPr>
            </w:pPr>
            <w:r w:rsidRPr="00836EF8">
              <w:rPr>
                <w:rFonts w:ascii="Sylfaen" w:eastAsia="Times New Roman" w:hAnsi="Sylfaen" w:cs="Calibri"/>
                <w:bCs/>
                <w:color w:val="000000"/>
                <w:sz w:val="18"/>
                <w:szCs w:val="18"/>
                <w:lang w:val="ka-GE" w:eastAsia="ru-RU"/>
              </w:rPr>
              <w:t>10</w:t>
            </w:r>
            <w:r w:rsidR="00836EF8">
              <w:rPr>
                <w:rFonts w:ascii="Sylfaen" w:eastAsia="Times New Roman" w:hAnsi="Sylfaen" w:cs="Calibri"/>
                <w:bCs/>
                <w:color w:val="000000"/>
                <w:sz w:val="18"/>
                <w:szCs w:val="18"/>
                <w:lang w:eastAsia="ru-RU"/>
              </w:rPr>
              <w:t>9</w:t>
            </w:r>
            <w:r w:rsidRPr="00836EF8">
              <w:rPr>
                <w:rFonts w:ascii="Sylfaen" w:eastAsia="Times New Roman" w:hAnsi="Sylfaen" w:cs="Calibri"/>
                <w:bCs/>
                <w:color w:val="000000"/>
                <w:sz w:val="18"/>
                <w:szCs w:val="18"/>
                <w:lang w:val="ka-GE" w:eastAsia="ru-RU"/>
              </w:rPr>
              <w:t>,1</w:t>
            </w:r>
          </w:p>
        </w:tc>
        <w:tc>
          <w:tcPr>
            <w:tcW w:w="1160" w:type="dxa"/>
            <w:tcBorders>
              <w:top w:val="nil"/>
              <w:left w:val="nil"/>
              <w:bottom w:val="single" w:sz="4" w:space="0" w:color="auto"/>
              <w:right w:val="single" w:sz="4" w:space="0" w:color="auto"/>
            </w:tcBorders>
            <w:shd w:val="clear" w:color="000000" w:fill="FFFFFF"/>
            <w:noWrap/>
            <w:vAlign w:val="bottom"/>
          </w:tcPr>
          <w:p w14:paraId="334C8149" w14:textId="2F41A595" w:rsidR="000D5441" w:rsidRPr="00836EF8" w:rsidRDefault="000D5441" w:rsidP="000D5441">
            <w:pPr>
              <w:spacing w:after="0" w:line="240" w:lineRule="auto"/>
              <w:jc w:val="center"/>
              <w:rPr>
                <w:rFonts w:ascii="Sylfaen" w:eastAsia="Times New Roman" w:hAnsi="Sylfaen" w:cs="Calibri"/>
                <w:bCs/>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08A111" w14:textId="56816D79" w:rsidR="000D5441" w:rsidRPr="00836EF8" w:rsidRDefault="00BC454D" w:rsidP="00836EF8">
            <w:pPr>
              <w:spacing w:after="0" w:line="240" w:lineRule="auto"/>
              <w:jc w:val="center"/>
              <w:rPr>
                <w:rFonts w:ascii="Sylfaen" w:eastAsia="Times New Roman" w:hAnsi="Sylfaen" w:cs="Calibri"/>
                <w:bCs/>
                <w:color w:val="000000"/>
                <w:sz w:val="18"/>
                <w:szCs w:val="18"/>
                <w:lang w:val="ka-GE" w:eastAsia="ru-RU"/>
              </w:rPr>
            </w:pPr>
            <w:r w:rsidRPr="00836EF8">
              <w:rPr>
                <w:rFonts w:ascii="Sylfaen" w:eastAsia="Times New Roman" w:hAnsi="Sylfaen" w:cs="Calibri"/>
                <w:bCs/>
                <w:color w:val="000000"/>
                <w:sz w:val="18"/>
                <w:szCs w:val="18"/>
                <w:lang w:val="ka-GE" w:eastAsia="ru-RU"/>
              </w:rPr>
              <w:t>11</w:t>
            </w:r>
            <w:r w:rsidR="00836EF8">
              <w:rPr>
                <w:rFonts w:ascii="Sylfaen" w:eastAsia="Times New Roman" w:hAnsi="Sylfaen" w:cs="Calibri"/>
                <w:bCs/>
                <w:color w:val="000000"/>
                <w:sz w:val="18"/>
                <w:szCs w:val="18"/>
                <w:lang w:eastAsia="ru-RU"/>
              </w:rPr>
              <w:t>4</w:t>
            </w:r>
            <w:r w:rsidRPr="00836EF8">
              <w:rPr>
                <w:rFonts w:ascii="Sylfaen" w:eastAsia="Times New Roman" w:hAnsi="Sylfaen" w:cs="Calibri"/>
                <w:bCs/>
                <w:color w:val="000000"/>
                <w:sz w:val="18"/>
                <w:szCs w:val="18"/>
                <w:lang w:val="ka-GE" w:eastAsia="ru-RU"/>
              </w:rPr>
              <w:t>,6</w:t>
            </w:r>
          </w:p>
        </w:tc>
        <w:tc>
          <w:tcPr>
            <w:tcW w:w="1172" w:type="dxa"/>
            <w:tcBorders>
              <w:top w:val="nil"/>
              <w:left w:val="nil"/>
              <w:bottom w:val="single" w:sz="4" w:space="0" w:color="auto"/>
              <w:right w:val="single" w:sz="4" w:space="0" w:color="auto"/>
            </w:tcBorders>
            <w:shd w:val="clear" w:color="000000" w:fill="FFFFFF"/>
            <w:noWrap/>
            <w:vAlign w:val="bottom"/>
          </w:tcPr>
          <w:p w14:paraId="7B17D0F4" w14:textId="59A66473" w:rsidR="000D5441" w:rsidRPr="00801F52" w:rsidRDefault="000D5441" w:rsidP="000D5441">
            <w:pPr>
              <w:spacing w:after="0" w:line="240" w:lineRule="auto"/>
              <w:jc w:val="center"/>
              <w:rPr>
                <w:rFonts w:ascii="Sylfaen" w:eastAsia="Times New Roman" w:hAnsi="Sylfaen" w:cs="Calibri"/>
                <w:b/>
                <w:bCs/>
                <w:color w:val="000000"/>
                <w:sz w:val="18"/>
                <w:szCs w:val="18"/>
                <w:lang w:eastAsia="ru-RU"/>
              </w:rPr>
            </w:pPr>
          </w:p>
        </w:tc>
      </w:tr>
      <w:tr w:rsidR="00290F7D" w:rsidRPr="00801F52" w14:paraId="51E2E5F2"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1E20F71" w14:textId="53C18A7E" w:rsidR="00290F7D" w:rsidRPr="00801F52" w:rsidRDefault="00290F7D" w:rsidP="00290F7D">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10</w:t>
            </w:r>
          </w:p>
        </w:tc>
        <w:tc>
          <w:tcPr>
            <w:tcW w:w="2847" w:type="dxa"/>
            <w:tcBorders>
              <w:top w:val="nil"/>
              <w:left w:val="nil"/>
              <w:bottom w:val="single" w:sz="4" w:space="0" w:color="auto"/>
              <w:right w:val="single" w:sz="4" w:space="0" w:color="auto"/>
            </w:tcBorders>
            <w:shd w:val="clear" w:color="000000" w:fill="FFFFFF"/>
            <w:vAlign w:val="center"/>
            <w:hideMark/>
          </w:tcPr>
          <w:p w14:paraId="187729AF" w14:textId="7604AA96" w:rsidR="00290F7D" w:rsidRPr="00801F52" w:rsidRDefault="00290F7D" w:rsidP="00290F7D">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2E86EAED" w14:textId="0B02AFD8" w:rsidR="00290F7D" w:rsidRPr="00801F52" w:rsidRDefault="00290F7D" w:rsidP="00290F7D">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val="ka-GE"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08EF6376" w14:textId="6D2F8933" w:rsidR="00290F7D" w:rsidRPr="00801F52" w:rsidRDefault="00290F7D" w:rsidP="00290F7D">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2C765C7" w14:textId="4C37371E" w:rsidR="00290F7D" w:rsidRPr="00801F52" w:rsidRDefault="00290F7D" w:rsidP="00290F7D">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1698812D" w14:textId="649B8B71" w:rsidR="00290F7D" w:rsidRPr="00801F52" w:rsidRDefault="00290F7D" w:rsidP="00290F7D">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3A054D1" w14:textId="12CBCA99" w:rsidR="00290F7D" w:rsidRPr="00801F52" w:rsidRDefault="00290F7D" w:rsidP="00290F7D">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0,0</w:t>
            </w:r>
          </w:p>
        </w:tc>
        <w:tc>
          <w:tcPr>
            <w:tcW w:w="984" w:type="dxa"/>
            <w:tcBorders>
              <w:top w:val="nil"/>
              <w:left w:val="nil"/>
              <w:bottom w:val="single" w:sz="4" w:space="0" w:color="auto"/>
              <w:right w:val="single" w:sz="4" w:space="0" w:color="auto"/>
            </w:tcBorders>
            <w:shd w:val="clear" w:color="000000" w:fill="FFFFFF"/>
            <w:noWrap/>
            <w:vAlign w:val="bottom"/>
          </w:tcPr>
          <w:p w14:paraId="68E2BBFA" w14:textId="2B29332D" w:rsidR="00290F7D" w:rsidRPr="00801F52" w:rsidRDefault="00290F7D" w:rsidP="00290F7D">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524EF1" w14:textId="6FEA592C" w:rsidR="00290F7D" w:rsidRPr="00801F52" w:rsidRDefault="00290F7D" w:rsidP="00290F7D">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0,0</w:t>
            </w:r>
          </w:p>
        </w:tc>
        <w:tc>
          <w:tcPr>
            <w:tcW w:w="1160" w:type="dxa"/>
            <w:tcBorders>
              <w:top w:val="nil"/>
              <w:left w:val="nil"/>
              <w:bottom w:val="single" w:sz="4" w:space="0" w:color="auto"/>
              <w:right w:val="single" w:sz="4" w:space="0" w:color="auto"/>
            </w:tcBorders>
            <w:shd w:val="clear" w:color="000000" w:fill="FFFFFF"/>
            <w:noWrap/>
            <w:vAlign w:val="bottom"/>
          </w:tcPr>
          <w:p w14:paraId="39AB6DAF" w14:textId="047A23EB" w:rsidR="00290F7D" w:rsidRPr="00801F52" w:rsidRDefault="00290F7D" w:rsidP="00290F7D">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09BAF44" w14:textId="4236762F" w:rsidR="00290F7D" w:rsidRPr="00801F52" w:rsidRDefault="00290F7D" w:rsidP="00290F7D">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0,0</w:t>
            </w:r>
          </w:p>
        </w:tc>
        <w:tc>
          <w:tcPr>
            <w:tcW w:w="1172" w:type="dxa"/>
            <w:tcBorders>
              <w:top w:val="nil"/>
              <w:left w:val="nil"/>
              <w:bottom w:val="single" w:sz="4" w:space="0" w:color="auto"/>
              <w:right w:val="single" w:sz="4" w:space="0" w:color="auto"/>
            </w:tcBorders>
            <w:shd w:val="clear" w:color="000000" w:fill="FFFFFF"/>
            <w:noWrap/>
            <w:vAlign w:val="bottom"/>
          </w:tcPr>
          <w:p w14:paraId="6F9F6B43" w14:textId="5F68754E" w:rsidR="00290F7D" w:rsidRPr="00801F52" w:rsidRDefault="00290F7D" w:rsidP="00290F7D">
            <w:pPr>
              <w:spacing w:after="0" w:line="240" w:lineRule="auto"/>
              <w:jc w:val="center"/>
              <w:rPr>
                <w:rFonts w:ascii="Sylfaen" w:eastAsia="Times New Roman" w:hAnsi="Sylfaen" w:cs="Calibri"/>
                <w:color w:val="000000"/>
                <w:sz w:val="18"/>
                <w:szCs w:val="18"/>
                <w:lang w:eastAsia="ru-RU"/>
              </w:rPr>
            </w:pPr>
          </w:p>
        </w:tc>
      </w:tr>
      <w:tr w:rsidR="004770E9" w:rsidRPr="00801F52" w14:paraId="3D20A01E" w14:textId="77777777" w:rsidTr="00CF54C6">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89C5CFE" w14:textId="472EE4B5"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06 02 11</w:t>
            </w:r>
          </w:p>
        </w:tc>
        <w:tc>
          <w:tcPr>
            <w:tcW w:w="2847" w:type="dxa"/>
            <w:tcBorders>
              <w:top w:val="nil"/>
              <w:left w:val="nil"/>
              <w:bottom w:val="single" w:sz="4" w:space="0" w:color="auto"/>
              <w:right w:val="single" w:sz="4" w:space="0" w:color="auto"/>
            </w:tcBorders>
            <w:shd w:val="clear" w:color="000000" w:fill="FFFFFF"/>
            <w:vAlign w:val="center"/>
            <w:hideMark/>
          </w:tcPr>
          <w:p w14:paraId="71A83B36" w14:textId="2B21981F"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5DF476A2" w14:textId="63F60BDC" w:rsidR="004770E9" w:rsidRPr="00801F52" w:rsidRDefault="003A790B" w:rsidP="00290F7D">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3 </w:t>
            </w:r>
            <w:r w:rsidR="00290F7D">
              <w:rPr>
                <w:rFonts w:ascii="Sylfaen" w:eastAsia="Times New Roman" w:hAnsi="Sylfaen" w:cs="Calibri"/>
                <w:color w:val="000000"/>
                <w:sz w:val="18"/>
                <w:szCs w:val="18"/>
                <w:lang w:eastAsia="ru-RU"/>
              </w:rPr>
              <w:t>491</w:t>
            </w:r>
            <w:r>
              <w:rPr>
                <w:rFonts w:ascii="Sylfaen" w:eastAsia="Times New Roman" w:hAnsi="Sylfaen" w:cs="Calibri"/>
                <w:color w:val="000000"/>
                <w:sz w:val="18"/>
                <w:szCs w:val="18"/>
                <w:lang w:eastAsia="ru-RU"/>
              </w:rPr>
              <w:t>,</w:t>
            </w:r>
            <w:r w:rsidR="00290F7D">
              <w:rPr>
                <w:rFonts w:ascii="Sylfaen" w:eastAsia="Times New Roman" w:hAnsi="Sylfaen" w:cs="Calibri"/>
                <w:color w:val="000000"/>
                <w:sz w:val="18"/>
                <w:szCs w:val="18"/>
                <w:lang w:eastAsia="ru-RU"/>
              </w:rPr>
              <w:t>2</w:t>
            </w:r>
          </w:p>
        </w:tc>
        <w:tc>
          <w:tcPr>
            <w:tcW w:w="1170" w:type="dxa"/>
            <w:tcBorders>
              <w:top w:val="nil"/>
              <w:left w:val="nil"/>
              <w:bottom w:val="single" w:sz="4" w:space="0" w:color="auto"/>
              <w:right w:val="single" w:sz="4" w:space="0" w:color="auto"/>
            </w:tcBorders>
            <w:shd w:val="clear" w:color="000000" w:fill="FFFFFF"/>
            <w:noWrap/>
            <w:vAlign w:val="bottom"/>
          </w:tcPr>
          <w:p w14:paraId="067813F9" w14:textId="53AF4D08"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7A2F93E" w14:textId="5006F3D9" w:rsidR="004770E9" w:rsidRPr="00801F52" w:rsidRDefault="00290F7D" w:rsidP="004770E9">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eastAsia="ru-RU"/>
              </w:rPr>
              <w:t>81</w:t>
            </w:r>
            <w:r w:rsidR="00502AC2" w:rsidRPr="00801F52">
              <w:rPr>
                <w:rFonts w:ascii="Sylfaen" w:eastAsia="Times New Roman" w:hAnsi="Sylfaen" w:cs="Calibri"/>
                <w:color w:val="000000"/>
                <w:sz w:val="18"/>
                <w:szCs w:val="18"/>
                <w:lang w:val="ka-GE"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5240ABCB" w14:textId="3E4167F6"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60B76A5" w14:textId="15A8600F" w:rsidR="004770E9" w:rsidRPr="00290F7D" w:rsidRDefault="00502AC2" w:rsidP="00290F7D">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val="ka-GE" w:eastAsia="ru-RU"/>
              </w:rPr>
              <w:t>8</w:t>
            </w:r>
            <w:r w:rsidR="00290F7D">
              <w:rPr>
                <w:rFonts w:ascii="Sylfaen" w:eastAsia="Times New Roman" w:hAnsi="Sylfaen" w:cs="Calibri"/>
                <w:color w:val="000000"/>
                <w:sz w:val="18"/>
                <w:szCs w:val="18"/>
                <w:lang w:eastAsia="ru-RU"/>
              </w:rPr>
              <w:t>50</w:t>
            </w:r>
            <w:r w:rsidRPr="00801F52">
              <w:rPr>
                <w:rFonts w:ascii="Sylfaen" w:eastAsia="Times New Roman" w:hAnsi="Sylfaen" w:cs="Calibri"/>
                <w:color w:val="000000"/>
                <w:sz w:val="18"/>
                <w:szCs w:val="18"/>
                <w:lang w:val="ka-GE" w:eastAsia="ru-RU"/>
              </w:rPr>
              <w:t>,</w:t>
            </w:r>
            <w:r w:rsidR="00290F7D">
              <w:rPr>
                <w:rFonts w:ascii="Sylfaen" w:eastAsia="Times New Roman" w:hAnsi="Sylfaen" w:cs="Calibri"/>
                <w:color w:val="000000"/>
                <w:sz w:val="18"/>
                <w:szCs w:val="18"/>
                <w:lang w:eastAsia="ru-RU"/>
              </w:rPr>
              <w:t>5</w:t>
            </w:r>
          </w:p>
        </w:tc>
        <w:tc>
          <w:tcPr>
            <w:tcW w:w="984" w:type="dxa"/>
            <w:tcBorders>
              <w:top w:val="nil"/>
              <w:left w:val="nil"/>
              <w:bottom w:val="single" w:sz="4" w:space="0" w:color="auto"/>
              <w:right w:val="single" w:sz="4" w:space="0" w:color="auto"/>
            </w:tcBorders>
            <w:shd w:val="clear" w:color="000000" w:fill="FFFFFF"/>
            <w:noWrap/>
            <w:vAlign w:val="bottom"/>
          </w:tcPr>
          <w:p w14:paraId="50D360FF" w14:textId="669D1658"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83CF44C" w14:textId="04B0BB7E" w:rsidR="004770E9" w:rsidRPr="00290F7D" w:rsidRDefault="00502AC2" w:rsidP="00290F7D">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val="ka-GE" w:eastAsia="ru-RU"/>
              </w:rPr>
              <w:t>8</w:t>
            </w:r>
            <w:r w:rsidR="00290F7D">
              <w:rPr>
                <w:rFonts w:ascii="Sylfaen" w:eastAsia="Times New Roman" w:hAnsi="Sylfaen" w:cs="Calibri"/>
                <w:color w:val="000000"/>
                <w:sz w:val="18"/>
                <w:szCs w:val="18"/>
                <w:lang w:eastAsia="ru-RU"/>
              </w:rPr>
              <w:t>93</w:t>
            </w:r>
            <w:r w:rsidRPr="00801F52">
              <w:rPr>
                <w:rFonts w:ascii="Sylfaen" w:eastAsia="Times New Roman" w:hAnsi="Sylfaen" w:cs="Calibri"/>
                <w:color w:val="000000"/>
                <w:sz w:val="18"/>
                <w:szCs w:val="18"/>
                <w:lang w:val="ka-GE" w:eastAsia="ru-RU"/>
              </w:rPr>
              <w:t>,</w:t>
            </w:r>
            <w:r w:rsidR="00290F7D">
              <w:rPr>
                <w:rFonts w:ascii="Sylfaen" w:eastAsia="Times New Roman" w:hAnsi="Sylfaen" w:cs="Calibri"/>
                <w:color w:val="000000"/>
                <w:sz w:val="18"/>
                <w:szCs w:val="18"/>
                <w:lang w:eastAsia="ru-RU"/>
              </w:rPr>
              <w:t>0</w:t>
            </w:r>
          </w:p>
        </w:tc>
        <w:tc>
          <w:tcPr>
            <w:tcW w:w="1160" w:type="dxa"/>
            <w:tcBorders>
              <w:top w:val="nil"/>
              <w:left w:val="nil"/>
              <w:bottom w:val="single" w:sz="4" w:space="0" w:color="auto"/>
              <w:right w:val="single" w:sz="4" w:space="0" w:color="auto"/>
            </w:tcBorders>
            <w:shd w:val="clear" w:color="000000" w:fill="FFFFFF"/>
            <w:noWrap/>
            <w:vAlign w:val="bottom"/>
          </w:tcPr>
          <w:p w14:paraId="3574E366" w14:textId="5CC0993B"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0448716" w14:textId="32C0708D" w:rsidR="004770E9" w:rsidRPr="00290F7D" w:rsidRDefault="00290F7D"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937,7</w:t>
            </w:r>
          </w:p>
        </w:tc>
        <w:tc>
          <w:tcPr>
            <w:tcW w:w="1172" w:type="dxa"/>
            <w:tcBorders>
              <w:top w:val="nil"/>
              <w:left w:val="nil"/>
              <w:bottom w:val="single" w:sz="4" w:space="0" w:color="auto"/>
              <w:right w:val="single" w:sz="4" w:space="0" w:color="auto"/>
            </w:tcBorders>
            <w:shd w:val="clear" w:color="000000" w:fill="FFFFFF"/>
            <w:noWrap/>
            <w:vAlign w:val="bottom"/>
          </w:tcPr>
          <w:p w14:paraId="3FFF3853" w14:textId="45690FE5"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bl>
    <w:p w14:paraId="0842259E" w14:textId="77777777" w:rsidR="00497879" w:rsidRDefault="00497879" w:rsidP="00F274DA">
      <w:pPr>
        <w:rPr>
          <w:rFonts w:ascii="Sylfaen" w:hAnsi="Sylfaen" w:cs="Calibri"/>
          <w:b/>
          <w:bCs/>
          <w:color w:val="000000"/>
          <w:sz w:val="20"/>
          <w:szCs w:val="20"/>
          <w:lang w:val="ka-GE"/>
        </w:rPr>
      </w:pPr>
    </w:p>
    <w:p w14:paraId="49F68F45" w14:textId="77777777" w:rsidR="00497879" w:rsidRDefault="00497879" w:rsidP="00F274DA">
      <w:pPr>
        <w:rPr>
          <w:rFonts w:ascii="Sylfaen" w:hAnsi="Sylfaen" w:cs="Calibri"/>
          <w:b/>
          <w:bCs/>
          <w:color w:val="000000"/>
          <w:sz w:val="20"/>
          <w:szCs w:val="20"/>
          <w:lang w:val="ka-GE"/>
        </w:rPr>
      </w:pPr>
    </w:p>
    <w:p w14:paraId="18EC4502" w14:textId="77777777" w:rsidR="000E7AD3" w:rsidRDefault="000E7AD3" w:rsidP="000E7AD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B201639" w14:textId="77777777" w:rsidR="000E7AD3" w:rsidRPr="0024511F" w:rsidRDefault="000E7AD3" w:rsidP="000E7AD3">
      <w:pPr>
        <w:ind w:left="240"/>
        <w:jc w:val="both"/>
        <w:rPr>
          <w:rFonts w:ascii="Sylfaen" w:hAnsi="Sylfaen"/>
          <w:b/>
          <w:lang w:val="ka-GE"/>
        </w:rPr>
      </w:pPr>
    </w:p>
    <w:p w14:paraId="590160E5" w14:textId="77777777" w:rsidR="000E7AD3" w:rsidRDefault="000E7AD3" w:rsidP="000E7AD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4EF2961" w14:textId="245A047B" w:rsidR="000E7AD3" w:rsidRDefault="000E7AD3" w:rsidP="000E7AD3">
      <w:pPr>
        <w:ind w:firstLine="600"/>
        <w:jc w:val="both"/>
        <w:rPr>
          <w:rFonts w:ascii="Sylfaen" w:hAnsi="Sylfaen"/>
          <w:lang w:val="ka-GE"/>
        </w:rPr>
      </w:pPr>
    </w:p>
    <w:p w14:paraId="2C6A9B42" w14:textId="77777777" w:rsidR="00691147" w:rsidRDefault="00691147" w:rsidP="000E7AD3">
      <w:pPr>
        <w:ind w:firstLine="600"/>
        <w:jc w:val="both"/>
        <w:rPr>
          <w:rFonts w:ascii="Sylfaen" w:hAnsi="Sylfaen"/>
          <w:lang w:val="ka-GE"/>
        </w:rPr>
      </w:pPr>
    </w:p>
    <w:tbl>
      <w:tblPr>
        <w:tblW w:w="5059" w:type="pct"/>
        <w:tblLook w:val="04A0" w:firstRow="1" w:lastRow="0" w:firstColumn="1" w:lastColumn="0" w:noHBand="0" w:noVBand="1"/>
      </w:tblPr>
      <w:tblGrid>
        <w:gridCol w:w="2255"/>
        <w:gridCol w:w="2460"/>
        <w:gridCol w:w="1992"/>
        <w:gridCol w:w="1825"/>
        <w:gridCol w:w="1508"/>
        <w:gridCol w:w="1825"/>
        <w:gridCol w:w="1825"/>
        <w:gridCol w:w="1825"/>
      </w:tblGrid>
      <w:tr w:rsidR="00042A79" w14:paraId="0BC96CC3" w14:textId="77777777" w:rsidTr="00B53109">
        <w:trPr>
          <w:trHeight w:val="468"/>
        </w:trPr>
        <w:tc>
          <w:tcPr>
            <w:tcW w:w="727" w:type="pct"/>
            <w:tcBorders>
              <w:top w:val="single" w:sz="4" w:space="0" w:color="auto"/>
              <w:left w:val="single" w:sz="4" w:space="0" w:color="auto"/>
              <w:bottom w:val="single" w:sz="4" w:space="0" w:color="auto"/>
              <w:right w:val="single" w:sz="4" w:space="0" w:color="auto"/>
            </w:tcBorders>
            <w:shd w:val="clear" w:color="000000" w:fill="FFFFFF"/>
            <w:hideMark/>
          </w:tcPr>
          <w:p w14:paraId="797B402D"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23"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9E813" w14:textId="77777777" w:rsidR="00042A79" w:rsidRDefault="00042A79">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486" w:type="pct"/>
            <w:tcBorders>
              <w:top w:val="single" w:sz="4" w:space="0" w:color="auto"/>
              <w:left w:val="nil"/>
              <w:bottom w:val="single" w:sz="4" w:space="0" w:color="auto"/>
              <w:right w:val="single" w:sz="4" w:space="0" w:color="auto"/>
            </w:tcBorders>
            <w:shd w:val="clear" w:color="000000" w:fill="FFFFFF"/>
            <w:hideMark/>
          </w:tcPr>
          <w:p w14:paraId="7C28DFC4" w14:textId="5CB895C8" w:rsidR="00042A79" w:rsidRDefault="00042A79" w:rsidP="00D01248">
            <w:pPr>
              <w:jc w:val="center"/>
              <w:rPr>
                <w:rFonts w:ascii="Sylfaen" w:hAnsi="Sylfaen" w:cs="Calibri"/>
                <w:b/>
                <w:bCs/>
                <w:color w:val="000000"/>
                <w:sz w:val="16"/>
                <w:szCs w:val="16"/>
              </w:rPr>
            </w:pPr>
            <w:r>
              <w:rPr>
                <w:rFonts w:ascii="Sylfaen" w:hAnsi="Sylfaen" w:cs="Calibri"/>
                <w:b/>
                <w:bCs/>
                <w:color w:val="000000"/>
                <w:sz w:val="16"/>
                <w:szCs w:val="16"/>
              </w:rPr>
              <w:t>202</w:t>
            </w:r>
            <w:r w:rsidR="00D01248">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8" w:type="pct"/>
            <w:tcBorders>
              <w:top w:val="single" w:sz="4" w:space="0" w:color="auto"/>
              <w:left w:val="nil"/>
              <w:bottom w:val="single" w:sz="4" w:space="0" w:color="auto"/>
              <w:right w:val="single" w:sz="4" w:space="0" w:color="auto"/>
            </w:tcBorders>
            <w:shd w:val="clear" w:color="000000" w:fill="FFFFFF"/>
            <w:hideMark/>
          </w:tcPr>
          <w:p w14:paraId="471D4B41" w14:textId="37D64433" w:rsidR="00042A79" w:rsidRDefault="00042A79" w:rsidP="00D01248">
            <w:pPr>
              <w:jc w:val="center"/>
              <w:rPr>
                <w:rFonts w:ascii="Sylfaen" w:hAnsi="Sylfaen" w:cs="Calibri"/>
                <w:b/>
                <w:bCs/>
                <w:color w:val="000000"/>
                <w:sz w:val="16"/>
                <w:szCs w:val="16"/>
              </w:rPr>
            </w:pPr>
            <w:r>
              <w:rPr>
                <w:rFonts w:ascii="Sylfaen" w:hAnsi="Sylfaen" w:cs="Calibri"/>
                <w:b/>
                <w:bCs/>
                <w:color w:val="000000"/>
                <w:sz w:val="16"/>
                <w:szCs w:val="16"/>
              </w:rPr>
              <w:t>202</w:t>
            </w:r>
            <w:r w:rsidR="00D01248">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8" w:type="pct"/>
            <w:tcBorders>
              <w:top w:val="single" w:sz="4" w:space="0" w:color="auto"/>
              <w:left w:val="nil"/>
              <w:bottom w:val="single" w:sz="4" w:space="0" w:color="auto"/>
              <w:right w:val="single" w:sz="4" w:space="0" w:color="auto"/>
            </w:tcBorders>
            <w:shd w:val="clear" w:color="000000" w:fill="FFFFFF"/>
            <w:hideMark/>
          </w:tcPr>
          <w:p w14:paraId="49DCC990" w14:textId="0DDDC71F" w:rsidR="00042A79" w:rsidRDefault="00042A79" w:rsidP="00D01248">
            <w:pPr>
              <w:jc w:val="center"/>
              <w:rPr>
                <w:rFonts w:ascii="Sylfaen" w:hAnsi="Sylfaen" w:cs="Calibri"/>
                <w:b/>
                <w:bCs/>
                <w:color w:val="000000"/>
                <w:sz w:val="16"/>
                <w:szCs w:val="16"/>
              </w:rPr>
            </w:pPr>
            <w:r>
              <w:rPr>
                <w:rFonts w:ascii="Sylfaen" w:hAnsi="Sylfaen" w:cs="Calibri"/>
                <w:b/>
                <w:bCs/>
                <w:color w:val="000000"/>
                <w:sz w:val="16"/>
                <w:szCs w:val="16"/>
              </w:rPr>
              <w:t>202</w:t>
            </w:r>
            <w:r w:rsidR="00D01248">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7" w:type="pct"/>
            <w:tcBorders>
              <w:top w:val="single" w:sz="4" w:space="0" w:color="auto"/>
              <w:left w:val="nil"/>
              <w:bottom w:val="single" w:sz="4" w:space="0" w:color="auto"/>
              <w:right w:val="single" w:sz="4" w:space="0" w:color="auto"/>
            </w:tcBorders>
            <w:shd w:val="clear" w:color="000000" w:fill="FFFFFF"/>
            <w:hideMark/>
          </w:tcPr>
          <w:p w14:paraId="362D880F" w14:textId="2D190545" w:rsidR="00042A79" w:rsidRDefault="00042A79" w:rsidP="00D01248">
            <w:pPr>
              <w:jc w:val="center"/>
              <w:rPr>
                <w:rFonts w:ascii="Sylfaen" w:hAnsi="Sylfaen" w:cs="Calibri"/>
                <w:b/>
                <w:bCs/>
                <w:color w:val="000000"/>
                <w:sz w:val="16"/>
                <w:szCs w:val="16"/>
              </w:rPr>
            </w:pPr>
            <w:r>
              <w:rPr>
                <w:rFonts w:ascii="Sylfaen" w:hAnsi="Sylfaen" w:cs="Calibri"/>
                <w:b/>
                <w:bCs/>
                <w:color w:val="000000"/>
                <w:sz w:val="16"/>
                <w:szCs w:val="16"/>
              </w:rPr>
              <w:t>202</w:t>
            </w:r>
            <w:r w:rsidR="00D01248">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B53109" w14:paraId="16DFD363" w14:textId="77777777" w:rsidTr="00B53109">
        <w:trPr>
          <w:trHeight w:val="426"/>
        </w:trPr>
        <w:tc>
          <w:tcPr>
            <w:tcW w:w="727" w:type="pct"/>
            <w:tcBorders>
              <w:top w:val="nil"/>
              <w:left w:val="single" w:sz="4" w:space="0" w:color="auto"/>
              <w:bottom w:val="single" w:sz="4" w:space="0" w:color="auto"/>
              <w:right w:val="single" w:sz="4" w:space="0" w:color="auto"/>
            </w:tcBorders>
            <w:shd w:val="clear" w:color="000000" w:fill="FFFFFF"/>
            <w:vAlign w:val="bottom"/>
            <w:hideMark/>
          </w:tcPr>
          <w:p w14:paraId="495E28FD" w14:textId="7035F3D9" w:rsidR="00B53109" w:rsidRDefault="00E86D56" w:rsidP="00B53109">
            <w:pPr>
              <w:jc w:val="center"/>
              <w:rPr>
                <w:rFonts w:ascii="Sylfaen" w:hAnsi="Sylfaen" w:cs="Calibri"/>
                <w:color w:val="000000"/>
                <w:sz w:val="16"/>
                <w:szCs w:val="16"/>
              </w:rPr>
            </w:pPr>
            <w:r>
              <w:rPr>
                <w:rFonts w:ascii="Sylfaen" w:eastAsia="Times New Roman" w:hAnsi="Sylfaen" w:cs="Calibri"/>
                <w:color w:val="000000"/>
                <w:sz w:val="18"/>
                <w:szCs w:val="18"/>
                <w:lang w:val="ka-GE" w:eastAsia="ru-RU"/>
              </w:rPr>
              <w:t>06 02 01</w:t>
            </w:r>
          </w:p>
        </w:tc>
        <w:tc>
          <w:tcPr>
            <w:tcW w:w="2023" w:type="pct"/>
            <w:gridSpan w:val="3"/>
            <w:vMerge/>
            <w:tcBorders>
              <w:top w:val="nil"/>
              <w:left w:val="single" w:sz="4" w:space="0" w:color="auto"/>
              <w:bottom w:val="single" w:sz="4" w:space="0" w:color="auto"/>
              <w:right w:val="single" w:sz="4" w:space="0" w:color="auto"/>
            </w:tcBorders>
            <w:vAlign w:val="center"/>
            <w:hideMark/>
          </w:tcPr>
          <w:p w14:paraId="3C575BEF" w14:textId="77777777" w:rsidR="00B53109" w:rsidRDefault="00B53109" w:rsidP="00B53109">
            <w:pPr>
              <w:rPr>
                <w:rFonts w:ascii="Sylfaen" w:hAnsi="Sylfaen" w:cs="Calibri"/>
                <w:b/>
                <w:bCs/>
                <w:color w:val="000000"/>
              </w:rPr>
            </w:pPr>
          </w:p>
        </w:tc>
        <w:tc>
          <w:tcPr>
            <w:tcW w:w="486" w:type="pct"/>
            <w:tcBorders>
              <w:top w:val="nil"/>
              <w:left w:val="nil"/>
              <w:bottom w:val="single" w:sz="4" w:space="0" w:color="auto"/>
              <w:right w:val="single" w:sz="4" w:space="0" w:color="auto"/>
            </w:tcBorders>
            <w:shd w:val="clear" w:color="000000" w:fill="FFFFFF"/>
            <w:hideMark/>
          </w:tcPr>
          <w:p w14:paraId="7E6EBA7C" w14:textId="76922D0B" w:rsidR="00B53109" w:rsidRPr="00E86D56" w:rsidRDefault="00E86D56" w:rsidP="00B53109">
            <w:pPr>
              <w:jc w:val="center"/>
              <w:rPr>
                <w:rFonts w:ascii="Sylfaen" w:hAnsi="Sylfaen" w:cs="Calibri"/>
                <w:sz w:val="18"/>
                <w:szCs w:val="18"/>
                <w:lang w:val="ka-GE"/>
              </w:rPr>
            </w:pPr>
            <w:r>
              <w:rPr>
                <w:rFonts w:ascii="Sylfaen" w:hAnsi="Sylfaen" w:cs="Calibri"/>
                <w:sz w:val="18"/>
                <w:szCs w:val="18"/>
                <w:lang w:val="ka-GE"/>
              </w:rPr>
              <w:t>4,3</w:t>
            </w:r>
          </w:p>
        </w:tc>
        <w:tc>
          <w:tcPr>
            <w:tcW w:w="588" w:type="pct"/>
            <w:tcBorders>
              <w:top w:val="nil"/>
              <w:left w:val="nil"/>
              <w:bottom w:val="single" w:sz="4" w:space="0" w:color="auto"/>
              <w:right w:val="single" w:sz="4" w:space="0" w:color="auto"/>
            </w:tcBorders>
            <w:shd w:val="clear" w:color="auto" w:fill="auto"/>
            <w:hideMark/>
          </w:tcPr>
          <w:p w14:paraId="78F51F01" w14:textId="132B7714" w:rsidR="00B53109" w:rsidRPr="00E86D56" w:rsidRDefault="00E86D56" w:rsidP="00B53109">
            <w:pPr>
              <w:jc w:val="center"/>
              <w:rPr>
                <w:rFonts w:ascii="Sylfaen" w:hAnsi="Sylfaen" w:cs="Calibri"/>
                <w:sz w:val="18"/>
                <w:szCs w:val="18"/>
                <w:lang w:val="ka-GE"/>
              </w:rPr>
            </w:pPr>
            <w:r>
              <w:rPr>
                <w:rFonts w:ascii="Sylfaen" w:hAnsi="Sylfaen" w:cs="Calibri"/>
                <w:sz w:val="18"/>
                <w:szCs w:val="18"/>
                <w:lang w:val="ka-GE"/>
              </w:rPr>
              <w:t>4,5</w:t>
            </w:r>
          </w:p>
        </w:tc>
        <w:tc>
          <w:tcPr>
            <w:tcW w:w="588" w:type="pct"/>
            <w:tcBorders>
              <w:top w:val="nil"/>
              <w:left w:val="nil"/>
              <w:bottom w:val="single" w:sz="4" w:space="0" w:color="auto"/>
              <w:right w:val="single" w:sz="4" w:space="0" w:color="auto"/>
            </w:tcBorders>
            <w:shd w:val="clear" w:color="auto" w:fill="auto"/>
            <w:hideMark/>
          </w:tcPr>
          <w:p w14:paraId="6EB36238" w14:textId="6571295A" w:rsidR="00B53109" w:rsidRPr="005B6292" w:rsidRDefault="00E86D56" w:rsidP="00B53109">
            <w:pPr>
              <w:jc w:val="center"/>
              <w:rPr>
                <w:rFonts w:ascii="Sylfaen" w:hAnsi="Sylfaen" w:cs="Calibri"/>
                <w:sz w:val="18"/>
                <w:szCs w:val="18"/>
                <w:lang w:val="ka-GE"/>
              </w:rPr>
            </w:pPr>
            <w:r>
              <w:rPr>
                <w:rFonts w:ascii="Sylfaen" w:hAnsi="Sylfaen" w:cs="Calibri"/>
                <w:sz w:val="18"/>
                <w:szCs w:val="18"/>
                <w:lang w:val="ka-GE"/>
              </w:rPr>
              <w:t>4,7</w:t>
            </w:r>
          </w:p>
        </w:tc>
        <w:tc>
          <w:tcPr>
            <w:tcW w:w="587" w:type="pct"/>
            <w:tcBorders>
              <w:top w:val="nil"/>
              <w:left w:val="nil"/>
              <w:bottom w:val="single" w:sz="4" w:space="0" w:color="auto"/>
              <w:right w:val="single" w:sz="4" w:space="0" w:color="auto"/>
            </w:tcBorders>
            <w:shd w:val="clear" w:color="auto" w:fill="auto"/>
            <w:hideMark/>
          </w:tcPr>
          <w:p w14:paraId="72CBFE18" w14:textId="38AD6506" w:rsidR="00B53109" w:rsidRPr="005B6292" w:rsidRDefault="00B53109" w:rsidP="00E86D56">
            <w:pPr>
              <w:jc w:val="center"/>
              <w:rPr>
                <w:rFonts w:ascii="Sylfaen" w:hAnsi="Sylfaen" w:cs="Calibri"/>
                <w:sz w:val="18"/>
                <w:szCs w:val="18"/>
                <w:lang w:val="ka-GE"/>
              </w:rPr>
            </w:pPr>
            <w:r>
              <w:rPr>
                <w:rFonts w:ascii="Sylfaen" w:hAnsi="Sylfaen" w:cs="Calibri"/>
                <w:sz w:val="18"/>
                <w:szCs w:val="18"/>
                <w:lang w:val="ka-GE"/>
              </w:rPr>
              <w:t>4,</w:t>
            </w:r>
            <w:r w:rsidR="00E86D56">
              <w:rPr>
                <w:rFonts w:ascii="Sylfaen" w:hAnsi="Sylfaen" w:cs="Calibri"/>
                <w:sz w:val="18"/>
                <w:szCs w:val="18"/>
                <w:lang w:val="ka-GE"/>
              </w:rPr>
              <w:t>9</w:t>
            </w:r>
          </w:p>
        </w:tc>
      </w:tr>
      <w:tr w:rsidR="00042A79" w14:paraId="6D9720DF" w14:textId="77777777" w:rsidTr="00B53109">
        <w:trPr>
          <w:trHeight w:val="592"/>
        </w:trPr>
        <w:tc>
          <w:tcPr>
            <w:tcW w:w="727" w:type="pct"/>
            <w:tcBorders>
              <w:top w:val="nil"/>
              <w:left w:val="single" w:sz="4" w:space="0" w:color="auto"/>
              <w:bottom w:val="single" w:sz="4" w:space="0" w:color="auto"/>
              <w:right w:val="nil"/>
            </w:tcBorders>
            <w:shd w:val="clear" w:color="000000" w:fill="FFFFFF"/>
            <w:hideMark/>
          </w:tcPr>
          <w:p w14:paraId="23BD2966"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73"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AE9FCE2" w14:textId="67A5F818" w:rsidR="00042A79" w:rsidRPr="00780B71" w:rsidRDefault="00780B71">
            <w:pPr>
              <w:jc w:val="center"/>
              <w:rPr>
                <w:rFonts w:ascii="Sylfaen" w:hAnsi="Sylfaen" w:cs="Calibri"/>
                <w:b/>
                <w:bCs/>
                <w:color w:val="000000"/>
                <w:sz w:val="20"/>
                <w:szCs w:val="20"/>
                <w:lang w:val="ka-GE"/>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042A79" w14:paraId="6B5BF827" w14:textId="77777777" w:rsidTr="00B53109">
        <w:trPr>
          <w:trHeight w:val="400"/>
        </w:trPr>
        <w:tc>
          <w:tcPr>
            <w:tcW w:w="727" w:type="pct"/>
            <w:tcBorders>
              <w:top w:val="nil"/>
              <w:left w:val="single" w:sz="4" w:space="0" w:color="auto"/>
              <w:bottom w:val="single" w:sz="4" w:space="0" w:color="auto"/>
              <w:right w:val="nil"/>
            </w:tcBorders>
            <w:shd w:val="clear" w:color="000000" w:fill="FFFFFF"/>
            <w:hideMark/>
          </w:tcPr>
          <w:p w14:paraId="59D502BF" w14:textId="0B6277CC" w:rsidR="00042A79" w:rsidRPr="00B53109" w:rsidRDefault="00042A79">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B53109">
              <w:rPr>
                <w:rFonts w:ascii="Sylfaen" w:hAnsi="Sylfaen" w:cs="Calibri"/>
                <w:b/>
                <w:bCs/>
                <w:color w:val="000000"/>
                <w:sz w:val="18"/>
                <w:szCs w:val="18"/>
                <w:lang w:val="ka-GE"/>
              </w:rPr>
              <w:t>და მიზანი</w:t>
            </w:r>
          </w:p>
        </w:tc>
        <w:tc>
          <w:tcPr>
            <w:tcW w:w="4273"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9A91DEC" w14:textId="77777777" w:rsidR="00B53109" w:rsidRPr="00541EBE" w:rsidRDefault="00B53109" w:rsidP="00B53109">
            <w:pPr>
              <w:jc w:val="both"/>
              <w:rPr>
                <w:rFonts w:ascii="Sylfaen" w:hAnsi="Sylfaen" w:cs="Calibri"/>
                <w:color w:val="000000"/>
                <w:sz w:val="18"/>
                <w:szCs w:val="18"/>
              </w:rPr>
            </w:pPr>
            <w:r>
              <w:rPr>
                <w:rFonts w:ascii="Sylfaen" w:hAnsi="Sylfaen" w:cs="Calibri"/>
                <w:color w:val="000000"/>
                <w:sz w:val="18"/>
                <w:szCs w:val="18"/>
                <w:lang w:val="ka-GE"/>
              </w:rPr>
              <w:t xml:space="preserve">      </w:t>
            </w:r>
            <w:r w:rsidRPr="00541EBE">
              <w:rPr>
                <w:rFonts w:ascii="Sylfaen" w:hAnsi="Sylfaen" w:cs="Calibri"/>
                <w:color w:val="000000"/>
                <w:sz w:val="18"/>
                <w:szCs w:val="18"/>
              </w:rPr>
              <w:t xml:space="preserve">ქვეპროგრამა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p w14:paraId="5BD73D6A" w14:textId="57EDA85F" w:rsidR="00042A79" w:rsidRDefault="00B53109" w:rsidP="00B53109">
            <w:pPr>
              <w:rPr>
                <w:rFonts w:ascii="Sylfaen" w:hAnsi="Sylfaen" w:cs="Calibri"/>
                <w:color w:val="000000"/>
                <w:sz w:val="18"/>
                <w:szCs w:val="18"/>
              </w:rPr>
            </w:pPr>
            <w:r w:rsidRPr="00541EBE">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ომის მონაწილეთა ღვაწლის დაფასება, გარდაცვლილ ვეტერანთა სახელის უკვდავყოფა და სხვ</w:t>
            </w:r>
            <w:r>
              <w:rPr>
                <w:rFonts w:ascii="Sylfaen" w:hAnsi="Sylfaen" w:cs="Calibri"/>
                <w:color w:val="000000"/>
                <w:sz w:val="18"/>
                <w:szCs w:val="18"/>
                <w:lang w:val="ka-GE"/>
              </w:rPr>
              <w:t>ა</w:t>
            </w:r>
            <w:r w:rsidRPr="00541EBE">
              <w:rPr>
                <w:rFonts w:ascii="Sylfaen" w:hAnsi="Sylfaen" w:cs="Calibri"/>
                <w:color w:val="000000"/>
                <w:sz w:val="18"/>
                <w:szCs w:val="18"/>
              </w:rPr>
              <w:t>.</w:t>
            </w:r>
          </w:p>
        </w:tc>
      </w:tr>
      <w:tr w:rsidR="00042A79" w14:paraId="2A56C11B" w14:textId="77777777" w:rsidTr="00B53109">
        <w:trPr>
          <w:trHeight w:val="671"/>
        </w:trPr>
        <w:tc>
          <w:tcPr>
            <w:tcW w:w="727" w:type="pct"/>
            <w:tcBorders>
              <w:top w:val="nil"/>
              <w:left w:val="single" w:sz="4" w:space="0" w:color="auto"/>
              <w:bottom w:val="single" w:sz="4" w:space="0" w:color="auto"/>
              <w:right w:val="nil"/>
            </w:tcBorders>
            <w:shd w:val="clear" w:color="000000" w:fill="FFFFFF"/>
            <w:hideMark/>
          </w:tcPr>
          <w:p w14:paraId="424BD88B" w14:textId="429CF85B"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73"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2BF2762" w14:textId="352CB1FC" w:rsidR="00042A79" w:rsidRDefault="00B53109">
            <w:pPr>
              <w:rPr>
                <w:rFonts w:ascii="Sylfaen" w:hAnsi="Sylfaen" w:cs="Calibri"/>
                <w:color w:val="000000"/>
                <w:sz w:val="18"/>
                <w:szCs w:val="18"/>
              </w:rPr>
            </w:pPr>
            <w:r w:rsidRPr="00541EBE">
              <w:rPr>
                <w:rFonts w:ascii="Sylfaen" w:hAnsi="Sylfaen" w:cs="Calibri"/>
                <w:color w:val="000000"/>
                <w:sz w:val="18"/>
                <w:szCs w:val="18"/>
              </w:rPr>
              <w:t>სამიზნე ჯგუფებისათვის შემსუბუქებულია სოციალური მდგომარეობა</w:t>
            </w:r>
            <w:r>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p>
        </w:tc>
      </w:tr>
      <w:tr w:rsidR="00042A79" w14:paraId="404C8432" w14:textId="77777777" w:rsidTr="00B53109">
        <w:trPr>
          <w:trHeight w:val="671"/>
        </w:trPr>
        <w:tc>
          <w:tcPr>
            <w:tcW w:w="727" w:type="pct"/>
            <w:tcBorders>
              <w:top w:val="nil"/>
              <w:left w:val="single" w:sz="4" w:space="0" w:color="auto"/>
              <w:bottom w:val="single" w:sz="4" w:space="0" w:color="auto"/>
              <w:right w:val="single" w:sz="4" w:space="0" w:color="auto"/>
            </w:tcBorders>
            <w:shd w:val="clear" w:color="000000" w:fill="FFFFFF"/>
            <w:hideMark/>
          </w:tcPr>
          <w:p w14:paraId="5D3AEEDD" w14:textId="77777777" w:rsidR="00042A79" w:rsidRPr="00B53109" w:rsidRDefault="00042A79">
            <w:pPr>
              <w:jc w:val="center"/>
              <w:rPr>
                <w:rFonts w:ascii="Sylfaen" w:hAnsi="Sylfaen" w:cs="Calibri"/>
                <w:color w:val="000000"/>
                <w:sz w:val="18"/>
                <w:szCs w:val="18"/>
              </w:rPr>
            </w:pPr>
            <w:r w:rsidRPr="00B53109">
              <w:rPr>
                <w:rFonts w:ascii="Sylfaen" w:hAnsi="Sylfaen" w:cs="Calibri"/>
                <w:color w:val="000000"/>
                <w:sz w:val="18"/>
                <w:szCs w:val="18"/>
              </w:rPr>
              <w:t>N</w:t>
            </w:r>
          </w:p>
        </w:tc>
        <w:tc>
          <w:tcPr>
            <w:tcW w:w="793" w:type="pct"/>
            <w:tcBorders>
              <w:top w:val="nil"/>
              <w:left w:val="nil"/>
              <w:bottom w:val="single" w:sz="4" w:space="0" w:color="auto"/>
              <w:right w:val="single" w:sz="4" w:space="0" w:color="auto"/>
            </w:tcBorders>
            <w:shd w:val="clear" w:color="000000" w:fill="FFFFFF"/>
            <w:hideMark/>
          </w:tcPr>
          <w:p w14:paraId="38EA8E1F" w14:textId="77777777" w:rsidR="00042A79" w:rsidRPr="00B53109" w:rsidRDefault="00042A79">
            <w:pPr>
              <w:jc w:val="center"/>
              <w:rPr>
                <w:rFonts w:ascii="Sylfaen" w:hAnsi="Sylfaen" w:cs="Calibri"/>
                <w:b/>
                <w:bCs/>
                <w:color w:val="000000"/>
                <w:sz w:val="18"/>
                <w:szCs w:val="18"/>
              </w:rPr>
            </w:pPr>
            <w:r w:rsidRPr="00B53109">
              <w:rPr>
                <w:rFonts w:ascii="Sylfaen" w:hAnsi="Sylfaen" w:cs="Calibri"/>
                <w:b/>
                <w:bCs/>
                <w:color w:val="000000"/>
                <w:sz w:val="18"/>
                <w:szCs w:val="18"/>
              </w:rPr>
              <w:t>მოსალოდნელი შედეგის შეფასების ინდიკატორი</w:t>
            </w:r>
          </w:p>
        </w:tc>
        <w:tc>
          <w:tcPr>
            <w:tcW w:w="642" w:type="pct"/>
            <w:tcBorders>
              <w:top w:val="nil"/>
              <w:left w:val="single" w:sz="4" w:space="0" w:color="auto"/>
              <w:bottom w:val="single" w:sz="4" w:space="0" w:color="auto"/>
              <w:right w:val="single" w:sz="4" w:space="0" w:color="auto"/>
            </w:tcBorders>
            <w:shd w:val="clear" w:color="000000" w:fill="FFFFFF"/>
            <w:hideMark/>
          </w:tcPr>
          <w:p w14:paraId="195AFC14" w14:textId="77777777" w:rsidR="00042A79" w:rsidRPr="00B53109" w:rsidRDefault="00042A79">
            <w:pPr>
              <w:jc w:val="center"/>
              <w:rPr>
                <w:rFonts w:ascii="Sylfaen" w:hAnsi="Sylfaen" w:cs="Calibri"/>
                <w:b/>
                <w:bCs/>
                <w:color w:val="000000"/>
                <w:sz w:val="18"/>
                <w:szCs w:val="18"/>
              </w:rPr>
            </w:pPr>
            <w:r w:rsidRPr="00B53109">
              <w:rPr>
                <w:rFonts w:ascii="Sylfaen" w:hAnsi="Sylfaen" w:cs="Calibri"/>
                <w:b/>
                <w:bCs/>
                <w:color w:val="000000"/>
                <w:sz w:val="18"/>
                <w:szCs w:val="18"/>
              </w:rPr>
              <w:t>ინდიკატორის საბაზისო მაჩვენებელი</w:t>
            </w:r>
          </w:p>
        </w:tc>
        <w:tc>
          <w:tcPr>
            <w:tcW w:w="588" w:type="pct"/>
            <w:tcBorders>
              <w:top w:val="nil"/>
              <w:left w:val="nil"/>
              <w:bottom w:val="single" w:sz="4" w:space="0" w:color="auto"/>
              <w:right w:val="single" w:sz="4" w:space="0" w:color="auto"/>
            </w:tcBorders>
            <w:shd w:val="clear" w:color="000000" w:fill="FFFFFF"/>
            <w:hideMark/>
          </w:tcPr>
          <w:p w14:paraId="52854350" w14:textId="300D59C2" w:rsidR="00042A79" w:rsidRPr="00B53109" w:rsidRDefault="00042A79" w:rsidP="00D64F3B">
            <w:pPr>
              <w:jc w:val="center"/>
              <w:rPr>
                <w:rFonts w:ascii="Sylfaen" w:hAnsi="Sylfaen" w:cs="Calibri"/>
                <w:b/>
                <w:bCs/>
                <w:color w:val="000000"/>
                <w:sz w:val="18"/>
                <w:szCs w:val="18"/>
              </w:rPr>
            </w:pPr>
            <w:r w:rsidRPr="00B53109">
              <w:rPr>
                <w:rFonts w:ascii="Sylfaen" w:hAnsi="Sylfaen" w:cs="Calibri"/>
                <w:b/>
                <w:bCs/>
                <w:color w:val="000000"/>
                <w:sz w:val="18"/>
                <w:szCs w:val="18"/>
              </w:rPr>
              <w:t>ინდიკატორის მიზნობრივი მაჩვენებელი 202</w:t>
            </w:r>
            <w:r w:rsidR="00D64F3B" w:rsidRPr="00B53109">
              <w:rPr>
                <w:rFonts w:ascii="Sylfaen" w:hAnsi="Sylfaen" w:cs="Calibri"/>
                <w:b/>
                <w:bCs/>
                <w:color w:val="000000"/>
                <w:sz w:val="18"/>
                <w:szCs w:val="18"/>
                <w:lang w:val="ka-GE"/>
              </w:rPr>
              <w:t>4</w:t>
            </w:r>
            <w:r w:rsidRPr="00B53109">
              <w:rPr>
                <w:rFonts w:ascii="Sylfaen" w:hAnsi="Sylfaen" w:cs="Calibri"/>
                <w:b/>
                <w:bCs/>
                <w:color w:val="000000"/>
                <w:sz w:val="18"/>
                <w:szCs w:val="18"/>
              </w:rPr>
              <w:t xml:space="preserve"> წელს</w:t>
            </w:r>
          </w:p>
        </w:tc>
        <w:tc>
          <w:tcPr>
            <w:tcW w:w="486" w:type="pct"/>
            <w:tcBorders>
              <w:top w:val="single" w:sz="4" w:space="0" w:color="auto"/>
              <w:left w:val="nil"/>
              <w:bottom w:val="single" w:sz="4" w:space="0" w:color="auto"/>
              <w:right w:val="single" w:sz="4" w:space="0" w:color="000000"/>
            </w:tcBorders>
            <w:shd w:val="clear" w:color="000000" w:fill="FFFFFF"/>
            <w:hideMark/>
          </w:tcPr>
          <w:p w14:paraId="5D7428CE" w14:textId="77777777" w:rsidR="00042A79" w:rsidRPr="00B53109" w:rsidRDefault="00042A79">
            <w:pPr>
              <w:jc w:val="center"/>
              <w:rPr>
                <w:rFonts w:ascii="Sylfaen" w:hAnsi="Sylfaen" w:cs="Calibri"/>
                <w:b/>
                <w:bCs/>
                <w:color w:val="000000"/>
                <w:sz w:val="18"/>
                <w:szCs w:val="18"/>
              </w:rPr>
            </w:pPr>
            <w:r w:rsidRPr="00B53109">
              <w:rPr>
                <w:rFonts w:ascii="Sylfaen" w:hAnsi="Sylfaen" w:cs="Calibri"/>
                <w:b/>
                <w:bCs/>
                <w:color w:val="000000"/>
                <w:sz w:val="18"/>
                <w:szCs w:val="18"/>
              </w:rPr>
              <w:t>ცდომილების ალბათობა (%/აღწერა)</w:t>
            </w:r>
          </w:p>
        </w:tc>
        <w:tc>
          <w:tcPr>
            <w:tcW w:w="588" w:type="pct"/>
            <w:tcBorders>
              <w:top w:val="nil"/>
              <w:left w:val="nil"/>
              <w:bottom w:val="single" w:sz="4" w:space="0" w:color="auto"/>
              <w:right w:val="single" w:sz="4" w:space="0" w:color="auto"/>
            </w:tcBorders>
            <w:shd w:val="clear" w:color="000000" w:fill="FFFFFF"/>
            <w:hideMark/>
          </w:tcPr>
          <w:p w14:paraId="4C4E5162" w14:textId="579E9BF1" w:rsidR="00042A79" w:rsidRPr="00B53109" w:rsidRDefault="00042A79" w:rsidP="00D64F3B">
            <w:pPr>
              <w:jc w:val="center"/>
              <w:rPr>
                <w:rFonts w:ascii="Sylfaen" w:hAnsi="Sylfaen" w:cs="Calibri"/>
                <w:b/>
                <w:bCs/>
                <w:color w:val="000000"/>
                <w:sz w:val="18"/>
                <w:szCs w:val="18"/>
              </w:rPr>
            </w:pPr>
            <w:r w:rsidRPr="00B53109">
              <w:rPr>
                <w:rFonts w:ascii="Sylfaen" w:hAnsi="Sylfaen" w:cs="Calibri"/>
                <w:b/>
                <w:bCs/>
                <w:color w:val="000000"/>
                <w:sz w:val="18"/>
                <w:szCs w:val="18"/>
              </w:rPr>
              <w:t>ინდიკატორის მიზნობრივი მაჩვენებელი 202</w:t>
            </w:r>
            <w:r w:rsidR="00D64F3B" w:rsidRPr="00B53109">
              <w:rPr>
                <w:rFonts w:ascii="Sylfaen" w:hAnsi="Sylfaen" w:cs="Calibri"/>
                <w:b/>
                <w:bCs/>
                <w:color w:val="000000"/>
                <w:sz w:val="18"/>
                <w:szCs w:val="18"/>
                <w:lang w:val="ka-GE"/>
              </w:rPr>
              <w:t>5</w:t>
            </w:r>
            <w:r w:rsidRPr="00B53109">
              <w:rPr>
                <w:rFonts w:ascii="Sylfaen" w:hAnsi="Sylfaen" w:cs="Calibri"/>
                <w:b/>
                <w:bCs/>
                <w:color w:val="000000"/>
                <w:sz w:val="18"/>
                <w:szCs w:val="18"/>
              </w:rPr>
              <w:t xml:space="preserve"> წელს</w:t>
            </w:r>
          </w:p>
        </w:tc>
        <w:tc>
          <w:tcPr>
            <w:tcW w:w="588" w:type="pct"/>
            <w:tcBorders>
              <w:top w:val="nil"/>
              <w:left w:val="nil"/>
              <w:bottom w:val="single" w:sz="4" w:space="0" w:color="auto"/>
              <w:right w:val="single" w:sz="4" w:space="0" w:color="auto"/>
            </w:tcBorders>
            <w:shd w:val="clear" w:color="000000" w:fill="FFFFFF"/>
            <w:hideMark/>
          </w:tcPr>
          <w:p w14:paraId="739501AD" w14:textId="61083CCB" w:rsidR="00042A79" w:rsidRPr="00B53109" w:rsidRDefault="00042A79" w:rsidP="00D64F3B">
            <w:pPr>
              <w:jc w:val="center"/>
              <w:rPr>
                <w:rFonts w:ascii="Sylfaen" w:hAnsi="Sylfaen" w:cs="Calibri"/>
                <w:b/>
                <w:bCs/>
                <w:color w:val="000000"/>
                <w:sz w:val="18"/>
                <w:szCs w:val="18"/>
              </w:rPr>
            </w:pPr>
            <w:r w:rsidRPr="00B53109">
              <w:rPr>
                <w:rFonts w:ascii="Sylfaen" w:hAnsi="Sylfaen" w:cs="Calibri"/>
                <w:b/>
                <w:bCs/>
                <w:color w:val="000000"/>
                <w:sz w:val="18"/>
                <w:szCs w:val="18"/>
              </w:rPr>
              <w:t>ინდიკატორის მიზნობრივი მაჩვენებელი 202</w:t>
            </w:r>
            <w:r w:rsidR="00D64F3B" w:rsidRPr="00B53109">
              <w:rPr>
                <w:rFonts w:ascii="Sylfaen" w:hAnsi="Sylfaen" w:cs="Calibri"/>
                <w:b/>
                <w:bCs/>
                <w:color w:val="000000"/>
                <w:sz w:val="18"/>
                <w:szCs w:val="18"/>
                <w:lang w:val="ka-GE"/>
              </w:rPr>
              <w:t>6</w:t>
            </w:r>
            <w:r w:rsidR="003C19D1" w:rsidRPr="00B53109">
              <w:rPr>
                <w:rFonts w:ascii="Sylfaen" w:hAnsi="Sylfaen" w:cs="Calibri"/>
                <w:b/>
                <w:bCs/>
                <w:color w:val="000000"/>
                <w:sz w:val="18"/>
                <w:szCs w:val="18"/>
                <w:lang w:val="ka-GE"/>
              </w:rPr>
              <w:t xml:space="preserve"> </w:t>
            </w:r>
            <w:r w:rsidRPr="00B53109">
              <w:rPr>
                <w:rFonts w:ascii="Sylfaen" w:hAnsi="Sylfaen" w:cs="Calibri"/>
                <w:b/>
                <w:bCs/>
                <w:color w:val="000000"/>
                <w:sz w:val="18"/>
                <w:szCs w:val="18"/>
              </w:rPr>
              <w:t>წელს</w:t>
            </w:r>
          </w:p>
        </w:tc>
        <w:tc>
          <w:tcPr>
            <w:tcW w:w="587" w:type="pct"/>
            <w:tcBorders>
              <w:top w:val="nil"/>
              <w:left w:val="nil"/>
              <w:bottom w:val="single" w:sz="4" w:space="0" w:color="auto"/>
              <w:right w:val="single" w:sz="4" w:space="0" w:color="auto"/>
            </w:tcBorders>
            <w:shd w:val="clear" w:color="000000" w:fill="FFFFFF"/>
            <w:hideMark/>
          </w:tcPr>
          <w:p w14:paraId="366E4B53" w14:textId="275DAF9B" w:rsidR="00042A79" w:rsidRPr="00B53109" w:rsidRDefault="00042A79" w:rsidP="00D64F3B">
            <w:pPr>
              <w:jc w:val="center"/>
              <w:rPr>
                <w:rFonts w:ascii="Sylfaen" w:hAnsi="Sylfaen" w:cs="Calibri"/>
                <w:b/>
                <w:bCs/>
                <w:color w:val="000000"/>
                <w:sz w:val="18"/>
                <w:szCs w:val="18"/>
              </w:rPr>
            </w:pPr>
            <w:r w:rsidRPr="00B53109">
              <w:rPr>
                <w:rFonts w:ascii="Sylfaen" w:hAnsi="Sylfaen" w:cs="Calibri"/>
                <w:b/>
                <w:bCs/>
                <w:color w:val="000000"/>
                <w:sz w:val="18"/>
                <w:szCs w:val="18"/>
              </w:rPr>
              <w:t>ინდიკატორის მიზნობრივი მაჩვენებელი 202</w:t>
            </w:r>
            <w:r w:rsidR="00D64F3B" w:rsidRPr="00B53109">
              <w:rPr>
                <w:rFonts w:ascii="Sylfaen" w:hAnsi="Sylfaen" w:cs="Calibri"/>
                <w:b/>
                <w:bCs/>
                <w:color w:val="000000"/>
                <w:sz w:val="18"/>
                <w:szCs w:val="18"/>
                <w:lang w:val="ka-GE"/>
              </w:rPr>
              <w:t>7</w:t>
            </w:r>
            <w:r w:rsidRPr="00B53109">
              <w:rPr>
                <w:rFonts w:ascii="Sylfaen" w:hAnsi="Sylfaen" w:cs="Calibri"/>
                <w:b/>
                <w:bCs/>
                <w:color w:val="000000"/>
                <w:sz w:val="18"/>
                <w:szCs w:val="18"/>
              </w:rPr>
              <w:t xml:space="preserve"> წელს</w:t>
            </w:r>
          </w:p>
        </w:tc>
      </w:tr>
      <w:tr w:rsidR="00B53109" w14:paraId="7EC2B75B" w14:textId="77777777" w:rsidTr="00B53109">
        <w:trPr>
          <w:trHeight w:val="671"/>
        </w:trPr>
        <w:tc>
          <w:tcPr>
            <w:tcW w:w="727" w:type="pct"/>
            <w:tcBorders>
              <w:top w:val="nil"/>
              <w:left w:val="single" w:sz="4" w:space="0" w:color="auto"/>
              <w:bottom w:val="single" w:sz="4" w:space="0" w:color="auto"/>
              <w:right w:val="single" w:sz="4" w:space="0" w:color="auto"/>
            </w:tcBorders>
            <w:shd w:val="clear" w:color="000000" w:fill="FFFFFF"/>
          </w:tcPr>
          <w:p w14:paraId="2CC28D3C" w14:textId="378F35EB" w:rsidR="00B53109" w:rsidRPr="00B53109" w:rsidRDefault="00B53109" w:rsidP="00B53109">
            <w:pPr>
              <w:jc w:val="center"/>
              <w:rPr>
                <w:rFonts w:ascii="Sylfaen" w:hAnsi="Sylfaen" w:cs="Calibri"/>
                <w:color w:val="000000"/>
                <w:sz w:val="18"/>
                <w:szCs w:val="18"/>
                <w:lang w:val="ka-GE"/>
              </w:rPr>
            </w:pPr>
            <w:r w:rsidRPr="00B53109">
              <w:rPr>
                <w:rFonts w:ascii="Sylfaen" w:hAnsi="Sylfaen" w:cs="Calibri"/>
                <w:color w:val="000000"/>
                <w:sz w:val="18"/>
                <w:szCs w:val="18"/>
                <w:lang w:val="ka-GE"/>
              </w:rPr>
              <w:t>1</w:t>
            </w:r>
          </w:p>
        </w:tc>
        <w:tc>
          <w:tcPr>
            <w:tcW w:w="793" w:type="pct"/>
            <w:tcBorders>
              <w:top w:val="nil"/>
              <w:left w:val="nil"/>
              <w:bottom w:val="single" w:sz="4" w:space="0" w:color="auto"/>
              <w:right w:val="single" w:sz="4" w:space="0" w:color="auto"/>
            </w:tcBorders>
            <w:shd w:val="clear" w:color="000000" w:fill="FFFFFF"/>
          </w:tcPr>
          <w:p w14:paraId="3EB0FEBA" w14:textId="688E43F9" w:rsidR="00B53109" w:rsidRPr="00B53109" w:rsidRDefault="00B53109" w:rsidP="00B53109">
            <w:pPr>
              <w:jc w:val="center"/>
              <w:rPr>
                <w:rFonts w:ascii="Sylfaen" w:hAnsi="Sylfaen" w:cs="Calibri"/>
                <w:bCs/>
                <w:color w:val="000000"/>
                <w:sz w:val="18"/>
                <w:szCs w:val="18"/>
                <w:lang w:val="ka-GE"/>
              </w:rPr>
            </w:pPr>
            <w:r w:rsidRPr="00B53109">
              <w:rPr>
                <w:rFonts w:ascii="Sylfaen" w:hAnsi="Sylfaen" w:cs="Calibri"/>
                <w:bCs/>
                <w:color w:val="000000"/>
                <w:sz w:val="18"/>
                <w:szCs w:val="18"/>
                <w:lang w:val="ka-GE"/>
              </w:rPr>
              <w:t>სამიზნე ჯგუფებისთვის შემსუბუქებული სოციალური მდგომარეობა</w:t>
            </w:r>
          </w:p>
        </w:tc>
        <w:tc>
          <w:tcPr>
            <w:tcW w:w="642" w:type="pct"/>
            <w:tcBorders>
              <w:top w:val="nil"/>
              <w:left w:val="single" w:sz="4" w:space="0" w:color="auto"/>
              <w:bottom w:val="single" w:sz="4" w:space="0" w:color="auto"/>
              <w:right w:val="single" w:sz="4" w:space="0" w:color="auto"/>
            </w:tcBorders>
            <w:shd w:val="clear" w:color="000000" w:fill="FFFFFF"/>
          </w:tcPr>
          <w:p w14:paraId="27290DCC" w14:textId="2DE9A589" w:rsidR="00B53109" w:rsidRPr="00B53109" w:rsidRDefault="00B53109" w:rsidP="00B53109">
            <w:pPr>
              <w:jc w:val="center"/>
              <w:rPr>
                <w:rFonts w:ascii="Sylfaen" w:hAnsi="Sylfaen" w:cs="Calibri"/>
                <w:bCs/>
                <w:color w:val="000000"/>
                <w:sz w:val="18"/>
                <w:szCs w:val="18"/>
                <w:lang w:val="ka-GE"/>
              </w:rPr>
            </w:pPr>
            <w:r w:rsidRPr="00B53109">
              <w:rPr>
                <w:rFonts w:ascii="Sylfaen" w:hAnsi="Sylfaen" w:cs="Calibri"/>
                <w:bCs/>
                <w:color w:val="000000"/>
                <w:sz w:val="18"/>
                <w:szCs w:val="18"/>
                <w:lang w:val="ka-GE"/>
              </w:rPr>
              <w:t>შესაბამისი საჭიროების მქონე ყველა ბენეფიციარის მიერ პროგრამით სარგებლობა</w:t>
            </w:r>
          </w:p>
        </w:tc>
        <w:tc>
          <w:tcPr>
            <w:tcW w:w="588" w:type="pct"/>
            <w:tcBorders>
              <w:top w:val="nil"/>
              <w:left w:val="nil"/>
              <w:bottom w:val="single" w:sz="4" w:space="0" w:color="auto"/>
              <w:right w:val="single" w:sz="4" w:space="0" w:color="auto"/>
            </w:tcBorders>
            <w:shd w:val="clear" w:color="000000" w:fill="FFFFFF"/>
          </w:tcPr>
          <w:p w14:paraId="6D0317FC" w14:textId="5E265C7D" w:rsidR="00B53109" w:rsidRPr="00B53109" w:rsidRDefault="00B53109" w:rsidP="00B53109">
            <w:pPr>
              <w:jc w:val="center"/>
              <w:rPr>
                <w:rFonts w:ascii="Sylfaen" w:hAnsi="Sylfaen" w:cs="Calibri"/>
                <w:bCs/>
                <w:color w:val="000000"/>
                <w:sz w:val="18"/>
                <w:szCs w:val="18"/>
                <w:lang w:val="ka-GE"/>
              </w:rPr>
            </w:pPr>
            <w:r>
              <w:rPr>
                <w:rFonts w:ascii="Sylfaen" w:hAnsi="Sylfaen" w:cs="Calibri"/>
                <w:bCs/>
                <w:color w:val="000000"/>
                <w:sz w:val="18"/>
                <w:szCs w:val="18"/>
                <w:lang w:val="ka-GE"/>
              </w:rPr>
              <w:t>2024 წელს მომსახურებით ისარგებლებს საჭიროების მქონე ყველა ბენეფიციარი</w:t>
            </w:r>
          </w:p>
        </w:tc>
        <w:tc>
          <w:tcPr>
            <w:tcW w:w="486" w:type="pct"/>
            <w:tcBorders>
              <w:top w:val="single" w:sz="4" w:space="0" w:color="auto"/>
              <w:left w:val="nil"/>
              <w:bottom w:val="single" w:sz="4" w:space="0" w:color="auto"/>
              <w:right w:val="single" w:sz="4" w:space="0" w:color="000000"/>
            </w:tcBorders>
            <w:shd w:val="clear" w:color="000000" w:fill="FFFFFF"/>
          </w:tcPr>
          <w:p w14:paraId="2ABC0653" w14:textId="259F4C3C" w:rsidR="00B53109" w:rsidRPr="00B53109" w:rsidRDefault="00B53109" w:rsidP="00B53109">
            <w:pPr>
              <w:jc w:val="center"/>
              <w:rPr>
                <w:rFonts w:ascii="Sylfaen" w:hAnsi="Sylfaen" w:cs="Calibri"/>
                <w:bCs/>
                <w:color w:val="000000"/>
                <w:sz w:val="18"/>
                <w:szCs w:val="18"/>
                <w:lang w:val="ka-GE"/>
              </w:rPr>
            </w:pPr>
            <w:r>
              <w:rPr>
                <w:rFonts w:ascii="Sylfaen" w:hAnsi="Sylfaen" w:cs="Calibri"/>
                <w:bCs/>
                <w:color w:val="000000"/>
                <w:sz w:val="18"/>
                <w:szCs w:val="18"/>
                <w:lang w:val="ka-GE"/>
              </w:rPr>
              <w:t>10%</w:t>
            </w:r>
          </w:p>
        </w:tc>
        <w:tc>
          <w:tcPr>
            <w:tcW w:w="588" w:type="pct"/>
            <w:tcBorders>
              <w:top w:val="nil"/>
              <w:left w:val="nil"/>
              <w:bottom w:val="single" w:sz="4" w:space="0" w:color="auto"/>
              <w:right w:val="single" w:sz="4" w:space="0" w:color="auto"/>
            </w:tcBorders>
            <w:shd w:val="clear" w:color="000000" w:fill="FFFFFF"/>
          </w:tcPr>
          <w:p w14:paraId="0A4B67A9" w14:textId="46424F31" w:rsidR="00B53109" w:rsidRPr="00B53109" w:rsidRDefault="00B53109" w:rsidP="00B53109">
            <w:pPr>
              <w:jc w:val="center"/>
              <w:rPr>
                <w:rFonts w:ascii="Sylfaen" w:hAnsi="Sylfaen" w:cs="Calibri"/>
                <w:bCs/>
                <w:color w:val="000000"/>
                <w:sz w:val="18"/>
                <w:szCs w:val="18"/>
              </w:rPr>
            </w:pPr>
            <w:r>
              <w:rPr>
                <w:rFonts w:ascii="Sylfaen" w:hAnsi="Sylfaen" w:cs="Calibri"/>
                <w:bCs/>
                <w:color w:val="000000"/>
                <w:sz w:val="18"/>
                <w:szCs w:val="18"/>
                <w:lang w:val="ka-GE"/>
              </w:rPr>
              <w:t>2025 წელს მომსახურებით ისარგებლებს საჭიროების მქონე ყველა ბენეფიციარი</w:t>
            </w:r>
          </w:p>
        </w:tc>
        <w:tc>
          <w:tcPr>
            <w:tcW w:w="588" w:type="pct"/>
            <w:tcBorders>
              <w:top w:val="nil"/>
              <w:left w:val="nil"/>
              <w:bottom w:val="single" w:sz="4" w:space="0" w:color="auto"/>
              <w:right w:val="single" w:sz="4" w:space="0" w:color="auto"/>
            </w:tcBorders>
            <w:shd w:val="clear" w:color="000000" w:fill="FFFFFF"/>
          </w:tcPr>
          <w:p w14:paraId="09D47924" w14:textId="430DF3C7" w:rsidR="00B53109" w:rsidRPr="00B53109" w:rsidRDefault="00B53109" w:rsidP="00B53109">
            <w:pPr>
              <w:jc w:val="center"/>
              <w:rPr>
                <w:rFonts w:ascii="Sylfaen" w:hAnsi="Sylfaen" w:cs="Calibri"/>
                <w:bCs/>
                <w:color w:val="000000"/>
                <w:sz w:val="18"/>
                <w:szCs w:val="18"/>
              </w:rPr>
            </w:pPr>
            <w:r>
              <w:rPr>
                <w:rFonts w:ascii="Sylfaen" w:hAnsi="Sylfaen" w:cs="Calibri"/>
                <w:bCs/>
                <w:color w:val="000000"/>
                <w:sz w:val="18"/>
                <w:szCs w:val="18"/>
                <w:lang w:val="ka-GE"/>
              </w:rPr>
              <w:t>2026 წელს მომსახურებით ისარგებლებს საჭიროების მქონე ყველა ბენეფიციარი</w:t>
            </w:r>
          </w:p>
        </w:tc>
        <w:tc>
          <w:tcPr>
            <w:tcW w:w="587" w:type="pct"/>
            <w:tcBorders>
              <w:top w:val="nil"/>
              <w:left w:val="nil"/>
              <w:bottom w:val="single" w:sz="4" w:space="0" w:color="auto"/>
              <w:right w:val="single" w:sz="4" w:space="0" w:color="auto"/>
            </w:tcBorders>
            <w:shd w:val="clear" w:color="000000" w:fill="FFFFFF"/>
          </w:tcPr>
          <w:p w14:paraId="37381D24" w14:textId="0334F08B" w:rsidR="00B53109" w:rsidRPr="00B53109" w:rsidRDefault="00B53109" w:rsidP="00B53109">
            <w:pPr>
              <w:jc w:val="center"/>
              <w:rPr>
                <w:rFonts w:ascii="Sylfaen" w:hAnsi="Sylfaen" w:cs="Calibri"/>
                <w:bCs/>
                <w:color w:val="000000"/>
                <w:sz w:val="18"/>
                <w:szCs w:val="18"/>
              </w:rPr>
            </w:pPr>
            <w:r>
              <w:rPr>
                <w:rFonts w:ascii="Sylfaen" w:hAnsi="Sylfaen" w:cs="Calibri"/>
                <w:bCs/>
                <w:color w:val="000000"/>
                <w:sz w:val="18"/>
                <w:szCs w:val="18"/>
                <w:lang w:val="ka-GE"/>
              </w:rPr>
              <w:t>2027 წელს მომსახურებით ისარგებლებს საჭიროების მქონე ყველა ბენეფიციარი</w:t>
            </w:r>
          </w:p>
        </w:tc>
      </w:tr>
      <w:tr w:rsidR="00042A79" w14:paraId="3D4AEA46" w14:textId="77777777" w:rsidTr="00B53109">
        <w:trPr>
          <w:trHeight w:val="450"/>
        </w:trPr>
        <w:tc>
          <w:tcPr>
            <w:tcW w:w="727" w:type="pct"/>
            <w:vMerge w:val="restart"/>
            <w:tcBorders>
              <w:top w:val="nil"/>
              <w:left w:val="single" w:sz="4" w:space="0" w:color="auto"/>
              <w:bottom w:val="single" w:sz="4" w:space="0" w:color="000000"/>
              <w:right w:val="single" w:sz="4" w:space="0" w:color="auto"/>
            </w:tcBorders>
            <w:shd w:val="clear" w:color="000000" w:fill="FFFFFF"/>
            <w:hideMark/>
          </w:tcPr>
          <w:p w14:paraId="52785239" w14:textId="464B2CE8" w:rsidR="00042A79" w:rsidRPr="00B53109" w:rsidRDefault="00B53109">
            <w:pPr>
              <w:jc w:val="center"/>
              <w:rPr>
                <w:rFonts w:ascii="Sylfaen" w:hAnsi="Sylfaen" w:cs="Calibri"/>
                <w:color w:val="000000"/>
                <w:sz w:val="18"/>
                <w:szCs w:val="18"/>
                <w:lang w:val="ka-GE"/>
              </w:rPr>
            </w:pPr>
            <w:r w:rsidRPr="00B53109">
              <w:rPr>
                <w:rFonts w:ascii="Sylfaen" w:hAnsi="Sylfaen" w:cs="Calibri"/>
                <w:color w:val="000000"/>
                <w:sz w:val="18"/>
                <w:szCs w:val="18"/>
                <w:lang w:val="ka-GE"/>
              </w:rPr>
              <w:t>2</w:t>
            </w:r>
          </w:p>
        </w:tc>
        <w:tc>
          <w:tcPr>
            <w:tcW w:w="793" w:type="pct"/>
            <w:vMerge w:val="restart"/>
            <w:tcBorders>
              <w:top w:val="nil"/>
              <w:left w:val="single" w:sz="4" w:space="0" w:color="auto"/>
              <w:bottom w:val="single" w:sz="4" w:space="0" w:color="000000"/>
              <w:right w:val="nil"/>
            </w:tcBorders>
            <w:shd w:val="clear" w:color="000000" w:fill="FFFFFF"/>
            <w:hideMark/>
          </w:tcPr>
          <w:p w14:paraId="6CF7294C" w14:textId="77777777" w:rsidR="00042A79" w:rsidRPr="00691147" w:rsidRDefault="00042A79">
            <w:pPr>
              <w:jc w:val="center"/>
              <w:rPr>
                <w:rFonts w:ascii="Sylfaen" w:hAnsi="Sylfaen" w:cs="Calibri"/>
                <w:color w:val="000000"/>
                <w:sz w:val="18"/>
                <w:szCs w:val="18"/>
              </w:rPr>
            </w:pPr>
            <w:r w:rsidRPr="00691147">
              <w:rPr>
                <w:rFonts w:ascii="Sylfaen" w:hAnsi="Sylfaen" w:cs="Calibri"/>
                <w:color w:val="000000"/>
                <w:sz w:val="18"/>
                <w:szCs w:val="18"/>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sidRPr="00691147">
              <w:rPr>
                <w:rFonts w:ascii="Sylfaen" w:hAnsi="Sylfaen" w:cs="Calibri"/>
                <w:color w:val="000000"/>
                <w:sz w:val="18"/>
                <w:szCs w:val="18"/>
              </w:rPr>
              <w:br/>
              <w:t xml:space="preserve"> დახმარება, აღნიშნულ </w:t>
            </w:r>
            <w:r w:rsidRPr="00691147">
              <w:rPr>
                <w:rFonts w:ascii="Sylfaen" w:hAnsi="Sylfaen" w:cs="Calibri"/>
                <w:color w:val="000000"/>
                <w:sz w:val="18"/>
                <w:szCs w:val="18"/>
              </w:rPr>
              <w:lastRenderedPageBreak/>
              <w:t xml:space="preserve">მომსახურებაზე ხელმისაწვდომობის ზრდა </w:t>
            </w:r>
          </w:p>
        </w:tc>
        <w:tc>
          <w:tcPr>
            <w:tcW w:w="642" w:type="pct"/>
            <w:vMerge w:val="restart"/>
            <w:tcBorders>
              <w:top w:val="nil"/>
              <w:left w:val="single" w:sz="4" w:space="0" w:color="auto"/>
              <w:bottom w:val="single" w:sz="4" w:space="0" w:color="000000"/>
              <w:right w:val="single" w:sz="4" w:space="0" w:color="auto"/>
            </w:tcBorders>
            <w:shd w:val="clear" w:color="000000" w:fill="FFFFFF"/>
            <w:hideMark/>
          </w:tcPr>
          <w:p w14:paraId="60F84B95" w14:textId="51B002F6" w:rsidR="00042A79" w:rsidRPr="00691147" w:rsidRDefault="00042A79" w:rsidP="00691147">
            <w:pPr>
              <w:jc w:val="center"/>
              <w:rPr>
                <w:rFonts w:ascii="Sylfaen" w:hAnsi="Sylfaen" w:cs="Calibri"/>
                <w:color w:val="000000"/>
                <w:sz w:val="18"/>
                <w:szCs w:val="18"/>
              </w:rPr>
            </w:pPr>
            <w:r w:rsidRPr="00691147">
              <w:rPr>
                <w:rFonts w:ascii="Sylfaen" w:hAnsi="Sylfaen" w:cs="Calibri"/>
                <w:color w:val="000000"/>
                <w:sz w:val="18"/>
                <w:szCs w:val="18"/>
              </w:rPr>
              <w:lastRenderedPageBreak/>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588" w:type="pct"/>
            <w:vMerge w:val="restart"/>
            <w:tcBorders>
              <w:top w:val="nil"/>
              <w:left w:val="single" w:sz="4" w:space="0" w:color="auto"/>
              <w:bottom w:val="single" w:sz="4" w:space="0" w:color="000000"/>
              <w:right w:val="single" w:sz="4" w:space="0" w:color="auto"/>
            </w:tcBorders>
            <w:shd w:val="clear" w:color="000000" w:fill="FFFFFF"/>
            <w:hideMark/>
          </w:tcPr>
          <w:p w14:paraId="30788073" w14:textId="6ECD4F36" w:rsidR="00042A79" w:rsidRPr="00691147" w:rsidRDefault="00042A79" w:rsidP="00D64F3B">
            <w:pPr>
              <w:jc w:val="center"/>
              <w:rPr>
                <w:rFonts w:ascii="Sylfaen" w:hAnsi="Sylfaen" w:cs="Calibri"/>
                <w:color w:val="000000"/>
                <w:sz w:val="18"/>
                <w:szCs w:val="18"/>
              </w:rPr>
            </w:pPr>
            <w:r w:rsidRPr="00691147">
              <w:rPr>
                <w:rFonts w:ascii="Sylfaen" w:hAnsi="Sylfaen" w:cs="Calibri"/>
                <w:color w:val="000000"/>
                <w:sz w:val="18"/>
                <w:szCs w:val="18"/>
              </w:rPr>
              <w:t>202</w:t>
            </w:r>
            <w:r w:rsidR="00D64F3B" w:rsidRPr="00691147">
              <w:rPr>
                <w:rFonts w:ascii="Sylfaen" w:hAnsi="Sylfaen" w:cs="Calibri"/>
                <w:color w:val="000000"/>
                <w:sz w:val="18"/>
                <w:szCs w:val="18"/>
                <w:lang w:val="ka-GE"/>
              </w:rPr>
              <w:t>4</w:t>
            </w:r>
            <w:r w:rsidRPr="00691147">
              <w:rPr>
                <w:rFonts w:ascii="Sylfaen" w:hAnsi="Sylfaen" w:cs="Calibri"/>
                <w:color w:val="000000"/>
                <w:sz w:val="18"/>
                <w:szCs w:val="18"/>
              </w:rPr>
              <w:t xml:space="preserve"> წელს მომსახურებით ისარგებლებს საჭიროების მქონე </w:t>
            </w:r>
            <w:r w:rsidR="003C19D1" w:rsidRPr="00691147">
              <w:rPr>
                <w:rFonts w:ascii="Sylfaen" w:hAnsi="Sylfaen" w:cs="Calibri"/>
                <w:color w:val="000000"/>
                <w:sz w:val="18"/>
                <w:szCs w:val="18"/>
              </w:rPr>
              <w:t xml:space="preserve">ყველა </w:t>
            </w:r>
            <w:r w:rsidR="003C19D1" w:rsidRPr="00691147">
              <w:rPr>
                <w:rFonts w:ascii="Sylfaen" w:hAnsi="Sylfaen" w:cs="Calibri"/>
                <w:color w:val="000000"/>
                <w:sz w:val="18"/>
                <w:szCs w:val="18"/>
                <w:lang w:val="ka-GE"/>
              </w:rPr>
              <w:t xml:space="preserve"> </w:t>
            </w:r>
            <w:r w:rsidRPr="00691147">
              <w:rPr>
                <w:rFonts w:ascii="Sylfaen" w:hAnsi="Sylfaen" w:cs="Calibri"/>
                <w:color w:val="000000"/>
                <w:sz w:val="18"/>
                <w:szCs w:val="18"/>
              </w:rPr>
              <w:t xml:space="preserve">ბენეფიციარი. </w:t>
            </w:r>
          </w:p>
        </w:tc>
        <w:tc>
          <w:tcPr>
            <w:tcW w:w="48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E49625" w14:textId="77777777" w:rsidR="00042A79" w:rsidRPr="00691147" w:rsidRDefault="00042A79">
            <w:pPr>
              <w:jc w:val="center"/>
              <w:rPr>
                <w:rFonts w:ascii="Sylfaen" w:hAnsi="Sylfaen" w:cs="Calibri"/>
                <w:color w:val="000000"/>
                <w:sz w:val="18"/>
                <w:szCs w:val="18"/>
              </w:rPr>
            </w:pPr>
            <w:r w:rsidRPr="00691147">
              <w:rPr>
                <w:rFonts w:ascii="Sylfaen" w:hAnsi="Sylfaen" w:cs="Calibri"/>
                <w:color w:val="000000"/>
                <w:sz w:val="18"/>
                <w:szCs w:val="18"/>
              </w:rPr>
              <w:t>10%</w:t>
            </w:r>
          </w:p>
        </w:tc>
        <w:tc>
          <w:tcPr>
            <w:tcW w:w="588" w:type="pct"/>
            <w:vMerge w:val="restart"/>
            <w:tcBorders>
              <w:top w:val="nil"/>
              <w:left w:val="single" w:sz="4" w:space="0" w:color="auto"/>
              <w:bottom w:val="single" w:sz="4" w:space="0" w:color="000000"/>
              <w:right w:val="single" w:sz="4" w:space="0" w:color="auto"/>
            </w:tcBorders>
            <w:shd w:val="clear" w:color="000000" w:fill="FFFFFF"/>
            <w:hideMark/>
          </w:tcPr>
          <w:p w14:paraId="7160BF2A" w14:textId="137863DC" w:rsidR="00042A79" w:rsidRPr="00691147" w:rsidRDefault="00042A79" w:rsidP="00D64F3B">
            <w:pPr>
              <w:jc w:val="center"/>
              <w:rPr>
                <w:rFonts w:ascii="Sylfaen" w:hAnsi="Sylfaen" w:cs="Calibri"/>
                <w:color w:val="000000"/>
                <w:sz w:val="18"/>
                <w:szCs w:val="18"/>
              </w:rPr>
            </w:pPr>
            <w:r w:rsidRPr="00691147">
              <w:rPr>
                <w:rFonts w:ascii="Sylfaen" w:hAnsi="Sylfaen" w:cs="Calibri"/>
                <w:color w:val="000000"/>
                <w:sz w:val="18"/>
                <w:szCs w:val="18"/>
              </w:rPr>
              <w:t>202</w:t>
            </w:r>
            <w:r w:rsidR="00D64F3B" w:rsidRPr="00691147">
              <w:rPr>
                <w:rFonts w:ascii="Sylfaen" w:hAnsi="Sylfaen" w:cs="Calibri"/>
                <w:color w:val="000000"/>
                <w:sz w:val="18"/>
                <w:szCs w:val="18"/>
                <w:lang w:val="ka-GE"/>
              </w:rPr>
              <w:t>5</w:t>
            </w:r>
            <w:r w:rsidRPr="00691147">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w:t>
            </w:r>
            <w:r w:rsidRPr="00691147">
              <w:rPr>
                <w:rFonts w:ascii="Sylfaen" w:hAnsi="Sylfaen" w:cs="Calibri"/>
                <w:color w:val="000000"/>
                <w:sz w:val="18"/>
                <w:szCs w:val="18"/>
              </w:rPr>
              <w:lastRenderedPageBreak/>
              <w:t>ფინანსური დახმარება.</w:t>
            </w:r>
          </w:p>
        </w:tc>
        <w:tc>
          <w:tcPr>
            <w:tcW w:w="588" w:type="pct"/>
            <w:vMerge w:val="restart"/>
            <w:tcBorders>
              <w:top w:val="nil"/>
              <w:left w:val="single" w:sz="4" w:space="0" w:color="auto"/>
              <w:bottom w:val="single" w:sz="4" w:space="0" w:color="000000"/>
              <w:right w:val="single" w:sz="4" w:space="0" w:color="auto"/>
            </w:tcBorders>
            <w:shd w:val="clear" w:color="000000" w:fill="FFFFFF"/>
            <w:hideMark/>
          </w:tcPr>
          <w:p w14:paraId="2792912A" w14:textId="32D9B9E4" w:rsidR="00042A79" w:rsidRPr="00691147" w:rsidRDefault="00042A79" w:rsidP="00D64F3B">
            <w:pPr>
              <w:jc w:val="center"/>
              <w:rPr>
                <w:rFonts w:ascii="Sylfaen" w:hAnsi="Sylfaen" w:cs="Calibri"/>
                <w:color w:val="000000"/>
                <w:sz w:val="18"/>
                <w:szCs w:val="18"/>
              </w:rPr>
            </w:pPr>
            <w:r w:rsidRPr="00691147">
              <w:rPr>
                <w:rFonts w:ascii="Sylfaen" w:hAnsi="Sylfaen" w:cs="Calibri"/>
                <w:color w:val="000000"/>
                <w:sz w:val="18"/>
                <w:szCs w:val="18"/>
              </w:rPr>
              <w:lastRenderedPageBreak/>
              <w:t>202</w:t>
            </w:r>
            <w:r w:rsidR="00D64F3B" w:rsidRPr="00691147">
              <w:rPr>
                <w:rFonts w:ascii="Sylfaen" w:hAnsi="Sylfaen" w:cs="Calibri"/>
                <w:color w:val="000000"/>
                <w:sz w:val="18"/>
                <w:szCs w:val="18"/>
                <w:lang w:val="ka-GE"/>
              </w:rPr>
              <w:t>6</w:t>
            </w:r>
            <w:r w:rsidRPr="00691147">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w:t>
            </w:r>
            <w:r w:rsidRPr="00691147">
              <w:rPr>
                <w:rFonts w:ascii="Sylfaen" w:hAnsi="Sylfaen" w:cs="Calibri"/>
                <w:color w:val="000000"/>
                <w:sz w:val="18"/>
                <w:szCs w:val="18"/>
              </w:rPr>
              <w:lastRenderedPageBreak/>
              <w:t>ფინანსური დახმარება.</w:t>
            </w:r>
          </w:p>
        </w:tc>
        <w:tc>
          <w:tcPr>
            <w:tcW w:w="587" w:type="pct"/>
            <w:vMerge w:val="restart"/>
            <w:tcBorders>
              <w:top w:val="nil"/>
              <w:left w:val="single" w:sz="4" w:space="0" w:color="auto"/>
              <w:bottom w:val="single" w:sz="4" w:space="0" w:color="000000"/>
              <w:right w:val="single" w:sz="4" w:space="0" w:color="auto"/>
            </w:tcBorders>
            <w:shd w:val="clear" w:color="000000" w:fill="FFFFFF"/>
            <w:hideMark/>
          </w:tcPr>
          <w:p w14:paraId="3CD7C91B" w14:textId="2845B80D" w:rsidR="00042A79" w:rsidRPr="00691147" w:rsidRDefault="00042A79" w:rsidP="00D64F3B">
            <w:pPr>
              <w:jc w:val="center"/>
              <w:rPr>
                <w:rFonts w:ascii="Sylfaen" w:hAnsi="Sylfaen" w:cs="Calibri"/>
                <w:color w:val="000000"/>
                <w:sz w:val="18"/>
                <w:szCs w:val="18"/>
              </w:rPr>
            </w:pPr>
            <w:r w:rsidRPr="00691147">
              <w:rPr>
                <w:rFonts w:ascii="Sylfaen" w:hAnsi="Sylfaen" w:cs="Calibri"/>
                <w:color w:val="000000"/>
                <w:sz w:val="18"/>
                <w:szCs w:val="18"/>
              </w:rPr>
              <w:lastRenderedPageBreak/>
              <w:t>202</w:t>
            </w:r>
            <w:r w:rsidR="00D64F3B" w:rsidRPr="00691147">
              <w:rPr>
                <w:rFonts w:ascii="Sylfaen" w:hAnsi="Sylfaen" w:cs="Calibri"/>
                <w:color w:val="000000"/>
                <w:sz w:val="18"/>
                <w:szCs w:val="18"/>
                <w:lang w:val="ka-GE"/>
              </w:rPr>
              <w:t>7</w:t>
            </w:r>
            <w:r w:rsidRPr="00691147">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w:t>
            </w:r>
            <w:r w:rsidRPr="00691147">
              <w:rPr>
                <w:rFonts w:ascii="Sylfaen" w:hAnsi="Sylfaen" w:cs="Calibri"/>
                <w:color w:val="000000"/>
                <w:sz w:val="18"/>
                <w:szCs w:val="18"/>
              </w:rPr>
              <w:lastRenderedPageBreak/>
              <w:t>ფინანსური დახმარება.</w:t>
            </w:r>
          </w:p>
        </w:tc>
      </w:tr>
      <w:tr w:rsidR="00042A79" w14:paraId="33C2BC56" w14:textId="77777777" w:rsidTr="00B53109">
        <w:trPr>
          <w:trHeight w:val="1007"/>
        </w:trPr>
        <w:tc>
          <w:tcPr>
            <w:tcW w:w="727" w:type="pct"/>
            <w:vMerge/>
            <w:tcBorders>
              <w:top w:val="nil"/>
              <w:left w:val="single" w:sz="4" w:space="0" w:color="auto"/>
              <w:bottom w:val="single" w:sz="4" w:space="0" w:color="000000"/>
              <w:right w:val="single" w:sz="4" w:space="0" w:color="auto"/>
            </w:tcBorders>
            <w:vAlign w:val="center"/>
            <w:hideMark/>
          </w:tcPr>
          <w:p w14:paraId="7E0A549F" w14:textId="77777777" w:rsidR="00042A79" w:rsidRDefault="00042A79">
            <w:pPr>
              <w:rPr>
                <w:rFonts w:ascii="Sylfaen" w:hAnsi="Sylfaen" w:cs="Calibri"/>
                <w:color w:val="000000"/>
                <w:sz w:val="18"/>
                <w:szCs w:val="18"/>
              </w:rPr>
            </w:pPr>
          </w:p>
        </w:tc>
        <w:tc>
          <w:tcPr>
            <w:tcW w:w="793" w:type="pct"/>
            <w:vMerge/>
            <w:tcBorders>
              <w:top w:val="nil"/>
              <w:left w:val="single" w:sz="4" w:space="0" w:color="auto"/>
              <w:bottom w:val="single" w:sz="4" w:space="0" w:color="000000"/>
              <w:right w:val="nil"/>
            </w:tcBorders>
            <w:vAlign w:val="center"/>
            <w:hideMark/>
          </w:tcPr>
          <w:p w14:paraId="6D5D45C1" w14:textId="77777777" w:rsidR="00042A79" w:rsidRDefault="00042A79">
            <w:pPr>
              <w:rPr>
                <w:rFonts w:ascii="Sylfaen" w:hAnsi="Sylfaen" w:cs="Calibri"/>
                <w:color w:val="000000"/>
                <w:sz w:val="16"/>
                <w:szCs w:val="16"/>
              </w:rPr>
            </w:pPr>
          </w:p>
        </w:tc>
        <w:tc>
          <w:tcPr>
            <w:tcW w:w="642" w:type="pct"/>
            <w:vMerge/>
            <w:tcBorders>
              <w:top w:val="nil"/>
              <w:left w:val="single" w:sz="4" w:space="0" w:color="auto"/>
              <w:bottom w:val="single" w:sz="4" w:space="0" w:color="000000"/>
              <w:right w:val="single" w:sz="4" w:space="0" w:color="auto"/>
            </w:tcBorders>
            <w:vAlign w:val="center"/>
            <w:hideMark/>
          </w:tcPr>
          <w:p w14:paraId="2E49EFD4" w14:textId="77777777" w:rsidR="00042A79" w:rsidRDefault="00042A79">
            <w:pPr>
              <w:rPr>
                <w:rFonts w:ascii="Sylfaen" w:hAnsi="Sylfaen" w:cs="Calibri"/>
                <w:color w:val="000000"/>
                <w:sz w:val="20"/>
                <w:szCs w:val="20"/>
              </w:rPr>
            </w:pPr>
          </w:p>
        </w:tc>
        <w:tc>
          <w:tcPr>
            <w:tcW w:w="588" w:type="pct"/>
            <w:vMerge/>
            <w:tcBorders>
              <w:top w:val="nil"/>
              <w:left w:val="single" w:sz="4" w:space="0" w:color="auto"/>
              <w:bottom w:val="single" w:sz="4" w:space="0" w:color="000000"/>
              <w:right w:val="single" w:sz="4" w:space="0" w:color="auto"/>
            </w:tcBorders>
            <w:vAlign w:val="center"/>
            <w:hideMark/>
          </w:tcPr>
          <w:p w14:paraId="65827573" w14:textId="77777777" w:rsidR="00042A79" w:rsidRDefault="00042A79">
            <w:pPr>
              <w:rPr>
                <w:rFonts w:ascii="Sylfaen" w:hAnsi="Sylfaen" w:cs="Calibri"/>
                <w:color w:val="000000"/>
                <w:sz w:val="20"/>
                <w:szCs w:val="20"/>
              </w:rPr>
            </w:pPr>
          </w:p>
        </w:tc>
        <w:tc>
          <w:tcPr>
            <w:tcW w:w="486" w:type="pct"/>
            <w:vMerge/>
            <w:tcBorders>
              <w:top w:val="single" w:sz="4" w:space="0" w:color="auto"/>
              <w:left w:val="single" w:sz="4" w:space="0" w:color="auto"/>
              <w:bottom w:val="single" w:sz="4" w:space="0" w:color="000000"/>
              <w:right w:val="single" w:sz="4" w:space="0" w:color="000000"/>
            </w:tcBorders>
            <w:vAlign w:val="center"/>
            <w:hideMark/>
          </w:tcPr>
          <w:p w14:paraId="58E0AA06" w14:textId="77777777" w:rsidR="00042A79" w:rsidRDefault="00042A79">
            <w:pPr>
              <w:rPr>
                <w:rFonts w:ascii="Sylfaen" w:hAnsi="Sylfaen" w:cs="Calibri"/>
                <w:color w:val="000000"/>
                <w:sz w:val="16"/>
                <w:szCs w:val="16"/>
              </w:rPr>
            </w:pPr>
          </w:p>
        </w:tc>
        <w:tc>
          <w:tcPr>
            <w:tcW w:w="588" w:type="pct"/>
            <w:vMerge/>
            <w:tcBorders>
              <w:top w:val="nil"/>
              <w:left w:val="single" w:sz="4" w:space="0" w:color="auto"/>
              <w:bottom w:val="single" w:sz="4" w:space="0" w:color="000000"/>
              <w:right w:val="single" w:sz="4" w:space="0" w:color="auto"/>
            </w:tcBorders>
            <w:vAlign w:val="center"/>
            <w:hideMark/>
          </w:tcPr>
          <w:p w14:paraId="3DE77B93" w14:textId="77777777" w:rsidR="00042A79" w:rsidRDefault="00042A79">
            <w:pPr>
              <w:rPr>
                <w:rFonts w:ascii="Sylfaen" w:hAnsi="Sylfaen" w:cs="Calibri"/>
                <w:color w:val="000000"/>
                <w:sz w:val="20"/>
                <w:szCs w:val="20"/>
              </w:rPr>
            </w:pPr>
          </w:p>
        </w:tc>
        <w:tc>
          <w:tcPr>
            <w:tcW w:w="588" w:type="pct"/>
            <w:vMerge/>
            <w:tcBorders>
              <w:top w:val="nil"/>
              <w:left w:val="single" w:sz="4" w:space="0" w:color="auto"/>
              <w:bottom w:val="single" w:sz="4" w:space="0" w:color="000000"/>
              <w:right w:val="single" w:sz="4" w:space="0" w:color="auto"/>
            </w:tcBorders>
            <w:vAlign w:val="center"/>
            <w:hideMark/>
          </w:tcPr>
          <w:p w14:paraId="747C969B" w14:textId="77777777" w:rsidR="00042A79" w:rsidRDefault="00042A79">
            <w:pPr>
              <w:rPr>
                <w:rFonts w:ascii="Sylfaen" w:hAnsi="Sylfaen" w:cs="Calibri"/>
                <w:color w:val="000000"/>
                <w:sz w:val="20"/>
                <w:szCs w:val="20"/>
              </w:rPr>
            </w:pPr>
          </w:p>
        </w:tc>
        <w:tc>
          <w:tcPr>
            <w:tcW w:w="587" w:type="pct"/>
            <w:vMerge/>
            <w:tcBorders>
              <w:top w:val="nil"/>
              <w:left w:val="single" w:sz="4" w:space="0" w:color="auto"/>
              <w:bottom w:val="single" w:sz="4" w:space="0" w:color="000000"/>
              <w:right w:val="single" w:sz="4" w:space="0" w:color="auto"/>
            </w:tcBorders>
            <w:vAlign w:val="center"/>
            <w:hideMark/>
          </w:tcPr>
          <w:p w14:paraId="6AAAC133" w14:textId="77777777" w:rsidR="00042A79" w:rsidRDefault="00042A79">
            <w:pPr>
              <w:rPr>
                <w:rFonts w:ascii="Sylfaen" w:hAnsi="Sylfaen" w:cs="Calibri"/>
                <w:color w:val="000000"/>
                <w:sz w:val="20"/>
                <w:szCs w:val="20"/>
              </w:rPr>
            </w:pPr>
          </w:p>
        </w:tc>
      </w:tr>
    </w:tbl>
    <w:p w14:paraId="0DFC0F85" w14:textId="77777777" w:rsidR="000E7AD3" w:rsidRDefault="000E7AD3" w:rsidP="000E7AD3">
      <w:pPr>
        <w:ind w:firstLine="600"/>
        <w:jc w:val="both"/>
        <w:rPr>
          <w:rFonts w:ascii="Sylfaen" w:hAnsi="Sylfaen"/>
          <w:lang w:val="ka-GE"/>
        </w:rPr>
      </w:pPr>
    </w:p>
    <w:tbl>
      <w:tblPr>
        <w:tblStyle w:val="TableGrid"/>
        <w:tblW w:w="5000" w:type="pct"/>
        <w:tblLook w:val="04A0" w:firstRow="1" w:lastRow="0" w:firstColumn="1" w:lastColumn="0" w:noHBand="0" w:noVBand="1"/>
      </w:tblPr>
      <w:tblGrid>
        <w:gridCol w:w="2310"/>
        <w:gridCol w:w="1889"/>
        <w:gridCol w:w="2438"/>
        <w:gridCol w:w="1809"/>
        <w:gridCol w:w="224"/>
        <w:gridCol w:w="1392"/>
        <w:gridCol w:w="1690"/>
        <w:gridCol w:w="1791"/>
        <w:gridCol w:w="61"/>
        <w:gridCol w:w="1730"/>
      </w:tblGrid>
      <w:tr w:rsidR="00EE6F98" w14:paraId="03A67CD4" w14:textId="77777777" w:rsidTr="00513CCF">
        <w:trPr>
          <w:trHeight w:val="288"/>
        </w:trPr>
        <w:tc>
          <w:tcPr>
            <w:tcW w:w="753" w:type="pct"/>
            <w:hideMark/>
          </w:tcPr>
          <w:p w14:paraId="0BD27809"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4" w:type="pct"/>
            <w:gridSpan w:val="4"/>
            <w:vMerge w:val="restart"/>
            <w:hideMark/>
          </w:tcPr>
          <w:p w14:paraId="2453B994" w14:textId="77777777" w:rsidR="00EE6F98" w:rsidRDefault="00EE6F98">
            <w:pPr>
              <w:jc w:val="center"/>
              <w:rPr>
                <w:rFonts w:ascii="Sylfaen" w:hAnsi="Sylfaen" w:cs="Calibri"/>
                <w:b/>
                <w:bCs/>
                <w:color w:val="000000"/>
              </w:rPr>
            </w:pPr>
            <w:r>
              <w:rPr>
                <w:rFonts w:ascii="Sylfaen" w:hAnsi="Sylfaen" w:cs="Calibri"/>
                <w:b/>
                <w:bCs/>
                <w:color w:val="000000"/>
              </w:rPr>
              <w:t>შეზღუდული შესაძლებლობების მქონე პირთა სოციალური დახმარება</w:t>
            </w:r>
          </w:p>
        </w:tc>
        <w:tc>
          <w:tcPr>
            <w:tcW w:w="454" w:type="pct"/>
            <w:hideMark/>
          </w:tcPr>
          <w:p w14:paraId="3B03211B" w14:textId="6349D955"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1" w:type="pct"/>
            <w:hideMark/>
          </w:tcPr>
          <w:p w14:paraId="0219E772" w14:textId="4DBB9A1F"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4" w:type="pct"/>
            <w:hideMark/>
          </w:tcPr>
          <w:p w14:paraId="36D0C3B3" w14:textId="3E8FEDFD"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4" w:type="pct"/>
            <w:gridSpan w:val="2"/>
            <w:hideMark/>
          </w:tcPr>
          <w:p w14:paraId="01F08838" w14:textId="07187530"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E6F98" w14:paraId="215AD972" w14:textId="77777777" w:rsidTr="00513CCF">
        <w:trPr>
          <w:trHeight w:val="180"/>
        </w:trPr>
        <w:tc>
          <w:tcPr>
            <w:tcW w:w="753" w:type="pct"/>
            <w:hideMark/>
          </w:tcPr>
          <w:p w14:paraId="250F7223" w14:textId="77777777" w:rsidR="00EE6F98" w:rsidRDefault="00EE6F98">
            <w:pPr>
              <w:jc w:val="center"/>
              <w:rPr>
                <w:rFonts w:ascii="Sylfaen" w:hAnsi="Sylfaen" w:cs="Calibri"/>
                <w:color w:val="000000"/>
                <w:sz w:val="16"/>
                <w:szCs w:val="16"/>
              </w:rPr>
            </w:pPr>
            <w:r>
              <w:rPr>
                <w:rFonts w:ascii="Sylfaen" w:hAnsi="Sylfaen" w:cs="Calibri"/>
                <w:color w:val="000000"/>
                <w:sz w:val="16"/>
                <w:szCs w:val="16"/>
              </w:rPr>
              <w:t>06 02 02</w:t>
            </w:r>
          </w:p>
        </w:tc>
        <w:tc>
          <w:tcPr>
            <w:tcW w:w="2074" w:type="pct"/>
            <w:gridSpan w:val="4"/>
            <w:vMerge/>
            <w:hideMark/>
          </w:tcPr>
          <w:p w14:paraId="5C9A7E1F" w14:textId="77777777" w:rsidR="00EE6F98" w:rsidRDefault="00EE6F98">
            <w:pPr>
              <w:rPr>
                <w:rFonts w:ascii="Sylfaen" w:hAnsi="Sylfaen" w:cs="Calibri"/>
                <w:b/>
                <w:bCs/>
                <w:color w:val="000000"/>
              </w:rPr>
            </w:pPr>
          </w:p>
        </w:tc>
        <w:tc>
          <w:tcPr>
            <w:tcW w:w="454" w:type="pct"/>
            <w:hideMark/>
          </w:tcPr>
          <w:p w14:paraId="2DE55EEA" w14:textId="0A65295E" w:rsidR="00EE6F98" w:rsidRPr="003C19D1" w:rsidRDefault="001212D4" w:rsidP="00AD64FA">
            <w:pPr>
              <w:jc w:val="center"/>
              <w:rPr>
                <w:rFonts w:ascii="Sylfaen" w:hAnsi="Sylfaen" w:cs="Calibri"/>
                <w:sz w:val="18"/>
                <w:szCs w:val="18"/>
                <w:lang w:val="ka-GE"/>
              </w:rPr>
            </w:pPr>
            <w:r>
              <w:rPr>
                <w:rFonts w:ascii="Sylfaen" w:hAnsi="Sylfaen" w:cs="Calibri"/>
                <w:sz w:val="18"/>
                <w:szCs w:val="18"/>
                <w:lang w:val="ka-GE"/>
              </w:rPr>
              <w:t>240,0</w:t>
            </w:r>
          </w:p>
        </w:tc>
        <w:tc>
          <w:tcPr>
            <w:tcW w:w="551" w:type="pct"/>
            <w:hideMark/>
          </w:tcPr>
          <w:p w14:paraId="53770B87" w14:textId="33AD8191" w:rsidR="00EE6F98" w:rsidRPr="003C19D1" w:rsidRDefault="001212D4" w:rsidP="00AD64FA">
            <w:pPr>
              <w:jc w:val="center"/>
              <w:rPr>
                <w:rFonts w:ascii="Sylfaen" w:hAnsi="Sylfaen" w:cs="Calibri"/>
                <w:sz w:val="18"/>
                <w:szCs w:val="18"/>
                <w:lang w:val="ka-GE"/>
              </w:rPr>
            </w:pPr>
            <w:r>
              <w:rPr>
                <w:rFonts w:ascii="Sylfaen" w:hAnsi="Sylfaen" w:cs="Calibri"/>
                <w:sz w:val="18"/>
                <w:szCs w:val="18"/>
                <w:lang w:val="ka-GE"/>
              </w:rPr>
              <w:t>252,0</w:t>
            </w:r>
          </w:p>
        </w:tc>
        <w:tc>
          <w:tcPr>
            <w:tcW w:w="584" w:type="pct"/>
            <w:hideMark/>
          </w:tcPr>
          <w:p w14:paraId="19020FB0" w14:textId="1A2B9778" w:rsidR="00EE6F98" w:rsidRPr="003C19D1" w:rsidRDefault="001212D4" w:rsidP="00AD64FA">
            <w:pPr>
              <w:jc w:val="center"/>
              <w:rPr>
                <w:rFonts w:ascii="Sylfaen" w:hAnsi="Sylfaen" w:cs="Calibri"/>
                <w:sz w:val="18"/>
                <w:szCs w:val="18"/>
                <w:lang w:val="ka-GE"/>
              </w:rPr>
            </w:pPr>
            <w:r>
              <w:rPr>
                <w:rFonts w:ascii="Sylfaen" w:hAnsi="Sylfaen" w:cs="Calibri"/>
                <w:sz w:val="18"/>
                <w:szCs w:val="18"/>
                <w:lang w:val="ka-GE"/>
              </w:rPr>
              <w:t>264,6</w:t>
            </w:r>
          </w:p>
        </w:tc>
        <w:tc>
          <w:tcPr>
            <w:tcW w:w="584" w:type="pct"/>
            <w:gridSpan w:val="2"/>
            <w:hideMark/>
          </w:tcPr>
          <w:p w14:paraId="7F209E03" w14:textId="3CD35CA3" w:rsidR="00EE6F98" w:rsidRPr="003C19D1" w:rsidRDefault="001212D4" w:rsidP="00AD64FA">
            <w:pPr>
              <w:jc w:val="center"/>
              <w:rPr>
                <w:rFonts w:ascii="Sylfaen" w:hAnsi="Sylfaen" w:cs="Calibri"/>
                <w:sz w:val="18"/>
                <w:szCs w:val="18"/>
                <w:lang w:val="ka-GE"/>
              </w:rPr>
            </w:pPr>
            <w:r>
              <w:rPr>
                <w:rFonts w:ascii="Sylfaen" w:hAnsi="Sylfaen" w:cs="Calibri"/>
                <w:sz w:val="18"/>
                <w:szCs w:val="18"/>
                <w:lang w:val="ka-GE"/>
              </w:rPr>
              <w:t>277,8</w:t>
            </w:r>
          </w:p>
        </w:tc>
      </w:tr>
      <w:tr w:rsidR="00EE6F98" w14:paraId="08661C5D" w14:textId="77777777" w:rsidTr="00513CCF">
        <w:trPr>
          <w:trHeight w:val="794"/>
        </w:trPr>
        <w:tc>
          <w:tcPr>
            <w:tcW w:w="753" w:type="pct"/>
            <w:hideMark/>
          </w:tcPr>
          <w:p w14:paraId="3554A3BC"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7" w:type="pct"/>
            <w:gridSpan w:val="9"/>
            <w:hideMark/>
          </w:tcPr>
          <w:p w14:paraId="0B1A3B6B" w14:textId="3A666848" w:rsidR="00EE6F98"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EE6F98" w14:paraId="24C5F3CA" w14:textId="77777777" w:rsidTr="00513CCF">
        <w:trPr>
          <w:trHeight w:val="495"/>
        </w:trPr>
        <w:tc>
          <w:tcPr>
            <w:tcW w:w="753" w:type="pct"/>
            <w:hideMark/>
          </w:tcPr>
          <w:p w14:paraId="505AE0DE" w14:textId="3676A264" w:rsidR="00EE6F98" w:rsidRPr="005F4902" w:rsidRDefault="00EE6F98">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5F4902">
              <w:rPr>
                <w:rFonts w:ascii="Sylfaen" w:hAnsi="Sylfaen" w:cs="Calibri"/>
                <w:b/>
                <w:bCs/>
                <w:color w:val="000000"/>
                <w:sz w:val="18"/>
                <w:szCs w:val="18"/>
                <w:lang w:val="ka-GE"/>
              </w:rPr>
              <w:t>და მიზანი</w:t>
            </w:r>
          </w:p>
        </w:tc>
        <w:tc>
          <w:tcPr>
            <w:tcW w:w="4247" w:type="pct"/>
            <w:gridSpan w:val="9"/>
            <w:hideMark/>
          </w:tcPr>
          <w:p w14:paraId="7B14B68C" w14:textId="66093F44" w:rsidR="005F4902" w:rsidRPr="00541EBE" w:rsidRDefault="00691147" w:rsidP="005F4902">
            <w:pPr>
              <w:jc w:val="both"/>
              <w:rPr>
                <w:rFonts w:ascii="Sylfaen" w:hAnsi="Sylfaen" w:cs="Calibri"/>
                <w:color w:val="000000"/>
                <w:sz w:val="18"/>
                <w:szCs w:val="18"/>
              </w:rPr>
            </w:pPr>
            <w:r>
              <w:rPr>
                <w:rFonts w:ascii="Sylfaen" w:hAnsi="Sylfaen" w:cs="Calibri"/>
                <w:color w:val="000000"/>
                <w:sz w:val="18"/>
                <w:szCs w:val="18"/>
                <w:lang w:val="ka-GE"/>
              </w:rPr>
              <w:t xml:space="preserve">      </w:t>
            </w:r>
            <w:r w:rsidR="005F4902" w:rsidRPr="00541EBE">
              <w:rPr>
                <w:rFonts w:ascii="Sylfaen" w:hAnsi="Sylfaen" w:cs="Calibri"/>
                <w:color w:val="000000"/>
                <w:sz w:val="18"/>
                <w:szCs w:val="18"/>
              </w:rPr>
              <w:t xml:space="preserve">ქვეპროგრამის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მკვეთრად გამოხატული შშმ პირების,  მნიშვნელოვნად გამოხატული უსინათლო პირებისათვის არაფორმალური განათლების მისაღებად ხმოვანი კომპიუტერული ტექნოლოგიების ხელმისაწვდომობა და  შშმ პირების  ადაპტირებულ დასასვენებელ სახლში </w:t>
            </w:r>
            <w:r w:rsidR="005F4902">
              <w:rPr>
                <w:rFonts w:ascii="Sylfaen" w:hAnsi="Sylfaen" w:cs="Calibri"/>
                <w:color w:val="000000"/>
                <w:sz w:val="18"/>
                <w:szCs w:val="18"/>
                <w:lang w:val="ka-GE"/>
              </w:rPr>
              <w:t xml:space="preserve">გასაგზავნად </w:t>
            </w:r>
            <w:r w:rsidR="005F4902" w:rsidRPr="00541EBE">
              <w:rPr>
                <w:rFonts w:ascii="Sylfaen" w:hAnsi="Sylfaen" w:cs="Calibri"/>
                <w:color w:val="000000"/>
                <w:sz w:val="18"/>
                <w:szCs w:val="18"/>
              </w:rPr>
              <w:t>შესაბამისი პროექტების ფინანსური მხარდაჭერა, ბენეფიციარებისთვის სხვა სერვისების  მიწოდების ხელშეწყობა და სხვ.</w:t>
            </w:r>
          </w:p>
          <w:p w14:paraId="4971909F" w14:textId="7D776723" w:rsidR="00EE6F98" w:rsidRDefault="00691147" w:rsidP="005F4902">
            <w:pPr>
              <w:rPr>
                <w:rFonts w:ascii="Sylfaen" w:hAnsi="Sylfaen" w:cs="Calibri"/>
                <w:color w:val="000000"/>
                <w:sz w:val="18"/>
                <w:szCs w:val="18"/>
              </w:rPr>
            </w:pPr>
            <w:r>
              <w:rPr>
                <w:rFonts w:ascii="Sylfaen" w:hAnsi="Sylfaen" w:cs="Calibri"/>
                <w:color w:val="000000"/>
                <w:sz w:val="18"/>
                <w:szCs w:val="18"/>
                <w:lang w:val="ka-GE"/>
              </w:rPr>
              <w:t xml:space="preserve">      </w:t>
            </w:r>
            <w:r w:rsidR="005F4902" w:rsidRPr="00541EBE">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005F4902">
              <w:rPr>
                <w:rFonts w:ascii="Sylfaen" w:hAnsi="Sylfaen" w:cs="Calibri"/>
                <w:color w:val="000000"/>
                <w:sz w:val="18"/>
                <w:szCs w:val="18"/>
                <w:lang w:val="ka-GE"/>
              </w:rPr>
              <w:t xml:space="preserve"> და სხვ</w:t>
            </w:r>
            <w:r w:rsidR="005F4902" w:rsidRPr="00541EBE">
              <w:rPr>
                <w:rFonts w:ascii="Sylfaen" w:hAnsi="Sylfaen" w:cs="Calibri"/>
                <w:color w:val="000000"/>
                <w:sz w:val="18"/>
                <w:szCs w:val="18"/>
              </w:rPr>
              <w:t>.</w:t>
            </w:r>
          </w:p>
        </w:tc>
      </w:tr>
      <w:tr w:rsidR="00EE6F98" w14:paraId="4A0C750C" w14:textId="77777777" w:rsidTr="00513CCF">
        <w:trPr>
          <w:trHeight w:val="668"/>
        </w:trPr>
        <w:tc>
          <w:tcPr>
            <w:tcW w:w="753" w:type="pct"/>
            <w:hideMark/>
          </w:tcPr>
          <w:p w14:paraId="59263F8F" w14:textId="0B32CE8E"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47" w:type="pct"/>
            <w:gridSpan w:val="9"/>
            <w:hideMark/>
          </w:tcPr>
          <w:p w14:paraId="2B612D1D" w14:textId="4C648072" w:rsidR="00EE6F98" w:rsidRDefault="00C14B3B" w:rsidP="0021404A">
            <w:pPr>
              <w:rPr>
                <w:rFonts w:ascii="Sylfaen" w:hAnsi="Sylfaen" w:cs="Calibri"/>
                <w:color w:val="000000"/>
                <w:sz w:val="18"/>
                <w:szCs w:val="18"/>
              </w:rPr>
            </w:pPr>
            <w:r w:rsidRPr="00541EBE">
              <w:rPr>
                <w:rFonts w:ascii="Sylfaen" w:hAnsi="Sylfaen" w:cs="Calibri"/>
                <w:color w:val="000000"/>
                <w:sz w:val="18"/>
                <w:szCs w:val="18"/>
              </w:rPr>
              <w:t>ბენეფიციარისთვის შემცირებული  ხარჯები, მეტი ინტეგრირებული ოჯახი საზოგადოებაში</w:t>
            </w:r>
            <w:r>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p>
        </w:tc>
      </w:tr>
      <w:tr w:rsidR="00EE6F98" w14:paraId="5E89C6EB" w14:textId="77777777" w:rsidTr="00513CCF">
        <w:trPr>
          <w:trHeight w:val="998"/>
        </w:trPr>
        <w:tc>
          <w:tcPr>
            <w:tcW w:w="753" w:type="pct"/>
            <w:hideMark/>
          </w:tcPr>
          <w:p w14:paraId="5AF31A16" w14:textId="77777777" w:rsidR="00EE6F98" w:rsidRDefault="00EE6F98">
            <w:pPr>
              <w:jc w:val="center"/>
              <w:rPr>
                <w:rFonts w:ascii="Sylfaen" w:hAnsi="Sylfaen" w:cs="Calibri"/>
                <w:color w:val="000000"/>
                <w:sz w:val="18"/>
                <w:szCs w:val="18"/>
              </w:rPr>
            </w:pPr>
            <w:r>
              <w:rPr>
                <w:rFonts w:ascii="Sylfaen" w:hAnsi="Sylfaen" w:cs="Calibri"/>
                <w:color w:val="000000"/>
                <w:sz w:val="18"/>
                <w:szCs w:val="18"/>
              </w:rPr>
              <w:t>N</w:t>
            </w:r>
          </w:p>
        </w:tc>
        <w:tc>
          <w:tcPr>
            <w:tcW w:w="616" w:type="pct"/>
            <w:hideMark/>
          </w:tcPr>
          <w:p w14:paraId="3B3C97D5"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hideMark/>
          </w:tcPr>
          <w:p w14:paraId="1E99980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hideMark/>
          </w:tcPr>
          <w:p w14:paraId="056B041E" w14:textId="130B9C58" w:rsidR="00EE6F98" w:rsidRDefault="00EE6F98" w:rsidP="007E2E9C">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7E2E9C">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527" w:type="pct"/>
            <w:gridSpan w:val="2"/>
            <w:hideMark/>
          </w:tcPr>
          <w:p w14:paraId="75899AC2"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1" w:type="pct"/>
            <w:hideMark/>
          </w:tcPr>
          <w:p w14:paraId="3B02F698" w14:textId="21AB86EA"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E2E9C">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84" w:type="pct"/>
            <w:hideMark/>
          </w:tcPr>
          <w:p w14:paraId="7BBAF145" w14:textId="78DEE5F0"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E2E9C">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584" w:type="pct"/>
            <w:gridSpan w:val="2"/>
            <w:hideMark/>
          </w:tcPr>
          <w:p w14:paraId="4DC6CBEB" w14:textId="4B4CE7F9" w:rsidR="00EE6F98" w:rsidRDefault="00EE6F98" w:rsidP="007E2E9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E2E9C">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373BF1" w14:paraId="6D640417" w14:textId="77777777" w:rsidTr="00513CCF">
        <w:trPr>
          <w:trHeight w:val="1786"/>
        </w:trPr>
        <w:tc>
          <w:tcPr>
            <w:tcW w:w="753" w:type="pct"/>
            <w:vMerge w:val="restart"/>
          </w:tcPr>
          <w:p w14:paraId="66A10953" w14:textId="229813EE" w:rsidR="00373BF1" w:rsidRPr="00F70D16" w:rsidRDefault="00373BF1" w:rsidP="00373BF1">
            <w:pPr>
              <w:jc w:val="center"/>
              <w:rPr>
                <w:rFonts w:ascii="Sylfaen" w:hAnsi="Sylfaen" w:cs="Calibri"/>
                <w:color w:val="000000"/>
                <w:sz w:val="16"/>
                <w:szCs w:val="16"/>
              </w:rPr>
            </w:pPr>
          </w:p>
        </w:tc>
        <w:tc>
          <w:tcPr>
            <w:tcW w:w="616" w:type="pct"/>
            <w:vMerge w:val="restart"/>
          </w:tcPr>
          <w:p w14:paraId="4AEF9AD4" w14:textId="7D375FC1" w:rsidR="00373BF1" w:rsidRPr="00F70D16" w:rsidRDefault="00373BF1" w:rsidP="00373BF1">
            <w:pPr>
              <w:jc w:val="center"/>
              <w:rPr>
                <w:rFonts w:ascii="Sylfaen" w:hAnsi="Sylfaen" w:cs="Calibri"/>
                <w:color w:val="000000"/>
                <w:sz w:val="16"/>
                <w:szCs w:val="16"/>
              </w:rPr>
            </w:pPr>
            <w:r>
              <w:rPr>
                <w:rFonts w:ascii="Sylfaen" w:hAnsi="Sylfaen" w:cs="Calibri"/>
                <w:color w:val="000000"/>
                <w:sz w:val="16"/>
                <w:szCs w:val="16"/>
                <w:lang w:val="ka-GE"/>
              </w:rPr>
              <w:t>სამიზნე ჯგუფებისათის შემსუბუქებული სოციალური მდგომარეობა</w:t>
            </w:r>
          </w:p>
        </w:tc>
        <w:tc>
          <w:tcPr>
            <w:tcW w:w="795" w:type="pct"/>
            <w:vMerge w:val="restart"/>
          </w:tcPr>
          <w:p w14:paraId="6513A383" w14:textId="23069065" w:rsidR="00373BF1" w:rsidRPr="00F70D16" w:rsidRDefault="00373BF1" w:rsidP="00373BF1">
            <w:pPr>
              <w:jc w:val="center"/>
              <w:rPr>
                <w:rFonts w:ascii="Sylfaen" w:hAnsi="Sylfaen" w:cs="Calibri"/>
                <w:color w:val="000000"/>
                <w:sz w:val="16"/>
                <w:szCs w:val="16"/>
              </w:rPr>
            </w:pPr>
            <w:r>
              <w:rPr>
                <w:rFonts w:ascii="Sylfaen" w:hAnsi="Sylfaen" w:cs="Calibri"/>
                <w:color w:val="000000"/>
                <w:sz w:val="14"/>
                <w:szCs w:val="14"/>
                <w:lang w:val="ka-GE"/>
              </w:rPr>
              <w:t xml:space="preserve">შესაბამისი </w:t>
            </w:r>
            <w:r w:rsidRPr="00F70D16">
              <w:rPr>
                <w:rFonts w:ascii="Sylfaen" w:hAnsi="Sylfaen" w:cs="Calibri"/>
                <w:color w:val="000000"/>
                <w:sz w:val="14"/>
                <w:szCs w:val="14"/>
              </w:rPr>
              <w:t xml:space="preserve">საჭიროების მქონე ყველა ბენეფიციარის მიერ პროგრამით სარგებლობა.  </w:t>
            </w:r>
          </w:p>
        </w:tc>
        <w:tc>
          <w:tcPr>
            <w:tcW w:w="590" w:type="pct"/>
            <w:vMerge w:val="restart"/>
          </w:tcPr>
          <w:p w14:paraId="3D74B307" w14:textId="08A77777" w:rsidR="00373BF1" w:rsidRPr="00F70D16" w:rsidRDefault="00373BF1" w:rsidP="00373BF1">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4</w:t>
            </w:r>
            <w:r w:rsidRPr="00F70D16">
              <w:rPr>
                <w:rFonts w:ascii="Sylfaen" w:hAnsi="Sylfaen" w:cs="Calibri"/>
                <w:color w:val="000000"/>
                <w:sz w:val="16"/>
                <w:szCs w:val="16"/>
              </w:rPr>
              <w:t xml:space="preserve"> წელს მომსახურებით ისარგებლებს საჭიროების მქონე ყველა ბენეფიციარი.</w:t>
            </w:r>
          </w:p>
        </w:tc>
        <w:tc>
          <w:tcPr>
            <w:tcW w:w="527" w:type="pct"/>
            <w:gridSpan w:val="2"/>
            <w:vMerge w:val="restart"/>
          </w:tcPr>
          <w:p w14:paraId="4104F699" w14:textId="201A94A2" w:rsidR="00373BF1" w:rsidRPr="00F70D16" w:rsidRDefault="00373BF1" w:rsidP="00373BF1">
            <w:pPr>
              <w:jc w:val="center"/>
              <w:rPr>
                <w:rFonts w:ascii="Sylfaen" w:hAnsi="Sylfaen" w:cs="Calibri"/>
                <w:color w:val="000000"/>
                <w:sz w:val="16"/>
                <w:szCs w:val="16"/>
              </w:rPr>
            </w:pPr>
            <w:r w:rsidRPr="00F70D16">
              <w:rPr>
                <w:rFonts w:ascii="Sylfaen" w:hAnsi="Sylfaen" w:cs="Calibri"/>
                <w:color w:val="000000"/>
                <w:sz w:val="16"/>
                <w:szCs w:val="16"/>
              </w:rPr>
              <w:t>10%</w:t>
            </w:r>
          </w:p>
        </w:tc>
        <w:tc>
          <w:tcPr>
            <w:tcW w:w="551" w:type="pct"/>
            <w:vMerge w:val="restart"/>
          </w:tcPr>
          <w:p w14:paraId="76752A5D" w14:textId="7D2E9B17" w:rsidR="00373BF1" w:rsidRPr="00F70D16" w:rsidRDefault="00373BF1" w:rsidP="00373BF1">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5</w:t>
            </w:r>
            <w:r w:rsidRPr="00F70D16">
              <w:rPr>
                <w:rFonts w:ascii="Sylfaen" w:hAnsi="Sylfaen" w:cs="Calibri"/>
                <w:color w:val="000000"/>
                <w:sz w:val="16"/>
                <w:szCs w:val="16"/>
              </w:rPr>
              <w:t xml:space="preserve"> წელს მომსახურებით ისარგებლებს საჭიროების მქონე ყველა ბენეფიციარი.</w:t>
            </w:r>
          </w:p>
        </w:tc>
        <w:tc>
          <w:tcPr>
            <w:tcW w:w="584" w:type="pct"/>
            <w:vMerge w:val="restart"/>
          </w:tcPr>
          <w:p w14:paraId="07E72960" w14:textId="46C612D6" w:rsidR="00373BF1" w:rsidRPr="00F70D16" w:rsidRDefault="00373BF1" w:rsidP="00373BF1">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6</w:t>
            </w:r>
            <w:r w:rsidRPr="00F70D16">
              <w:rPr>
                <w:rFonts w:ascii="Sylfaen" w:hAnsi="Sylfaen" w:cs="Calibri"/>
                <w:color w:val="000000"/>
                <w:sz w:val="16"/>
                <w:szCs w:val="16"/>
              </w:rPr>
              <w:t xml:space="preserve"> წელს მომსახურებით ისარგებლებს საჭიროების მქონე ყველა ბენეფიციარი.</w:t>
            </w:r>
          </w:p>
        </w:tc>
        <w:tc>
          <w:tcPr>
            <w:tcW w:w="584" w:type="pct"/>
            <w:gridSpan w:val="2"/>
            <w:vMerge w:val="restart"/>
          </w:tcPr>
          <w:p w14:paraId="4A2AF774" w14:textId="6E4190F1" w:rsidR="00373BF1" w:rsidRPr="00F70D16" w:rsidRDefault="00373BF1" w:rsidP="00373BF1">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7</w:t>
            </w:r>
            <w:r w:rsidRPr="00F70D16">
              <w:rPr>
                <w:rFonts w:ascii="Sylfaen" w:hAnsi="Sylfaen" w:cs="Calibri"/>
                <w:color w:val="000000"/>
                <w:sz w:val="16"/>
                <w:szCs w:val="16"/>
              </w:rPr>
              <w:t xml:space="preserve"> წელს მომსახურებით ისარგებლებს საჭიროების მქონე ყველა ბენეფიციარი.</w:t>
            </w:r>
          </w:p>
        </w:tc>
      </w:tr>
      <w:tr w:rsidR="00952D0E" w14:paraId="3B5D65F0" w14:textId="77777777" w:rsidTr="00513CCF">
        <w:trPr>
          <w:trHeight w:val="2150"/>
        </w:trPr>
        <w:tc>
          <w:tcPr>
            <w:tcW w:w="753" w:type="pct"/>
            <w:vMerge/>
          </w:tcPr>
          <w:p w14:paraId="30FDD63A" w14:textId="77777777" w:rsidR="00952D0E" w:rsidRDefault="00952D0E" w:rsidP="00952D0E">
            <w:pPr>
              <w:rPr>
                <w:rFonts w:ascii="Sylfaen" w:hAnsi="Sylfaen" w:cs="Calibri"/>
                <w:color w:val="000000"/>
                <w:sz w:val="18"/>
                <w:szCs w:val="18"/>
              </w:rPr>
            </w:pPr>
          </w:p>
        </w:tc>
        <w:tc>
          <w:tcPr>
            <w:tcW w:w="616" w:type="pct"/>
            <w:vMerge/>
          </w:tcPr>
          <w:p w14:paraId="151029E4" w14:textId="77777777" w:rsidR="00952D0E" w:rsidRDefault="00952D0E" w:rsidP="00952D0E">
            <w:pPr>
              <w:rPr>
                <w:rFonts w:ascii="Sylfaen" w:hAnsi="Sylfaen" w:cs="Calibri"/>
                <w:color w:val="000000"/>
                <w:sz w:val="16"/>
                <w:szCs w:val="16"/>
              </w:rPr>
            </w:pPr>
          </w:p>
        </w:tc>
        <w:tc>
          <w:tcPr>
            <w:tcW w:w="795" w:type="pct"/>
            <w:vMerge/>
          </w:tcPr>
          <w:p w14:paraId="2823D9DC" w14:textId="77777777" w:rsidR="00952D0E" w:rsidRDefault="00952D0E" w:rsidP="00952D0E">
            <w:pPr>
              <w:rPr>
                <w:rFonts w:ascii="Sylfaen" w:hAnsi="Sylfaen" w:cs="Calibri"/>
                <w:color w:val="000000"/>
                <w:sz w:val="20"/>
                <w:szCs w:val="20"/>
              </w:rPr>
            </w:pPr>
          </w:p>
        </w:tc>
        <w:tc>
          <w:tcPr>
            <w:tcW w:w="590" w:type="pct"/>
            <w:vMerge/>
          </w:tcPr>
          <w:p w14:paraId="02699216" w14:textId="77777777" w:rsidR="00952D0E" w:rsidRDefault="00952D0E" w:rsidP="00952D0E">
            <w:pPr>
              <w:rPr>
                <w:rFonts w:ascii="Sylfaen" w:hAnsi="Sylfaen" w:cs="Calibri"/>
                <w:color w:val="000000"/>
                <w:sz w:val="20"/>
                <w:szCs w:val="20"/>
              </w:rPr>
            </w:pPr>
          </w:p>
        </w:tc>
        <w:tc>
          <w:tcPr>
            <w:tcW w:w="527" w:type="pct"/>
            <w:gridSpan w:val="2"/>
            <w:vMerge/>
          </w:tcPr>
          <w:p w14:paraId="2715FC35" w14:textId="77777777" w:rsidR="00952D0E" w:rsidRDefault="00952D0E" w:rsidP="00952D0E">
            <w:pPr>
              <w:rPr>
                <w:rFonts w:ascii="Sylfaen" w:hAnsi="Sylfaen" w:cs="Calibri"/>
                <w:color w:val="000000"/>
                <w:sz w:val="16"/>
                <w:szCs w:val="16"/>
              </w:rPr>
            </w:pPr>
          </w:p>
        </w:tc>
        <w:tc>
          <w:tcPr>
            <w:tcW w:w="551" w:type="pct"/>
            <w:vMerge/>
          </w:tcPr>
          <w:p w14:paraId="11794929" w14:textId="77777777" w:rsidR="00952D0E" w:rsidRDefault="00952D0E" w:rsidP="00952D0E">
            <w:pPr>
              <w:rPr>
                <w:rFonts w:ascii="Sylfaen" w:hAnsi="Sylfaen" w:cs="Calibri"/>
                <w:color w:val="000000"/>
                <w:sz w:val="20"/>
                <w:szCs w:val="20"/>
              </w:rPr>
            </w:pPr>
          </w:p>
        </w:tc>
        <w:tc>
          <w:tcPr>
            <w:tcW w:w="584" w:type="pct"/>
            <w:vMerge/>
          </w:tcPr>
          <w:p w14:paraId="74F87472" w14:textId="77777777" w:rsidR="00952D0E" w:rsidRDefault="00952D0E" w:rsidP="00952D0E">
            <w:pPr>
              <w:rPr>
                <w:rFonts w:ascii="Sylfaen" w:hAnsi="Sylfaen" w:cs="Calibri"/>
                <w:color w:val="000000"/>
                <w:sz w:val="20"/>
                <w:szCs w:val="20"/>
              </w:rPr>
            </w:pPr>
          </w:p>
        </w:tc>
        <w:tc>
          <w:tcPr>
            <w:tcW w:w="584" w:type="pct"/>
            <w:gridSpan w:val="2"/>
            <w:vMerge/>
          </w:tcPr>
          <w:p w14:paraId="7A982F59" w14:textId="77777777" w:rsidR="00952D0E" w:rsidRDefault="00952D0E" w:rsidP="00952D0E">
            <w:pPr>
              <w:rPr>
                <w:rFonts w:ascii="Sylfaen" w:hAnsi="Sylfaen" w:cs="Calibri"/>
                <w:color w:val="000000"/>
                <w:sz w:val="20"/>
                <w:szCs w:val="20"/>
              </w:rPr>
            </w:pPr>
          </w:p>
        </w:tc>
      </w:tr>
      <w:tr w:rsidR="00513CCF" w14:paraId="43156860" w14:textId="77777777" w:rsidTr="00513CCF">
        <w:tc>
          <w:tcPr>
            <w:tcW w:w="753" w:type="pct"/>
          </w:tcPr>
          <w:p w14:paraId="596099F8" w14:textId="77777777" w:rsidR="00513CCF" w:rsidRDefault="00513CCF" w:rsidP="00C14A73">
            <w:pPr>
              <w:jc w:val="both"/>
              <w:rPr>
                <w:rFonts w:ascii="Sylfaen" w:hAnsi="Sylfaen"/>
                <w:lang w:val="ka-GE"/>
              </w:rPr>
            </w:pPr>
          </w:p>
        </w:tc>
        <w:tc>
          <w:tcPr>
            <w:tcW w:w="616" w:type="pct"/>
          </w:tcPr>
          <w:p w14:paraId="69FFAF2F" w14:textId="77777777" w:rsidR="00513CCF" w:rsidRDefault="00513CCF" w:rsidP="00C14A73">
            <w:pPr>
              <w:jc w:val="both"/>
              <w:rPr>
                <w:rFonts w:ascii="Sylfaen" w:hAnsi="Sylfaen"/>
                <w:lang w:val="ka-GE"/>
              </w:rPr>
            </w:pPr>
          </w:p>
        </w:tc>
        <w:tc>
          <w:tcPr>
            <w:tcW w:w="795" w:type="pct"/>
          </w:tcPr>
          <w:p w14:paraId="10F09417" w14:textId="77777777" w:rsidR="00513CCF" w:rsidRDefault="00513CCF" w:rsidP="00C14A73">
            <w:pPr>
              <w:jc w:val="both"/>
              <w:rPr>
                <w:rFonts w:ascii="Sylfaen" w:hAnsi="Sylfaen"/>
                <w:lang w:val="ka-GE"/>
              </w:rPr>
            </w:pPr>
          </w:p>
        </w:tc>
        <w:tc>
          <w:tcPr>
            <w:tcW w:w="590" w:type="pct"/>
          </w:tcPr>
          <w:p w14:paraId="786DED0D" w14:textId="77777777" w:rsidR="00513CCF" w:rsidRDefault="00513CCF" w:rsidP="00C14A73">
            <w:pPr>
              <w:jc w:val="both"/>
              <w:rPr>
                <w:rFonts w:ascii="Sylfaen" w:hAnsi="Sylfaen"/>
                <w:lang w:val="ka-GE"/>
              </w:rPr>
            </w:pPr>
          </w:p>
        </w:tc>
        <w:tc>
          <w:tcPr>
            <w:tcW w:w="527" w:type="pct"/>
            <w:gridSpan w:val="2"/>
          </w:tcPr>
          <w:p w14:paraId="2C2BFC7E" w14:textId="77777777" w:rsidR="00513CCF" w:rsidRDefault="00513CCF" w:rsidP="00C14A73">
            <w:pPr>
              <w:jc w:val="both"/>
              <w:rPr>
                <w:rFonts w:ascii="Sylfaen" w:hAnsi="Sylfaen"/>
                <w:lang w:val="ka-GE"/>
              </w:rPr>
            </w:pPr>
          </w:p>
        </w:tc>
        <w:tc>
          <w:tcPr>
            <w:tcW w:w="551" w:type="pct"/>
          </w:tcPr>
          <w:p w14:paraId="2E822F7D" w14:textId="77777777" w:rsidR="00513CCF" w:rsidRDefault="00513CCF" w:rsidP="00C14A73">
            <w:pPr>
              <w:jc w:val="both"/>
              <w:rPr>
                <w:rFonts w:ascii="Sylfaen" w:hAnsi="Sylfaen"/>
                <w:lang w:val="ka-GE"/>
              </w:rPr>
            </w:pPr>
          </w:p>
        </w:tc>
        <w:tc>
          <w:tcPr>
            <w:tcW w:w="604" w:type="pct"/>
            <w:gridSpan w:val="2"/>
          </w:tcPr>
          <w:p w14:paraId="53648D59" w14:textId="77777777" w:rsidR="00513CCF" w:rsidRDefault="00513CCF" w:rsidP="00C14A73">
            <w:pPr>
              <w:jc w:val="both"/>
              <w:rPr>
                <w:rFonts w:ascii="Sylfaen" w:hAnsi="Sylfaen"/>
                <w:lang w:val="ka-GE"/>
              </w:rPr>
            </w:pPr>
          </w:p>
        </w:tc>
        <w:tc>
          <w:tcPr>
            <w:tcW w:w="564" w:type="pct"/>
          </w:tcPr>
          <w:p w14:paraId="538F7F59" w14:textId="77777777" w:rsidR="00513CCF" w:rsidRDefault="00513CCF" w:rsidP="00C14A73">
            <w:pPr>
              <w:jc w:val="both"/>
              <w:rPr>
                <w:rFonts w:ascii="Sylfaen" w:hAnsi="Sylfaen"/>
                <w:lang w:val="ka-GE"/>
              </w:rPr>
            </w:pPr>
          </w:p>
        </w:tc>
      </w:tr>
    </w:tbl>
    <w:p w14:paraId="6A236720" w14:textId="51C78BD8" w:rsidR="000E7AD3" w:rsidRDefault="000E7AD3" w:rsidP="00C14A73">
      <w:pPr>
        <w:jc w:val="both"/>
        <w:rPr>
          <w:rFonts w:ascii="Sylfaen" w:hAnsi="Sylfaen"/>
          <w:lang w:val="ka-GE"/>
        </w:rPr>
      </w:pPr>
    </w:p>
    <w:tbl>
      <w:tblPr>
        <w:tblW w:w="4993" w:type="pct"/>
        <w:tblLook w:val="04A0" w:firstRow="1" w:lastRow="0" w:firstColumn="1" w:lastColumn="0" w:noHBand="0" w:noVBand="1"/>
      </w:tblPr>
      <w:tblGrid>
        <w:gridCol w:w="2309"/>
        <w:gridCol w:w="1972"/>
        <w:gridCol w:w="1997"/>
        <w:gridCol w:w="1871"/>
        <w:gridCol w:w="349"/>
        <w:gridCol w:w="1562"/>
        <w:gridCol w:w="1700"/>
        <w:gridCol w:w="1841"/>
        <w:gridCol w:w="1712"/>
      </w:tblGrid>
      <w:tr w:rsidR="00CF161B" w14:paraId="1EF4CDFB" w14:textId="77777777" w:rsidTr="00655D39">
        <w:trPr>
          <w:trHeight w:val="1004"/>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1AE5FCC9"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F749A" w14:textId="77777777" w:rsidR="00CF161B" w:rsidRDefault="00CF161B">
            <w:pPr>
              <w:jc w:val="center"/>
              <w:rPr>
                <w:rFonts w:ascii="Sylfaen" w:hAnsi="Sylfaen" w:cs="Calibri"/>
                <w:b/>
                <w:bCs/>
                <w:color w:val="000000"/>
              </w:rPr>
            </w:pPr>
            <w:r>
              <w:rPr>
                <w:rFonts w:ascii="Sylfaen" w:hAnsi="Sylfaen" w:cs="Calibri"/>
                <w:b/>
                <w:bCs/>
                <w:color w:val="000000"/>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10" w:type="pct"/>
            <w:tcBorders>
              <w:top w:val="single" w:sz="4" w:space="0" w:color="auto"/>
              <w:left w:val="nil"/>
              <w:bottom w:val="single" w:sz="4" w:space="0" w:color="auto"/>
              <w:right w:val="single" w:sz="4" w:space="0" w:color="auto"/>
            </w:tcBorders>
            <w:shd w:val="clear" w:color="000000" w:fill="FFFFFF"/>
            <w:hideMark/>
          </w:tcPr>
          <w:p w14:paraId="45C8F9A8" w14:textId="20A74A39"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5" w:type="pct"/>
            <w:tcBorders>
              <w:top w:val="single" w:sz="4" w:space="0" w:color="auto"/>
              <w:left w:val="nil"/>
              <w:bottom w:val="single" w:sz="4" w:space="0" w:color="auto"/>
              <w:right w:val="single" w:sz="4" w:space="0" w:color="auto"/>
            </w:tcBorders>
            <w:shd w:val="clear" w:color="000000" w:fill="FFFFFF"/>
            <w:hideMark/>
          </w:tcPr>
          <w:p w14:paraId="4A1E8756" w14:textId="246F247A"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hideMark/>
          </w:tcPr>
          <w:p w14:paraId="103AB7E6" w14:textId="1605E46A"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9" w:type="pct"/>
            <w:tcBorders>
              <w:top w:val="single" w:sz="4" w:space="0" w:color="auto"/>
              <w:left w:val="nil"/>
              <w:bottom w:val="single" w:sz="4" w:space="0" w:color="auto"/>
              <w:right w:val="single" w:sz="4" w:space="0" w:color="auto"/>
            </w:tcBorders>
            <w:shd w:val="clear" w:color="000000" w:fill="FFFFFF"/>
            <w:hideMark/>
          </w:tcPr>
          <w:p w14:paraId="37ADBB3C" w14:textId="016E5FF1"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CF161B" w14:paraId="1C6998A6" w14:textId="77777777" w:rsidTr="00655D39">
        <w:trPr>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308EE037" w14:textId="77777777" w:rsidR="00CF161B" w:rsidRPr="00891CB3" w:rsidRDefault="00CF161B">
            <w:pPr>
              <w:jc w:val="center"/>
              <w:rPr>
                <w:rFonts w:ascii="Sylfaen" w:hAnsi="Sylfaen" w:cs="Calibri"/>
                <w:b/>
                <w:color w:val="000000"/>
                <w:sz w:val="16"/>
                <w:szCs w:val="16"/>
              </w:rPr>
            </w:pPr>
            <w:r w:rsidRPr="00891CB3">
              <w:rPr>
                <w:rFonts w:ascii="Sylfaen" w:hAnsi="Sylfaen" w:cs="Calibri"/>
                <w:b/>
                <w:color w:val="000000"/>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743C6323" w14:textId="77777777" w:rsidR="00CF161B" w:rsidRDefault="00CF161B">
            <w:pPr>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hideMark/>
          </w:tcPr>
          <w:p w14:paraId="4BB428A8" w14:textId="29630A82" w:rsidR="00CF161B" w:rsidRDefault="00CF161B" w:rsidP="007E5091">
            <w:pPr>
              <w:jc w:val="center"/>
              <w:rPr>
                <w:rFonts w:ascii="Sylfaen" w:hAnsi="Sylfaen" w:cs="Calibri"/>
                <w:sz w:val="18"/>
                <w:szCs w:val="18"/>
              </w:rPr>
            </w:pPr>
            <w:r>
              <w:rPr>
                <w:rFonts w:ascii="Sylfaen" w:hAnsi="Sylfaen" w:cs="Calibri"/>
                <w:sz w:val="18"/>
                <w:szCs w:val="18"/>
              </w:rPr>
              <w:t>1</w:t>
            </w:r>
            <w:r w:rsidR="007E5091">
              <w:rPr>
                <w:rFonts w:ascii="Sylfaen" w:hAnsi="Sylfaen" w:cs="Calibri"/>
                <w:sz w:val="18"/>
                <w:szCs w:val="18"/>
                <w:lang w:val="ka-GE"/>
              </w:rPr>
              <w:t>9</w:t>
            </w:r>
            <w:r>
              <w:rPr>
                <w:rFonts w:ascii="Sylfaen" w:hAnsi="Sylfaen" w:cs="Calibri"/>
                <w:sz w:val="18"/>
                <w:szCs w:val="18"/>
              </w:rPr>
              <w:t>,0</w:t>
            </w:r>
          </w:p>
        </w:tc>
        <w:tc>
          <w:tcPr>
            <w:tcW w:w="555" w:type="pct"/>
            <w:tcBorders>
              <w:top w:val="nil"/>
              <w:left w:val="nil"/>
              <w:bottom w:val="single" w:sz="4" w:space="0" w:color="auto"/>
              <w:right w:val="single" w:sz="4" w:space="0" w:color="auto"/>
            </w:tcBorders>
            <w:shd w:val="clear" w:color="auto" w:fill="auto"/>
            <w:hideMark/>
          </w:tcPr>
          <w:p w14:paraId="59888115" w14:textId="10011ACF" w:rsidR="00CF161B" w:rsidRPr="007E5091" w:rsidRDefault="007E5091" w:rsidP="00AD64FA">
            <w:pPr>
              <w:jc w:val="center"/>
              <w:rPr>
                <w:rFonts w:ascii="Sylfaen" w:hAnsi="Sylfaen" w:cs="Calibri"/>
                <w:sz w:val="18"/>
                <w:szCs w:val="18"/>
                <w:lang w:val="ka-GE"/>
              </w:rPr>
            </w:pPr>
            <w:r>
              <w:rPr>
                <w:rFonts w:ascii="Sylfaen" w:hAnsi="Sylfaen" w:cs="Calibri"/>
                <w:sz w:val="18"/>
                <w:szCs w:val="18"/>
                <w:lang w:val="ka-GE"/>
              </w:rPr>
              <w:t>20,0</w:t>
            </w:r>
          </w:p>
        </w:tc>
        <w:tc>
          <w:tcPr>
            <w:tcW w:w="601" w:type="pct"/>
            <w:tcBorders>
              <w:top w:val="nil"/>
              <w:left w:val="nil"/>
              <w:bottom w:val="single" w:sz="4" w:space="0" w:color="auto"/>
              <w:right w:val="single" w:sz="4" w:space="0" w:color="auto"/>
            </w:tcBorders>
            <w:shd w:val="clear" w:color="auto" w:fill="auto"/>
            <w:hideMark/>
          </w:tcPr>
          <w:p w14:paraId="64CCEA7A" w14:textId="2A37A666" w:rsidR="00CF161B" w:rsidRPr="007E5091" w:rsidRDefault="007E5091" w:rsidP="00891CB3">
            <w:pPr>
              <w:jc w:val="center"/>
              <w:rPr>
                <w:rFonts w:ascii="Sylfaen" w:hAnsi="Sylfaen" w:cs="Calibri"/>
                <w:sz w:val="18"/>
                <w:szCs w:val="18"/>
                <w:lang w:val="ka-GE"/>
              </w:rPr>
            </w:pPr>
            <w:r>
              <w:rPr>
                <w:rFonts w:ascii="Sylfaen" w:hAnsi="Sylfaen" w:cs="Calibri"/>
                <w:sz w:val="18"/>
                <w:szCs w:val="18"/>
                <w:lang w:val="ka-GE"/>
              </w:rPr>
              <w:t>2</w:t>
            </w:r>
            <w:r w:rsidR="00891CB3">
              <w:rPr>
                <w:rFonts w:ascii="Sylfaen" w:hAnsi="Sylfaen" w:cs="Calibri"/>
                <w:sz w:val="18"/>
                <w:szCs w:val="18"/>
                <w:lang w:val="ka-GE"/>
              </w:rPr>
              <w:t>0</w:t>
            </w:r>
            <w:r>
              <w:rPr>
                <w:rFonts w:ascii="Sylfaen" w:hAnsi="Sylfaen" w:cs="Calibri"/>
                <w:sz w:val="18"/>
                <w:szCs w:val="18"/>
                <w:lang w:val="ka-GE"/>
              </w:rPr>
              <w:t>,</w:t>
            </w:r>
            <w:r w:rsidR="00891CB3">
              <w:rPr>
                <w:rFonts w:ascii="Sylfaen" w:hAnsi="Sylfaen" w:cs="Calibri"/>
                <w:sz w:val="18"/>
                <w:szCs w:val="18"/>
                <w:lang w:val="ka-GE"/>
              </w:rPr>
              <w:t>9</w:t>
            </w:r>
          </w:p>
        </w:tc>
        <w:tc>
          <w:tcPr>
            <w:tcW w:w="559" w:type="pct"/>
            <w:tcBorders>
              <w:top w:val="nil"/>
              <w:left w:val="nil"/>
              <w:bottom w:val="single" w:sz="4" w:space="0" w:color="auto"/>
              <w:right w:val="single" w:sz="4" w:space="0" w:color="auto"/>
            </w:tcBorders>
            <w:shd w:val="clear" w:color="auto" w:fill="auto"/>
            <w:hideMark/>
          </w:tcPr>
          <w:p w14:paraId="244C4115" w14:textId="313C6516" w:rsidR="00CF161B" w:rsidRPr="007E5091" w:rsidRDefault="007E5091" w:rsidP="00891CB3">
            <w:pPr>
              <w:jc w:val="center"/>
              <w:rPr>
                <w:rFonts w:ascii="Sylfaen" w:hAnsi="Sylfaen" w:cs="Calibri"/>
                <w:sz w:val="18"/>
                <w:szCs w:val="18"/>
                <w:lang w:val="ka-GE"/>
              </w:rPr>
            </w:pPr>
            <w:r>
              <w:rPr>
                <w:rFonts w:ascii="Sylfaen" w:hAnsi="Sylfaen" w:cs="Calibri"/>
                <w:sz w:val="18"/>
                <w:szCs w:val="18"/>
                <w:lang w:val="ka-GE"/>
              </w:rPr>
              <w:t>22,</w:t>
            </w:r>
            <w:r w:rsidR="00891CB3">
              <w:rPr>
                <w:rFonts w:ascii="Sylfaen" w:hAnsi="Sylfaen" w:cs="Calibri"/>
                <w:sz w:val="18"/>
                <w:szCs w:val="18"/>
                <w:lang w:val="ka-GE"/>
              </w:rPr>
              <w:t>0</w:t>
            </w:r>
          </w:p>
        </w:tc>
      </w:tr>
      <w:tr w:rsidR="00CF161B" w14:paraId="552F0F9A" w14:textId="77777777" w:rsidTr="002E08CE">
        <w:trPr>
          <w:trHeight w:val="710"/>
        </w:trPr>
        <w:tc>
          <w:tcPr>
            <w:tcW w:w="754" w:type="pct"/>
            <w:tcBorders>
              <w:top w:val="nil"/>
              <w:left w:val="single" w:sz="4" w:space="0" w:color="auto"/>
              <w:bottom w:val="single" w:sz="4" w:space="0" w:color="auto"/>
              <w:right w:val="nil"/>
            </w:tcBorders>
            <w:shd w:val="clear" w:color="000000" w:fill="FFFFFF"/>
            <w:hideMark/>
          </w:tcPr>
          <w:p w14:paraId="1A11DFDD"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AC5E6AB" w14:textId="44B966E8" w:rsidR="00CF161B"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CF161B" w14:paraId="267A8817" w14:textId="77777777" w:rsidTr="00C14A73">
        <w:trPr>
          <w:trHeight w:val="297"/>
        </w:trPr>
        <w:tc>
          <w:tcPr>
            <w:tcW w:w="754" w:type="pct"/>
            <w:tcBorders>
              <w:top w:val="nil"/>
              <w:left w:val="single" w:sz="4" w:space="0" w:color="auto"/>
              <w:bottom w:val="single" w:sz="4" w:space="0" w:color="auto"/>
              <w:right w:val="nil"/>
            </w:tcBorders>
            <w:shd w:val="clear" w:color="000000" w:fill="FFFFFF"/>
            <w:hideMark/>
          </w:tcPr>
          <w:p w14:paraId="09766CDA" w14:textId="6D7644BE" w:rsidR="00CF161B" w:rsidRPr="00891CB3" w:rsidRDefault="00CF161B">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891CB3">
              <w:rPr>
                <w:rFonts w:ascii="Sylfaen" w:hAnsi="Sylfaen" w:cs="Calibri"/>
                <w:b/>
                <w:bCs/>
                <w:color w:val="000000"/>
                <w:sz w:val="18"/>
                <w:szCs w:val="18"/>
                <w:lang w:val="ka-GE"/>
              </w:rPr>
              <w:t>და მიზანი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A9BDF" w14:textId="6745F253" w:rsidR="00CF161B" w:rsidRDefault="00655D39" w:rsidP="0021404A">
            <w:pPr>
              <w:rPr>
                <w:rFonts w:ascii="Sylfaen" w:hAnsi="Sylfaen" w:cs="Calibri"/>
                <w:color w:val="000000"/>
                <w:sz w:val="18"/>
                <w:szCs w:val="18"/>
              </w:rPr>
            </w:pPr>
            <w:r w:rsidRPr="00C15571">
              <w:rPr>
                <w:rFonts w:ascii="Sylfaen" w:hAnsi="Sylfaen" w:cs="Calibri"/>
                <w:color w:val="000000"/>
                <w:sz w:val="18"/>
                <w:szCs w:val="18"/>
                <w:lang w:val="ka-GE"/>
              </w:rPr>
              <w:t>ქვე</w:t>
            </w:r>
            <w:r w:rsidRPr="00C15571">
              <w:rPr>
                <w:rFonts w:ascii="Sylfaen" w:hAnsi="Sylfaen" w:cs="Calibri"/>
                <w:color w:val="000000"/>
                <w:sz w:val="18"/>
                <w:szCs w:val="18"/>
              </w:rPr>
              <w:t xml:space="preserve">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სერვისების  მიწოდების ხელშეწყობას. ქვეპროგრამის მიზანია ოჯახების თანადგომა და ფინანსური მხარდაჭერა. </w:t>
            </w:r>
            <w:r>
              <w:rPr>
                <w:rFonts w:ascii="Sylfaen" w:hAnsi="Sylfaen" w:cs="Calibri"/>
                <w:color w:val="000000"/>
                <w:sz w:val="18"/>
                <w:szCs w:val="18"/>
                <w:lang w:val="ka-GE"/>
              </w:rPr>
              <w:t>ქვე</w:t>
            </w:r>
            <w:r w:rsidRPr="00C15571">
              <w:rPr>
                <w:rFonts w:ascii="Sylfaen" w:hAnsi="Sylfaen" w:cs="Calibri"/>
                <w:color w:val="000000"/>
                <w:sz w:val="18"/>
                <w:szCs w:val="18"/>
              </w:rPr>
              <w:t>პროგრამის სამიზნე ჯგუფებისათვის და მათი ოჯახებისთვის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 და სხვ.</w:t>
            </w:r>
          </w:p>
        </w:tc>
      </w:tr>
      <w:tr w:rsidR="00CF161B" w14:paraId="68F53F05" w14:textId="77777777" w:rsidTr="00AA4898">
        <w:trPr>
          <w:trHeight w:val="809"/>
        </w:trPr>
        <w:tc>
          <w:tcPr>
            <w:tcW w:w="754" w:type="pct"/>
            <w:tcBorders>
              <w:top w:val="nil"/>
              <w:left w:val="single" w:sz="4" w:space="0" w:color="auto"/>
              <w:bottom w:val="single" w:sz="4" w:space="0" w:color="auto"/>
              <w:right w:val="nil"/>
            </w:tcBorders>
            <w:shd w:val="clear" w:color="000000" w:fill="FFFFFF"/>
            <w:hideMark/>
          </w:tcPr>
          <w:p w14:paraId="45C3982C" w14:textId="2CEE5E03"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B1A433" w14:textId="69898F89" w:rsidR="00CF161B" w:rsidRDefault="00655D39" w:rsidP="0021404A">
            <w:pPr>
              <w:rPr>
                <w:rFonts w:ascii="Sylfaen" w:hAnsi="Sylfaen" w:cs="Calibri"/>
                <w:color w:val="000000"/>
                <w:sz w:val="18"/>
                <w:szCs w:val="18"/>
              </w:rPr>
            </w:pPr>
            <w:r w:rsidRPr="00AF11C1">
              <w:rPr>
                <w:rFonts w:ascii="Sylfaen" w:hAnsi="Sylfaen" w:cs="Calibri"/>
                <w:color w:val="000000"/>
                <w:sz w:val="18"/>
                <w:szCs w:val="18"/>
              </w:rPr>
              <w:t>ბენეფიციარისთვის შემცირებული  ხარჯები</w:t>
            </w:r>
            <w:r w:rsidRPr="00AF11C1">
              <w:rPr>
                <w:rFonts w:ascii="Sylfaen" w:hAnsi="Sylfaen" w:cs="Calibri"/>
                <w:color w:val="000000"/>
                <w:sz w:val="18"/>
                <w:szCs w:val="18"/>
                <w:lang w:val="ka-GE"/>
              </w:rPr>
              <w:t xml:space="preserve"> და სხვ</w:t>
            </w:r>
            <w:r w:rsidRPr="00AF11C1">
              <w:rPr>
                <w:rFonts w:ascii="Sylfaen" w:hAnsi="Sylfaen" w:cs="Calibri"/>
                <w:color w:val="000000"/>
                <w:sz w:val="18"/>
                <w:szCs w:val="18"/>
              </w:rPr>
              <w:t>.</w:t>
            </w:r>
          </w:p>
        </w:tc>
      </w:tr>
      <w:tr w:rsidR="00CF161B" w14:paraId="2B610696" w14:textId="77777777" w:rsidTr="00593073">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237FA4D2" w14:textId="77777777" w:rsidR="00CF161B" w:rsidRDefault="00CF161B">
            <w:pPr>
              <w:jc w:val="center"/>
              <w:rPr>
                <w:rFonts w:ascii="Sylfaen" w:hAnsi="Sylfaen" w:cs="Calibri"/>
                <w:color w:val="000000"/>
                <w:sz w:val="18"/>
                <w:szCs w:val="18"/>
              </w:rPr>
            </w:pPr>
            <w:r>
              <w:rPr>
                <w:rFonts w:ascii="Sylfaen" w:hAnsi="Sylfaen" w:cs="Calibri"/>
                <w:color w:val="000000"/>
                <w:sz w:val="18"/>
                <w:szCs w:val="18"/>
              </w:rPr>
              <w:t>N</w:t>
            </w:r>
          </w:p>
        </w:tc>
        <w:tc>
          <w:tcPr>
            <w:tcW w:w="644" w:type="pct"/>
            <w:tcBorders>
              <w:top w:val="single" w:sz="4" w:space="0" w:color="auto"/>
              <w:left w:val="nil"/>
              <w:bottom w:val="single" w:sz="4" w:space="0" w:color="auto"/>
              <w:right w:val="single" w:sz="4" w:space="0" w:color="000000"/>
            </w:tcBorders>
            <w:shd w:val="clear" w:color="000000" w:fill="FFFFFF"/>
            <w:hideMark/>
          </w:tcPr>
          <w:p w14:paraId="72E2C562"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00BB2A2E"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274DD7A4" w14:textId="58BE3A65" w:rsidR="00CF161B" w:rsidRDefault="00CF161B" w:rsidP="007E2E9C">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7E2E9C">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70567981"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408047C8" w14:textId="115996B5"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E2E9C">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601" w:type="pct"/>
            <w:tcBorders>
              <w:top w:val="nil"/>
              <w:left w:val="nil"/>
              <w:bottom w:val="single" w:sz="4" w:space="0" w:color="auto"/>
              <w:right w:val="single" w:sz="4" w:space="0" w:color="auto"/>
            </w:tcBorders>
            <w:shd w:val="clear" w:color="000000" w:fill="FFFFFF"/>
            <w:hideMark/>
          </w:tcPr>
          <w:p w14:paraId="144E93E8" w14:textId="6CCBFF79"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E2E9C">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hideMark/>
          </w:tcPr>
          <w:p w14:paraId="258CF35D" w14:textId="46BF00A8" w:rsidR="00CF161B" w:rsidRDefault="00CF161B" w:rsidP="007E2E9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E2E9C">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655D39" w14:paraId="0ED9226A" w14:textId="77777777" w:rsidTr="00593073">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73539EAD" w14:textId="5E1C4A40" w:rsidR="00655D39" w:rsidRPr="00C14A73" w:rsidRDefault="00655D39" w:rsidP="00655D39">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D54D26" w14:textId="0560A1C9" w:rsidR="00655D39" w:rsidRPr="00C14A73" w:rsidRDefault="00655D39" w:rsidP="00655D39">
            <w:pPr>
              <w:jc w:val="center"/>
              <w:rPr>
                <w:rFonts w:ascii="Sylfaen" w:hAnsi="Sylfaen" w:cs="Calibri"/>
                <w:color w:val="000000"/>
                <w:sz w:val="18"/>
                <w:szCs w:val="18"/>
              </w:rPr>
            </w:pPr>
            <w:r>
              <w:rPr>
                <w:rFonts w:ascii="Sylfaen" w:hAnsi="Sylfaen" w:cs="Calibri"/>
                <w:color w:val="000000"/>
                <w:sz w:val="16"/>
                <w:szCs w:val="16"/>
                <w:lang w:val="ka-GE"/>
              </w:rPr>
              <w:t xml:space="preserve">სამიზნე ჯგუფებისათის შემსუბუქებული </w:t>
            </w:r>
            <w:r>
              <w:rPr>
                <w:rFonts w:ascii="Sylfaen" w:hAnsi="Sylfaen" w:cs="Calibri"/>
                <w:color w:val="000000"/>
                <w:sz w:val="16"/>
                <w:szCs w:val="16"/>
                <w:lang w:val="ka-GE"/>
              </w:rPr>
              <w:lastRenderedPageBreak/>
              <w:t>სოციალური მდგომარეობა</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DFD938D" w14:textId="16AE1DCF" w:rsidR="00655D39" w:rsidRPr="00C14A73" w:rsidRDefault="00655D39" w:rsidP="001C28D4">
            <w:pPr>
              <w:jc w:val="center"/>
              <w:rPr>
                <w:rFonts w:ascii="Sylfaen" w:hAnsi="Sylfaen" w:cs="Calibri"/>
                <w:color w:val="000000"/>
                <w:sz w:val="18"/>
                <w:szCs w:val="18"/>
              </w:rPr>
            </w:pPr>
            <w:r w:rsidRPr="00C14A73">
              <w:rPr>
                <w:rFonts w:ascii="Sylfaen" w:hAnsi="Sylfaen" w:cs="Calibri"/>
                <w:color w:val="000000"/>
                <w:sz w:val="18"/>
                <w:szCs w:val="18"/>
              </w:rPr>
              <w:lastRenderedPageBreak/>
              <w:t xml:space="preserve"> შესაბამისი საჭიროების მქონე </w:t>
            </w:r>
            <w:r w:rsidRPr="00C14A73">
              <w:rPr>
                <w:rFonts w:ascii="Sylfaen" w:hAnsi="Sylfaen" w:cs="Calibri"/>
                <w:color w:val="000000"/>
                <w:sz w:val="18"/>
                <w:szCs w:val="18"/>
              </w:rPr>
              <w:lastRenderedPageBreak/>
              <w:t xml:space="preserve">ბენეფიციარების მიერ პროგრამით სარგებლობა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041285E2" w14:textId="0E62EEF7" w:rsidR="00655D39" w:rsidRPr="00C14A73" w:rsidRDefault="00655D39" w:rsidP="00655D39">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Pr>
                <w:rFonts w:ascii="Sylfaen" w:hAnsi="Sylfaen" w:cs="Calibri"/>
                <w:color w:val="000000"/>
                <w:sz w:val="18"/>
                <w:szCs w:val="18"/>
                <w:lang w:val="ka-GE"/>
              </w:rPr>
              <w:t>4</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 xml:space="preserve">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5A6D3BE" w14:textId="77079B80" w:rsidR="00655D39" w:rsidRPr="00C14A73" w:rsidRDefault="00655D39" w:rsidP="00655D39">
            <w:pPr>
              <w:jc w:val="center"/>
              <w:rPr>
                <w:rFonts w:ascii="Sylfaen" w:hAnsi="Sylfaen" w:cs="Calibri"/>
                <w:color w:val="000000"/>
                <w:sz w:val="18"/>
                <w:szCs w:val="18"/>
              </w:rPr>
            </w:pPr>
            <w:r>
              <w:rPr>
                <w:rFonts w:ascii="Sylfaen" w:hAnsi="Sylfaen" w:cs="Calibri"/>
                <w:color w:val="000000"/>
                <w:sz w:val="18"/>
                <w:szCs w:val="18"/>
                <w:lang w:val="ka-GE"/>
              </w:rPr>
              <w:lastRenderedPageBreak/>
              <w:t>1</w:t>
            </w:r>
            <w:r w:rsidRPr="00C14A73">
              <w:rPr>
                <w:rFonts w:ascii="Sylfaen" w:hAnsi="Sylfaen" w:cs="Calibri"/>
                <w:color w:val="000000"/>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C15F30A" w14:textId="61EBB711" w:rsidR="00655D39" w:rsidRPr="00C14A73" w:rsidRDefault="00655D39" w:rsidP="00655D39">
            <w:pPr>
              <w:jc w:val="center"/>
              <w:rPr>
                <w:rFonts w:ascii="Sylfaen" w:hAnsi="Sylfaen" w:cs="Calibri"/>
                <w:color w:val="000000"/>
                <w:sz w:val="18"/>
                <w:szCs w:val="18"/>
              </w:rPr>
            </w:pPr>
            <w:r w:rsidRPr="00C14A73">
              <w:rPr>
                <w:rFonts w:ascii="Sylfaen" w:hAnsi="Sylfaen" w:cs="Calibri"/>
                <w:color w:val="000000"/>
                <w:sz w:val="18"/>
                <w:szCs w:val="18"/>
              </w:rPr>
              <w:t>202</w:t>
            </w:r>
            <w:r>
              <w:rPr>
                <w:rFonts w:ascii="Sylfaen" w:hAnsi="Sylfaen" w:cs="Calibri"/>
                <w:color w:val="000000"/>
                <w:sz w:val="18"/>
                <w:szCs w:val="18"/>
                <w:lang w:val="ka-GE"/>
              </w:rPr>
              <w:t>5</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 xml:space="preserve">ისარგებლებს ყველა საჭიროების მქონე ბენეფიციარი. </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119D0B9" w14:textId="7AD65DB6" w:rsidR="00655D39" w:rsidRPr="00C14A73" w:rsidRDefault="00655D39" w:rsidP="00655D39">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Pr>
                <w:rFonts w:ascii="Sylfaen" w:hAnsi="Sylfaen" w:cs="Calibri"/>
                <w:color w:val="000000"/>
                <w:sz w:val="18"/>
                <w:szCs w:val="18"/>
                <w:lang w:val="ka-GE"/>
              </w:rPr>
              <w:t>6</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 xml:space="preserve">ისარგებლებს ყველა საჭიროების მქონე ბენეფიციარი. </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1973C7D4" w14:textId="13824EF7" w:rsidR="00655D39" w:rsidRPr="00C14A73" w:rsidRDefault="00655D39" w:rsidP="00655D39">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Pr>
                <w:rFonts w:ascii="Sylfaen" w:hAnsi="Sylfaen" w:cs="Calibri"/>
                <w:color w:val="000000"/>
                <w:sz w:val="18"/>
                <w:szCs w:val="18"/>
                <w:lang w:val="ka-GE"/>
              </w:rPr>
              <w:t>7</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 xml:space="preserve">ისარგებლებს ყველა საჭიროების მქონე ბენეფიციარი. </w:t>
            </w:r>
          </w:p>
        </w:tc>
      </w:tr>
      <w:tr w:rsidR="00CF161B" w14:paraId="57A325A4" w14:textId="77777777" w:rsidTr="00593073">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3B09F24F" w14:textId="77777777" w:rsidR="00CF161B" w:rsidRDefault="00CF161B">
            <w:pPr>
              <w:rPr>
                <w:rFonts w:ascii="Sylfaen" w:hAnsi="Sylfaen" w:cs="Calibri"/>
                <w:color w:val="000000"/>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07A18437" w14:textId="77777777" w:rsidR="00CF161B" w:rsidRDefault="00CF161B">
            <w:pPr>
              <w:rPr>
                <w:rFonts w:ascii="Sylfaen" w:hAnsi="Sylfaen" w:cs="Calibri"/>
                <w:color w:val="000000"/>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5A59D858" w14:textId="77777777" w:rsidR="00CF161B" w:rsidRDefault="00CF161B">
            <w:pPr>
              <w:rPr>
                <w:rFonts w:ascii="Sylfaen" w:hAnsi="Sylfae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43CD81CF" w14:textId="77777777" w:rsidR="00CF161B" w:rsidRDefault="00CF161B">
            <w:pPr>
              <w:rPr>
                <w:rFonts w:ascii="Sylfaen" w:hAnsi="Sylfaen" w:cs="Calibri"/>
                <w:color w:val="000000"/>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3DF9B3DF" w14:textId="77777777" w:rsidR="00CF161B" w:rsidRDefault="00CF161B">
            <w:pPr>
              <w:rPr>
                <w:rFonts w:ascii="Sylfaen" w:hAnsi="Sylfaen" w:cs="Calibri"/>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2F764B67" w14:textId="77777777" w:rsidR="00CF161B" w:rsidRDefault="00CF161B">
            <w:pPr>
              <w:rPr>
                <w:rFonts w:ascii="Sylfaen" w:hAnsi="Sylfaen" w:cs="Calibri"/>
                <w:color w:val="000000"/>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68377CA4" w14:textId="77777777" w:rsidR="00CF161B" w:rsidRDefault="00CF161B">
            <w:pPr>
              <w:rPr>
                <w:rFonts w:ascii="Sylfaen" w:hAnsi="Sylfaen" w:cs="Calibri"/>
                <w:color w:val="000000"/>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33B591B2" w14:textId="77777777" w:rsidR="00CF161B" w:rsidRDefault="00CF161B">
            <w:pPr>
              <w:rPr>
                <w:rFonts w:ascii="Sylfaen" w:hAnsi="Sylfaen" w:cs="Calibri"/>
                <w:color w:val="000000"/>
                <w:sz w:val="20"/>
                <w:szCs w:val="20"/>
              </w:rPr>
            </w:pPr>
          </w:p>
        </w:tc>
      </w:tr>
    </w:tbl>
    <w:p w14:paraId="45EC0468" w14:textId="7AC70AE6" w:rsidR="000E7AD3" w:rsidRDefault="000E7AD3" w:rsidP="00C14A73">
      <w:pPr>
        <w:jc w:val="both"/>
        <w:rPr>
          <w:rFonts w:ascii="Sylfaen" w:hAnsi="Sylfaen"/>
          <w:lang w:val="ka-GE"/>
        </w:rPr>
      </w:pPr>
    </w:p>
    <w:tbl>
      <w:tblPr>
        <w:tblW w:w="5000" w:type="pct"/>
        <w:tblLook w:val="04A0" w:firstRow="1" w:lastRow="0" w:firstColumn="1" w:lastColumn="0" w:noHBand="0" w:noVBand="1"/>
      </w:tblPr>
      <w:tblGrid>
        <w:gridCol w:w="801"/>
        <w:gridCol w:w="1372"/>
        <w:gridCol w:w="150"/>
        <w:gridCol w:w="880"/>
        <w:gridCol w:w="822"/>
        <w:gridCol w:w="1598"/>
        <w:gridCol w:w="791"/>
        <w:gridCol w:w="1589"/>
        <w:gridCol w:w="169"/>
        <w:gridCol w:w="67"/>
        <w:gridCol w:w="1383"/>
        <w:gridCol w:w="294"/>
        <w:gridCol w:w="1187"/>
        <w:gridCol w:w="423"/>
        <w:gridCol w:w="1116"/>
        <w:gridCol w:w="788"/>
        <w:gridCol w:w="711"/>
        <w:gridCol w:w="1193"/>
      </w:tblGrid>
      <w:tr w:rsidR="00847E72" w14:paraId="068CFDE1" w14:textId="77777777" w:rsidTr="00902256">
        <w:trPr>
          <w:trHeight w:val="604"/>
        </w:trPr>
        <w:tc>
          <w:tcPr>
            <w:tcW w:w="708"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1901D46" w14:textId="77777777" w:rsidR="00847E72" w:rsidRDefault="00847E72" w:rsidP="00847E72">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78" w:type="pct"/>
            <w:gridSpan w:val="8"/>
            <w:vMerge w:val="restart"/>
            <w:tcBorders>
              <w:top w:val="single" w:sz="4" w:space="0" w:color="auto"/>
              <w:left w:val="single" w:sz="4" w:space="0" w:color="auto"/>
              <w:bottom w:val="single" w:sz="4" w:space="0" w:color="auto"/>
              <w:right w:val="single" w:sz="4" w:space="0" w:color="auto"/>
            </w:tcBorders>
            <w:shd w:val="clear" w:color="000000" w:fill="FFFFFF"/>
            <w:hideMark/>
          </w:tcPr>
          <w:p w14:paraId="60BFC778" w14:textId="77777777" w:rsidR="00847E72" w:rsidRDefault="00847E72" w:rsidP="00847E72">
            <w:pPr>
              <w:jc w:val="center"/>
              <w:rPr>
                <w:rFonts w:ascii="Sylfaen" w:hAnsi="Sylfaen" w:cs="Calibri"/>
                <w:b/>
                <w:bCs/>
                <w:color w:val="000000"/>
              </w:rPr>
            </w:pPr>
            <w:r>
              <w:rPr>
                <w:rFonts w:ascii="Sylfaen" w:hAnsi="Sylfaen" w:cs="Calibri"/>
                <w:b/>
                <w:bCs/>
                <w:color w:val="000000"/>
              </w:rPr>
              <w:t>სოციალურად დაუცველი პირების,</w:t>
            </w:r>
            <w:r>
              <w:rPr>
                <w:rFonts w:ascii="Sylfaen" w:hAnsi="Sylfaen" w:cs="Calibri"/>
                <w:b/>
                <w:bCs/>
                <w:color w:val="000000"/>
              </w:rPr>
              <w:br/>
              <w:t>უსახლკაროების კვებით უზრუნველყოფა</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14:paraId="38542134" w14:textId="136368F5" w:rsidR="00847E72" w:rsidRDefault="00847E72"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25" w:type="pct"/>
            <w:gridSpan w:val="2"/>
            <w:tcBorders>
              <w:top w:val="single" w:sz="4" w:space="0" w:color="auto"/>
              <w:left w:val="nil"/>
              <w:bottom w:val="single" w:sz="4" w:space="0" w:color="auto"/>
              <w:right w:val="single" w:sz="4" w:space="0" w:color="auto"/>
            </w:tcBorders>
            <w:shd w:val="clear" w:color="000000" w:fill="FFFFFF"/>
            <w:vAlign w:val="center"/>
            <w:hideMark/>
          </w:tcPr>
          <w:p w14:paraId="0E8A8AA8" w14:textId="0D437368" w:rsidR="00847E72" w:rsidRDefault="00847E72"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73F5FC6F" w14:textId="147DD8D4" w:rsidR="00847E72" w:rsidRDefault="00847E72"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3EE23160" w14:textId="1955438E" w:rsidR="00847E72" w:rsidRDefault="00847E72" w:rsidP="007E2E9C">
            <w:pPr>
              <w:jc w:val="center"/>
              <w:rPr>
                <w:rFonts w:ascii="Sylfaen" w:hAnsi="Sylfaen" w:cs="Calibri"/>
                <w:b/>
                <w:bCs/>
                <w:color w:val="000000"/>
                <w:sz w:val="16"/>
                <w:szCs w:val="16"/>
              </w:rPr>
            </w:pPr>
            <w:r>
              <w:rPr>
                <w:rFonts w:ascii="Sylfaen" w:hAnsi="Sylfaen" w:cs="Calibri"/>
                <w:b/>
                <w:bCs/>
                <w:color w:val="000000"/>
                <w:sz w:val="16"/>
                <w:szCs w:val="16"/>
              </w:rPr>
              <w:t>202</w:t>
            </w:r>
            <w:r w:rsidR="007E2E9C">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847E72" w14:paraId="4054B891" w14:textId="77777777" w:rsidTr="00902256">
        <w:trPr>
          <w:trHeight w:val="300"/>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69F45795" w14:textId="77777777" w:rsidR="00847E72" w:rsidRPr="00831A88" w:rsidRDefault="00847E72" w:rsidP="00847E72">
            <w:pPr>
              <w:jc w:val="center"/>
              <w:rPr>
                <w:rFonts w:ascii="Sylfaen" w:hAnsi="Sylfaen" w:cs="Calibri"/>
                <w:b/>
                <w:color w:val="000000"/>
                <w:sz w:val="16"/>
                <w:szCs w:val="16"/>
              </w:rPr>
            </w:pPr>
            <w:r w:rsidRPr="00831A88">
              <w:rPr>
                <w:rFonts w:ascii="Sylfaen" w:hAnsi="Sylfaen" w:cs="Calibri"/>
                <w:b/>
                <w:color w:val="000000"/>
                <w:sz w:val="16"/>
                <w:szCs w:val="16"/>
              </w:rPr>
              <w:t>06 02 04</w:t>
            </w:r>
          </w:p>
        </w:tc>
        <w:tc>
          <w:tcPr>
            <w:tcW w:w="1978" w:type="pct"/>
            <w:gridSpan w:val="8"/>
            <w:vMerge/>
            <w:tcBorders>
              <w:top w:val="nil"/>
              <w:left w:val="single" w:sz="4" w:space="0" w:color="auto"/>
              <w:bottom w:val="single" w:sz="4" w:space="0" w:color="auto"/>
              <w:right w:val="single" w:sz="4" w:space="0" w:color="auto"/>
            </w:tcBorders>
            <w:vAlign w:val="center"/>
            <w:hideMark/>
          </w:tcPr>
          <w:p w14:paraId="5DD0EDD5" w14:textId="77777777" w:rsidR="00847E72" w:rsidRDefault="00847E72" w:rsidP="00847E72">
            <w:pPr>
              <w:rPr>
                <w:rFonts w:ascii="Sylfaen" w:hAnsi="Sylfaen" w:cs="Calibri"/>
                <w:b/>
                <w:bCs/>
                <w:color w:val="000000"/>
              </w:rPr>
            </w:pPr>
          </w:p>
        </w:tc>
        <w:tc>
          <w:tcPr>
            <w:tcW w:w="547" w:type="pct"/>
            <w:gridSpan w:val="2"/>
            <w:tcBorders>
              <w:top w:val="nil"/>
              <w:left w:val="nil"/>
              <w:bottom w:val="single" w:sz="4" w:space="0" w:color="auto"/>
              <w:right w:val="single" w:sz="4" w:space="0" w:color="auto"/>
            </w:tcBorders>
            <w:shd w:val="clear" w:color="000000" w:fill="FFFFFF"/>
            <w:vAlign w:val="center"/>
            <w:hideMark/>
          </w:tcPr>
          <w:p w14:paraId="3340E423" w14:textId="6BDE96DD" w:rsidR="00847E72" w:rsidRPr="007B6AFA" w:rsidRDefault="007B6AFA" w:rsidP="00831A88">
            <w:pPr>
              <w:jc w:val="center"/>
              <w:rPr>
                <w:rFonts w:ascii="Sylfaen" w:hAnsi="Sylfaen" w:cs="Calibri"/>
                <w:sz w:val="18"/>
                <w:szCs w:val="18"/>
                <w:lang w:val="ka-GE"/>
              </w:rPr>
            </w:pPr>
            <w:r>
              <w:rPr>
                <w:rFonts w:ascii="Sylfaen" w:hAnsi="Sylfaen" w:cs="Calibri"/>
                <w:b/>
                <w:bCs/>
                <w:sz w:val="20"/>
                <w:szCs w:val="20"/>
                <w:lang w:val="ka-GE"/>
              </w:rPr>
              <w:t>2</w:t>
            </w:r>
            <w:r w:rsidR="00831A88">
              <w:rPr>
                <w:rFonts w:ascii="Sylfaen" w:hAnsi="Sylfaen" w:cs="Calibri"/>
                <w:b/>
                <w:bCs/>
                <w:sz w:val="20"/>
                <w:szCs w:val="20"/>
                <w:lang w:val="ka-GE"/>
              </w:rPr>
              <w:t>31</w:t>
            </w:r>
            <w:r>
              <w:rPr>
                <w:rFonts w:ascii="Sylfaen" w:hAnsi="Sylfaen" w:cs="Calibri"/>
                <w:b/>
                <w:bCs/>
                <w:sz w:val="20"/>
                <w:szCs w:val="20"/>
                <w:lang w:val="ka-GE"/>
              </w:rPr>
              <w:t>,6</w:t>
            </w:r>
          </w:p>
        </w:tc>
        <w:tc>
          <w:tcPr>
            <w:tcW w:w="525" w:type="pct"/>
            <w:gridSpan w:val="2"/>
            <w:tcBorders>
              <w:top w:val="nil"/>
              <w:left w:val="nil"/>
              <w:bottom w:val="single" w:sz="4" w:space="0" w:color="auto"/>
              <w:right w:val="single" w:sz="4" w:space="0" w:color="auto"/>
            </w:tcBorders>
            <w:shd w:val="clear" w:color="auto" w:fill="auto"/>
            <w:vAlign w:val="center"/>
            <w:hideMark/>
          </w:tcPr>
          <w:p w14:paraId="5B7CF1CC" w14:textId="597A9DF7" w:rsidR="00847E72" w:rsidRPr="007B6AFA" w:rsidRDefault="00831A88" w:rsidP="000E0CC4">
            <w:pPr>
              <w:jc w:val="center"/>
              <w:rPr>
                <w:rFonts w:ascii="Sylfaen" w:hAnsi="Sylfaen" w:cs="Calibri"/>
                <w:sz w:val="18"/>
                <w:szCs w:val="18"/>
                <w:lang w:val="ka-GE"/>
              </w:rPr>
            </w:pPr>
            <w:r>
              <w:rPr>
                <w:rFonts w:ascii="Sylfaen" w:hAnsi="Sylfaen" w:cs="Calibri"/>
                <w:b/>
                <w:bCs/>
                <w:sz w:val="20"/>
                <w:szCs w:val="20"/>
                <w:lang w:val="ka-GE"/>
              </w:rPr>
              <w:t>243,2</w:t>
            </w:r>
          </w:p>
        </w:tc>
        <w:tc>
          <w:tcPr>
            <w:tcW w:w="621" w:type="pct"/>
            <w:gridSpan w:val="2"/>
            <w:tcBorders>
              <w:top w:val="nil"/>
              <w:left w:val="nil"/>
              <w:bottom w:val="single" w:sz="4" w:space="0" w:color="auto"/>
              <w:right w:val="single" w:sz="4" w:space="0" w:color="auto"/>
            </w:tcBorders>
            <w:shd w:val="clear" w:color="auto" w:fill="auto"/>
            <w:vAlign w:val="center"/>
            <w:hideMark/>
          </w:tcPr>
          <w:p w14:paraId="63550C34" w14:textId="6B8CC9C0" w:rsidR="00847E72" w:rsidRPr="007B6AFA" w:rsidRDefault="007B6AFA" w:rsidP="00831A88">
            <w:pPr>
              <w:jc w:val="center"/>
              <w:rPr>
                <w:rFonts w:ascii="Sylfaen" w:hAnsi="Sylfaen" w:cs="Calibri"/>
                <w:sz w:val="18"/>
                <w:szCs w:val="18"/>
                <w:lang w:val="ka-GE"/>
              </w:rPr>
            </w:pPr>
            <w:r>
              <w:rPr>
                <w:rFonts w:ascii="Sylfaen" w:hAnsi="Sylfaen" w:cs="Calibri"/>
                <w:b/>
                <w:bCs/>
                <w:sz w:val="20"/>
                <w:szCs w:val="20"/>
                <w:lang w:val="ka-GE"/>
              </w:rPr>
              <w:t>2</w:t>
            </w:r>
            <w:r w:rsidR="00831A88">
              <w:rPr>
                <w:rFonts w:ascii="Sylfaen" w:hAnsi="Sylfaen" w:cs="Calibri"/>
                <w:b/>
                <w:bCs/>
                <w:sz w:val="20"/>
                <w:szCs w:val="20"/>
                <w:lang w:val="ka-GE"/>
              </w:rPr>
              <w:t>55</w:t>
            </w:r>
            <w:r>
              <w:rPr>
                <w:rFonts w:ascii="Sylfaen" w:hAnsi="Sylfaen" w:cs="Calibri"/>
                <w:b/>
                <w:bCs/>
                <w:sz w:val="20"/>
                <w:szCs w:val="20"/>
                <w:lang w:val="ka-GE"/>
              </w:rPr>
              <w:t>,</w:t>
            </w:r>
            <w:r w:rsidR="00831A88">
              <w:rPr>
                <w:rFonts w:ascii="Sylfaen" w:hAnsi="Sylfaen" w:cs="Calibri"/>
                <w:b/>
                <w:bCs/>
                <w:sz w:val="20"/>
                <w:szCs w:val="20"/>
                <w:lang w:val="ka-GE"/>
              </w:rPr>
              <w:t>3</w:t>
            </w:r>
          </w:p>
        </w:tc>
        <w:tc>
          <w:tcPr>
            <w:tcW w:w="621" w:type="pct"/>
            <w:gridSpan w:val="2"/>
            <w:tcBorders>
              <w:top w:val="nil"/>
              <w:left w:val="nil"/>
              <w:bottom w:val="single" w:sz="4" w:space="0" w:color="auto"/>
              <w:right w:val="single" w:sz="4" w:space="0" w:color="auto"/>
            </w:tcBorders>
            <w:shd w:val="clear" w:color="auto" w:fill="auto"/>
            <w:vAlign w:val="center"/>
            <w:hideMark/>
          </w:tcPr>
          <w:p w14:paraId="50C212B6" w14:textId="6B8E868B" w:rsidR="00847E72" w:rsidRPr="007B6AFA" w:rsidRDefault="007B6AFA" w:rsidP="00831A88">
            <w:pPr>
              <w:jc w:val="center"/>
              <w:rPr>
                <w:rFonts w:ascii="Sylfaen" w:hAnsi="Sylfaen" w:cs="Calibri"/>
                <w:sz w:val="18"/>
                <w:szCs w:val="18"/>
                <w:lang w:val="ka-GE"/>
              </w:rPr>
            </w:pPr>
            <w:r>
              <w:rPr>
                <w:rFonts w:ascii="Sylfaen" w:hAnsi="Sylfaen" w:cs="Calibri"/>
                <w:b/>
                <w:bCs/>
                <w:sz w:val="20"/>
                <w:szCs w:val="20"/>
                <w:lang w:val="ka-GE"/>
              </w:rPr>
              <w:t>2</w:t>
            </w:r>
            <w:r w:rsidR="00831A88">
              <w:rPr>
                <w:rFonts w:ascii="Sylfaen" w:hAnsi="Sylfaen" w:cs="Calibri"/>
                <w:b/>
                <w:bCs/>
                <w:sz w:val="20"/>
                <w:szCs w:val="20"/>
                <w:lang w:val="ka-GE"/>
              </w:rPr>
              <w:t>68</w:t>
            </w:r>
            <w:r>
              <w:rPr>
                <w:rFonts w:ascii="Sylfaen" w:hAnsi="Sylfaen" w:cs="Calibri"/>
                <w:b/>
                <w:bCs/>
                <w:sz w:val="20"/>
                <w:szCs w:val="20"/>
                <w:lang w:val="ka-GE"/>
              </w:rPr>
              <w:t>,</w:t>
            </w:r>
            <w:r w:rsidR="00831A88">
              <w:rPr>
                <w:rFonts w:ascii="Sylfaen" w:hAnsi="Sylfaen" w:cs="Calibri"/>
                <w:b/>
                <w:bCs/>
                <w:sz w:val="20"/>
                <w:szCs w:val="20"/>
                <w:lang w:val="ka-GE"/>
              </w:rPr>
              <w:t>1</w:t>
            </w:r>
          </w:p>
        </w:tc>
      </w:tr>
      <w:tr w:rsidR="00642AD9" w14:paraId="50AC0CED" w14:textId="77777777" w:rsidTr="00902256">
        <w:trPr>
          <w:trHeight w:val="668"/>
        </w:trPr>
        <w:tc>
          <w:tcPr>
            <w:tcW w:w="708" w:type="pct"/>
            <w:gridSpan w:val="2"/>
            <w:tcBorders>
              <w:top w:val="nil"/>
              <w:left w:val="single" w:sz="4" w:space="0" w:color="auto"/>
              <w:bottom w:val="single" w:sz="4" w:space="0" w:color="auto"/>
              <w:right w:val="nil"/>
            </w:tcBorders>
            <w:shd w:val="clear" w:color="000000" w:fill="FFFFFF"/>
            <w:hideMark/>
          </w:tcPr>
          <w:p w14:paraId="0D397476"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92" w:type="pct"/>
            <w:gridSpan w:val="16"/>
            <w:tcBorders>
              <w:top w:val="single" w:sz="4" w:space="0" w:color="auto"/>
              <w:left w:val="single" w:sz="4" w:space="0" w:color="auto"/>
              <w:bottom w:val="single" w:sz="4" w:space="0" w:color="auto"/>
              <w:right w:val="single" w:sz="4" w:space="0" w:color="auto"/>
            </w:tcBorders>
            <w:shd w:val="clear" w:color="000000" w:fill="FFFFFF"/>
            <w:hideMark/>
          </w:tcPr>
          <w:p w14:paraId="703587EA" w14:textId="77777777" w:rsidR="00642AD9" w:rsidRDefault="00642AD9">
            <w:pPr>
              <w:jc w:val="center"/>
              <w:rPr>
                <w:rFonts w:ascii="Sylfaen" w:hAnsi="Sylfaen" w:cs="Calibri"/>
                <w:b/>
                <w:bCs/>
                <w:color w:val="000000"/>
                <w:sz w:val="20"/>
                <w:szCs w:val="20"/>
              </w:rPr>
            </w:pPr>
            <w:r>
              <w:rPr>
                <w:rFonts w:ascii="Sylfaen" w:hAnsi="Sylfaen" w:cs="Calibri"/>
                <w:b/>
                <w:bCs/>
                <w:color w:val="000000"/>
                <w:sz w:val="20"/>
                <w:szCs w:val="20"/>
              </w:rPr>
              <w:t>ა(ა)იპ ახალციხის მუნიციპალიტეტის სათნოების სახლი</w:t>
            </w:r>
          </w:p>
        </w:tc>
      </w:tr>
      <w:tr w:rsidR="00642AD9" w14:paraId="758C7954" w14:textId="77777777" w:rsidTr="00902256">
        <w:trPr>
          <w:trHeight w:val="794"/>
        </w:trPr>
        <w:tc>
          <w:tcPr>
            <w:tcW w:w="708" w:type="pct"/>
            <w:gridSpan w:val="2"/>
            <w:tcBorders>
              <w:top w:val="nil"/>
              <w:left w:val="single" w:sz="4" w:space="0" w:color="auto"/>
              <w:bottom w:val="single" w:sz="4" w:space="0" w:color="auto"/>
              <w:right w:val="nil"/>
            </w:tcBorders>
            <w:shd w:val="clear" w:color="000000" w:fill="FFFFFF"/>
            <w:hideMark/>
          </w:tcPr>
          <w:p w14:paraId="7378AFBE" w14:textId="57D52518" w:rsidR="00642AD9" w:rsidRPr="007906F8" w:rsidRDefault="00642AD9">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7906F8">
              <w:rPr>
                <w:rFonts w:ascii="Sylfaen" w:hAnsi="Sylfaen" w:cs="Calibri"/>
                <w:b/>
                <w:bCs/>
                <w:color w:val="000000"/>
                <w:sz w:val="18"/>
                <w:szCs w:val="18"/>
                <w:lang w:val="ka-GE"/>
              </w:rPr>
              <w:t>და მიზანი</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2350026E" w14:textId="77777777" w:rsidR="007906F8" w:rsidRPr="00144BBD" w:rsidRDefault="007906F8" w:rsidP="007906F8">
            <w:pPr>
              <w:jc w:val="both"/>
              <w:rPr>
                <w:rFonts w:ascii="Sylfaen" w:hAnsi="Sylfaen" w:cs="Calibri"/>
                <w:color w:val="000000"/>
                <w:sz w:val="18"/>
                <w:szCs w:val="18"/>
              </w:rPr>
            </w:pPr>
            <w:r w:rsidRPr="00144BBD">
              <w:rPr>
                <w:rFonts w:ascii="Sylfaen" w:hAnsi="Sylfaen" w:cs="Calibri"/>
                <w:color w:val="000000"/>
                <w:sz w:val="18"/>
                <w:szCs w:val="18"/>
                <w:lang w:val="ka-GE"/>
              </w:rPr>
              <w:t xml:space="preserve">       ა(ა)იპ ახალციხის </w:t>
            </w:r>
            <w:r w:rsidRPr="00144BBD">
              <w:rPr>
                <w:rFonts w:ascii="Sylfaen" w:hAnsi="Sylfaen" w:cs="Calibri"/>
                <w:color w:val="000000"/>
                <w:sz w:val="18"/>
                <w:szCs w:val="18"/>
              </w:rPr>
              <w:t>მუნიციპალიტეტი</w:t>
            </w:r>
            <w:r w:rsidRPr="00144BBD">
              <w:rPr>
                <w:rFonts w:ascii="Sylfaen" w:hAnsi="Sylfaen" w:cs="Calibri"/>
                <w:color w:val="000000"/>
                <w:sz w:val="18"/>
                <w:szCs w:val="18"/>
                <w:lang w:val="ka-GE"/>
              </w:rPr>
              <w:t>ს სათნოების სახლში</w:t>
            </w:r>
            <w:r w:rsidRPr="00144BBD">
              <w:rPr>
                <w:rFonts w:ascii="Sylfaen" w:hAnsi="Sylfaen" w:cs="Calibri"/>
                <w:color w:val="000000"/>
                <w:sz w:val="18"/>
                <w:szCs w:val="18"/>
              </w:rPr>
              <w:t xml:space="preserve"> ბენეფიციარების  კვებ</w:t>
            </w:r>
            <w:r w:rsidRPr="00144BBD">
              <w:rPr>
                <w:rFonts w:ascii="Sylfaen" w:hAnsi="Sylfaen" w:cs="Calibri"/>
                <w:color w:val="000000"/>
                <w:sz w:val="18"/>
                <w:szCs w:val="18"/>
                <w:lang w:val="ka-GE"/>
              </w:rPr>
              <w:t>ით უზრუნველყოფა</w:t>
            </w:r>
            <w:r w:rsidRPr="00144BBD">
              <w:rPr>
                <w:rFonts w:ascii="Sylfaen" w:hAnsi="Sylfaen" w:cs="Calibri"/>
                <w:color w:val="000000"/>
                <w:sz w:val="18"/>
                <w:szCs w:val="18"/>
              </w:rPr>
              <w:t xml:space="preserve"> ხდება მათი მომართვის საფუძველზე. დღეის მდგომარეობით   190 -მდე სოციალურად დაუცველის  სტატუტის მქონე პირი</w:t>
            </w:r>
            <w:r w:rsidRPr="00144BBD">
              <w:rPr>
                <w:rFonts w:ascii="Sylfaen" w:hAnsi="Sylfaen" w:cs="Calibri"/>
                <w:color w:val="000000"/>
                <w:sz w:val="18"/>
                <w:szCs w:val="18"/>
                <w:lang w:val="ka-GE"/>
              </w:rPr>
              <w:t>ს</w:t>
            </w:r>
            <w:r w:rsidRPr="00144BBD">
              <w:rPr>
                <w:rFonts w:ascii="Sylfaen" w:hAnsi="Sylfaen" w:cs="Calibri"/>
                <w:color w:val="000000"/>
                <w:sz w:val="18"/>
                <w:szCs w:val="18"/>
              </w:rPr>
              <w:t>,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Pr="00144BBD">
              <w:rPr>
                <w:rFonts w:ascii="Sylfaen" w:hAnsi="Sylfaen" w:cs="Calibri"/>
                <w:color w:val="000000"/>
                <w:sz w:val="18"/>
                <w:szCs w:val="18"/>
                <w:lang w:val="ka-GE"/>
              </w:rPr>
              <w:t>ა</w:t>
            </w:r>
            <w:r w:rsidRPr="00144BBD">
              <w:rPr>
                <w:rFonts w:ascii="Sylfaen" w:hAnsi="Sylfaen" w:cs="Calibri"/>
                <w:color w:val="000000"/>
                <w:sz w:val="18"/>
                <w:szCs w:val="18"/>
              </w:rPr>
              <w:t>ქის მა</w:t>
            </w:r>
            <w:r w:rsidRPr="00144BBD">
              <w:rPr>
                <w:rFonts w:ascii="Sylfaen" w:hAnsi="Sylfaen" w:cs="Calibri"/>
                <w:color w:val="000000"/>
                <w:sz w:val="18"/>
                <w:szCs w:val="18"/>
                <w:lang w:val="ka-GE"/>
              </w:rPr>
              <w:t>ს</w:t>
            </w:r>
            <w:r w:rsidRPr="00144BBD">
              <w:rPr>
                <w:rFonts w:ascii="Sylfaen" w:hAnsi="Sylfaen" w:cs="Calibri"/>
                <w:color w:val="000000"/>
                <w:sz w:val="18"/>
                <w:szCs w:val="18"/>
              </w:rPr>
              <w:t>შტაბით.  მომავალ</w:t>
            </w:r>
            <w:r w:rsidRPr="00144BBD">
              <w:rPr>
                <w:rFonts w:ascii="Sylfaen" w:hAnsi="Sylfaen" w:cs="Calibri"/>
                <w:color w:val="000000"/>
                <w:sz w:val="18"/>
                <w:szCs w:val="18"/>
                <w:lang w:val="ka-GE"/>
              </w:rPr>
              <w:t>ი</w:t>
            </w:r>
            <w:r w:rsidRPr="00144BBD">
              <w:rPr>
                <w:rFonts w:ascii="Sylfaen" w:hAnsi="Sylfaen" w:cs="Calibri"/>
                <w:color w:val="000000"/>
                <w:sz w:val="18"/>
                <w:szCs w:val="18"/>
              </w:rPr>
              <w:t xml:space="preserve"> წლისთვის არ იგეგმება</w:t>
            </w:r>
            <w:r w:rsidRPr="00144BBD">
              <w:rPr>
                <w:rFonts w:ascii="Sylfaen" w:hAnsi="Sylfaen" w:cs="Calibri"/>
                <w:color w:val="000000"/>
                <w:sz w:val="18"/>
                <w:szCs w:val="18"/>
                <w:lang w:val="ka-GE"/>
              </w:rPr>
              <w:t xml:space="preserve"> მომართვიანობის</w:t>
            </w:r>
            <w:r w:rsidRPr="00144BBD">
              <w:rPr>
                <w:rFonts w:ascii="Sylfaen" w:hAnsi="Sylfaen" w:cs="Calibri"/>
                <w:color w:val="000000"/>
                <w:sz w:val="18"/>
                <w:szCs w:val="18"/>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sidRPr="00144BBD">
              <w:rPr>
                <w:rFonts w:ascii="Sylfaen" w:hAnsi="Sylfaen" w:cs="Calibri"/>
                <w:color w:val="000000"/>
                <w:sz w:val="18"/>
                <w:szCs w:val="18"/>
                <w:lang w:val="ka-GE"/>
              </w:rPr>
              <w:t>ასაკოვანი</w:t>
            </w:r>
            <w:r w:rsidRPr="00144BBD">
              <w:rPr>
                <w:rFonts w:ascii="Sylfaen" w:hAnsi="Sylfaen" w:cs="Calibri"/>
                <w:color w:val="000000"/>
                <w:sz w:val="18"/>
                <w:szCs w:val="18"/>
              </w:rPr>
              <w:t xml:space="preserve">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sidRPr="00144BBD">
              <w:rPr>
                <w:rFonts w:ascii="Sylfaen" w:hAnsi="Sylfaen" w:cs="Calibri"/>
                <w:color w:val="000000"/>
                <w:sz w:val="18"/>
                <w:szCs w:val="18"/>
                <w:lang w:val="ka-GE"/>
              </w:rPr>
              <w:t xml:space="preserve">, რადგან </w:t>
            </w:r>
            <w:r w:rsidRPr="00144BBD">
              <w:rPr>
                <w:rFonts w:ascii="Sylfaen" w:hAnsi="Sylfaen" w:cs="Calibri"/>
                <w:color w:val="000000"/>
                <w:sz w:val="18"/>
                <w:szCs w:val="18"/>
              </w:rPr>
              <w:t>მამაკაცები სხვადასხვა მიზეზის გამო არ მიმართავენ სოციალურ სამსახურს დახმარებისთვის</w:t>
            </w:r>
            <w:r w:rsidRPr="00144BBD">
              <w:rPr>
                <w:rFonts w:ascii="Sylfaen" w:hAnsi="Sylfaen" w:cs="Calibri"/>
                <w:color w:val="000000"/>
                <w:sz w:val="18"/>
                <w:szCs w:val="18"/>
                <w:lang w:val="ka-GE"/>
              </w:rPr>
              <w:t>,</w:t>
            </w:r>
            <w:r w:rsidRPr="00144BBD">
              <w:rPr>
                <w:rFonts w:ascii="Sylfaen" w:hAnsi="Sylfaen" w:cs="Calibri"/>
                <w:color w:val="000000"/>
                <w:sz w:val="18"/>
                <w:szCs w:val="18"/>
              </w:rPr>
              <w:t xml:space="preserve"> ხშირად სხვა ბენეფიციართა დახმარებით ხერხდება მათი დაკმაყოფილება</w:t>
            </w:r>
            <w:r w:rsidRPr="00144BBD">
              <w:rPr>
                <w:rFonts w:ascii="Sylfaen" w:hAnsi="Sylfaen" w:cs="Calibri"/>
                <w:color w:val="000000"/>
                <w:sz w:val="18"/>
                <w:szCs w:val="18"/>
                <w:lang w:val="ka-GE"/>
              </w:rPr>
              <w:t>, აქედან გამომდინარე,</w:t>
            </w:r>
            <w:r w:rsidRPr="00144BBD">
              <w:rPr>
                <w:rFonts w:ascii="Sylfaen" w:hAnsi="Sylfaen" w:cs="Calibri"/>
                <w:color w:val="000000"/>
                <w:sz w:val="18"/>
                <w:szCs w:val="18"/>
              </w:rPr>
              <w:t xml:space="preserve"> საჭიროა მათთან მეტი შემეცნებითი სახის მუშაობა.   </w:t>
            </w:r>
          </w:p>
          <w:p w14:paraId="4F79FCEB" w14:textId="77777777" w:rsidR="007906F8" w:rsidRDefault="007906F8" w:rsidP="007906F8">
            <w:pPr>
              <w:jc w:val="both"/>
              <w:rPr>
                <w:rFonts w:ascii="Sylfaen" w:hAnsi="Sylfaen" w:cs="Calibri"/>
                <w:color w:val="000000"/>
                <w:sz w:val="18"/>
                <w:szCs w:val="18"/>
              </w:rPr>
            </w:pPr>
            <w:r w:rsidRPr="00144BBD">
              <w:rPr>
                <w:rFonts w:ascii="Sylfaen" w:hAnsi="Sylfaen" w:cs="Calibri"/>
                <w:color w:val="000000"/>
                <w:sz w:val="18"/>
                <w:szCs w:val="18"/>
              </w:rPr>
              <w:t>დაწესებულების ბენეფიციარ</w:t>
            </w:r>
            <w:r w:rsidRPr="00144BBD">
              <w:rPr>
                <w:rFonts w:ascii="Sylfaen" w:hAnsi="Sylfaen" w:cs="Calibri"/>
                <w:color w:val="000000"/>
                <w:sz w:val="18"/>
                <w:szCs w:val="18"/>
                <w:lang w:val="ka-GE"/>
              </w:rPr>
              <w:t>თა</w:t>
            </w:r>
            <w:r w:rsidRPr="00144BBD">
              <w:rPr>
                <w:rFonts w:ascii="Sylfaen" w:hAnsi="Sylfaen" w:cs="Calibri"/>
                <w:color w:val="000000"/>
                <w:sz w:val="18"/>
                <w:szCs w:val="18"/>
              </w:rPr>
              <w:t xml:space="preserve">  70 პროცენტი კმაყოფილია არსებული მდგომარეობით. </w:t>
            </w:r>
          </w:p>
          <w:p w14:paraId="77FB0F72" w14:textId="15E89DBD" w:rsidR="00642AD9" w:rsidRDefault="007906F8" w:rsidP="007906F8">
            <w:pPr>
              <w:jc w:val="both"/>
              <w:rPr>
                <w:rFonts w:ascii="Sylfaen" w:hAnsi="Sylfaen" w:cs="Calibri"/>
                <w:color w:val="000000"/>
                <w:sz w:val="18"/>
                <w:szCs w:val="18"/>
              </w:rPr>
            </w:pPr>
            <w:r>
              <w:rPr>
                <w:rFonts w:ascii="Sylfaen" w:hAnsi="Sylfaen" w:cs="Calibri"/>
                <w:color w:val="000000"/>
                <w:sz w:val="18"/>
                <w:szCs w:val="18"/>
                <w:lang w:val="ka-GE"/>
              </w:rPr>
              <w:t>ქვეპროგრამის მიზანია სოციალურად დაუცველი, უსახლკარო და სხვა განსაკუთრებული საჭიროების მქონე პირების კვებით უზრუნველყოფა, სოციალური, მორალური დახმარება და სხვ.</w:t>
            </w:r>
          </w:p>
        </w:tc>
      </w:tr>
      <w:tr w:rsidR="00642AD9" w14:paraId="3C5AB715" w14:textId="77777777" w:rsidTr="00902256">
        <w:trPr>
          <w:trHeight w:val="1287"/>
        </w:trPr>
        <w:tc>
          <w:tcPr>
            <w:tcW w:w="708" w:type="pct"/>
            <w:gridSpan w:val="2"/>
            <w:tcBorders>
              <w:top w:val="nil"/>
              <w:left w:val="single" w:sz="4" w:space="0" w:color="auto"/>
              <w:bottom w:val="single" w:sz="4" w:space="0" w:color="auto"/>
              <w:right w:val="nil"/>
            </w:tcBorders>
            <w:shd w:val="clear" w:color="000000" w:fill="FFFFFF"/>
            <w:hideMark/>
          </w:tcPr>
          <w:p w14:paraId="29178188" w14:textId="5B4903BB"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537AABA0" w14:textId="77777777" w:rsidR="007906F8" w:rsidRPr="00144BBD" w:rsidRDefault="00585794" w:rsidP="007906F8">
            <w:pPr>
              <w:jc w:val="both"/>
              <w:rPr>
                <w:rFonts w:ascii="Sylfaen" w:hAnsi="Sylfaen" w:cs="Calibri"/>
                <w:color w:val="000000"/>
                <w:sz w:val="18"/>
                <w:szCs w:val="18"/>
                <w:lang w:val="ka-GE"/>
              </w:rPr>
            </w:pPr>
            <w:r>
              <w:rPr>
                <w:rFonts w:ascii="Sylfaen" w:hAnsi="Sylfaen" w:cs="Calibri"/>
                <w:color w:val="000000"/>
                <w:sz w:val="18"/>
                <w:szCs w:val="18"/>
                <w:lang w:val="ka-GE"/>
              </w:rPr>
              <w:t xml:space="preserve"> </w:t>
            </w:r>
            <w:r w:rsidR="007906F8" w:rsidRPr="00144BBD">
              <w:rPr>
                <w:rFonts w:ascii="Sylfaen" w:hAnsi="Sylfaen" w:cs="Calibri"/>
                <w:color w:val="000000"/>
                <w:sz w:val="18"/>
                <w:szCs w:val="18"/>
                <w:lang w:val="ka-GE"/>
              </w:rPr>
              <w:t>,,სათნოების სახლში“ შექმნილია სრულფასოვანი და სანდო გარემო.</w:t>
            </w:r>
          </w:p>
          <w:p w14:paraId="241709BF" w14:textId="77777777" w:rsidR="007906F8" w:rsidRPr="00144BBD" w:rsidRDefault="007906F8" w:rsidP="007906F8">
            <w:pPr>
              <w:jc w:val="both"/>
              <w:rPr>
                <w:rFonts w:ascii="Sylfaen" w:hAnsi="Sylfaen" w:cs="Calibri"/>
                <w:color w:val="000000"/>
                <w:sz w:val="18"/>
                <w:szCs w:val="18"/>
                <w:lang w:val="ka-GE"/>
              </w:rPr>
            </w:pPr>
            <w:r w:rsidRPr="00144BBD">
              <w:rPr>
                <w:rFonts w:ascii="Sylfaen" w:hAnsi="Sylfaen" w:cs="Calibri"/>
                <w:color w:val="000000"/>
                <w:sz w:val="18"/>
                <w:szCs w:val="18"/>
                <w:lang w:val="ka-GE"/>
              </w:rPr>
              <w:t xml:space="preserve"> </w:t>
            </w:r>
            <w:r w:rsidRPr="00144BBD">
              <w:rPr>
                <w:rFonts w:ascii="Sylfaen" w:hAnsi="Sylfaen" w:cs="Calibri"/>
                <w:color w:val="000000"/>
                <w:sz w:val="18"/>
                <w:szCs w:val="18"/>
              </w:rPr>
              <w:t xml:space="preserve"> </w:t>
            </w:r>
            <w:r w:rsidRPr="00144BBD">
              <w:rPr>
                <w:rFonts w:ascii="Sylfaen" w:hAnsi="Sylfaen" w:cs="Calibri"/>
                <w:color w:val="000000"/>
                <w:sz w:val="18"/>
                <w:szCs w:val="18"/>
                <w:lang w:val="ka-GE"/>
              </w:rPr>
              <w:t xml:space="preserve">გაზრდილია </w:t>
            </w:r>
            <w:r w:rsidRPr="00144BBD">
              <w:rPr>
                <w:rFonts w:ascii="Sylfaen" w:hAnsi="Sylfaen" w:cs="Calibri"/>
                <w:color w:val="000000"/>
                <w:sz w:val="18"/>
                <w:szCs w:val="18"/>
              </w:rPr>
              <w:t>უკეთესად გამოკვებილი,</w:t>
            </w:r>
            <w:r w:rsidRPr="00144BBD">
              <w:rPr>
                <w:rFonts w:ascii="Sylfaen" w:hAnsi="Sylfaen" w:cs="Calibri"/>
                <w:color w:val="000000"/>
                <w:sz w:val="18"/>
                <w:szCs w:val="18"/>
                <w:lang w:val="ka-GE"/>
              </w:rPr>
              <w:t xml:space="preserve"> </w:t>
            </w:r>
            <w:r w:rsidRPr="00144BBD">
              <w:rPr>
                <w:rFonts w:ascii="Sylfaen" w:hAnsi="Sylfaen" w:cs="Calibri"/>
                <w:color w:val="000000"/>
                <w:sz w:val="18"/>
                <w:szCs w:val="18"/>
              </w:rPr>
              <w:t xml:space="preserve">ნდობით განმსჭვალული </w:t>
            </w:r>
            <w:r w:rsidRPr="00144BBD">
              <w:rPr>
                <w:rFonts w:ascii="Sylfaen" w:hAnsi="Sylfaen" w:cs="Calibri"/>
                <w:color w:val="000000"/>
                <w:sz w:val="18"/>
                <w:szCs w:val="18"/>
                <w:lang w:val="ka-GE"/>
              </w:rPr>
              <w:t xml:space="preserve">და კმაყოფილი </w:t>
            </w:r>
            <w:r w:rsidRPr="00144BBD">
              <w:rPr>
                <w:rFonts w:ascii="Sylfaen" w:hAnsi="Sylfaen" w:cs="Calibri"/>
                <w:color w:val="000000"/>
                <w:sz w:val="18"/>
                <w:szCs w:val="18"/>
              </w:rPr>
              <w:t>ბენეფიციარები</w:t>
            </w:r>
            <w:r w:rsidRPr="00144BBD">
              <w:rPr>
                <w:rFonts w:ascii="Sylfaen" w:hAnsi="Sylfaen" w:cs="Calibri"/>
                <w:color w:val="000000"/>
                <w:sz w:val="18"/>
                <w:szCs w:val="18"/>
                <w:lang w:val="ka-GE"/>
              </w:rPr>
              <w:t>ს რაოდენობა და სხვა</w:t>
            </w:r>
            <w:r w:rsidRPr="00144BBD">
              <w:rPr>
                <w:rFonts w:ascii="Sylfaen" w:hAnsi="Sylfaen" w:cs="Calibri"/>
                <w:color w:val="000000"/>
                <w:sz w:val="18"/>
                <w:szCs w:val="18"/>
              </w:rPr>
              <w:t>.</w:t>
            </w:r>
          </w:p>
          <w:p w14:paraId="05D0F52F" w14:textId="1686FBE8" w:rsidR="00642AD9" w:rsidRDefault="00642AD9" w:rsidP="0021404A">
            <w:pPr>
              <w:rPr>
                <w:rFonts w:ascii="Sylfaen" w:hAnsi="Sylfaen" w:cs="Calibri"/>
                <w:color w:val="000000"/>
                <w:sz w:val="18"/>
                <w:szCs w:val="18"/>
              </w:rPr>
            </w:pPr>
          </w:p>
        </w:tc>
      </w:tr>
      <w:tr w:rsidR="00642AD9" w14:paraId="7CC7BBA1" w14:textId="77777777" w:rsidTr="00902256">
        <w:trPr>
          <w:trHeight w:val="968"/>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7F2E8481" w14:textId="77777777" w:rsidR="00642AD9" w:rsidRDefault="00642AD9">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604" w:type="pct"/>
            <w:gridSpan w:val="3"/>
            <w:tcBorders>
              <w:top w:val="single" w:sz="4" w:space="0" w:color="auto"/>
              <w:left w:val="nil"/>
              <w:bottom w:val="single" w:sz="4" w:space="0" w:color="auto"/>
              <w:right w:val="single" w:sz="4" w:space="0" w:color="000000"/>
            </w:tcBorders>
            <w:shd w:val="clear" w:color="000000" w:fill="FFFFFF"/>
            <w:hideMark/>
          </w:tcPr>
          <w:p w14:paraId="369E4DF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79" w:type="pct"/>
            <w:gridSpan w:val="2"/>
            <w:tcBorders>
              <w:top w:val="nil"/>
              <w:left w:val="nil"/>
              <w:bottom w:val="single" w:sz="4" w:space="0" w:color="auto"/>
              <w:right w:val="single" w:sz="4" w:space="0" w:color="auto"/>
            </w:tcBorders>
            <w:shd w:val="clear" w:color="000000" w:fill="FFFFFF"/>
            <w:hideMark/>
          </w:tcPr>
          <w:p w14:paraId="7220BA7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73" w:type="pct"/>
            <w:gridSpan w:val="2"/>
            <w:tcBorders>
              <w:top w:val="nil"/>
              <w:left w:val="nil"/>
              <w:bottom w:val="single" w:sz="4" w:space="0" w:color="auto"/>
              <w:right w:val="single" w:sz="4" w:space="0" w:color="auto"/>
            </w:tcBorders>
            <w:shd w:val="clear" w:color="000000" w:fill="FFFFFF"/>
            <w:hideMark/>
          </w:tcPr>
          <w:p w14:paraId="6C9D5B1D" w14:textId="79BBC3FD" w:rsidR="00642AD9" w:rsidRDefault="00642AD9" w:rsidP="00C15AC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C15AC5">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569" w:type="pct"/>
            <w:gridSpan w:val="3"/>
            <w:tcBorders>
              <w:top w:val="single" w:sz="4" w:space="0" w:color="auto"/>
              <w:left w:val="nil"/>
              <w:bottom w:val="single" w:sz="4" w:space="0" w:color="auto"/>
              <w:right w:val="single" w:sz="4" w:space="0" w:color="000000"/>
            </w:tcBorders>
            <w:shd w:val="clear" w:color="000000" w:fill="FFFFFF"/>
            <w:hideMark/>
          </w:tcPr>
          <w:p w14:paraId="6BBD4E42"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25" w:type="pct"/>
            <w:gridSpan w:val="2"/>
            <w:tcBorders>
              <w:top w:val="nil"/>
              <w:left w:val="nil"/>
              <w:bottom w:val="single" w:sz="4" w:space="0" w:color="auto"/>
              <w:right w:val="single" w:sz="4" w:space="0" w:color="auto"/>
            </w:tcBorders>
            <w:shd w:val="clear" w:color="000000" w:fill="FFFFFF"/>
            <w:hideMark/>
          </w:tcPr>
          <w:p w14:paraId="58703B60" w14:textId="281DF943" w:rsidR="00642AD9" w:rsidRDefault="00642AD9" w:rsidP="00C15AC5">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15AC5">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64A2C663" w14:textId="292F74F3" w:rsidR="00642AD9" w:rsidRDefault="00642AD9" w:rsidP="00C15AC5">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15AC5">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53A1AF1D" w14:textId="60C214F7" w:rsidR="00642AD9" w:rsidRDefault="00642AD9" w:rsidP="00C15AC5">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15AC5">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642AD9" w:rsidRPr="00A72D02" w14:paraId="7729648F" w14:textId="77777777" w:rsidTr="00551172">
        <w:trPr>
          <w:trHeight w:val="3203"/>
        </w:trPr>
        <w:tc>
          <w:tcPr>
            <w:tcW w:w="708" w:type="pct"/>
            <w:gridSpan w:val="2"/>
            <w:vMerge w:val="restart"/>
            <w:tcBorders>
              <w:top w:val="nil"/>
              <w:left w:val="single" w:sz="4" w:space="0" w:color="auto"/>
              <w:bottom w:val="single" w:sz="4" w:space="0" w:color="000000"/>
              <w:right w:val="single" w:sz="4" w:space="0" w:color="auto"/>
            </w:tcBorders>
            <w:shd w:val="clear" w:color="000000" w:fill="FFFFFF"/>
          </w:tcPr>
          <w:p w14:paraId="7EFE064B" w14:textId="1C708BC5" w:rsidR="00642AD9" w:rsidRPr="00551172" w:rsidRDefault="00551172" w:rsidP="00551172">
            <w:pPr>
              <w:rPr>
                <w:rFonts w:ascii="Sylfaen" w:hAnsi="Sylfaen" w:cs="Calibri"/>
                <w:sz w:val="14"/>
                <w:szCs w:val="14"/>
              </w:rPr>
            </w:pPr>
            <w:r>
              <w:rPr>
                <w:rFonts w:ascii="Sylfaen" w:hAnsi="Sylfaen" w:cs="Calibri"/>
                <w:sz w:val="14"/>
                <w:szCs w:val="14"/>
              </w:rPr>
              <w:t>1</w:t>
            </w:r>
          </w:p>
        </w:tc>
        <w:tc>
          <w:tcPr>
            <w:tcW w:w="60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E449F76" w14:textId="409FDE05" w:rsidR="00642AD9" w:rsidRPr="00A72D02" w:rsidRDefault="00777D67">
            <w:pPr>
              <w:jc w:val="center"/>
              <w:rPr>
                <w:rFonts w:ascii="Sylfaen" w:hAnsi="Sylfaen" w:cs="Calibri"/>
                <w:color w:val="000000"/>
                <w:sz w:val="12"/>
                <w:szCs w:val="12"/>
              </w:rPr>
            </w:pPr>
            <w:r w:rsidRPr="00777D67">
              <w:rPr>
                <w:rFonts w:ascii="Sylfaen" w:hAnsi="Sylfaen" w:cs="Calibri"/>
                <w:color w:val="000000"/>
                <w:sz w:val="16"/>
                <w:szCs w:val="16"/>
              </w:rPr>
              <w:t>კმაყოფილი ბენეფიციარები</w:t>
            </w:r>
          </w:p>
        </w:tc>
        <w:tc>
          <w:tcPr>
            <w:tcW w:w="779" w:type="pct"/>
            <w:gridSpan w:val="2"/>
            <w:vMerge w:val="restart"/>
            <w:tcBorders>
              <w:top w:val="nil"/>
              <w:left w:val="single" w:sz="4" w:space="0" w:color="auto"/>
              <w:bottom w:val="single" w:sz="4" w:space="0" w:color="000000"/>
              <w:right w:val="single" w:sz="4" w:space="0" w:color="auto"/>
            </w:tcBorders>
            <w:shd w:val="clear" w:color="000000" w:fill="FFFFFF"/>
            <w:hideMark/>
          </w:tcPr>
          <w:p w14:paraId="59A65C1D" w14:textId="65BDBD38" w:rsidR="00642AD9" w:rsidRPr="00A72D02" w:rsidRDefault="00777D67" w:rsidP="00A72D02">
            <w:pPr>
              <w:rPr>
                <w:rFonts w:ascii="Sylfaen" w:hAnsi="Sylfaen" w:cs="Calibri"/>
                <w:color w:val="000000"/>
                <w:sz w:val="16"/>
                <w:szCs w:val="16"/>
              </w:rPr>
            </w:pPr>
            <w:r w:rsidRPr="00777D67">
              <w:rPr>
                <w:rFonts w:ascii="Sylfaen" w:hAnsi="Sylfaen" w:cs="Calibri"/>
                <w:color w:val="000000"/>
                <w:sz w:val="16"/>
                <w:szCs w:val="16"/>
              </w:rPr>
              <w:t>70%</w:t>
            </w:r>
          </w:p>
        </w:tc>
        <w:tc>
          <w:tcPr>
            <w:tcW w:w="573" w:type="pct"/>
            <w:gridSpan w:val="2"/>
            <w:vMerge w:val="restart"/>
            <w:tcBorders>
              <w:top w:val="nil"/>
              <w:left w:val="single" w:sz="4" w:space="0" w:color="auto"/>
              <w:bottom w:val="single" w:sz="4" w:space="0" w:color="000000"/>
              <w:right w:val="single" w:sz="4" w:space="0" w:color="auto"/>
            </w:tcBorders>
            <w:shd w:val="clear" w:color="000000" w:fill="FFFFFF"/>
            <w:hideMark/>
          </w:tcPr>
          <w:p w14:paraId="5E28B440" w14:textId="42085A31"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75%</w:t>
            </w:r>
          </w:p>
        </w:tc>
        <w:tc>
          <w:tcPr>
            <w:tcW w:w="56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A97F4C8" w14:textId="77777777" w:rsidR="00642AD9" w:rsidRPr="00A72D02" w:rsidRDefault="00642AD9">
            <w:pPr>
              <w:jc w:val="center"/>
              <w:rPr>
                <w:rFonts w:ascii="Sylfaen" w:hAnsi="Sylfaen" w:cs="Calibri"/>
                <w:color w:val="000000"/>
                <w:sz w:val="12"/>
                <w:szCs w:val="12"/>
              </w:rPr>
            </w:pPr>
            <w:r w:rsidRPr="00A72D02">
              <w:rPr>
                <w:rFonts w:ascii="Sylfaen" w:hAnsi="Sylfaen" w:cs="Calibri"/>
                <w:color w:val="000000"/>
                <w:sz w:val="12"/>
                <w:szCs w:val="12"/>
              </w:rPr>
              <w:t>10%</w:t>
            </w:r>
          </w:p>
        </w:tc>
        <w:tc>
          <w:tcPr>
            <w:tcW w:w="525" w:type="pct"/>
            <w:gridSpan w:val="2"/>
            <w:vMerge w:val="restart"/>
            <w:tcBorders>
              <w:top w:val="nil"/>
              <w:left w:val="single" w:sz="4" w:space="0" w:color="auto"/>
              <w:bottom w:val="single" w:sz="4" w:space="0" w:color="000000"/>
              <w:right w:val="single" w:sz="4" w:space="0" w:color="auto"/>
            </w:tcBorders>
            <w:shd w:val="clear" w:color="000000" w:fill="FFFFFF"/>
            <w:hideMark/>
          </w:tcPr>
          <w:p w14:paraId="12968E53" w14:textId="1602122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80%</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34DECEAF" w14:textId="3D1A37A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85%</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62ABE2D1" w14:textId="771DAD1E"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90%</w:t>
            </w:r>
          </w:p>
        </w:tc>
      </w:tr>
      <w:tr w:rsidR="00642AD9" w:rsidRPr="00A72D02" w14:paraId="20552397" w14:textId="77777777" w:rsidTr="00902256">
        <w:trPr>
          <w:trHeight w:val="4493"/>
        </w:trPr>
        <w:tc>
          <w:tcPr>
            <w:tcW w:w="708" w:type="pct"/>
            <w:gridSpan w:val="2"/>
            <w:vMerge/>
            <w:tcBorders>
              <w:top w:val="nil"/>
              <w:left w:val="single" w:sz="4" w:space="0" w:color="auto"/>
              <w:bottom w:val="single" w:sz="4" w:space="0" w:color="000000"/>
              <w:right w:val="single" w:sz="4" w:space="0" w:color="auto"/>
            </w:tcBorders>
            <w:vAlign w:val="center"/>
            <w:hideMark/>
          </w:tcPr>
          <w:p w14:paraId="0A03ACBA" w14:textId="77777777" w:rsidR="00642AD9" w:rsidRPr="00A72D02" w:rsidRDefault="00642AD9">
            <w:pPr>
              <w:rPr>
                <w:rFonts w:ascii="Sylfaen" w:hAnsi="Sylfaen" w:cs="Calibri"/>
                <w:color w:val="000000"/>
                <w:sz w:val="14"/>
                <w:szCs w:val="14"/>
              </w:rPr>
            </w:pPr>
          </w:p>
        </w:tc>
        <w:tc>
          <w:tcPr>
            <w:tcW w:w="604" w:type="pct"/>
            <w:gridSpan w:val="3"/>
            <w:vMerge/>
            <w:tcBorders>
              <w:top w:val="single" w:sz="4" w:space="0" w:color="auto"/>
              <w:left w:val="single" w:sz="4" w:space="0" w:color="auto"/>
              <w:bottom w:val="single" w:sz="4" w:space="0" w:color="000000"/>
              <w:right w:val="single" w:sz="4" w:space="0" w:color="000000"/>
            </w:tcBorders>
            <w:vAlign w:val="center"/>
            <w:hideMark/>
          </w:tcPr>
          <w:p w14:paraId="4A0608E7" w14:textId="77777777" w:rsidR="00642AD9" w:rsidRPr="00A72D02" w:rsidRDefault="00642AD9">
            <w:pPr>
              <w:rPr>
                <w:rFonts w:ascii="Sylfaen" w:hAnsi="Sylfaen" w:cs="Calibri"/>
                <w:color w:val="000000"/>
                <w:sz w:val="12"/>
                <w:szCs w:val="12"/>
              </w:rPr>
            </w:pPr>
          </w:p>
        </w:tc>
        <w:tc>
          <w:tcPr>
            <w:tcW w:w="779" w:type="pct"/>
            <w:gridSpan w:val="2"/>
            <w:vMerge/>
            <w:tcBorders>
              <w:top w:val="nil"/>
              <w:left w:val="single" w:sz="4" w:space="0" w:color="auto"/>
              <w:bottom w:val="single" w:sz="4" w:space="0" w:color="000000"/>
              <w:right w:val="single" w:sz="4" w:space="0" w:color="auto"/>
            </w:tcBorders>
            <w:vAlign w:val="center"/>
            <w:hideMark/>
          </w:tcPr>
          <w:p w14:paraId="64905BA2" w14:textId="77777777" w:rsidR="00642AD9" w:rsidRPr="00A72D02" w:rsidRDefault="00642AD9">
            <w:pPr>
              <w:rPr>
                <w:rFonts w:ascii="Sylfaen" w:hAnsi="Sylfaen" w:cs="Calibri"/>
                <w:color w:val="000000"/>
                <w:sz w:val="16"/>
                <w:szCs w:val="16"/>
              </w:rPr>
            </w:pPr>
          </w:p>
        </w:tc>
        <w:tc>
          <w:tcPr>
            <w:tcW w:w="573" w:type="pct"/>
            <w:gridSpan w:val="2"/>
            <w:vMerge/>
            <w:tcBorders>
              <w:top w:val="nil"/>
              <w:left w:val="single" w:sz="4" w:space="0" w:color="auto"/>
              <w:bottom w:val="single" w:sz="4" w:space="0" w:color="000000"/>
              <w:right w:val="single" w:sz="4" w:space="0" w:color="auto"/>
            </w:tcBorders>
            <w:vAlign w:val="center"/>
            <w:hideMark/>
          </w:tcPr>
          <w:p w14:paraId="11184E44" w14:textId="77777777" w:rsidR="00642AD9" w:rsidRPr="00A72D02" w:rsidRDefault="00642AD9">
            <w:pPr>
              <w:rPr>
                <w:rFonts w:ascii="Sylfaen" w:hAnsi="Sylfaen" w:cs="Calibri"/>
                <w:color w:val="000000"/>
                <w:sz w:val="16"/>
                <w:szCs w:val="16"/>
              </w:rPr>
            </w:pPr>
          </w:p>
        </w:tc>
        <w:tc>
          <w:tcPr>
            <w:tcW w:w="569" w:type="pct"/>
            <w:gridSpan w:val="3"/>
            <w:vMerge/>
            <w:tcBorders>
              <w:top w:val="single" w:sz="4" w:space="0" w:color="auto"/>
              <w:left w:val="single" w:sz="4" w:space="0" w:color="auto"/>
              <w:bottom w:val="single" w:sz="4" w:space="0" w:color="000000"/>
              <w:right w:val="single" w:sz="4" w:space="0" w:color="000000"/>
            </w:tcBorders>
            <w:vAlign w:val="center"/>
            <w:hideMark/>
          </w:tcPr>
          <w:p w14:paraId="6C7F3635" w14:textId="77777777" w:rsidR="00642AD9" w:rsidRPr="00A72D02" w:rsidRDefault="00642AD9">
            <w:pPr>
              <w:rPr>
                <w:rFonts w:ascii="Sylfaen" w:hAnsi="Sylfaen" w:cs="Calibri"/>
                <w:color w:val="000000"/>
                <w:sz w:val="12"/>
                <w:szCs w:val="12"/>
              </w:rPr>
            </w:pPr>
          </w:p>
        </w:tc>
        <w:tc>
          <w:tcPr>
            <w:tcW w:w="525" w:type="pct"/>
            <w:gridSpan w:val="2"/>
            <w:vMerge/>
            <w:tcBorders>
              <w:top w:val="nil"/>
              <w:left w:val="single" w:sz="4" w:space="0" w:color="auto"/>
              <w:bottom w:val="single" w:sz="4" w:space="0" w:color="000000"/>
              <w:right w:val="single" w:sz="4" w:space="0" w:color="auto"/>
            </w:tcBorders>
            <w:vAlign w:val="center"/>
            <w:hideMark/>
          </w:tcPr>
          <w:p w14:paraId="674F6F3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6D6B44D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473D939F" w14:textId="77777777" w:rsidR="00642AD9" w:rsidRPr="00A72D02" w:rsidRDefault="00642AD9">
            <w:pPr>
              <w:rPr>
                <w:rFonts w:ascii="Sylfaen" w:hAnsi="Sylfaen" w:cs="Calibri"/>
                <w:color w:val="000000"/>
                <w:sz w:val="16"/>
                <w:szCs w:val="16"/>
              </w:rPr>
            </w:pPr>
          </w:p>
        </w:tc>
      </w:tr>
      <w:tr w:rsidR="00902256" w:rsidRPr="00902256" w14:paraId="4F9FF1FB" w14:textId="77777777" w:rsidTr="00551172">
        <w:trPr>
          <w:gridAfter w:val="1"/>
          <w:wAfter w:w="389" w:type="pct"/>
          <w:trHeight w:val="1091"/>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9497C" w14:textId="77777777" w:rsidR="00902256" w:rsidRPr="00902256" w:rsidRDefault="00902256" w:rsidP="00902256">
            <w:pPr>
              <w:spacing w:after="0" w:line="240" w:lineRule="auto"/>
              <w:jc w:val="center"/>
              <w:rPr>
                <w:rFonts w:ascii="Sylfaen" w:eastAsia="Times New Roman" w:hAnsi="Sylfaen" w:cs="Calibri"/>
                <w:color w:val="000000"/>
                <w:sz w:val="18"/>
                <w:szCs w:val="18"/>
              </w:rPr>
            </w:pPr>
            <w:r w:rsidRPr="00902256">
              <w:rPr>
                <w:rFonts w:ascii="Sylfaen" w:eastAsia="Times New Roman" w:hAnsi="Sylfaen" w:cs="Calibri"/>
                <w:color w:val="000000"/>
                <w:sz w:val="18"/>
                <w:szCs w:val="18"/>
              </w:rPr>
              <w:lastRenderedPageBreak/>
              <w:t>2</w:t>
            </w:r>
          </w:p>
        </w:tc>
        <w:tc>
          <w:tcPr>
            <w:tcW w:w="496" w:type="pct"/>
            <w:gridSpan w:val="2"/>
            <w:tcBorders>
              <w:top w:val="single" w:sz="4" w:space="0" w:color="auto"/>
              <w:left w:val="nil"/>
              <w:bottom w:val="single" w:sz="4" w:space="0" w:color="auto"/>
              <w:right w:val="nil"/>
            </w:tcBorders>
            <w:shd w:val="clear" w:color="000000" w:fill="FFFFFF"/>
            <w:vAlign w:val="center"/>
            <w:hideMark/>
          </w:tcPr>
          <w:p w14:paraId="0FE4F576" w14:textId="37CDB981" w:rsidR="00902256" w:rsidRPr="007A24F8" w:rsidRDefault="00902256" w:rsidP="00551172">
            <w:pPr>
              <w:spacing w:after="0" w:line="240" w:lineRule="auto"/>
              <w:rPr>
                <w:rFonts w:ascii="Sylfaen" w:eastAsia="Times New Roman" w:hAnsi="Sylfaen" w:cs="Calibri"/>
                <w:b/>
                <w:color w:val="000000"/>
                <w:sz w:val="18"/>
                <w:szCs w:val="18"/>
              </w:rPr>
            </w:pPr>
            <w:r w:rsidRPr="007A24F8">
              <w:rPr>
                <w:rFonts w:ascii="Sylfaen" w:eastAsia="Times New Roman" w:hAnsi="Sylfaen" w:cs="Calibri"/>
                <w:b/>
                <w:color w:val="000000"/>
                <w:sz w:val="18"/>
                <w:szCs w:val="18"/>
              </w:rPr>
              <w:t>სათნოების სახლ</w:t>
            </w:r>
            <w:r w:rsidR="00551172" w:rsidRPr="007A24F8">
              <w:rPr>
                <w:rFonts w:ascii="Sylfaen" w:eastAsia="Times New Roman" w:hAnsi="Sylfaen" w:cs="Calibri"/>
                <w:b/>
                <w:color w:val="000000"/>
                <w:sz w:val="18"/>
                <w:szCs w:val="18"/>
                <w:lang w:val="ka-GE"/>
              </w:rPr>
              <w:t>ის მომსახურებით მოსარგებლე</w:t>
            </w:r>
            <w:r w:rsidRPr="007A24F8">
              <w:rPr>
                <w:rFonts w:ascii="Sylfaen" w:eastAsia="Times New Roman" w:hAnsi="Sylfaen" w:cs="Calibri"/>
                <w:b/>
                <w:color w:val="000000"/>
                <w:sz w:val="18"/>
                <w:szCs w:val="18"/>
              </w:rPr>
              <w:t xml:space="preserve"> ბენეფიციარ</w:t>
            </w:r>
            <w:r w:rsidR="00551172" w:rsidRPr="007A24F8">
              <w:rPr>
                <w:rFonts w:ascii="Sylfaen" w:eastAsia="Times New Roman" w:hAnsi="Sylfaen" w:cs="Calibri"/>
                <w:b/>
                <w:color w:val="000000"/>
                <w:sz w:val="18"/>
                <w:szCs w:val="18"/>
                <w:lang w:val="ka-GE"/>
              </w:rPr>
              <w:t>თა</w:t>
            </w:r>
            <w:r w:rsidRPr="007A24F8">
              <w:rPr>
                <w:rFonts w:ascii="Sylfaen" w:eastAsia="Times New Roman" w:hAnsi="Sylfaen" w:cs="Calibri"/>
                <w:b/>
                <w:color w:val="000000"/>
                <w:sz w:val="18"/>
                <w:szCs w:val="18"/>
              </w:rPr>
              <w:t xml:space="preserve"> რაოდენობა</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14:paraId="5DA97A6B" w14:textId="77777777" w:rsidR="00902256" w:rsidRPr="00902256" w:rsidRDefault="00902256" w:rsidP="00902256">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 </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hideMark/>
          </w:tcPr>
          <w:p w14:paraId="49CA50CF"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190</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14:paraId="718AEB4A"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528" w:type="pct"/>
            <w:gridSpan w:val="3"/>
            <w:tcBorders>
              <w:top w:val="single" w:sz="4" w:space="0" w:color="auto"/>
              <w:left w:val="nil"/>
              <w:bottom w:val="single" w:sz="4" w:space="0" w:color="auto"/>
              <w:right w:val="single" w:sz="4" w:space="0" w:color="auto"/>
            </w:tcBorders>
            <w:shd w:val="clear" w:color="000000" w:fill="FFFFFF"/>
            <w:vAlign w:val="center"/>
            <w:hideMark/>
          </w:tcPr>
          <w:p w14:paraId="79716AC5" w14:textId="77777777" w:rsidR="00902256" w:rsidRPr="00902256" w:rsidRDefault="00902256" w:rsidP="00902256">
            <w:pPr>
              <w:spacing w:after="0" w:line="240" w:lineRule="auto"/>
              <w:jc w:val="center"/>
              <w:rPr>
                <w:rFonts w:ascii="Sylfaen" w:eastAsia="Times New Roman" w:hAnsi="Sylfaen" w:cs="Calibri"/>
                <w:color w:val="000000"/>
                <w:sz w:val="16"/>
                <w:szCs w:val="16"/>
              </w:rPr>
            </w:pPr>
            <w:r w:rsidRPr="00902256">
              <w:rPr>
                <w:rFonts w:ascii="Sylfaen" w:eastAsia="Times New Roman" w:hAnsi="Sylfaen" w:cs="Calibri"/>
                <w:color w:val="000000"/>
                <w:sz w:val="16"/>
                <w:szCs w:val="16"/>
              </w:rPr>
              <w:t>15%</w:t>
            </w:r>
          </w:p>
        </w:tc>
        <w:tc>
          <w:tcPr>
            <w:tcW w:w="483" w:type="pct"/>
            <w:gridSpan w:val="2"/>
            <w:tcBorders>
              <w:top w:val="single" w:sz="4" w:space="0" w:color="auto"/>
              <w:left w:val="nil"/>
              <w:bottom w:val="single" w:sz="4" w:space="0" w:color="auto"/>
              <w:right w:val="single" w:sz="4" w:space="0" w:color="auto"/>
            </w:tcBorders>
            <w:shd w:val="clear" w:color="000000" w:fill="FFFFFF"/>
            <w:vAlign w:val="center"/>
            <w:hideMark/>
          </w:tcPr>
          <w:p w14:paraId="0F19EF32"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502" w:type="pct"/>
            <w:gridSpan w:val="2"/>
            <w:tcBorders>
              <w:top w:val="single" w:sz="4" w:space="0" w:color="auto"/>
              <w:left w:val="nil"/>
              <w:bottom w:val="single" w:sz="4" w:space="0" w:color="auto"/>
              <w:right w:val="single" w:sz="4" w:space="0" w:color="auto"/>
            </w:tcBorders>
            <w:shd w:val="clear" w:color="000000" w:fill="FFFFFF"/>
            <w:vAlign w:val="center"/>
            <w:hideMark/>
          </w:tcPr>
          <w:p w14:paraId="70FA0CBB"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489" w:type="pct"/>
            <w:gridSpan w:val="2"/>
            <w:tcBorders>
              <w:top w:val="single" w:sz="4" w:space="0" w:color="auto"/>
              <w:left w:val="nil"/>
              <w:bottom w:val="single" w:sz="4" w:space="0" w:color="auto"/>
              <w:right w:val="single" w:sz="4" w:space="0" w:color="auto"/>
            </w:tcBorders>
            <w:shd w:val="clear" w:color="000000" w:fill="FFFFFF"/>
            <w:vAlign w:val="center"/>
            <w:hideMark/>
          </w:tcPr>
          <w:p w14:paraId="43C74B48"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r>
    </w:tbl>
    <w:p w14:paraId="18F97D0A" w14:textId="77777777" w:rsidR="000E7AD3" w:rsidRPr="00A72D02" w:rsidRDefault="000E7AD3" w:rsidP="000E7AD3">
      <w:pPr>
        <w:ind w:firstLine="600"/>
        <w:jc w:val="both"/>
        <w:rPr>
          <w:rFonts w:ascii="Sylfaen" w:hAnsi="Sylfaen"/>
          <w:sz w:val="18"/>
          <w:szCs w:val="18"/>
          <w:lang w:val="ka-GE"/>
        </w:rPr>
      </w:pPr>
    </w:p>
    <w:p w14:paraId="363EBA4E" w14:textId="67A35980" w:rsidR="000E7AD3" w:rsidRPr="00A72D02" w:rsidRDefault="000E7AD3" w:rsidP="000E7AD3">
      <w:pPr>
        <w:ind w:firstLine="600"/>
        <w:jc w:val="both"/>
        <w:rPr>
          <w:rFonts w:ascii="Sylfaen" w:hAnsi="Sylfaen"/>
          <w:sz w:val="18"/>
          <w:szCs w:val="18"/>
          <w:lang w:val="ka-GE"/>
        </w:rPr>
      </w:pPr>
    </w:p>
    <w:p w14:paraId="2E873094" w14:textId="77777777" w:rsidR="00F01A30" w:rsidRDefault="00F01A30" w:rsidP="00F274DA">
      <w:pPr>
        <w:rPr>
          <w:rFonts w:ascii="Sylfaen" w:hAnsi="Sylfaen" w:cs="Calibri"/>
          <w:b/>
          <w:bCs/>
          <w:color w:val="000000"/>
          <w:sz w:val="20"/>
          <w:szCs w:val="20"/>
        </w:rPr>
      </w:pPr>
    </w:p>
    <w:p w14:paraId="5079671C" w14:textId="77777777" w:rsidR="00F01A30" w:rsidRDefault="00F01A30" w:rsidP="00F274DA">
      <w:pPr>
        <w:rPr>
          <w:rFonts w:ascii="Sylfaen" w:hAnsi="Sylfaen" w:cs="Calibri"/>
          <w:b/>
          <w:bCs/>
          <w:color w:val="000000"/>
          <w:sz w:val="20"/>
          <w:szCs w:val="20"/>
        </w:rPr>
      </w:pPr>
    </w:p>
    <w:p w14:paraId="21F0596D" w14:textId="0F9EF52B" w:rsidR="00F01A30" w:rsidRDefault="00F01A30" w:rsidP="00F274DA">
      <w:pPr>
        <w:rPr>
          <w:rFonts w:ascii="Sylfaen" w:hAnsi="Sylfaen" w:cs="Calibri"/>
          <w:b/>
          <w:bCs/>
          <w:color w:val="000000"/>
          <w:sz w:val="20"/>
          <w:szCs w:val="20"/>
        </w:rPr>
      </w:pPr>
    </w:p>
    <w:p w14:paraId="60302BDD" w14:textId="330FB4CC" w:rsidR="00A72D02" w:rsidRDefault="00A72D02" w:rsidP="00F274DA">
      <w:pPr>
        <w:rPr>
          <w:rFonts w:ascii="Sylfaen" w:hAnsi="Sylfaen" w:cs="Calibri"/>
          <w:b/>
          <w:bCs/>
          <w:color w:val="000000"/>
          <w:sz w:val="20"/>
          <w:szCs w:val="20"/>
        </w:rPr>
      </w:pPr>
    </w:p>
    <w:p w14:paraId="7C97C515" w14:textId="77777777" w:rsidR="00A72D02" w:rsidRDefault="00A72D02" w:rsidP="00F274DA">
      <w:pPr>
        <w:rPr>
          <w:rFonts w:ascii="Sylfaen" w:hAnsi="Sylfaen" w:cs="Calibri"/>
          <w:b/>
          <w:bCs/>
          <w:color w:val="000000"/>
          <w:sz w:val="20"/>
          <w:szCs w:val="20"/>
        </w:rPr>
      </w:pPr>
    </w:p>
    <w:p w14:paraId="46874098" w14:textId="77777777" w:rsidR="00F01A30" w:rsidRDefault="00F01A30" w:rsidP="00F274DA">
      <w:pPr>
        <w:rPr>
          <w:rFonts w:ascii="Sylfaen" w:hAnsi="Sylfaen" w:cs="Calibri"/>
          <w:b/>
          <w:bCs/>
          <w:color w:val="000000"/>
          <w:sz w:val="20"/>
          <w:szCs w:val="20"/>
        </w:rPr>
      </w:pPr>
    </w:p>
    <w:p w14:paraId="19FBD513" w14:textId="7097396B" w:rsidR="00F274DA" w:rsidRDefault="00F01A30" w:rsidP="00F274DA">
      <w:pPr>
        <w:rPr>
          <w:rFonts w:ascii="Sylfaen" w:hAnsi="Sylfaen" w:cs="Calibri"/>
          <w:b/>
          <w:bCs/>
          <w:color w:val="000000"/>
          <w:sz w:val="20"/>
          <w:szCs w:val="20"/>
          <w:lang w:val="ka-GE"/>
        </w:rPr>
      </w:pPr>
      <w:r>
        <w:rPr>
          <w:rFonts w:ascii="Sylfaen" w:hAnsi="Sylfaen" w:cs="Calibri"/>
          <w:b/>
          <w:bCs/>
          <w:color w:val="000000"/>
          <w:sz w:val="20"/>
          <w:szCs w:val="20"/>
        </w:rPr>
        <w:t>ა(ა)იპ ახალციხის მუნიციპალიტეტის სათნოების სახლი</w:t>
      </w:r>
      <w:r w:rsidR="0097188D">
        <w:rPr>
          <w:rFonts w:ascii="Sylfaen" w:hAnsi="Sylfaen" w:cs="Calibri"/>
          <w:b/>
          <w:bCs/>
          <w:color w:val="000000"/>
          <w:sz w:val="20"/>
          <w:szCs w:val="20"/>
          <w:lang w:val="ka-GE"/>
        </w:rPr>
        <w:t>ს</w:t>
      </w:r>
      <w:r>
        <w:rPr>
          <w:rFonts w:ascii="Sylfaen" w:hAnsi="Sylfaen" w:cs="Calibri"/>
          <w:b/>
          <w:bCs/>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C15AC5">
        <w:rPr>
          <w:rFonts w:ascii="Sylfaen" w:hAnsi="Sylfaen" w:cs="Calibri"/>
          <w:b/>
          <w:bCs/>
          <w:color w:val="000000"/>
          <w:sz w:val="20"/>
          <w:szCs w:val="20"/>
          <w:lang w:val="ka-GE"/>
        </w:rPr>
        <w:t>4</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6D2A0B4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3C6A1433" w:rsidR="00F274DA" w:rsidRPr="00E05A40" w:rsidRDefault="00D702BC" w:rsidP="00011EFD">
            <w:pPr>
              <w:jc w:val="center"/>
              <w:rPr>
                <w:rFonts w:ascii="Sylfaen" w:hAnsi="Sylfaen" w:cs="Calibri"/>
                <w:color w:val="000000"/>
                <w:sz w:val="18"/>
                <w:szCs w:val="18"/>
                <w:lang w:val="ka-GE"/>
              </w:rPr>
            </w:pPr>
            <w:r>
              <w:rPr>
                <w:rFonts w:ascii="Sylfaen" w:hAnsi="Sylfaen" w:cs="Calibri"/>
                <w:color w:val="000000"/>
                <w:sz w:val="18"/>
                <w:szCs w:val="18"/>
                <w:lang w:val="ka-GE"/>
              </w:rPr>
              <w:t>65,9</w:t>
            </w:r>
          </w:p>
        </w:tc>
      </w:tr>
      <w:tr w:rsidR="00F274DA" w:rsidRPr="00CA592E" w14:paraId="2A70D0C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7B6A4C6" w14:textId="0E1C9718" w:rsidR="00F274DA" w:rsidRPr="00C03395" w:rsidRDefault="00F274DA" w:rsidP="002701B5">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2701B5">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08CA1447" w:rsidR="00F274DA" w:rsidRPr="00727596" w:rsidRDefault="00F01A30" w:rsidP="00011EFD">
            <w:pPr>
              <w:jc w:val="center"/>
              <w:rPr>
                <w:rFonts w:ascii="Sylfaen" w:hAnsi="Sylfaen" w:cs="Calibri"/>
                <w:color w:val="000000"/>
                <w:sz w:val="18"/>
                <w:szCs w:val="18"/>
                <w:lang w:val="ka-GE"/>
              </w:rPr>
            </w:pPr>
            <w:r>
              <w:rPr>
                <w:rFonts w:ascii="Sylfaen" w:hAnsi="Sylfaen" w:cs="Calibri"/>
                <w:color w:val="000000"/>
                <w:sz w:val="18"/>
                <w:szCs w:val="18"/>
                <w:lang w:val="ka-GE"/>
              </w:rPr>
              <w:t>0,</w:t>
            </w:r>
            <w:r w:rsidR="00011EFD">
              <w:rPr>
                <w:rFonts w:ascii="Sylfaen" w:hAnsi="Sylfaen" w:cs="Calibri"/>
                <w:color w:val="000000"/>
                <w:sz w:val="18"/>
                <w:szCs w:val="18"/>
                <w:lang w:val="ka-GE"/>
              </w:rPr>
              <w:t>0</w:t>
            </w:r>
          </w:p>
        </w:tc>
      </w:tr>
      <w:tr w:rsidR="00F274DA" w:rsidRPr="00CA592E" w14:paraId="78505120"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2F756A9" w14:textId="77777777" w:rsidR="00F274DA" w:rsidRPr="00727596" w:rsidRDefault="00F274DA"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5C45728" w14:textId="12764039" w:rsidR="00F274DA" w:rsidRPr="002B48E7" w:rsidRDefault="00D15E5A" w:rsidP="00D702BC">
            <w:pPr>
              <w:jc w:val="center"/>
              <w:rPr>
                <w:rFonts w:ascii="Sylfaen" w:hAnsi="Sylfaen" w:cs="Calibri"/>
                <w:color w:val="000000"/>
                <w:sz w:val="18"/>
                <w:szCs w:val="18"/>
                <w:lang w:val="ka-GE"/>
              </w:rPr>
            </w:pPr>
            <w:r>
              <w:rPr>
                <w:rFonts w:ascii="Sylfaen" w:hAnsi="Sylfaen" w:cs="Calibri"/>
                <w:color w:val="000000"/>
                <w:sz w:val="18"/>
                <w:szCs w:val="18"/>
                <w:lang w:val="ka-GE"/>
              </w:rPr>
              <w:t>1</w:t>
            </w:r>
            <w:r w:rsidR="00011EFD">
              <w:rPr>
                <w:rFonts w:ascii="Sylfaen" w:hAnsi="Sylfaen" w:cs="Calibri"/>
                <w:color w:val="000000"/>
                <w:sz w:val="18"/>
                <w:szCs w:val="18"/>
                <w:lang w:val="ka-GE"/>
              </w:rPr>
              <w:t>4</w:t>
            </w:r>
            <w:r>
              <w:rPr>
                <w:rFonts w:ascii="Sylfaen" w:hAnsi="Sylfaen" w:cs="Calibri"/>
                <w:color w:val="000000"/>
                <w:sz w:val="18"/>
                <w:szCs w:val="18"/>
                <w:lang w:val="ka-GE"/>
              </w:rPr>
              <w:t>,</w:t>
            </w:r>
            <w:r w:rsidR="00D702BC">
              <w:rPr>
                <w:rFonts w:ascii="Sylfaen" w:hAnsi="Sylfaen" w:cs="Calibri"/>
                <w:color w:val="000000"/>
                <w:sz w:val="18"/>
                <w:szCs w:val="18"/>
                <w:lang w:val="ka-GE"/>
              </w:rPr>
              <w:t>0</w:t>
            </w:r>
          </w:p>
        </w:tc>
      </w:tr>
      <w:tr w:rsidR="00F274DA" w:rsidRPr="00CA592E" w14:paraId="3C5C4D4E"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4F3AA84" w14:textId="28089121" w:rsidR="00F274DA" w:rsidRPr="00CA592E" w:rsidRDefault="00F274DA" w:rsidP="00011EFD">
            <w:pPr>
              <w:rPr>
                <w:rFonts w:ascii="Sylfaen" w:hAnsi="Sylfaen" w:cs="Calibri"/>
                <w:color w:val="000000"/>
                <w:sz w:val="18"/>
                <w:szCs w:val="18"/>
              </w:rPr>
            </w:pPr>
            <w:r w:rsidRPr="00CA592E">
              <w:rPr>
                <w:rFonts w:ascii="Sylfaen" w:hAnsi="Sylfaen" w:cs="Calibri"/>
                <w:color w:val="000000"/>
                <w:sz w:val="18"/>
                <w:szCs w:val="18"/>
              </w:rPr>
              <w:t>კომუნალური ხარჯი</w:t>
            </w:r>
          </w:p>
        </w:tc>
        <w:tc>
          <w:tcPr>
            <w:tcW w:w="1520" w:type="pct"/>
            <w:tcBorders>
              <w:top w:val="nil"/>
              <w:left w:val="nil"/>
              <w:bottom w:val="single" w:sz="4" w:space="0" w:color="auto"/>
              <w:right w:val="single" w:sz="4" w:space="0" w:color="auto"/>
            </w:tcBorders>
            <w:shd w:val="clear" w:color="auto" w:fill="auto"/>
            <w:noWrap/>
            <w:vAlign w:val="center"/>
          </w:tcPr>
          <w:p w14:paraId="22E167EA" w14:textId="5F71328E" w:rsidR="00F274DA" w:rsidRPr="00E05A40" w:rsidRDefault="00181681" w:rsidP="006B7458">
            <w:pPr>
              <w:jc w:val="center"/>
              <w:rPr>
                <w:rFonts w:ascii="Sylfaen" w:hAnsi="Sylfaen" w:cs="Calibri"/>
                <w:color w:val="000000"/>
                <w:sz w:val="18"/>
                <w:szCs w:val="18"/>
                <w:lang w:val="ka-GE"/>
              </w:rPr>
            </w:pPr>
            <w:r>
              <w:rPr>
                <w:rFonts w:ascii="Sylfaen" w:hAnsi="Sylfaen" w:cs="Calibri"/>
                <w:color w:val="000000"/>
                <w:sz w:val="18"/>
                <w:szCs w:val="18"/>
                <w:lang w:val="ka-GE"/>
              </w:rPr>
              <w:t>8,9</w:t>
            </w:r>
          </w:p>
        </w:tc>
      </w:tr>
      <w:tr w:rsidR="00F274DA" w:rsidRPr="00CA592E" w14:paraId="1CEBB9BA" w14:textId="77777777" w:rsidTr="00F01A3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C0E863F"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44101B8" w14:textId="627EA4AC" w:rsidR="00F274DA" w:rsidRPr="00F01A30" w:rsidRDefault="00181681" w:rsidP="006B7458">
            <w:pPr>
              <w:jc w:val="center"/>
              <w:rPr>
                <w:rFonts w:ascii="Sylfaen" w:hAnsi="Sylfaen" w:cs="Calibri"/>
                <w:color w:val="000000"/>
                <w:sz w:val="18"/>
                <w:szCs w:val="18"/>
                <w:lang w:val="ka-GE"/>
              </w:rPr>
            </w:pPr>
            <w:r>
              <w:rPr>
                <w:rFonts w:ascii="Sylfaen" w:hAnsi="Sylfaen" w:cs="Calibri"/>
                <w:color w:val="000000"/>
                <w:sz w:val="18"/>
                <w:szCs w:val="18"/>
                <w:lang w:val="ka-GE"/>
              </w:rPr>
              <w:t>3</w:t>
            </w:r>
            <w:r w:rsidR="00011EFD">
              <w:rPr>
                <w:rFonts w:ascii="Sylfaen" w:hAnsi="Sylfaen" w:cs="Calibri"/>
                <w:color w:val="000000"/>
                <w:sz w:val="18"/>
                <w:szCs w:val="18"/>
                <w:lang w:val="ka-GE"/>
              </w:rPr>
              <w:t>,0</w:t>
            </w:r>
          </w:p>
        </w:tc>
      </w:tr>
      <w:tr w:rsidR="00F274DA" w:rsidRPr="00CA592E" w14:paraId="4D1728D4"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A40CBCC" w14:textId="472F0A0D" w:rsidR="00F274DA" w:rsidRPr="002B48E7" w:rsidRDefault="00F01A30" w:rsidP="006B7458">
            <w:pPr>
              <w:rPr>
                <w:rFonts w:ascii="Sylfaen" w:hAnsi="Sylfaen" w:cs="Calibri"/>
                <w:color w:val="000000"/>
                <w:sz w:val="18"/>
                <w:szCs w:val="18"/>
                <w:lang w:val="ka-GE"/>
              </w:rPr>
            </w:pPr>
            <w:r>
              <w:rPr>
                <w:rFonts w:ascii="Sylfaen" w:hAnsi="Sylfaen" w:cs="Calibri"/>
                <w:color w:val="000000"/>
                <w:sz w:val="18"/>
                <w:szCs w:val="18"/>
                <w:lang w:val="ka-GE"/>
              </w:rPr>
              <w:t>კვების</w:t>
            </w:r>
            <w:r w:rsidR="00F274DA">
              <w:rPr>
                <w:rFonts w:ascii="Sylfaen" w:hAnsi="Sylfaen" w:cs="Calibri"/>
                <w:color w:val="000000"/>
                <w:sz w:val="18"/>
                <w:szCs w:val="18"/>
                <w:lang w:val="ka-GE"/>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tcPr>
          <w:p w14:paraId="42D6FF91" w14:textId="1AE291FF" w:rsidR="00F274DA" w:rsidRPr="002B48E7" w:rsidRDefault="00181681" w:rsidP="006B7458">
            <w:pPr>
              <w:jc w:val="center"/>
              <w:rPr>
                <w:rFonts w:ascii="Sylfaen" w:hAnsi="Sylfaen" w:cs="Calibri"/>
                <w:color w:val="000000"/>
                <w:sz w:val="18"/>
                <w:szCs w:val="18"/>
                <w:lang w:val="ka-GE"/>
              </w:rPr>
            </w:pPr>
            <w:r>
              <w:rPr>
                <w:rFonts w:ascii="Sylfaen" w:hAnsi="Sylfaen" w:cs="Calibri"/>
                <w:color w:val="000000"/>
                <w:sz w:val="18"/>
                <w:szCs w:val="18"/>
                <w:lang w:val="ka-GE"/>
              </w:rPr>
              <w:t>149,3</w:t>
            </w:r>
          </w:p>
        </w:tc>
      </w:tr>
      <w:tr w:rsidR="00F274DA" w:rsidRPr="00CA592E" w14:paraId="5BE395DC" w14:textId="77777777" w:rsidTr="00F01A3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9D923" w14:textId="57FB2F94"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A0C108C" w14:textId="7B7A7E10" w:rsidR="00F274DA" w:rsidRPr="002F157B" w:rsidRDefault="00F01A30" w:rsidP="00B23645">
            <w:pPr>
              <w:jc w:val="center"/>
              <w:rPr>
                <w:rFonts w:ascii="Sylfaen" w:hAnsi="Sylfaen" w:cs="Calibri"/>
                <w:color w:val="000000"/>
                <w:sz w:val="18"/>
                <w:szCs w:val="18"/>
                <w:lang w:val="ka-GE"/>
              </w:rPr>
            </w:pPr>
            <w:r>
              <w:rPr>
                <w:rFonts w:ascii="Sylfaen" w:hAnsi="Sylfaen" w:cs="Calibri"/>
                <w:color w:val="000000"/>
                <w:sz w:val="18"/>
                <w:szCs w:val="18"/>
                <w:lang w:val="ka-GE"/>
              </w:rPr>
              <w:t>0,</w:t>
            </w:r>
            <w:r w:rsidR="00B23645">
              <w:rPr>
                <w:rFonts w:ascii="Sylfaen" w:hAnsi="Sylfaen" w:cs="Calibri"/>
                <w:color w:val="000000"/>
                <w:sz w:val="18"/>
                <w:szCs w:val="18"/>
                <w:lang w:val="ka-GE"/>
              </w:rPr>
              <w:t>4</w:t>
            </w:r>
          </w:p>
        </w:tc>
      </w:tr>
      <w:tr w:rsidR="00F274DA" w:rsidRPr="00CA592E" w14:paraId="1DD1EF25"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3EB36C6" w14:textId="0631963B" w:rsidR="00F274DA" w:rsidRDefault="00F274DA" w:rsidP="00CD1901">
            <w:pPr>
              <w:rPr>
                <w:rFonts w:ascii="Sylfaen" w:hAnsi="Sylfaen" w:cs="Calibri"/>
                <w:color w:val="000000"/>
                <w:sz w:val="18"/>
                <w:szCs w:val="18"/>
                <w:lang w:val="ka-GE"/>
              </w:rPr>
            </w:pPr>
            <w:r>
              <w:rPr>
                <w:rFonts w:ascii="Sylfaen" w:hAnsi="Sylfaen" w:cs="Calibri"/>
                <w:color w:val="000000"/>
                <w:sz w:val="18"/>
                <w:szCs w:val="18"/>
                <w:lang w:val="ka-GE"/>
              </w:rPr>
              <w:lastRenderedPageBreak/>
              <w:t>სხვა</w:t>
            </w:r>
            <w:r w:rsidR="00CD1901">
              <w:rPr>
                <w:rFonts w:ascii="Sylfaen" w:hAnsi="Sylfaen" w:cs="Calibri"/>
                <w:color w:val="000000"/>
                <w:sz w:val="18"/>
                <w:szCs w:val="18"/>
                <w:lang w:val="ka-GE"/>
              </w:rPr>
              <w:t xml:space="preserve"> დანარჩენი</w:t>
            </w:r>
            <w:r>
              <w:rPr>
                <w:rFonts w:ascii="Sylfaen" w:hAnsi="Sylfaen" w:cs="Calibri"/>
                <w:color w:val="000000"/>
                <w:sz w:val="18"/>
                <w:szCs w:val="18"/>
                <w:lang w:val="ka-GE"/>
              </w:rPr>
              <w:t xml:space="preserve"> საქონლისა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1A12340" w14:textId="109A29BC" w:rsidR="00F274DA" w:rsidRDefault="009B28FA" w:rsidP="00CD1901">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bl>
    <w:p w14:paraId="19D02E52" w14:textId="77777777" w:rsidR="00F274DA" w:rsidRDefault="00F274DA" w:rsidP="00F274DA">
      <w:pPr>
        <w:pStyle w:val="ListParagraph"/>
        <w:spacing w:after="0"/>
        <w:ind w:left="0" w:firstLine="360"/>
        <w:jc w:val="both"/>
        <w:rPr>
          <w:rFonts w:ascii="Sylfaen" w:hAnsi="Sylfaen"/>
          <w:sz w:val="24"/>
          <w:lang w:val="ka-GE"/>
        </w:rPr>
      </w:pPr>
    </w:p>
    <w:p w14:paraId="00AD78B1" w14:textId="77777777" w:rsidR="00F274DA" w:rsidRDefault="00F274DA" w:rsidP="000E7AD3">
      <w:pPr>
        <w:ind w:firstLine="600"/>
        <w:jc w:val="both"/>
        <w:rPr>
          <w:rFonts w:ascii="Sylfaen" w:hAnsi="Sylfaen"/>
          <w:lang w:val="ka-GE"/>
        </w:rPr>
      </w:pPr>
    </w:p>
    <w:p w14:paraId="1F7E1BBA"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60"/>
        <w:gridCol w:w="1786"/>
        <w:gridCol w:w="2346"/>
        <w:gridCol w:w="1733"/>
        <w:gridCol w:w="101"/>
        <w:gridCol w:w="1444"/>
        <w:gridCol w:w="1889"/>
        <w:gridCol w:w="1889"/>
        <w:gridCol w:w="1886"/>
      </w:tblGrid>
      <w:tr w:rsidR="00377B0F" w14:paraId="7FFC254C" w14:textId="77777777" w:rsidTr="004D72FF">
        <w:trPr>
          <w:trHeight w:val="672"/>
        </w:trPr>
        <w:tc>
          <w:tcPr>
            <w:tcW w:w="737" w:type="pct"/>
            <w:tcBorders>
              <w:top w:val="single" w:sz="4" w:space="0" w:color="auto"/>
              <w:left w:val="single" w:sz="4" w:space="0" w:color="auto"/>
              <w:bottom w:val="single" w:sz="4" w:space="0" w:color="auto"/>
              <w:right w:val="single" w:sz="4" w:space="0" w:color="auto"/>
            </w:tcBorders>
            <w:shd w:val="clear" w:color="000000" w:fill="FFFFFF"/>
            <w:hideMark/>
          </w:tcPr>
          <w:p w14:paraId="17942F08"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45"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ADCF5A3" w14:textId="77777777" w:rsidR="00377B0F" w:rsidRDefault="00377B0F">
            <w:pPr>
              <w:jc w:val="center"/>
              <w:rPr>
                <w:rFonts w:ascii="Sylfaen" w:hAnsi="Sylfaen" w:cs="Calibri"/>
                <w:b/>
                <w:bCs/>
                <w:color w:val="000000"/>
              </w:rPr>
            </w:pPr>
            <w:r>
              <w:rPr>
                <w:rFonts w:ascii="Sylfaen" w:hAnsi="Sylfaen" w:cs="Calibri"/>
                <w:b/>
                <w:bCs/>
                <w:color w:val="000000"/>
              </w:rPr>
              <w:t>ხანძრით დაზარალებული ოჯახების ერთჯერადი</w:t>
            </w:r>
            <w:r>
              <w:rPr>
                <w:rFonts w:ascii="Sylfaen" w:hAnsi="Sylfaen" w:cs="Calibri"/>
                <w:b/>
                <w:bCs/>
                <w:color w:val="000000"/>
              </w:rPr>
              <w:br/>
              <w:t>დახმარება</w:t>
            </w:r>
          </w:p>
        </w:tc>
        <w:tc>
          <w:tcPr>
            <w:tcW w:w="470" w:type="pct"/>
            <w:tcBorders>
              <w:top w:val="single" w:sz="4" w:space="0" w:color="auto"/>
              <w:left w:val="nil"/>
              <w:bottom w:val="single" w:sz="4" w:space="0" w:color="auto"/>
              <w:right w:val="single" w:sz="4" w:space="0" w:color="auto"/>
            </w:tcBorders>
            <w:shd w:val="clear" w:color="000000" w:fill="FFFFFF"/>
            <w:hideMark/>
          </w:tcPr>
          <w:p w14:paraId="79C83CBD" w14:textId="11C141D2" w:rsidR="00377B0F" w:rsidRDefault="00377B0F" w:rsidP="00C15AC5">
            <w:pPr>
              <w:jc w:val="center"/>
              <w:rPr>
                <w:rFonts w:ascii="Sylfaen" w:hAnsi="Sylfaen" w:cs="Calibri"/>
                <w:b/>
                <w:bCs/>
                <w:color w:val="000000"/>
                <w:sz w:val="16"/>
                <w:szCs w:val="16"/>
              </w:rPr>
            </w:pPr>
            <w:r>
              <w:rPr>
                <w:rFonts w:ascii="Sylfaen" w:hAnsi="Sylfaen" w:cs="Calibri"/>
                <w:b/>
                <w:bCs/>
                <w:color w:val="000000"/>
                <w:sz w:val="16"/>
                <w:szCs w:val="16"/>
              </w:rPr>
              <w:t>202</w:t>
            </w:r>
            <w:r w:rsidR="00C15AC5">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6" w:type="pct"/>
            <w:tcBorders>
              <w:top w:val="single" w:sz="4" w:space="0" w:color="auto"/>
              <w:left w:val="nil"/>
              <w:bottom w:val="single" w:sz="4" w:space="0" w:color="auto"/>
              <w:right w:val="single" w:sz="4" w:space="0" w:color="auto"/>
            </w:tcBorders>
            <w:shd w:val="clear" w:color="000000" w:fill="FFFFFF"/>
            <w:hideMark/>
          </w:tcPr>
          <w:p w14:paraId="11CF064A" w14:textId="34620C37" w:rsidR="00377B0F" w:rsidRDefault="00377B0F" w:rsidP="00C15AC5">
            <w:pPr>
              <w:jc w:val="center"/>
              <w:rPr>
                <w:rFonts w:ascii="Sylfaen" w:hAnsi="Sylfaen" w:cs="Calibri"/>
                <w:b/>
                <w:bCs/>
                <w:color w:val="000000"/>
                <w:sz w:val="16"/>
                <w:szCs w:val="16"/>
              </w:rPr>
            </w:pPr>
            <w:r>
              <w:rPr>
                <w:rFonts w:ascii="Sylfaen" w:hAnsi="Sylfaen" w:cs="Calibri"/>
                <w:b/>
                <w:bCs/>
                <w:color w:val="000000"/>
                <w:sz w:val="16"/>
                <w:szCs w:val="16"/>
              </w:rPr>
              <w:t>202</w:t>
            </w:r>
            <w:r w:rsidR="00C15AC5">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6" w:type="pct"/>
            <w:tcBorders>
              <w:top w:val="single" w:sz="4" w:space="0" w:color="auto"/>
              <w:left w:val="nil"/>
              <w:bottom w:val="single" w:sz="4" w:space="0" w:color="auto"/>
              <w:right w:val="single" w:sz="4" w:space="0" w:color="auto"/>
            </w:tcBorders>
            <w:shd w:val="clear" w:color="000000" w:fill="FFFFFF"/>
            <w:hideMark/>
          </w:tcPr>
          <w:p w14:paraId="4E310073" w14:textId="1BAB2D57" w:rsidR="00377B0F" w:rsidRDefault="00377B0F" w:rsidP="00C15AC5">
            <w:pPr>
              <w:jc w:val="center"/>
              <w:rPr>
                <w:rFonts w:ascii="Sylfaen" w:hAnsi="Sylfaen" w:cs="Calibri"/>
                <w:b/>
                <w:bCs/>
                <w:color w:val="000000"/>
                <w:sz w:val="16"/>
                <w:szCs w:val="16"/>
              </w:rPr>
            </w:pPr>
            <w:r>
              <w:rPr>
                <w:rFonts w:ascii="Sylfaen" w:hAnsi="Sylfaen" w:cs="Calibri"/>
                <w:b/>
                <w:bCs/>
                <w:color w:val="000000"/>
                <w:sz w:val="16"/>
                <w:szCs w:val="16"/>
              </w:rPr>
              <w:t>202</w:t>
            </w:r>
            <w:r w:rsidR="00C15AC5">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6" w:type="pct"/>
            <w:tcBorders>
              <w:top w:val="single" w:sz="4" w:space="0" w:color="auto"/>
              <w:left w:val="nil"/>
              <w:bottom w:val="single" w:sz="4" w:space="0" w:color="auto"/>
              <w:right w:val="single" w:sz="4" w:space="0" w:color="auto"/>
            </w:tcBorders>
            <w:shd w:val="clear" w:color="000000" w:fill="FFFFFF"/>
            <w:hideMark/>
          </w:tcPr>
          <w:p w14:paraId="48EB2520" w14:textId="2581D4BD" w:rsidR="00377B0F" w:rsidRDefault="00377B0F" w:rsidP="00C15AC5">
            <w:pPr>
              <w:jc w:val="center"/>
              <w:rPr>
                <w:rFonts w:ascii="Sylfaen" w:hAnsi="Sylfaen" w:cs="Calibri"/>
                <w:b/>
                <w:bCs/>
                <w:color w:val="000000"/>
                <w:sz w:val="16"/>
                <w:szCs w:val="16"/>
              </w:rPr>
            </w:pPr>
            <w:r>
              <w:rPr>
                <w:rFonts w:ascii="Sylfaen" w:hAnsi="Sylfaen" w:cs="Calibri"/>
                <w:b/>
                <w:bCs/>
                <w:color w:val="000000"/>
                <w:sz w:val="16"/>
                <w:szCs w:val="16"/>
              </w:rPr>
              <w:t>202</w:t>
            </w:r>
            <w:r w:rsidR="00C15AC5">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377B0F" w14:paraId="6B72E6D5" w14:textId="77777777" w:rsidTr="004D72FF">
        <w:trPr>
          <w:trHeight w:val="260"/>
        </w:trPr>
        <w:tc>
          <w:tcPr>
            <w:tcW w:w="737" w:type="pct"/>
            <w:tcBorders>
              <w:top w:val="nil"/>
              <w:left w:val="single" w:sz="4" w:space="0" w:color="auto"/>
              <w:bottom w:val="single" w:sz="4" w:space="0" w:color="auto"/>
              <w:right w:val="single" w:sz="4" w:space="0" w:color="auto"/>
            </w:tcBorders>
            <w:shd w:val="clear" w:color="000000" w:fill="FFFFFF"/>
            <w:hideMark/>
          </w:tcPr>
          <w:p w14:paraId="072FCB4D" w14:textId="77777777" w:rsidR="00377B0F" w:rsidRPr="0093682F" w:rsidRDefault="00377B0F">
            <w:pPr>
              <w:jc w:val="center"/>
              <w:rPr>
                <w:rFonts w:ascii="Sylfaen" w:hAnsi="Sylfaen" w:cs="Calibri"/>
                <w:b/>
                <w:color w:val="000000"/>
                <w:sz w:val="16"/>
                <w:szCs w:val="16"/>
              </w:rPr>
            </w:pPr>
            <w:r w:rsidRPr="0093682F">
              <w:rPr>
                <w:rFonts w:ascii="Sylfaen" w:hAnsi="Sylfaen" w:cs="Calibri"/>
                <w:b/>
                <w:color w:val="000000"/>
                <w:sz w:val="16"/>
                <w:szCs w:val="16"/>
              </w:rPr>
              <w:t>06 02 05</w:t>
            </w:r>
          </w:p>
        </w:tc>
        <w:tc>
          <w:tcPr>
            <w:tcW w:w="1945" w:type="pct"/>
            <w:gridSpan w:val="4"/>
            <w:vMerge/>
            <w:tcBorders>
              <w:top w:val="nil"/>
              <w:left w:val="single" w:sz="4" w:space="0" w:color="auto"/>
              <w:bottom w:val="single" w:sz="4" w:space="0" w:color="auto"/>
              <w:right w:val="single" w:sz="4" w:space="0" w:color="auto"/>
            </w:tcBorders>
            <w:vAlign w:val="center"/>
            <w:hideMark/>
          </w:tcPr>
          <w:p w14:paraId="4F96F1A8" w14:textId="77777777" w:rsidR="00377B0F" w:rsidRDefault="00377B0F">
            <w:pPr>
              <w:rPr>
                <w:rFonts w:ascii="Sylfaen" w:hAnsi="Sylfaen" w:cs="Calibri"/>
                <w:b/>
                <w:bCs/>
                <w:color w:val="000000"/>
              </w:rPr>
            </w:pPr>
          </w:p>
        </w:tc>
        <w:tc>
          <w:tcPr>
            <w:tcW w:w="470" w:type="pct"/>
            <w:tcBorders>
              <w:top w:val="nil"/>
              <w:left w:val="nil"/>
              <w:bottom w:val="single" w:sz="4" w:space="0" w:color="auto"/>
              <w:right w:val="single" w:sz="4" w:space="0" w:color="auto"/>
            </w:tcBorders>
            <w:shd w:val="clear" w:color="000000" w:fill="FFFFFF"/>
            <w:hideMark/>
          </w:tcPr>
          <w:p w14:paraId="6CC1AC12" w14:textId="79A7D1AE" w:rsidR="00377B0F" w:rsidRPr="00C86644" w:rsidRDefault="00C86644" w:rsidP="002E08CE">
            <w:pPr>
              <w:jc w:val="center"/>
              <w:rPr>
                <w:rFonts w:ascii="Sylfaen" w:hAnsi="Sylfaen" w:cs="Calibri"/>
                <w:sz w:val="18"/>
                <w:szCs w:val="18"/>
                <w:lang w:val="ka-GE"/>
              </w:rPr>
            </w:pPr>
            <w:r>
              <w:rPr>
                <w:rFonts w:ascii="Sylfaen" w:hAnsi="Sylfaen" w:cs="Calibri"/>
                <w:sz w:val="18"/>
                <w:szCs w:val="18"/>
                <w:lang w:val="ka-GE"/>
              </w:rPr>
              <w:t>18,0</w:t>
            </w:r>
          </w:p>
        </w:tc>
        <w:tc>
          <w:tcPr>
            <w:tcW w:w="616" w:type="pct"/>
            <w:tcBorders>
              <w:top w:val="nil"/>
              <w:left w:val="nil"/>
              <w:bottom w:val="single" w:sz="4" w:space="0" w:color="auto"/>
              <w:right w:val="single" w:sz="4" w:space="0" w:color="auto"/>
            </w:tcBorders>
            <w:shd w:val="clear" w:color="auto" w:fill="auto"/>
            <w:hideMark/>
          </w:tcPr>
          <w:p w14:paraId="5CF319E9" w14:textId="1C4C3123" w:rsidR="00377B0F" w:rsidRPr="00C86644" w:rsidRDefault="00C86644" w:rsidP="002E08CE">
            <w:pPr>
              <w:jc w:val="center"/>
              <w:rPr>
                <w:rFonts w:ascii="Sylfaen" w:hAnsi="Sylfaen" w:cs="Calibri"/>
                <w:sz w:val="18"/>
                <w:szCs w:val="18"/>
                <w:lang w:val="ka-GE"/>
              </w:rPr>
            </w:pPr>
            <w:r>
              <w:rPr>
                <w:rFonts w:ascii="Sylfaen" w:hAnsi="Sylfaen" w:cs="Calibri"/>
                <w:sz w:val="18"/>
                <w:szCs w:val="18"/>
                <w:lang w:val="ka-GE"/>
              </w:rPr>
              <w:t>18,9</w:t>
            </w:r>
          </w:p>
        </w:tc>
        <w:tc>
          <w:tcPr>
            <w:tcW w:w="616" w:type="pct"/>
            <w:tcBorders>
              <w:top w:val="nil"/>
              <w:left w:val="nil"/>
              <w:bottom w:val="single" w:sz="4" w:space="0" w:color="auto"/>
              <w:right w:val="single" w:sz="4" w:space="0" w:color="auto"/>
            </w:tcBorders>
            <w:shd w:val="clear" w:color="auto" w:fill="auto"/>
            <w:hideMark/>
          </w:tcPr>
          <w:p w14:paraId="7535E4B8" w14:textId="6F4405FD" w:rsidR="00377B0F" w:rsidRPr="00C86644" w:rsidRDefault="00C86644" w:rsidP="00144825">
            <w:pPr>
              <w:jc w:val="center"/>
              <w:rPr>
                <w:rFonts w:ascii="Sylfaen" w:hAnsi="Sylfaen" w:cs="Calibri"/>
                <w:sz w:val="18"/>
                <w:szCs w:val="18"/>
                <w:lang w:val="ka-GE"/>
              </w:rPr>
            </w:pPr>
            <w:r>
              <w:rPr>
                <w:rFonts w:ascii="Sylfaen" w:hAnsi="Sylfaen" w:cs="Calibri"/>
                <w:sz w:val="18"/>
                <w:szCs w:val="18"/>
                <w:lang w:val="ka-GE"/>
              </w:rPr>
              <w:t>19,</w:t>
            </w:r>
            <w:r w:rsidR="00144825">
              <w:rPr>
                <w:rFonts w:ascii="Sylfaen" w:hAnsi="Sylfaen" w:cs="Calibri"/>
                <w:sz w:val="18"/>
                <w:szCs w:val="18"/>
                <w:lang w:val="ka-GE"/>
              </w:rPr>
              <w:t>8</w:t>
            </w:r>
          </w:p>
        </w:tc>
        <w:tc>
          <w:tcPr>
            <w:tcW w:w="616" w:type="pct"/>
            <w:tcBorders>
              <w:top w:val="nil"/>
              <w:left w:val="nil"/>
              <w:bottom w:val="single" w:sz="4" w:space="0" w:color="auto"/>
              <w:right w:val="single" w:sz="4" w:space="0" w:color="auto"/>
            </w:tcBorders>
            <w:shd w:val="clear" w:color="auto" w:fill="auto"/>
            <w:hideMark/>
          </w:tcPr>
          <w:p w14:paraId="2F946852" w14:textId="4FF2E52D" w:rsidR="00377B0F" w:rsidRPr="00C86644" w:rsidRDefault="00C86644" w:rsidP="00144825">
            <w:pPr>
              <w:jc w:val="center"/>
              <w:rPr>
                <w:rFonts w:ascii="Sylfaen" w:hAnsi="Sylfaen" w:cs="Calibri"/>
                <w:sz w:val="18"/>
                <w:szCs w:val="18"/>
                <w:lang w:val="ka-GE"/>
              </w:rPr>
            </w:pPr>
            <w:r>
              <w:rPr>
                <w:rFonts w:ascii="Sylfaen" w:hAnsi="Sylfaen" w:cs="Calibri"/>
                <w:sz w:val="18"/>
                <w:szCs w:val="18"/>
                <w:lang w:val="ka-GE"/>
              </w:rPr>
              <w:t>20,</w:t>
            </w:r>
            <w:r w:rsidR="00144825">
              <w:rPr>
                <w:rFonts w:ascii="Sylfaen" w:hAnsi="Sylfaen" w:cs="Calibri"/>
                <w:sz w:val="18"/>
                <w:szCs w:val="18"/>
                <w:lang w:val="ka-GE"/>
              </w:rPr>
              <w:t>8</w:t>
            </w:r>
          </w:p>
        </w:tc>
      </w:tr>
      <w:tr w:rsidR="00377B0F" w14:paraId="26265083" w14:textId="77777777" w:rsidTr="004D72FF">
        <w:trPr>
          <w:trHeight w:val="677"/>
        </w:trPr>
        <w:tc>
          <w:tcPr>
            <w:tcW w:w="737" w:type="pct"/>
            <w:tcBorders>
              <w:top w:val="nil"/>
              <w:left w:val="single" w:sz="4" w:space="0" w:color="auto"/>
              <w:bottom w:val="single" w:sz="4" w:space="0" w:color="auto"/>
              <w:right w:val="nil"/>
            </w:tcBorders>
            <w:shd w:val="clear" w:color="000000" w:fill="FFFFFF"/>
            <w:hideMark/>
          </w:tcPr>
          <w:p w14:paraId="320E5970"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B89F26E" w14:textId="4BD90374" w:rsidR="00377B0F"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377B0F" w14:paraId="64C2539A" w14:textId="77777777" w:rsidTr="004D72FF">
        <w:trPr>
          <w:trHeight w:val="510"/>
        </w:trPr>
        <w:tc>
          <w:tcPr>
            <w:tcW w:w="737" w:type="pct"/>
            <w:tcBorders>
              <w:top w:val="nil"/>
              <w:left w:val="single" w:sz="4" w:space="0" w:color="auto"/>
              <w:bottom w:val="single" w:sz="4" w:space="0" w:color="auto"/>
              <w:right w:val="nil"/>
            </w:tcBorders>
            <w:shd w:val="clear" w:color="000000" w:fill="FFFFFF"/>
            <w:hideMark/>
          </w:tcPr>
          <w:p w14:paraId="26EB7075" w14:textId="2D9438A8" w:rsidR="00377B0F" w:rsidRPr="00B55E9C" w:rsidRDefault="00377B0F">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B55E9C">
              <w:rPr>
                <w:rFonts w:ascii="Sylfaen" w:hAnsi="Sylfaen" w:cs="Calibri"/>
                <w:b/>
                <w:bCs/>
                <w:color w:val="000000"/>
                <w:sz w:val="18"/>
                <w:szCs w:val="18"/>
                <w:lang w:val="ka-GE"/>
              </w:rPr>
              <w:t>და მიზანი</w:t>
            </w:r>
          </w:p>
        </w:tc>
        <w:tc>
          <w:tcPr>
            <w:tcW w:w="426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6C7A6BC" w14:textId="77777777" w:rsidR="00B55E9C" w:rsidRPr="00DB33DE" w:rsidRDefault="00B55E9C" w:rsidP="00B55E9C">
            <w:pPr>
              <w:jc w:val="both"/>
              <w:rPr>
                <w:rFonts w:ascii="Sylfaen" w:hAnsi="Sylfaen" w:cs="Calibri"/>
                <w:color w:val="000000"/>
                <w:sz w:val="18"/>
                <w:szCs w:val="18"/>
              </w:rPr>
            </w:pPr>
            <w:r w:rsidRPr="00DB33DE">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დახმარების გაცემა.</w:t>
            </w:r>
          </w:p>
          <w:p w14:paraId="3145FB31" w14:textId="44545DBA" w:rsidR="00377B0F" w:rsidRDefault="00B55E9C" w:rsidP="00B55E9C">
            <w:pPr>
              <w:rPr>
                <w:rFonts w:ascii="Sylfaen" w:hAnsi="Sylfaen" w:cs="Calibri"/>
                <w:color w:val="000000"/>
                <w:sz w:val="18"/>
                <w:szCs w:val="18"/>
              </w:rPr>
            </w:pPr>
            <w:r w:rsidRPr="00DB33DE">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ოჯახების სოციალური  მდგომარეობის შემსუბუქება.  მორალური და ეკონომიკური მხარდაჭერა. ხანძრის შედეგად დაზარალებული მოსახლეობის სოციალურ-ეკონომიკური პირობების გაუმჯობესება და სხვ.</w:t>
            </w:r>
          </w:p>
        </w:tc>
      </w:tr>
      <w:tr w:rsidR="00377B0F" w14:paraId="42C6BB86" w14:textId="77777777" w:rsidTr="004D72FF">
        <w:trPr>
          <w:trHeight w:val="652"/>
        </w:trPr>
        <w:tc>
          <w:tcPr>
            <w:tcW w:w="737" w:type="pct"/>
            <w:tcBorders>
              <w:top w:val="nil"/>
              <w:left w:val="single" w:sz="4" w:space="0" w:color="auto"/>
              <w:bottom w:val="single" w:sz="4" w:space="0" w:color="auto"/>
              <w:right w:val="nil"/>
            </w:tcBorders>
            <w:shd w:val="clear" w:color="000000" w:fill="FFFFFF"/>
            <w:hideMark/>
          </w:tcPr>
          <w:p w14:paraId="0E0E1BC2" w14:textId="10F298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6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E4B88AA" w14:textId="3582F4E4" w:rsidR="00377B0F" w:rsidRDefault="00B55E9C" w:rsidP="0021404A">
            <w:pPr>
              <w:rPr>
                <w:rFonts w:ascii="Sylfaen" w:hAnsi="Sylfaen" w:cs="Calibri"/>
                <w:color w:val="000000"/>
                <w:sz w:val="18"/>
                <w:szCs w:val="18"/>
              </w:rPr>
            </w:pPr>
            <w:r w:rsidRPr="00DB33DE">
              <w:rPr>
                <w:rFonts w:ascii="Sylfaen" w:hAnsi="Sylfaen" w:cs="Calibri"/>
                <w:color w:val="000000"/>
                <w:sz w:val="18"/>
                <w:szCs w:val="18"/>
              </w:rPr>
              <w:t>ბენეფიციარებისთვის შემცირებული  ხარჯები</w:t>
            </w:r>
            <w:r>
              <w:rPr>
                <w:rFonts w:ascii="Sylfaen" w:hAnsi="Sylfaen" w:cs="Calibri"/>
                <w:color w:val="000000"/>
                <w:sz w:val="18"/>
                <w:szCs w:val="18"/>
                <w:lang w:val="ka-GE"/>
              </w:rPr>
              <w:t xml:space="preserve"> და სხვა</w:t>
            </w:r>
            <w:r w:rsidRPr="00541EBE">
              <w:rPr>
                <w:rFonts w:ascii="Sylfaen" w:hAnsi="Sylfaen" w:cs="Calibri"/>
                <w:color w:val="000000"/>
                <w:sz w:val="18"/>
                <w:szCs w:val="18"/>
              </w:rPr>
              <w:t>.</w:t>
            </w:r>
          </w:p>
        </w:tc>
      </w:tr>
      <w:tr w:rsidR="007D1C57" w14:paraId="6AE44030" w14:textId="77777777" w:rsidTr="004D72FF">
        <w:trPr>
          <w:trHeight w:val="862"/>
        </w:trPr>
        <w:tc>
          <w:tcPr>
            <w:tcW w:w="737" w:type="pct"/>
            <w:tcBorders>
              <w:top w:val="nil"/>
              <w:left w:val="single" w:sz="4" w:space="0" w:color="auto"/>
              <w:bottom w:val="single" w:sz="4" w:space="0" w:color="auto"/>
              <w:right w:val="single" w:sz="4" w:space="0" w:color="auto"/>
            </w:tcBorders>
            <w:shd w:val="clear" w:color="000000" w:fill="FFFFFF"/>
            <w:hideMark/>
          </w:tcPr>
          <w:p w14:paraId="5D14CE62"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N</w:t>
            </w:r>
          </w:p>
        </w:tc>
        <w:tc>
          <w:tcPr>
            <w:tcW w:w="582" w:type="pct"/>
            <w:tcBorders>
              <w:top w:val="single" w:sz="4" w:space="0" w:color="auto"/>
              <w:left w:val="nil"/>
              <w:bottom w:val="single" w:sz="4" w:space="0" w:color="auto"/>
              <w:right w:val="single" w:sz="4" w:space="0" w:color="000000"/>
            </w:tcBorders>
            <w:shd w:val="clear" w:color="000000" w:fill="FFFFFF"/>
            <w:hideMark/>
          </w:tcPr>
          <w:p w14:paraId="023E631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65" w:type="pct"/>
            <w:tcBorders>
              <w:top w:val="nil"/>
              <w:left w:val="nil"/>
              <w:bottom w:val="single" w:sz="4" w:space="0" w:color="auto"/>
              <w:right w:val="single" w:sz="4" w:space="0" w:color="auto"/>
            </w:tcBorders>
            <w:shd w:val="clear" w:color="000000" w:fill="FFFFFF"/>
            <w:hideMark/>
          </w:tcPr>
          <w:p w14:paraId="2E6D1D63"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65" w:type="pct"/>
            <w:tcBorders>
              <w:top w:val="nil"/>
              <w:left w:val="nil"/>
              <w:bottom w:val="single" w:sz="4" w:space="0" w:color="auto"/>
              <w:right w:val="single" w:sz="4" w:space="0" w:color="auto"/>
            </w:tcBorders>
            <w:shd w:val="clear" w:color="000000" w:fill="FFFFFF"/>
            <w:hideMark/>
          </w:tcPr>
          <w:p w14:paraId="2B0D2E3E" w14:textId="5EF2E032" w:rsidR="00377B0F" w:rsidRDefault="00377B0F" w:rsidP="003B1700">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3B1700">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504" w:type="pct"/>
            <w:gridSpan w:val="2"/>
            <w:tcBorders>
              <w:top w:val="single" w:sz="4" w:space="0" w:color="auto"/>
              <w:left w:val="nil"/>
              <w:bottom w:val="single" w:sz="4" w:space="0" w:color="auto"/>
              <w:right w:val="single" w:sz="4" w:space="0" w:color="000000"/>
            </w:tcBorders>
            <w:shd w:val="clear" w:color="000000" w:fill="FFFFFF"/>
            <w:hideMark/>
          </w:tcPr>
          <w:p w14:paraId="33B3D1BF"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16" w:type="pct"/>
            <w:tcBorders>
              <w:top w:val="nil"/>
              <w:left w:val="nil"/>
              <w:bottom w:val="single" w:sz="4" w:space="0" w:color="auto"/>
              <w:right w:val="single" w:sz="4" w:space="0" w:color="auto"/>
            </w:tcBorders>
            <w:shd w:val="clear" w:color="000000" w:fill="FFFFFF"/>
            <w:hideMark/>
          </w:tcPr>
          <w:p w14:paraId="14826255" w14:textId="77BC9EF8" w:rsidR="00377B0F" w:rsidRDefault="00377B0F" w:rsidP="003B170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B1700">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616" w:type="pct"/>
            <w:tcBorders>
              <w:top w:val="nil"/>
              <w:left w:val="nil"/>
              <w:bottom w:val="single" w:sz="4" w:space="0" w:color="auto"/>
              <w:right w:val="single" w:sz="4" w:space="0" w:color="auto"/>
            </w:tcBorders>
            <w:shd w:val="clear" w:color="000000" w:fill="FFFFFF"/>
            <w:hideMark/>
          </w:tcPr>
          <w:p w14:paraId="69031777" w14:textId="5078D528" w:rsidR="00377B0F" w:rsidRDefault="00377B0F" w:rsidP="003B170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B1700">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616" w:type="pct"/>
            <w:tcBorders>
              <w:top w:val="nil"/>
              <w:left w:val="nil"/>
              <w:bottom w:val="single" w:sz="4" w:space="0" w:color="auto"/>
              <w:right w:val="single" w:sz="4" w:space="0" w:color="auto"/>
            </w:tcBorders>
            <w:shd w:val="clear" w:color="000000" w:fill="FFFFFF"/>
            <w:hideMark/>
          </w:tcPr>
          <w:p w14:paraId="36A82019" w14:textId="1E774F0F" w:rsidR="00377B0F" w:rsidRDefault="00377B0F" w:rsidP="003B170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B1700">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4D72FF" w14:paraId="78773E77" w14:textId="77777777" w:rsidTr="004D72FF">
        <w:trPr>
          <w:trHeight w:val="2863"/>
        </w:trPr>
        <w:tc>
          <w:tcPr>
            <w:tcW w:w="737" w:type="pct"/>
            <w:vMerge w:val="restart"/>
            <w:tcBorders>
              <w:top w:val="nil"/>
              <w:left w:val="single" w:sz="4" w:space="0" w:color="auto"/>
              <w:bottom w:val="single" w:sz="4" w:space="0" w:color="000000"/>
              <w:right w:val="single" w:sz="4" w:space="0" w:color="auto"/>
            </w:tcBorders>
            <w:shd w:val="clear" w:color="000000" w:fill="FFFFFF"/>
            <w:hideMark/>
          </w:tcPr>
          <w:p w14:paraId="517F5ADC" w14:textId="77777777" w:rsidR="004D72FF" w:rsidRDefault="004D72FF" w:rsidP="004D72FF">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582"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4D11E63B" w14:textId="77777777" w:rsidR="004D72FF" w:rsidRPr="004D72FF" w:rsidRDefault="004D72FF" w:rsidP="004D72FF">
            <w:pPr>
              <w:jc w:val="center"/>
              <w:rPr>
                <w:rFonts w:ascii="Sylfaen" w:hAnsi="Sylfaen" w:cs="Calibri"/>
                <w:color w:val="000000"/>
                <w:sz w:val="18"/>
                <w:szCs w:val="18"/>
              </w:rPr>
            </w:pPr>
            <w:r w:rsidRPr="004D72FF">
              <w:rPr>
                <w:rFonts w:ascii="Sylfaen" w:hAnsi="Sylfaen" w:cs="Calibri"/>
                <w:color w:val="000000"/>
                <w:sz w:val="18"/>
                <w:szCs w:val="18"/>
              </w:rPr>
              <w:t>სამიზნე ჯგუფებისათვის შემსუბუქებული სოციალური მდგომარეობა. ხანძრის შედეგად დაზარალებული მოსახლეობისთვის გაუმჯობესებული სოციალურ-ეკონომიკური პირობები.</w:t>
            </w:r>
          </w:p>
          <w:p w14:paraId="1DCD99A4" w14:textId="339ED3DA" w:rsidR="004D72FF" w:rsidRPr="004D72FF" w:rsidRDefault="004D72FF" w:rsidP="004D72FF">
            <w:pPr>
              <w:jc w:val="center"/>
              <w:rPr>
                <w:rFonts w:ascii="Sylfaen" w:hAnsi="Sylfaen" w:cs="Calibri"/>
                <w:color w:val="000000"/>
                <w:sz w:val="18"/>
                <w:szCs w:val="18"/>
              </w:rPr>
            </w:pPr>
          </w:p>
        </w:tc>
        <w:tc>
          <w:tcPr>
            <w:tcW w:w="765" w:type="pct"/>
            <w:vMerge w:val="restart"/>
            <w:tcBorders>
              <w:top w:val="nil"/>
              <w:left w:val="single" w:sz="4" w:space="0" w:color="auto"/>
              <w:bottom w:val="single" w:sz="4" w:space="0" w:color="000000"/>
              <w:right w:val="single" w:sz="4" w:space="0" w:color="auto"/>
            </w:tcBorders>
            <w:shd w:val="clear" w:color="000000" w:fill="FFFFFF"/>
            <w:hideMark/>
          </w:tcPr>
          <w:p w14:paraId="738BFBBF" w14:textId="4A8211D2" w:rsidR="004D72FF" w:rsidRPr="00A72D02" w:rsidRDefault="004D72FF" w:rsidP="004D72FF">
            <w:pPr>
              <w:rPr>
                <w:rFonts w:ascii="Sylfaen" w:hAnsi="Sylfaen" w:cs="Calibri"/>
                <w:color w:val="000000"/>
                <w:sz w:val="16"/>
                <w:szCs w:val="16"/>
              </w:rPr>
            </w:pPr>
            <w:r>
              <w:rPr>
                <w:rFonts w:ascii="Sylfaen" w:hAnsi="Sylfaen" w:cs="Calibri"/>
                <w:color w:val="000000"/>
                <w:sz w:val="16"/>
                <w:szCs w:val="16"/>
                <w:lang w:val="ka-GE"/>
              </w:rPr>
              <w:t xml:space="preserve">შესაბამისი </w:t>
            </w:r>
            <w:r w:rsidRPr="00A72D02">
              <w:rPr>
                <w:rFonts w:ascii="Sylfaen" w:hAnsi="Sylfaen" w:cs="Calibri"/>
                <w:color w:val="000000"/>
                <w:sz w:val="16"/>
                <w:szCs w:val="16"/>
              </w:rPr>
              <w:t xml:space="preserve">საჭიროების მქონე ყველა ბენეფიციარის მიერ პროგრამით სარდგებლობა.  </w:t>
            </w:r>
          </w:p>
        </w:tc>
        <w:tc>
          <w:tcPr>
            <w:tcW w:w="565" w:type="pct"/>
            <w:vMerge w:val="restart"/>
            <w:tcBorders>
              <w:top w:val="nil"/>
              <w:left w:val="single" w:sz="4" w:space="0" w:color="auto"/>
              <w:bottom w:val="single" w:sz="4" w:space="0" w:color="000000"/>
              <w:right w:val="single" w:sz="4" w:space="0" w:color="auto"/>
            </w:tcBorders>
            <w:shd w:val="clear" w:color="000000" w:fill="FFFFFF"/>
            <w:hideMark/>
          </w:tcPr>
          <w:p w14:paraId="5C45C00D" w14:textId="245B8478" w:rsidR="004D72FF" w:rsidRPr="00A72D02" w:rsidRDefault="004D72FF" w:rsidP="004D72FF">
            <w:pPr>
              <w:jc w:val="center"/>
              <w:rPr>
                <w:rFonts w:ascii="Sylfaen" w:hAnsi="Sylfaen" w:cs="Calibri"/>
                <w:color w:val="000000"/>
                <w:sz w:val="16"/>
                <w:szCs w:val="16"/>
              </w:rPr>
            </w:pPr>
            <w:r w:rsidRPr="00A72D02">
              <w:rPr>
                <w:rFonts w:ascii="Sylfaen" w:hAnsi="Sylfaen" w:cs="Calibri"/>
                <w:color w:val="000000"/>
                <w:sz w:val="16"/>
                <w:szCs w:val="16"/>
              </w:rPr>
              <w:t>202</w:t>
            </w:r>
            <w:r>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0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AE5A1B0" w14:textId="77777777" w:rsidR="004D72FF" w:rsidRPr="00A72D02" w:rsidRDefault="004D72FF" w:rsidP="004D72FF">
            <w:pPr>
              <w:jc w:val="center"/>
              <w:rPr>
                <w:rFonts w:ascii="Sylfaen" w:hAnsi="Sylfaen" w:cs="Calibri"/>
                <w:color w:val="000000"/>
                <w:sz w:val="16"/>
                <w:szCs w:val="16"/>
              </w:rPr>
            </w:pPr>
            <w:r w:rsidRPr="00A72D02">
              <w:rPr>
                <w:rFonts w:ascii="Sylfaen" w:hAnsi="Sylfaen" w:cs="Calibri"/>
                <w:color w:val="000000"/>
                <w:sz w:val="16"/>
                <w:szCs w:val="16"/>
              </w:rPr>
              <w:t>10%</w:t>
            </w:r>
          </w:p>
        </w:tc>
        <w:tc>
          <w:tcPr>
            <w:tcW w:w="616" w:type="pct"/>
            <w:vMerge w:val="restart"/>
            <w:tcBorders>
              <w:top w:val="nil"/>
              <w:left w:val="single" w:sz="4" w:space="0" w:color="auto"/>
              <w:bottom w:val="single" w:sz="4" w:space="0" w:color="000000"/>
              <w:right w:val="single" w:sz="4" w:space="0" w:color="auto"/>
            </w:tcBorders>
            <w:shd w:val="clear" w:color="000000" w:fill="FFFFFF"/>
            <w:hideMark/>
          </w:tcPr>
          <w:p w14:paraId="5678DD83" w14:textId="5B898ECE" w:rsidR="004D72FF" w:rsidRPr="00A72D02" w:rsidRDefault="004D72FF" w:rsidP="004D72FF">
            <w:pPr>
              <w:jc w:val="center"/>
              <w:rPr>
                <w:rFonts w:ascii="Sylfaen" w:hAnsi="Sylfaen" w:cs="Calibri"/>
                <w:color w:val="000000"/>
                <w:sz w:val="16"/>
                <w:szCs w:val="16"/>
              </w:rPr>
            </w:pPr>
            <w:r w:rsidRPr="00A72D02">
              <w:rPr>
                <w:rFonts w:ascii="Sylfaen" w:hAnsi="Sylfaen" w:cs="Calibri"/>
                <w:color w:val="000000"/>
                <w:sz w:val="16"/>
                <w:szCs w:val="16"/>
              </w:rPr>
              <w:t>202</w:t>
            </w:r>
            <w:r>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616" w:type="pct"/>
            <w:vMerge w:val="restart"/>
            <w:tcBorders>
              <w:top w:val="nil"/>
              <w:left w:val="single" w:sz="4" w:space="0" w:color="auto"/>
              <w:bottom w:val="single" w:sz="4" w:space="0" w:color="000000"/>
              <w:right w:val="single" w:sz="4" w:space="0" w:color="auto"/>
            </w:tcBorders>
            <w:shd w:val="clear" w:color="000000" w:fill="FFFFFF"/>
            <w:hideMark/>
          </w:tcPr>
          <w:p w14:paraId="75D6DF1A" w14:textId="512F7826" w:rsidR="004D72FF" w:rsidRPr="00A72D02" w:rsidRDefault="004D72FF" w:rsidP="004D72FF">
            <w:pPr>
              <w:jc w:val="center"/>
              <w:rPr>
                <w:rFonts w:ascii="Sylfaen" w:hAnsi="Sylfaen" w:cs="Calibri"/>
                <w:color w:val="000000"/>
                <w:sz w:val="16"/>
                <w:szCs w:val="16"/>
              </w:rPr>
            </w:pPr>
            <w:r w:rsidRPr="00A72D02">
              <w:rPr>
                <w:rFonts w:ascii="Sylfaen" w:hAnsi="Sylfaen" w:cs="Calibri"/>
                <w:color w:val="000000"/>
                <w:sz w:val="16"/>
                <w:szCs w:val="16"/>
              </w:rPr>
              <w:t>202</w:t>
            </w:r>
            <w:r>
              <w:rPr>
                <w:rFonts w:ascii="Sylfaen" w:hAnsi="Sylfaen" w:cs="Calibri"/>
                <w:color w:val="000000"/>
                <w:sz w:val="16"/>
                <w:szCs w:val="16"/>
                <w:lang w:val="ka-GE"/>
              </w:rPr>
              <w:t>6</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616" w:type="pct"/>
            <w:vMerge w:val="restart"/>
            <w:tcBorders>
              <w:top w:val="nil"/>
              <w:left w:val="single" w:sz="4" w:space="0" w:color="auto"/>
              <w:bottom w:val="single" w:sz="4" w:space="0" w:color="000000"/>
              <w:right w:val="single" w:sz="4" w:space="0" w:color="auto"/>
            </w:tcBorders>
            <w:shd w:val="clear" w:color="000000" w:fill="FFFFFF"/>
            <w:hideMark/>
          </w:tcPr>
          <w:p w14:paraId="4F39D398" w14:textId="015DAA6A" w:rsidR="004D72FF" w:rsidRPr="00A72D02" w:rsidRDefault="004D72FF" w:rsidP="004D72FF">
            <w:pPr>
              <w:jc w:val="center"/>
              <w:rPr>
                <w:rFonts w:ascii="Sylfaen" w:hAnsi="Sylfaen" w:cs="Calibri"/>
                <w:color w:val="000000"/>
                <w:sz w:val="16"/>
                <w:szCs w:val="16"/>
              </w:rPr>
            </w:pPr>
            <w:r w:rsidRPr="00A72D02">
              <w:rPr>
                <w:rFonts w:ascii="Sylfaen" w:hAnsi="Sylfaen" w:cs="Calibri"/>
                <w:color w:val="000000"/>
                <w:sz w:val="16"/>
                <w:szCs w:val="16"/>
              </w:rPr>
              <w:t>202</w:t>
            </w:r>
            <w:r>
              <w:rPr>
                <w:rFonts w:ascii="Sylfaen" w:hAnsi="Sylfaen" w:cs="Calibri"/>
                <w:color w:val="000000"/>
                <w:sz w:val="16"/>
                <w:szCs w:val="16"/>
                <w:lang w:val="ka-GE"/>
              </w:rPr>
              <w:t>7</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r>
      <w:tr w:rsidR="00377B0F" w14:paraId="764388FE" w14:textId="77777777" w:rsidTr="004D72FF">
        <w:trPr>
          <w:trHeight w:val="5760"/>
        </w:trPr>
        <w:tc>
          <w:tcPr>
            <w:tcW w:w="737" w:type="pct"/>
            <w:vMerge/>
            <w:tcBorders>
              <w:top w:val="nil"/>
              <w:left w:val="single" w:sz="4" w:space="0" w:color="auto"/>
              <w:bottom w:val="single" w:sz="4" w:space="0" w:color="000000"/>
              <w:right w:val="single" w:sz="4" w:space="0" w:color="auto"/>
            </w:tcBorders>
            <w:vAlign w:val="center"/>
            <w:hideMark/>
          </w:tcPr>
          <w:p w14:paraId="11A449AE" w14:textId="77777777" w:rsidR="00377B0F" w:rsidRDefault="00377B0F">
            <w:pPr>
              <w:rPr>
                <w:rFonts w:ascii="Sylfaen" w:hAnsi="Sylfaen" w:cs="Calibri"/>
                <w:color w:val="000000"/>
                <w:sz w:val="18"/>
                <w:szCs w:val="18"/>
              </w:rPr>
            </w:pPr>
          </w:p>
        </w:tc>
        <w:tc>
          <w:tcPr>
            <w:tcW w:w="582" w:type="pct"/>
            <w:vMerge/>
            <w:tcBorders>
              <w:top w:val="single" w:sz="4" w:space="0" w:color="auto"/>
              <w:left w:val="single" w:sz="4" w:space="0" w:color="auto"/>
              <w:bottom w:val="single" w:sz="4" w:space="0" w:color="000000"/>
              <w:right w:val="single" w:sz="4" w:space="0" w:color="000000"/>
            </w:tcBorders>
            <w:vAlign w:val="center"/>
            <w:hideMark/>
          </w:tcPr>
          <w:p w14:paraId="66AB41CB" w14:textId="77777777" w:rsidR="00377B0F" w:rsidRDefault="00377B0F">
            <w:pPr>
              <w:rPr>
                <w:rFonts w:ascii="Sylfaen" w:hAnsi="Sylfaen" w:cs="Calibri"/>
                <w:color w:val="000000"/>
                <w:sz w:val="16"/>
                <w:szCs w:val="16"/>
              </w:rPr>
            </w:pPr>
          </w:p>
        </w:tc>
        <w:tc>
          <w:tcPr>
            <w:tcW w:w="765" w:type="pct"/>
            <w:vMerge/>
            <w:tcBorders>
              <w:top w:val="nil"/>
              <w:left w:val="single" w:sz="4" w:space="0" w:color="auto"/>
              <w:bottom w:val="single" w:sz="4" w:space="0" w:color="000000"/>
              <w:right w:val="single" w:sz="4" w:space="0" w:color="auto"/>
            </w:tcBorders>
            <w:vAlign w:val="center"/>
            <w:hideMark/>
          </w:tcPr>
          <w:p w14:paraId="530801AE" w14:textId="77777777" w:rsidR="00377B0F" w:rsidRPr="00A72D02" w:rsidRDefault="00377B0F">
            <w:pPr>
              <w:rPr>
                <w:rFonts w:ascii="Sylfaen" w:hAnsi="Sylfaen" w:cs="Calibri"/>
                <w:color w:val="000000"/>
                <w:sz w:val="16"/>
                <w:szCs w:val="16"/>
              </w:rPr>
            </w:pPr>
          </w:p>
        </w:tc>
        <w:tc>
          <w:tcPr>
            <w:tcW w:w="565" w:type="pct"/>
            <w:vMerge/>
            <w:tcBorders>
              <w:top w:val="nil"/>
              <w:left w:val="single" w:sz="4" w:space="0" w:color="auto"/>
              <w:bottom w:val="single" w:sz="4" w:space="0" w:color="000000"/>
              <w:right w:val="single" w:sz="4" w:space="0" w:color="auto"/>
            </w:tcBorders>
            <w:vAlign w:val="center"/>
            <w:hideMark/>
          </w:tcPr>
          <w:p w14:paraId="7535507E" w14:textId="77777777" w:rsidR="00377B0F" w:rsidRPr="00A72D02" w:rsidRDefault="00377B0F">
            <w:pPr>
              <w:rPr>
                <w:rFonts w:ascii="Sylfaen" w:hAnsi="Sylfaen" w:cs="Calibri"/>
                <w:color w:val="000000"/>
                <w:sz w:val="16"/>
                <w:szCs w:val="16"/>
              </w:rPr>
            </w:pPr>
          </w:p>
        </w:tc>
        <w:tc>
          <w:tcPr>
            <w:tcW w:w="504" w:type="pct"/>
            <w:gridSpan w:val="2"/>
            <w:vMerge/>
            <w:tcBorders>
              <w:top w:val="single" w:sz="4" w:space="0" w:color="auto"/>
              <w:left w:val="single" w:sz="4" w:space="0" w:color="auto"/>
              <w:bottom w:val="single" w:sz="4" w:space="0" w:color="000000"/>
              <w:right w:val="single" w:sz="4" w:space="0" w:color="000000"/>
            </w:tcBorders>
            <w:vAlign w:val="center"/>
            <w:hideMark/>
          </w:tcPr>
          <w:p w14:paraId="195DDB46" w14:textId="77777777" w:rsidR="00377B0F" w:rsidRPr="00A72D02" w:rsidRDefault="00377B0F">
            <w:pPr>
              <w:rPr>
                <w:rFonts w:ascii="Sylfaen" w:hAnsi="Sylfaen" w:cs="Calibri"/>
                <w:color w:val="000000"/>
                <w:sz w:val="16"/>
                <w:szCs w:val="16"/>
              </w:rPr>
            </w:pPr>
          </w:p>
        </w:tc>
        <w:tc>
          <w:tcPr>
            <w:tcW w:w="616" w:type="pct"/>
            <w:vMerge/>
            <w:tcBorders>
              <w:top w:val="nil"/>
              <w:left w:val="single" w:sz="4" w:space="0" w:color="auto"/>
              <w:bottom w:val="single" w:sz="4" w:space="0" w:color="000000"/>
              <w:right w:val="single" w:sz="4" w:space="0" w:color="auto"/>
            </w:tcBorders>
            <w:vAlign w:val="center"/>
            <w:hideMark/>
          </w:tcPr>
          <w:p w14:paraId="40B1DCAE" w14:textId="77777777" w:rsidR="00377B0F" w:rsidRPr="00A72D02" w:rsidRDefault="00377B0F">
            <w:pPr>
              <w:rPr>
                <w:rFonts w:ascii="Sylfaen" w:hAnsi="Sylfaen" w:cs="Calibri"/>
                <w:color w:val="000000"/>
                <w:sz w:val="16"/>
                <w:szCs w:val="16"/>
              </w:rPr>
            </w:pPr>
          </w:p>
        </w:tc>
        <w:tc>
          <w:tcPr>
            <w:tcW w:w="616" w:type="pct"/>
            <w:vMerge/>
            <w:tcBorders>
              <w:top w:val="nil"/>
              <w:left w:val="single" w:sz="4" w:space="0" w:color="auto"/>
              <w:bottom w:val="single" w:sz="4" w:space="0" w:color="000000"/>
              <w:right w:val="single" w:sz="4" w:space="0" w:color="auto"/>
            </w:tcBorders>
            <w:vAlign w:val="center"/>
            <w:hideMark/>
          </w:tcPr>
          <w:p w14:paraId="026BC74C" w14:textId="77777777" w:rsidR="00377B0F" w:rsidRPr="00A72D02" w:rsidRDefault="00377B0F">
            <w:pPr>
              <w:rPr>
                <w:rFonts w:ascii="Sylfaen" w:hAnsi="Sylfaen" w:cs="Calibri"/>
                <w:color w:val="000000"/>
                <w:sz w:val="16"/>
                <w:szCs w:val="16"/>
              </w:rPr>
            </w:pPr>
          </w:p>
        </w:tc>
        <w:tc>
          <w:tcPr>
            <w:tcW w:w="616" w:type="pct"/>
            <w:vMerge/>
            <w:tcBorders>
              <w:top w:val="nil"/>
              <w:left w:val="single" w:sz="4" w:space="0" w:color="auto"/>
              <w:bottom w:val="single" w:sz="4" w:space="0" w:color="000000"/>
              <w:right w:val="single" w:sz="4" w:space="0" w:color="auto"/>
            </w:tcBorders>
            <w:vAlign w:val="center"/>
            <w:hideMark/>
          </w:tcPr>
          <w:p w14:paraId="7BC9580B" w14:textId="77777777" w:rsidR="00377B0F" w:rsidRPr="00A72D02" w:rsidRDefault="00377B0F">
            <w:pPr>
              <w:rPr>
                <w:rFonts w:ascii="Sylfaen" w:hAnsi="Sylfaen" w:cs="Calibri"/>
                <w:color w:val="000000"/>
                <w:sz w:val="16"/>
                <w:szCs w:val="16"/>
              </w:rPr>
            </w:pPr>
          </w:p>
        </w:tc>
      </w:tr>
    </w:tbl>
    <w:p w14:paraId="2BA1A667" w14:textId="77777777" w:rsidR="000E7AD3"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E4206D" w14:paraId="7B6E8B99" w14:textId="77777777" w:rsidTr="00D9259C">
        <w:trPr>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F9355D6"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09B35" w14:textId="77777777" w:rsidR="00E4206D" w:rsidRDefault="00E4206D">
            <w:pPr>
              <w:jc w:val="center"/>
              <w:rPr>
                <w:rFonts w:ascii="Sylfaen" w:hAnsi="Sylfaen" w:cs="Calibri"/>
                <w:b/>
                <w:bCs/>
                <w:color w:val="000000"/>
              </w:rPr>
            </w:pPr>
            <w:r>
              <w:rPr>
                <w:rFonts w:ascii="Sylfaen" w:hAnsi="Sylfaen" w:cs="Calibri"/>
                <w:b/>
                <w:bCs/>
                <w:color w:val="000000"/>
              </w:rPr>
              <w:t>იძულებით გადაადგილებულ პირთა, დევნილთა</w:t>
            </w:r>
            <w:r>
              <w:rPr>
                <w:rFonts w:ascii="Sylfaen" w:hAnsi="Sylfaen" w:cs="Calibri"/>
                <w:b/>
                <w:bCs/>
                <w:color w:val="000000"/>
              </w:rPr>
              <w:br/>
              <w:t>და უკიდურესად გაჭირვებულთა სოციალური</w:t>
            </w:r>
            <w:r>
              <w:rPr>
                <w:rFonts w:ascii="Sylfaen" w:hAnsi="Sylfaen" w:cs="Calibri"/>
                <w:b/>
                <w:bCs/>
                <w:color w:val="000000"/>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095EF708" w14:textId="68363FF4" w:rsidR="00E4206D" w:rsidRDefault="00E4206D" w:rsidP="00FF5697">
            <w:pPr>
              <w:jc w:val="center"/>
              <w:rPr>
                <w:rFonts w:ascii="Sylfaen" w:hAnsi="Sylfaen" w:cs="Calibri"/>
                <w:b/>
                <w:bCs/>
                <w:color w:val="000000"/>
                <w:sz w:val="16"/>
                <w:szCs w:val="16"/>
              </w:rPr>
            </w:pPr>
            <w:r>
              <w:rPr>
                <w:rFonts w:ascii="Sylfaen" w:hAnsi="Sylfaen" w:cs="Calibri"/>
                <w:b/>
                <w:bCs/>
                <w:color w:val="000000"/>
                <w:sz w:val="16"/>
                <w:szCs w:val="16"/>
              </w:rPr>
              <w:t>202</w:t>
            </w:r>
            <w:r w:rsidR="00FF569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4" w:type="dxa"/>
            <w:tcBorders>
              <w:top w:val="single" w:sz="4" w:space="0" w:color="auto"/>
              <w:left w:val="nil"/>
              <w:bottom w:val="single" w:sz="4" w:space="0" w:color="auto"/>
              <w:right w:val="single" w:sz="4" w:space="0" w:color="auto"/>
            </w:tcBorders>
            <w:shd w:val="clear" w:color="000000" w:fill="FFFFFF"/>
            <w:hideMark/>
          </w:tcPr>
          <w:p w14:paraId="1B3798EB" w14:textId="1C8C1B55" w:rsidR="00E4206D" w:rsidRDefault="00E4206D" w:rsidP="00FF5697">
            <w:pPr>
              <w:jc w:val="center"/>
              <w:rPr>
                <w:rFonts w:ascii="Sylfaen" w:hAnsi="Sylfaen" w:cs="Calibri"/>
                <w:b/>
                <w:bCs/>
                <w:color w:val="000000"/>
                <w:sz w:val="16"/>
                <w:szCs w:val="16"/>
              </w:rPr>
            </w:pPr>
            <w:r>
              <w:rPr>
                <w:rFonts w:ascii="Sylfaen" w:hAnsi="Sylfaen" w:cs="Calibri"/>
                <w:b/>
                <w:bCs/>
                <w:color w:val="000000"/>
                <w:sz w:val="16"/>
                <w:szCs w:val="16"/>
              </w:rPr>
              <w:t>202</w:t>
            </w:r>
            <w:r w:rsidR="00FF569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8" w:type="dxa"/>
            <w:tcBorders>
              <w:top w:val="single" w:sz="4" w:space="0" w:color="auto"/>
              <w:left w:val="nil"/>
              <w:bottom w:val="single" w:sz="4" w:space="0" w:color="auto"/>
              <w:right w:val="single" w:sz="4" w:space="0" w:color="auto"/>
            </w:tcBorders>
            <w:shd w:val="clear" w:color="000000" w:fill="FFFFFF"/>
            <w:hideMark/>
          </w:tcPr>
          <w:p w14:paraId="3EF22CE3" w14:textId="77B0DA84" w:rsidR="00E4206D" w:rsidRDefault="00E4206D" w:rsidP="00FF5697">
            <w:pPr>
              <w:jc w:val="center"/>
              <w:rPr>
                <w:rFonts w:ascii="Sylfaen" w:hAnsi="Sylfaen" w:cs="Calibri"/>
                <w:b/>
                <w:bCs/>
                <w:color w:val="000000"/>
                <w:sz w:val="16"/>
                <w:szCs w:val="16"/>
              </w:rPr>
            </w:pPr>
            <w:r>
              <w:rPr>
                <w:rFonts w:ascii="Sylfaen" w:hAnsi="Sylfaen" w:cs="Calibri"/>
                <w:b/>
                <w:bCs/>
                <w:color w:val="000000"/>
                <w:sz w:val="16"/>
                <w:szCs w:val="16"/>
              </w:rPr>
              <w:t>202</w:t>
            </w:r>
            <w:r w:rsidR="00FF5697">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8" w:type="dxa"/>
            <w:tcBorders>
              <w:top w:val="single" w:sz="4" w:space="0" w:color="auto"/>
              <w:left w:val="nil"/>
              <w:bottom w:val="single" w:sz="4" w:space="0" w:color="auto"/>
              <w:right w:val="single" w:sz="4" w:space="0" w:color="auto"/>
            </w:tcBorders>
            <w:shd w:val="clear" w:color="000000" w:fill="FFFFFF"/>
            <w:hideMark/>
          </w:tcPr>
          <w:p w14:paraId="6BB0DF2C" w14:textId="6C0F99D8" w:rsidR="00E4206D" w:rsidRDefault="00E4206D" w:rsidP="00FF5697">
            <w:pPr>
              <w:jc w:val="center"/>
              <w:rPr>
                <w:rFonts w:ascii="Sylfaen" w:hAnsi="Sylfaen" w:cs="Calibri"/>
                <w:b/>
                <w:bCs/>
                <w:color w:val="000000"/>
                <w:sz w:val="16"/>
                <w:szCs w:val="16"/>
              </w:rPr>
            </w:pPr>
            <w:r>
              <w:rPr>
                <w:rFonts w:ascii="Sylfaen" w:hAnsi="Sylfaen" w:cs="Calibri"/>
                <w:b/>
                <w:bCs/>
                <w:color w:val="000000"/>
                <w:sz w:val="16"/>
                <w:szCs w:val="16"/>
              </w:rPr>
              <w:t>202</w:t>
            </w:r>
            <w:r w:rsidR="00FF5697">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2AA53B66" w14:textId="77777777" w:rsidTr="00D9259C">
        <w:trPr>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5AEE6D15"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07DBAC41" w14:textId="77777777" w:rsidR="00E4206D" w:rsidRDefault="00E4206D">
            <w:pPr>
              <w:rPr>
                <w:rFonts w:ascii="Sylfaen" w:hAnsi="Sylfaen" w:cs="Calibri"/>
                <w:b/>
                <w:bCs/>
                <w:color w:val="000000"/>
              </w:rPr>
            </w:pPr>
          </w:p>
        </w:tc>
        <w:tc>
          <w:tcPr>
            <w:tcW w:w="1459" w:type="dxa"/>
            <w:tcBorders>
              <w:top w:val="nil"/>
              <w:left w:val="nil"/>
              <w:bottom w:val="single" w:sz="4" w:space="0" w:color="auto"/>
              <w:right w:val="single" w:sz="4" w:space="0" w:color="auto"/>
            </w:tcBorders>
            <w:shd w:val="clear" w:color="000000" w:fill="FFFFFF"/>
            <w:hideMark/>
          </w:tcPr>
          <w:p w14:paraId="116BE320" w14:textId="2EA2B863" w:rsidR="00E4206D" w:rsidRPr="00067E92" w:rsidRDefault="00104038" w:rsidP="00AD64FA">
            <w:pPr>
              <w:jc w:val="center"/>
              <w:rPr>
                <w:rFonts w:ascii="Sylfaen" w:hAnsi="Sylfaen" w:cs="Calibri"/>
                <w:sz w:val="18"/>
                <w:szCs w:val="18"/>
                <w:lang w:val="ka-GE"/>
              </w:rPr>
            </w:pPr>
            <w:r>
              <w:rPr>
                <w:rFonts w:ascii="Sylfaen" w:hAnsi="Sylfaen" w:cs="Calibri"/>
                <w:sz w:val="18"/>
                <w:szCs w:val="18"/>
                <w:lang w:val="ka-GE"/>
              </w:rPr>
              <w:t>311,2</w:t>
            </w:r>
          </w:p>
        </w:tc>
        <w:tc>
          <w:tcPr>
            <w:tcW w:w="1794" w:type="dxa"/>
            <w:tcBorders>
              <w:top w:val="nil"/>
              <w:left w:val="nil"/>
              <w:bottom w:val="single" w:sz="4" w:space="0" w:color="auto"/>
              <w:right w:val="single" w:sz="4" w:space="0" w:color="auto"/>
            </w:tcBorders>
            <w:shd w:val="clear" w:color="auto" w:fill="auto"/>
            <w:hideMark/>
          </w:tcPr>
          <w:p w14:paraId="72F50E3A" w14:textId="052D2D68" w:rsidR="00E4206D" w:rsidRPr="00067E92" w:rsidRDefault="00104038" w:rsidP="00AD64FA">
            <w:pPr>
              <w:jc w:val="center"/>
              <w:rPr>
                <w:rFonts w:ascii="Sylfaen" w:hAnsi="Sylfaen" w:cs="Calibri"/>
                <w:sz w:val="18"/>
                <w:szCs w:val="18"/>
                <w:lang w:val="ka-GE"/>
              </w:rPr>
            </w:pPr>
            <w:r>
              <w:rPr>
                <w:rFonts w:ascii="Sylfaen" w:hAnsi="Sylfaen" w:cs="Calibri"/>
                <w:sz w:val="18"/>
                <w:szCs w:val="18"/>
                <w:lang w:val="ka-GE"/>
              </w:rPr>
              <w:t>326,7</w:t>
            </w:r>
          </w:p>
        </w:tc>
        <w:tc>
          <w:tcPr>
            <w:tcW w:w="1798" w:type="dxa"/>
            <w:tcBorders>
              <w:top w:val="nil"/>
              <w:left w:val="nil"/>
              <w:bottom w:val="single" w:sz="4" w:space="0" w:color="auto"/>
              <w:right w:val="single" w:sz="4" w:space="0" w:color="auto"/>
            </w:tcBorders>
            <w:shd w:val="clear" w:color="auto" w:fill="auto"/>
            <w:hideMark/>
          </w:tcPr>
          <w:p w14:paraId="3E2FAB7A" w14:textId="0E98B9CA" w:rsidR="00E4206D" w:rsidRPr="00067E92" w:rsidRDefault="00104038" w:rsidP="00AD64FA">
            <w:pPr>
              <w:jc w:val="center"/>
              <w:rPr>
                <w:rFonts w:ascii="Sylfaen" w:hAnsi="Sylfaen" w:cs="Calibri"/>
                <w:sz w:val="18"/>
                <w:szCs w:val="18"/>
                <w:lang w:val="ka-GE"/>
              </w:rPr>
            </w:pPr>
            <w:r>
              <w:rPr>
                <w:rFonts w:ascii="Sylfaen" w:hAnsi="Sylfaen" w:cs="Calibri"/>
                <w:sz w:val="18"/>
                <w:szCs w:val="18"/>
                <w:lang w:val="ka-GE"/>
              </w:rPr>
              <w:t>343,1</w:t>
            </w:r>
          </w:p>
        </w:tc>
        <w:tc>
          <w:tcPr>
            <w:tcW w:w="1798" w:type="dxa"/>
            <w:tcBorders>
              <w:top w:val="nil"/>
              <w:left w:val="nil"/>
              <w:bottom w:val="single" w:sz="4" w:space="0" w:color="auto"/>
              <w:right w:val="single" w:sz="4" w:space="0" w:color="auto"/>
            </w:tcBorders>
            <w:shd w:val="clear" w:color="auto" w:fill="auto"/>
            <w:hideMark/>
          </w:tcPr>
          <w:p w14:paraId="45D22A15" w14:textId="3BDCAFFB" w:rsidR="00E4206D" w:rsidRPr="00067E92" w:rsidRDefault="00104038" w:rsidP="00AD64FA">
            <w:pPr>
              <w:jc w:val="center"/>
              <w:rPr>
                <w:rFonts w:ascii="Sylfaen" w:hAnsi="Sylfaen" w:cs="Calibri"/>
                <w:sz w:val="18"/>
                <w:szCs w:val="18"/>
                <w:lang w:val="ka-GE"/>
              </w:rPr>
            </w:pPr>
            <w:r>
              <w:rPr>
                <w:rFonts w:ascii="Sylfaen" w:hAnsi="Sylfaen" w:cs="Calibri"/>
                <w:sz w:val="18"/>
                <w:szCs w:val="18"/>
                <w:lang w:val="ka-GE"/>
              </w:rPr>
              <w:t>360,2</w:t>
            </w:r>
          </w:p>
        </w:tc>
      </w:tr>
      <w:tr w:rsidR="00E4206D" w14:paraId="514FE285" w14:textId="77777777" w:rsidTr="002E08CE">
        <w:trPr>
          <w:trHeight w:val="695"/>
        </w:trPr>
        <w:tc>
          <w:tcPr>
            <w:tcW w:w="2288" w:type="dxa"/>
            <w:tcBorders>
              <w:top w:val="nil"/>
              <w:left w:val="single" w:sz="4" w:space="0" w:color="auto"/>
              <w:bottom w:val="single" w:sz="4" w:space="0" w:color="auto"/>
              <w:right w:val="nil"/>
            </w:tcBorders>
            <w:shd w:val="clear" w:color="000000" w:fill="FFFFFF"/>
            <w:hideMark/>
          </w:tcPr>
          <w:p w14:paraId="1FE494BE"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F2B0AF4" w14:textId="4A5991AB" w:rsidR="00E4206D"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E4206D" w14:paraId="4CEF2074" w14:textId="77777777" w:rsidTr="00E40305">
        <w:trPr>
          <w:trHeight w:val="510"/>
        </w:trPr>
        <w:tc>
          <w:tcPr>
            <w:tcW w:w="2288" w:type="dxa"/>
            <w:tcBorders>
              <w:top w:val="nil"/>
              <w:left w:val="single" w:sz="4" w:space="0" w:color="auto"/>
              <w:bottom w:val="single" w:sz="4" w:space="0" w:color="auto"/>
              <w:right w:val="nil"/>
            </w:tcBorders>
            <w:shd w:val="clear" w:color="000000" w:fill="FFFFFF"/>
            <w:hideMark/>
          </w:tcPr>
          <w:p w14:paraId="00B1E4C8" w14:textId="28F88CBD" w:rsidR="00E4206D" w:rsidRPr="008929C2" w:rsidRDefault="00E4206D">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8929C2">
              <w:rPr>
                <w:rFonts w:ascii="Sylfaen" w:hAnsi="Sylfaen" w:cs="Calibri"/>
                <w:b/>
                <w:bCs/>
                <w:color w:val="000000"/>
                <w:sz w:val="18"/>
                <w:szCs w:val="18"/>
                <w:lang w:val="ka-GE"/>
              </w:rPr>
              <w:t>და მიზანი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69E2FFBB" w14:textId="308518FC" w:rsidR="00796E07" w:rsidRPr="00796E07" w:rsidRDefault="00796E07" w:rsidP="00796E07">
            <w:pPr>
              <w:jc w:val="both"/>
              <w:rPr>
                <w:rFonts w:ascii="Sylfaen" w:hAnsi="Sylfaen" w:cs="Calibri"/>
                <w:color w:val="000000"/>
                <w:sz w:val="18"/>
                <w:szCs w:val="18"/>
              </w:rPr>
            </w:pPr>
            <w:r>
              <w:rPr>
                <w:rFonts w:ascii="Sylfaen" w:hAnsi="Sylfaen" w:cs="Calibri"/>
                <w:color w:val="000000"/>
                <w:sz w:val="18"/>
                <w:szCs w:val="18"/>
                <w:lang w:val="ka-GE"/>
              </w:rPr>
              <w:t xml:space="preserve">      </w:t>
            </w:r>
            <w:r w:rsidRPr="00796E07">
              <w:rPr>
                <w:rFonts w:ascii="Sylfaen" w:hAnsi="Sylfaen" w:cs="Calibri"/>
                <w:color w:val="000000"/>
                <w:sz w:val="18"/>
                <w:szCs w:val="18"/>
              </w:rPr>
              <w:t>ქვეპროგრამა ითვალისწინებს იძულებით გადაადგილებულ პირთათვის/დევნილთათვის და ლტოლვილთათვის, რომლებიც სარგებლობენ ჰუმანიტარული სტატუსით საქართველოში სადღესასწაულო (საახალწლო და სააღდგომო) დღეებში სოციალური დახმარების გაცემას ფულადი ან მატერიალური ფორმით, ჰემოდიალიზით მოსარგებლეთა სოციალურ დახმარებას ფულადი ფორმით, მათ ფინანსურ მხარდაჭერას,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უზრუნველყოფას ყოველკვარტალურად, ხოლო სათნოების სახლის კვებით მოსარგებლე ბენეფიციარებისთვის ფულად დახმარებას სააღდგომოდ და საახალწლოდ.  უსახლკაროთა ბინის ქირით უზრუნველყოფას და სხვ. უპატრონო მიცვალებულთა სარიტუალო მომსახურების ხარჯების უზრუნველყოფა. 0-დან 200 000-ის</w:t>
            </w:r>
            <w:r>
              <w:rPr>
                <w:rFonts w:ascii="Sylfaen" w:hAnsi="Sylfaen" w:cs="Calibri"/>
                <w:color w:val="000000"/>
                <w:sz w:val="18"/>
                <w:szCs w:val="18"/>
                <w:lang w:val="ka-GE"/>
              </w:rPr>
              <w:t xml:space="preserve"> </w:t>
            </w:r>
            <w:r w:rsidRPr="00796E07">
              <w:rPr>
                <w:rFonts w:ascii="Sylfaen" w:hAnsi="Sylfaen" w:cs="Calibri"/>
                <w:color w:val="000000"/>
                <w:sz w:val="18"/>
                <w:szCs w:val="18"/>
              </w:rPr>
              <w:t xml:space="preserve">ჩათვლით სარეიტინგო ქულის მქონე, მრავალშვილიანი ოჯახების ფინანსური დახმარება. </w:t>
            </w:r>
          </w:p>
          <w:p w14:paraId="43A285AD" w14:textId="4479A251" w:rsidR="00E4206D" w:rsidRPr="009E0688" w:rsidRDefault="00796E07" w:rsidP="00796E07">
            <w:pPr>
              <w:jc w:val="both"/>
              <w:rPr>
                <w:rFonts w:ascii="Sylfaen" w:hAnsi="Sylfaen" w:cs="Calibri"/>
                <w:color w:val="000000"/>
                <w:sz w:val="18"/>
                <w:szCs w:val="18"/>
                <w:lang w:val="ka-GE"/>
              </w:rPr>
            </w:pPr>
            <w:r w:rsidRPr="00796E07">
              <w:rPr>
                <w:rFonts w:ascii="Sylfaen" w:hAnsi="Sylfaen" w:cs="Calibri"/>
                <w:color w:val="000000"/>
                <w:sz w:val="18"/>
                <w:szCs w:val="18"/>
              </w:rPr>
              <w:t xml:space="preserve">    ქვეპროგრამის მიზანია 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 დევნილთა, იძულებით გადაადგილებულ პირთა და ლტოლვილთა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 პირობების გაუმჯობესება, უსახლკაროთათვის სათანადო საყოფაცხოვრებო პირობების შექმნა, თირკმლის ქრონიკული უკმარისობით დაავადებულ ბენეფიციართათვის აუცილებელ სერვისებზე ხელმისაწვდომობა და სხვ. მრავალშვილიანი ოჯახების ფინანსური მხარდაჭერა.</w:t>
            </w:r>
          </w:p>
        </w:tc>
      </w:tr>
      <w:tr w:rsidR="00E4206D" w14:paraId="51602308" w14:textId="77777777" w:rsidTr="00AA4898">
        <w:trPr>
          <w:trHeight w:val="1162"/>
        </w:trPr>
        <w:tc>
          <w:tcPr>
            <w:tcW w:w="2288" w:type="dxa"/>
            <w:tcBorders>
              <w:top w:val="nil"/>
              <w:left w:val="single" w:sz="4" w:space="0" w:color="auto"/>
              <w:bottom w:val="single" w:sz="4" w:space="0" w:color="auto"/>
              <w:right w:val="nil"/>
            </w:tcBorders>
            <w:shd w:val="clear" w:color="000000" w:fill="FFFFFF"/>
            <w:hideMark/>
          </w:tcPr>
          <w:p w14:paraId="0CBCE8F2" w14:textId="3650BF23"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641477B" w14:textId="40411EE9" w:rsidR="00E4206D" w:rsidRDefault="00796E07" w:rsidP="00AA4898">
            <w:pPr>
              <w:rPr>
                <w:rFonts w:ascii="Sylfaen" w:hAnsi="Sylfaen" w:cs="Calibri"/>
                <w:color w:val="000000"/>
                <w:sz w:val="18"/>
                <w:szCs w:val="18"/>
              </w:rPr>
            </w:pPr>
            <w:r w:rsidRPr="005B4651">
              <w:rPr>
                <w:rFonts w:ascii="Sylfaen" w:hAnsi="Sylfaen" w:cs="Calibri"/>
                <w:color w:val="000000"/>
                <w:sz w:val="18"/>
                <w:szCs w:val="18"/>
                <w:lang w:val="ka-GE"/>
              </w:rPr>
              <w:t xml:space="preserve">    </w:t>
            </w:r>
            <w:r w:rsidRPr="005B4651">
              <w:rPr>
                <w:rFonts w:ascii="Sylfaen" w:hAnsi="Sylfaen" w:cs="Calibri"/>
                <w:color w:val="000000"/>
                <w:sz w:val="18"/>
                <w:szCs w:val="18"/>
              </w:rPr>
              <w:t>საჭიროების მქონე მოქალაქეებისთვის შექმნილია უკეთესი სოციალურ-ეკონომიკური პირობები</w:t>
            </w:r>
            <w:r w:rsidRPr="005B4651">
              <w:rPr>
                <w:rFonts w:ascii="Sylfaen" w:hAnsi="Sylfaen" w:cs="Calibri"/>
                <w:color w:val="000000"/>
                <w:sz w:val="18"/>
                <w:szCs w:val="18"/>
                <w:lang w:val="ka-GE"/>
              </w:rPr>
              <w:t xml:space="preserve"> და სხვ</w:t>
            </w:r>
            <w:r w:rsidRPr="005B4651">
              <w:rPr>
                <w:rFonts w:ascii="Sylfaen" w:hAnsi="Sylfaen" w:cs="Calibri"/>
                <w:color w:val="000000"/>
                <w:sz w:val="18"/>
                <w:szCs w:val="18"/>
              </w:rPr>
              <w:t>.</w:t>
            </w:r>
          </w:p>
        </w:tc>
      </w:tr>
      <w:tr w:rsidR="00E4206D" w14:paraId="666D50CC" w14:textId="77777777" w:rsidTr="00D9259C">
        <w:trPr>
          <w:trHeight w:val="904"/>
        </w:trPr>
        <w:tc>
          <w:tcPr>
            <w:tcW w:w="2288" w:type="dxa"/>
            <w:tcBorders>
              <w:top w:val="nil"/>
              <w:left w:val="single" w:sz="4" w:space="0" w:color="auto"/>
              <w:bottom w:val="single" w:sz="4" w:space="0" w:color="auto"/>
              <w:right w:val="single" w:sz="4" w:space="0" w:color="auto"/>
            </w:tcBorders>
            <w:shd w:val="clear" w:color="000000" w:fill="FFFFFF"/>
            <w:hideMark/>
          </w:tcPr>
          <w:p w14:paraId="702CD294"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02976E75"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0675273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576D4E7B" w14:textId="087E6181" w:rsidR="00E4206D" w:rsidRDefault="00E4206D" w:rsidP="002004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2004D9">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1576" w:type="dxa"/>
            <w:gridSpan w:val="2"/>
            <w:tcBorders>
              <w:top w:val="single" w:sz="4" w:space="0" w:color="auto"/>
              <w:left w:val="nil"/>
              <w:bottom w:val="single" w:sz="4" w:space="0" w:color="auto"/>
              <w:right w:val="single" w:sz="4" w:space="0" w:color="000000"/>
            </w:tcBorders>
            <w:shd w:val="clear" w:color="000000" w:fill="FFFFFF"/>
            <w:hideMark/>
          </w:tcPr>
          <w:p w14:paraId="1768A0B0"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23E94C97" w14:textId="086F74DE"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004D9">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482C0FBA" w14:textId="1137B09B"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004D9">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5D64285D" w14:textId="17560512"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004D9">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D9259C" w14:paraId="5AF720AA" w14:textId="77777777" w:rsidTr="00D9259C">
        <w:trPr>
          <w:trHeight w:val="1361"/>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0AC19A39" w14:textId="77777777" w:rsidR="00D9259C" w:rsidRDefault="00D9259C" w:rsidP="00D9259C">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4F1C9BA" w14:textId="567C8B4A" w:rsidR="00D9259C" w:rsidRPr="00D9259C" w:rsidRDefault="00D9259C" w:rsidP="00D9259C">
            <w:pPr>
              <w:rPr>
                <w:rFonts w:ascii="Sylfaen" w:hAnsi="Sylfaen" w:cs="Calibri"/>
                <w:sz w:val="16"/>
                <w:szCs w:val="16"/>
                <w:lang w:val="ka-GE"/>
              </w:rPr>
            </w:pPr>
            <w:r>
              <w:rPr>
                <w:rFonts w:ascii="Sylfaen" w:hAnsi="Sylfaen" w:cs="Calibri"/>
                <w:color w:val="000000"/>
                <w:sz w:val="16"/>
                <w:szCs w:val="16"/>
                <w:lang w:val="ka-GE"/>
              </w:rPr>
              <w:t>სამიზნე ჯგუფებისათვის შემსუბუქებული სოციალური მდგომარეობა</w:t>
            </w:r>
          </w:p>
          <w:p w14:paraId="6D2D4580" w14:textId="6451F95B" w:rsidR="00D9259C" w:rsidRPr="00E40305" w:rsidRDefault="00D9259C" w:rsidP="00D9259C">
            <w:pPr>
              <w:rPr>
                <w:rFonts w:ascii="Sylfaen" w:hAnsi="Sylfaen" w:cs="Calibri"/>
                <w:sz w:val="16"/>
                <w:szCs w:val="16"/>
              </w:rPr>
            </w:pP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60AD617E" w14:textId="1FBACB0F" w:rsidR="00D9259C" w:rsidRPr="005729AE" w:rsidRDefault="00D9259C" w:rsidP="00D9259C">
            <w:pPr>
              <w:jc w:val="center"/>
              <w:rPr>
                <w:rFonts w:ascii="Sylfaen" w:hAnsi="Sylfaen" w:cs="Calibri"/>
                <w:color w:val="000000"/>
                <w:sz w:val="18"/>
                <w:szCs w:val="18"/>
              </w:rPr>
            </w:pPr>
            <w:r>
              <w:rPr>
                <w:rFonts w:ascii="Sylfaen" w:hAnsi="Sylfaen" w:cs="Calibri"/>
                <w:color w:val="000000"/>
                <w:sz w:val="18"/>
                <w:szCs w:val="18"/>
                <w:lang w:val="ka-GE"/>
              </w:rPr>
              <w:t xml:space="preserve">შესაბამისი </w:t>
            </w:r>
            <w:r w:rsidRPr="005729AE">
              <w:rPr>
                <w:rFonts w:ascii="Sylfaen" w:hAnsi="Sylfaen" w:cs="Calibri"/>
                <w:color w:val="000000"/>
                <w:sz w:val="18"/>
                <w:szCs w:val="18"/>
              </w:rPr>
              <w:t xml:space="preserve">საჭიროების მქონე ყველა ბენეფიციარის მიერ პროგრამით სარგებლობა.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6821143" w14:textId="0B1068BA" w:rsidR="00D9259C" w:rsidRPr="005729AE" w:rsidRDefault="00D9259C" w:rsidP="00D9259C">
            <w:pPr>
              <w:jc w:val="center"/>
              <w:rPr>
                <w:rFonts w:ascii="Sylfaen" w:hAnsi="Sylfaen" w:cs="Calibri"/>
                <w:color w:val="000000"/>
                <w:sz w:val="18"/>
                <w:szCs w:val="18"/>
              </w:rPr>
            </w:pPr>
            <w:r>
              <w:rPr>
                <w:rFonts w:ascii="Sylfaen" w:hAnsi="Sylfaen" w:cs="Calibri"/>
                <w:color w:val="000000"/>
                <w:sz w:val="18"/>
                <w:szCs w:val="18"/>
                <w:lang w:val="ka-GE"/>
              </w:rPr>
              <w:t xml:space="preserve">2024 წელს </w:t>
            </w:r>
            <w:r w:rsidRPr="005729AE">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DD2628" w14:textId="1AA98E93" w:rsidR="00D9259C" w:rsidRDefault="00D9259C" w:rsidP="00D9259C">
            <w:pPr>
              <w:jc w:val="center"/>
              <w:rPr>
                <w:rFonts w:ascii="Sylfaen" w:hAnsi="Sylfaen" w:cs="Calibri"/>
                <w:color w:val="000000"/>
                <w:sz w:val="18"/>
                <w:szCs w:val="18"/>
              </w:rPr>
            </w:pPr>
            <w:r w:rsidRPr="005729AE">
              <w:rPr>
                <w:rFonts w:ascii="Sylfaen" w:hAnsi="Sylfaen" w:cs="Calibri"/>
                <w:color w:val="000000"/>
                <w:sz w:val="18"/>
                <w:szCs w:val="18"/>
              </w:rPr>
              <w:t>10%</w:t>
            </w:r>
          </w:p>
          <w:p w14:paraId="6FF04D70" w14:textId="77777777" w:rsidR="00D9259C" w:rsidRPr="00E40305" w:rsidRDefault="00D9259C" w:rsidP="00D9259C">
            <w:pPr>
              <w:rPr>
                <w:rFonts w:ascii="Sylfaen" w:hAnsi="Sylfaen" w:cs="Calibri"/>
                <w:sz w:val="18"/>
                <w:szCs w:val="18"/>
              </w:rPr>
            </w:pPr>
          </w:p>
          <w:p w14:paraId="1F08473B" w14:textId="77777777" w:rsidR="00D9259C" w:rsidRPr="00E40305" w:rsidRDefault="00D9259C" w:rsidP="00D9259C">
            <w:pPr>
              <w:rPr>
                <w:rFonts w:ascii="Sylfaen" w:hAnsi="Sylfaen" w:cs="Calibri"/>
                <w:sz w:val="18"/>
                <w:szCs w:val="18"/>
              </w:rPr>
            </w:pPr>
          </w:p>
          <w:p w14:paraId="1B0CF36B" w14:textId="77777777" w:rsidR="00D9259C" w:rsidRPr="00E40305" w:rsidRDefault="00D9259C" w:rsidP="00D9259C">
            <w:pPr>
              <w:rPr>
                <w:rFonts w:ascii="Sylfaen" w:hAnsi="Sylfaen" w:cs="Calibri"/>
                <w:sz w:val="18"/>
                <w:szCs w:val="18"/>
              </w:rPr>
            </w:pPr>
          </w:p>
          <w:p w14:paraId="531272D9" w14:textId="77777777" w:rsidR="00D9259C" w:rsidRPr="00E40305" w:rsidRDefault="00D9259C" w:rsidP="00D9259C">
            <w:pPr>
              <w:rPr>
                <w:rFonts w:ascii="Sylfaen" w:hAnsi="Sylfaen" w:cs="Calibri"/>
                <w:sz w:val="18"/>
                <w:szCs w:val="18"/>
              </w:rPr>
            </w:pPr>
          </w:p>
          <w:p w14:paraId="1B9A4767" w14:textId="77777777" w:rsidR="00D9259C" w:rsidRPr="00E40305" w:rsidRDefault="00D9259C" w:rsidP="00D9259C">
            <w:pPr>
              <w:rPr>
                <w:rFonts w:ascii="Sylfaen" w:hAnsi="Sylfaen" w:cs="Calibri"/>
                <w:sz w:val="18"/>
                <w:szCs w:val="18"/>
              </w:rPr>
            </w:pPr>
          </w:p>
          <w:p w14:paraId="2D05FB9B" w14:textId="77777777" w:rsidR="00D9259C" w:rsidRPr="00E40305" w:rsidRDefault="00D9259C" w:rsidP="00D9259C">
            <w:pPr>
              <w:rPr>
                <w:rFonts w:ascii="Sylfaen" w:hAnsi="Sylfaen" w:cs="Calibri"/>
                <w:sz w:val="18"/>
                <w:szCs w:val="18"/>
              </w:rPr>
            </w:pPr>
          </w:p>
          <w:p w14:paraId="59D9697A" w14:textId="77777777" w:rsidR="00D9259C" w:rsidRPr="00E40305" w:rsidRDefault="00D9259C" w:rsidP="00D9259C">
            <w:pPr>
              <w:rPr>
                <w:rFonts w:ascii="Sylfaen" w:hAnsi="Sylfaen" w:cs="Calibri"/>
                <w:sz w:val="18"/>
                <w:szCs w:val="18"/>
              </w:rPr>
            </w:pPr>
          </w:p>
          <w:p w14:paraId="7C3BE3D1" w14:textId="77777777" w:rsidR="00D9259C" w:rsidRPr="00E40305" w:rsidRDefault="00D9259C" w:rsidP="00D9259C">
            <w:pPr>
              <w:rPr>
                <w:rFonts w:ascii="Sylfaen" w:hAnsi="Sylfaen" w:cs="Calibri"/>
                <w:sz w:val="18"/>
                <w:szCs w:val="18"/>
              </w:rPr>
            </w:pPr>
          </w:p>
          <w:p w14:paraId="75CF51A0" w14:textId="08C75B43" w:rsidR="00D9259C" w:rsidRDefault="00D9259C" w:rsidP="00D9259C">
            <w:pPr>
              <w:rPr>
                <w:rFonts w:ascii="Sylfaen" w:hAnsi="Sylfaen" w:cs="Calibri"/>
                <w:sz w:val="18"/>
                <w:szCs w:val="18"/>
              </w:rPr>
            </w:pPr>
          </w:p>
          <w:p w14:paraId="6304BF54" w14:textId="77777777" w:rsidR="00D9259C" w:rsidRPr="00E40305" w:rsidRDefault="00D9259C" w:rsidP="00D9259C">
            <w:pPr>
              <w:jc w:val="center"/>
              <w:rPr>
                <w:rFonts w:ascii="Sylfaen" w:hAnsi="Sylfaen" w:cs="Calibri"/>
                <w:sz w:val="18"/>
                <w:szCs w:val="18"/>
              </w:rPr>
            </w:pP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1D0DBF40" w14:textId="2786193E" w:rsidR="00D9259C" w:rsidRPr="005729AE" w:rsidRDefault="00D9259C" w:rsidP="00D9259C">
            <w:pPr>
              <w:jc w:val="center"/>
              <w:rPr>
                <w:rFonts w:ascii="Sylfaen" w:hAnsi="Sylfaen" w:cs="Calibri"/>
                <w:color w:val="000000"/>
                <w:sz w:val="18"/>
                <w:szCs w:val="18"/>
              </w:rPr>
            </w:pPr>
            <w:r>
              <w:rPr>
                <w:rFonts w:ascii="Sylfaen" w:hAnsi="Sylfaen" w:cs="Calibri"/>
                <w:color w:val="000000"/>
                <w:sz w:val="18"/>
                <w:szCs w:val="18"/>
                <w:lang w:val="ka-GE"/>
              </w:rPr>
              <w:t xml:space="preserve">2025 წელს </w:t>
            </w:r>
            <w:r w:rsidRPr="005729AE">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36EB153" w14:textId="576F0D79" w:rsidR="00D9259C" w:rsidRPr="005729AE" w:rsidRDefault="00D9259C" w:rsidP="00D9259C">
            <w:pPr>
              <w:jc w:val="center"/>
              <w:rPr>
                <w:rFonts w:ascii="Sylfaen" w:hAnsi="Sylfaen" w:cs="Calibri"/>
                <w:color w:val="000000"/>
                <w:sz w:val="18"/>
                <w:szCs w:val="18"/>
              </w:rPr>
            </w:pPr>
            <w:r>
              <w:rPr>
                <w:rFonts w:ascii="Sylfaen" w:hAnsi="Sylfaen" w:cs="Calibri"/>
                <w:color w:val="000000"/>
                <w:sz w:val="18"/>
                <w:szCs w:val="18"/>
                <w:lang w:val="ka-GE"/>
              </w:rPr>
              <w:t xml:space="preserve">2026 წელს </w:t>
            </w:r>
            <w:r w:rsidRPr="005729AE">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8958409" w14:textId="71DDB478" w:rsidR="00D9259C" w:rsidRPr="005729AE" w:rsidRDefault="00D9259C" w:rsidP="00D9259C">
            <w:pPr>
              <w:jc w:val="center"/>
              <w:rPr>
                <w:rFonts w:ascii="Sylfaen" w:hAnsi="Sylfaen" w:cs="Calibri"/>
                <w:color w:val="000000"/>
                <w:sz w:val="18"/>
                <w:szCs w:val="18"/>
              </w:rPr>
            </w:pPr>
            <w:r>
              <w:rPr>
                <w:rFonts w:ascii="Sylfaen" w:hAnsi="Sylfaen" w:cs="Calibri"/>
                <w:color w:val="000000"/>
                <w:sz w:val="18"/>
                <w:szCs w:val="18"/>
                <w:lang w:val="ka-GE"/>
              </w:rPr>
              <w:t xml:space="preserve">2027 წელს </w:t>
            </w:r>
            <w:r w:rsidRPr="005729AE">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r>
      <w:tr w:rsidR="00E4206D" w14:paraId="79A8C65A" w14:textId="77777777" w:rsidTr="00D9259C">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5ACF9F7" w14:textId="77777777" w:rsidR="00E4206D" w:rsidRDefault="00E4206D">
            <w:pPr>
              <w:rPr>
                <w:rFonts w:ascii="Sylfaen" w:hAnsi="Sylfaen" w:cs="Calibri"/>
                <w:color w:val="000000"/>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67FE5B42" w14:textId="77777777" w:rsidR="00E4206D" w:rsidRDefault="00E4206D">
            <w:pPr>
              <w:rPr>
                <w:rFonts w:ascii="Sylfaen" w:hAnsi="Sylfaen" w:cs="Calibri"/>
                <w:color w:val="000000"/>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23FFEDB6" w14:textId="77777777" w:rsidR="00E4206D" w:rsidRDefault="00E4206D">
            <w:pPr>
              <w:rPr>
                <w:rFonts w:ascii="Sylfaen" w:hAnsi="Sylfaen" w:cs="Calibri"/>
                <w:color w:val="000000"/>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2C4F26D3" w14:textId="77777777" w:rsidR="00E4206D" w:rsidRDefault="00E4206D">
            <w:pPr>
              <w:rPr>
                <w:rFonts w:ascii="Sylfaen" w:hAnsi="Sylfaen" w:cs="Calibri"/>
                <w:color w:val="000000"/>
                <w:sz w:val="20"/>
                <w:szCs w:val="20"/>
              </w:rPr>
            </w:pPr>
          </w:p>
        </w:tc>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73913FF8" w14:textId="77777777" w:rsidR="00E4206D" w:rsidRDefault="00E4206D">
            <w:pPr>
              <w:rPr>
                <w:rFonts w:ascii="Sylfaen" w:hAnsi="Sylfaen" w:cs="Calibri"/>
                <w:color w:val="000000"/>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26500CB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6803EF6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7A03AA4A" w14:textId="77777777" w:rsidR="00E4206D" w:rsidRDefault="00E4206D">
            <w:pPr>
              <w:rPr>
                <w:rFonts w:ascii="Sylfaen" w:hAnsi="Sylfaen" w:cs="Calibri"/>
                <w:color w:val="000000"/>
                <w:sz w:val="20"/>
                <w:szCs w:val="20"/>
              </w:rPr>
            </w:pPr>
          </w:p>
        </w:tc>
      </w:tr>
    </w:tbl>
    <w:p w14:paraId="0E0D86A2"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46"/>
        <w:gridCol w:w="1908"/>
        <w:gridCol w:w="2460"/>
        <w:gridCol w:w="1806"/>
        <w:gridCol w:w="104"/>
        <w:gridCol w:w="1389"/>
        <w:gridCol w:w="1806"/>
        <w:gridCol w:w="1806"/>
        <w:gridCol w:w="1809"/>
      </w:tblGrid>
      <w:tr w:rsidR="00E4206D" w14:paraId="7E2F8D9A" w14:textId="77777777" w:rsidTr="00A11E4E">
        <w:trPr>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641EB8A7"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ED356" w14:textId="77777777" w:rsidR="00E4206D" w:rsidRDefault="00E4206D">
            <w:pPr>
              <w:jc w:val="center"/>
              <w:rPr>
                <w:rFonts w:ascii="Sylfaen" w:hAnsi="Sylfaen" w:cs="Calibri"/>
                <w:b/>
                <w:bCs/>
                <w:color w:val="000000"/>
              </w:rPr>
            </w:pPr>
            <w:r>
              <w:rPr>
                <w:rFonts w:ascii="Sylfaen" w:hAnsi="Sylfaen" w:cs="Calibri"/>
                <w:b/>
                <w:bCs/>
                <w:color w:val="000000"/>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2D1E369A" w14:textId="53001DA0"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202</w:t>
            </w:r>
            <w:r w:rsidR="002004D9">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7B2179CC" w14:textId="02E20BD6"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202</w:t>
            </w:r>
            <w:r w:rsidR="002004D9">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4E4A8EBB" w14:textId="4B0D38B8"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202</w:t>
            </w:r>
            <w:r w:rsidR="002004D9">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1D526D15" w14:textId="2E72CA07" w:rsidR="00E4206D" w:rsidRDefault="00E4206D" w:rsidP="002004D9">
            <w:pPr>
              <w:jc w:val="center"/>
              <w:rPr>
                <w:rFonts w:ascii="Sylfaen" w:hAnsi="Sylfaen" w:cs="Calibri"/>
                <w:b/>
                <w:bCs/>
                <w:color w:val="000000"/>
                <w:sz w:val="16"/>
                <w:szCs w:val="16"/>
              </w:rPr>
            </w:pPr>
            <w:r>
              <w:rPr>
                <w:rFonts w:ascii="Sylfaen" w:hAnsi="Sylfaen" w:cs="Calibri"/>
                <w:b/>
                <w:bCs/>
                <w:color w:val="000000"/>
                <w:sz w:val="16"/>
                <w:szCs w:val="16"/>
              </w:rPr>
              <w:t>202</w:t>
            </w:r>
            <w:r w:rsidR="002004D9">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0DCF5461" w14:textId="77777777" w:rsidTr="00A11E4E">
        <w:trPr>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01583806" w14:textId="77777777" w:rsidR="00E4206D" w:rsidRPr="00780B71" w:rsidRDefault="00E4206D">
            <w:pPr>
              <w:jc w:val="center"/>
              <w:rPr>
                <w:rFonts w:ascii="Sylfaen" w:hAnsi="Sylfaen" w:cs="Calibri"/>
                <w:b/>
                <w:color w:val="000000"/>
                <w:sz w:val="16"/>
                <w:szCs w:val="16"/>
              </w:rPr>
            </w:pPr>
            <w:r w:rsidRPr="00780B71">
              <w:rPr>
                <w:rFonts w:ascii="Sylfaen" w:hAnsi="Sylfaen" w:cs="Calibri"/>
                <w:b/>
                <w:color w:val="000000"/>
                <w:sz w:val="16"/>
                <w:szCs w:val="16"/>
              </w:rPr>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069E106" w14:textId="77777777" w:rsidR="00E4206D" w:rsidRDefault="00E4206D">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68EA686A" w14:textId="5811855A" w:rsidR="00E4206D" w:rsidRPr="00D24851" w:rsidRDefault="00D24851" w:rsidP="00AD64FA">
            <w:pPr>
              <w:jc w:val="center"/>
              <w:rPr>
                <w:rFonts w:ascii="Sylfaen" w:hAnsi="Sylfaen" w:cs="Calibri"/>
                <w:sz w:val="18"/>
                <w:szCs w:val="18"/>
                <w:lang w:val="ka-GE"/>
              </w:rPr>
            </w:pPr>
            <w:r>
              <w:rPr>
                <w:rFonts w:ascii="Sylfaen" w:hAnsi="Sylfaen" w:cs="Calibri"/>
                <w:sz w:val="18"/>
                <w:szCs w:val="18"/>
                <w:lang w:val="ka-GE"/>
              </w:rPr>
              <w:t>42,0</w:t>
            </w:r>
          </w:p>
        </w:tc>
        <w:tc>
          <w:tcPr>
            <w:tcW w:w="589" w:type="pct"/>
            <w:tcBorders>
              <w:top w:val="nil"/>
              <w:left w:val="nil"/>
              <w:bottom w:val="single" w:sz="4" w:space="0" w:color="auto"/>
              <w:right w:val="single" w:sz="4" w:space="0" w:color="auto"/>
            </w:tcBorders>
            <w:shd w:val="clear" w:color="auto" w:fill="auto"/>
            <w:hideMark/>
          </w:tcPr>
          <w:p w14:paraId="03B4898F" w14:textId="5E7CDCEA" w:rsidR="00E4206D" w:rsidRPr="00D24851" w:rsidRDefault="00D24851" w:rsidP="00AD64FA">
            <w:pPr>
              <w:jc w:val="center"/>
              <w:rPr>
                <w:rFonts w:ascii="Sylfaen" w:hAnsi="Sylfaen" w:cs="Calibri"/>
                <w:sz w:val="18"/>
                <w:szCs w:val="18"/>
                <w:lang w:val="ka-GE"/>
              </w:rPr>
            </w:pPr>
            <w:r>
              <w:rPr>
                <w:rFonts w:ascii="Sylfaen" w:hAnsi="Sylfaen" w:cs="Calibri"/>
                <w:sz w:val="18"/>
                <w:szCs w:val="18"/>
                <w:lang w:val="ka-GE"/>
              </w:rPr>
              <w:t>44,1</w:t>
            </w:r>
          </w:p>
        </w:tc>
        <w:tc>
          <w:tcPr>
            <w:tcW w:w="589" w:type="pct"/>
            <w:tcBorders>
              <w:top w:val="nil"/>
              <w:left w:val="nil"/>
              <w:bottom w:val="single" w:sz="4" w:space="0" w:color="auto"/>
              <w:right w:val="single" w:sz="4" w:space="0" w:color="auto"/>
            </w:tcBorders>
            <w:shd w:val="clear" w:color="auto" w:fill="auto"/>
            <w:hideMark/>
          </w:tcPr>
          <w:p w14:paraId="400DE30E" w14:textId="4BE04410" w:rsidR="00E4206D" w:rsidRPr="00D24851" w:rsidRDefault="00D24851" w:rsidP="001E0A32">
            <w:pPr>
              <w:jc w:val="center"/>
              <w:rPr>
                <w:rFonts w:ascii="Sylfaen" w:hAnsi="Sylfaen" w:cs="Calibri"/>
                <w:sz w:val="18"/>
                <w:szCs w:val="18"/>
                <w:lang w:val="ka-GE"/>
              </w:rPr>
            </w:pPr>
            <w:r>
              <w:rPr>
                <w:rFonts w:ascii="Sylfaen" w:hAnsi="Sylfaen" w:cs="Calibri"/>
                <w:sz w:val="18"/>
                <w:szCs w:val="18"/>
                <w:lang w:val="ka-GE"/>
              </w:rPr>
              <w:t>46,</w:t>
            </w:r>
            <w:r w:rsidR="001E0A32">
              <w:rPr>
                <w:rFonts w:ascii="Sylfaen" w:hAnsi="Sylfaen" w:cs="Calibri"/>
                <w:sz w:val="18"/>
                <w:szCs w:val="18"/>
                <w:lang w:val="ka-GE"/>
              </w:rPr>
              <w:t>3</w:t>
            </w:r>
          </w:p>
        </w:tc>
        <w:tc>
          <w:tcPr>
            <w:tcW w:w="590" w:type="pct"/>
            <w:tcBorders>
              <w:top w:val="nil"/>
              <w:left w:val="nil"/>
              <w:bottom w:val="single" w:sz="4" w:space="0" w:color="auto"/>
              <w:right w:val="single" w:sz="4" w:space="0" w:color="auto"/>
            </w:tcBorders>
            <w:shd w:val="clear" w:color="auto" w:fill="auto"/>
            <w:hideMark/>
          </w:tcPr>
          <w:p w14:paraId="6FCC5B16" w14:textId="3B68576C" w:rsidR="00E4206D" w:rsidRPr="00D24851" w:rsidRDefault="00D24851" w:rsidP="001E0A32">
            <w:pPr>
              <w:jc w:val="center"/>
              <w:rPr>
                <w:rFonts w:ascii="Sylfaen" w:hAnsi="Sylfaen" w:cs="Calibri"/>
                <w:sz w:val="18"/>
                <w:szCs w:val="18"/>
                <w:lang w:val="ka-GE"/>
              </w:rPr>
            </w:pPr>
            <w:r>
              <w:rPr>
                <w:rFonts w:ascii="Sylfaen" w:hAnsi="Sylfaen" w:cs="Calibri"/>
                <w:sz w:val="18"/>
                <w:szCs w:val="18"/>
                <w:lang w:val="ka-GE"/>
              </w:rPr>
              <w:t>48,</w:t>
            </w:r>
            <w:r w:rsidR="001E0A32">
              <w:rPr>
                <w:rFonts w:ascii="Sylfaen" w:hAnsi="Sylfaen" w:cs="Calibri"/>
                <w:sz w:val="18"/>
                <w:szCs w:val="18"/>
                <w:lang w:val="ka-GE"/>
              </w:rPr>
              <w:t>6</w:t>
            </w:r>
          </w:p>
        </w:tc>
      </w:tr>
      <w:tr w:rsidR="00E4206D" w14:paraId="708E911F" w14:textId="77777777" w:rsidTr="0035675B">
        <w:trPr>
          <w:trHeight w:val="777"/>
        </w:trPr>
        <w:tc>
          <w:tcPr>
            <w:tcW w:w="732" w:type="pct"/>
            <w:tcBorders>
              <w:top w:val="nil"/>
              <w:left w:val="single" w:sz="4" w:space="0" w:color="auto"/>
              <w:bottom w:val="single" w:sz="4" w:space="0" w:color="auto"/>
              <w:right w:val="nil"/>
            </w:tcBorders>
            <w:shd w:val="clear" w:color="000000" w:fill="FFFFFF"/>
            <w:hideMark/>
          </w:tcPr>
          <w:p w14:paraId="65E4CA9A"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53D6D16" w14:textId="4EA637BC" w:rsidR="00E4206D"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E4206D" w14:paraId="77C54212" w14:textId="77777777" w:rsidTr="0035675B">
        <w:trPr>
          <w:trHeight w:val="408"/>
        </w:trPr>
        <w:tc>
          <w:tcPr>
            <w:tcW w:w="732" w:type="pct"/>
            <w:tcBorders>
              <w:top w:val="nil"/>
              <w:left w:val="single" w:sz="4" w:space="0" w:color="auto"/>
              <w:bottom w:val="single" w:sz="4" w:space="0" w:color="auto"/>
              <w:right w:val="nil"/>
            </w:tcBorders>
            <w:shd w:val="clear" w:color="000000" w:fill="FFFFFF"/>
            <w:hideMark/>
          </w:tcPr>
          <w:p w14:paraId="286251F1" w14:textId="2BC21EFC" w:rsidR="00E4206D" w:rsidRPr="001E0A32" w:rsidRDefault="00E4206D">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1E0A32">
              <w:rPr>
                <w:rFonts w:ascii="Sylfaen" w:hAnsi="Sylfaen" w:cs="Calibri"/>
                <w:b/>
                <w:bCs/>
                <w:color w:val="000000"/>
                <w:sz w:val="18"/>
                <w:szCs w:val="18"/>
                <w:lang w:val="ka-GE"/>
              </w:rPr>
              <w:t>და მიზანი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EEE51CE" w14:textId="0B194F35" w:rsidR="00E4206D" w:rsidRDefault="001E0A32">
            <w:pPr>
              <w:rPr>
                <w:rFonts w:ascii="Sylfaen" w:hAnsi="Sylfaen" w:cs="Calibri"/>
                <w:color w:val="000000"/>
                <w:sz w:val="18"/>
                <w:szCs w:val="18"/>
              </w:rPr>
            </w:pPr>
            <w:r w:rsidRPr="00E2085F">
              <w:rPr>
                <w:rFonts w:ascii="Sylfaen" w:hAnsi="Sylfaen" w:cs="Calibri"/>
                <w:color w:val="000000"/>
                <w:sz w:val="18"/>
                <w:szCs w:val="18"/>
              </w:rPr>
              <w:t>ქვეპროგრამით გათვალისწინებულია 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Pr="00E2085F">
              <w:rPr>
                <w:rFonts w:ascii="Sylfaen" w:hAnsi="Sylfaen" w:cs="Calibri"/>
                <w:color w:val="000000"/>
                <w:sz w:val="18"/>
                <w:szCs w:val="18"/>
                <w:lang w:val="ka-GE"/>
              </w:rPr>
              <w:t xml:space="preserve"> და სხვა</w:t>
            </w:r>
            <w:r w:rsidRPr="00E2085F">
              <w:rPr>
                <w:rFonts w:ascii="Sylfaen" w:hAnsi="Sylfaen" w:cs="Calibri"/>
                <w:color w:val="000000"/>
                <w:sz w:val="18"/>
                <w:szCs w:val="18"/>
              </w:rPr>
              <w:t xml:space="preserve">.  </w:t>
            </w:r>
          </w:p>
        </w:tc>
      </w:tr>
      <w:tr w:rsidR="00E4206D" w14:paraId="3E0ABCB3" w14:textId="77777777" w:rsidTr="00A72D02">
        <w:trPr>
          <w:trHeight w:val="379"/>
        </w:trPr>
        <w:tc>
          <w:tcPr>
            <w:tcW w:w="732" w:type="pct"/>
            <w:tcBorders>
              <w:top w:val="nil"/>
              <w:left w:val="single" w:sz="4" w:space="0" w:color="auto"/>
              <w:bottom w:val="single" w:sz="4" w:space="0" w:color="auto"/>
              <w:right w:val="nil"/>
            </w:tcBorders>
            <w:shd w:val="clear" w:color="000000" w:fill="FFFFFF"/>
            <w:hideMark/>
          </w:tcPr>
          <w:p w14:paraId="65849E81" w14:textId="5BDAF4C2"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C19F58" w14:textId="231509D2" w:rsidR="00E4206D" w:rsidRDefault="001E0A32" w:rsidP="0021404A">
            <w:pPr>
              <w:rPr>
                <w:rFonts w:ascii="Sylfaen" w:hAnsi="Sylfaen" w:cs="Calibri"/>
                <w:color w:val="000000"/>
                <w:sz w:val="18"/>
                <w:szCs w:val="18"/>
              </w:rPr>
            </w:pPr>
            <w:r w:rsidRPr="00E2085F">
              <w:rPr>
                <w:rFonts w:ascii="Sylfaen" w:hAnsi="Sylfaen" w:cs="Calibri"/>
                <w:color w:val="000000"/>
                <w:sz w:val="18"/>
                <w:szCs w:val="18"/>
              </w:rPr>
              <w:t>ბენეფიციარისთვის შემცირებული ხარჯები, მეტი ინტეგრირებული ოჯახი საზოგადოებაში.  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r w:rsidRPr="00E2085F">
              <w:rPr>
                <w:rFonts w:ascii="Sylfaen" w:hAnsi="Sylfaen" w:cs="Calibri"/>
                <w:color w:val="000000"/>
                <w:sz w:val="18"/>
                <w:szCs w:val="18"/>
                <w:lang w:val="ka-GE"/>
              </w:rPr>
              <w:t xml:space="preserve"> და სხვა</w:t>
            </w:r>
            <w:r w:rsidRPr="00E2085F">
              <w:rPr>
                <w:rFonts w:ascii="Sylfaen" w:hAnsi="Sylfaen" w:cs="Calibri"/>
                <w:color w:val="000000"/>
                <w:sz w:val="18"/>
                <w:szCs w:val="18"/>
              </w:rPr>
              <w:t>.</w:t>
            </w:r>
          </w:p>
        </w:tc>
      </w:tr>
      <w:tr w:rsidR="00E4206D" w14:paraId="47DD937B" w14:textId="77777777" w:rsidTr="00E40305">
        <w:trPr>
          <w:trHeight w:val="1044"/>
        </w:trPr>
        <w:tc>
          <w:tcPr>
            <w:tcW w:w="732" w:type="pct"/>
            <w:tcBorders>
              <w:top w:val="nil"/>
              <w:left w:val="single" w:sz="4" w:space="0" w:color="auto"/>
              <w:bottom w:val="single" w:sz="4" w:space="0" w:color="auto"/>
              <w:right w:val="single" w:sz="4" w:space="0" w:color="auto"/>
            </w:tcBorders>
            <w:shd w:val="clear" w:color="auto" w:fill="auto"/>
            <w:hideMark/>
          </w:tcPr>
          <w:p w14:paraId="3CF5EEAD"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622" w:type="pct"/>
            <w:tcBorders>
              <w:top w:val="single" w:sz="4" w:space="0" w:color="auto"/>
              <w:left w:val="nil"/>
              <w:bottom w:val="single" w:sz="4" w:space="0" w:color="auto"/>
              <w:right w:val="single" w:sz="4" w:space="0" w:color="000000"/>
            </w:tcBorders>
            <w:shd w:val="clear" w:color="auto" w:fill="auto"/>
            <w:hideMark/>
          </w:tcPr>
          <w:p w14:paraId="41D23FE9"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39EA980D"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D7EC5B" w14:textId="75414A0D" w:rsidR="00E4206D" w:rsidRDefault="00E4206D" w:rsidP="0084724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847249">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319363C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7E66D753" w14:textId="37BE101E" w:rsidR="00E4206D" w:rsidRDefault="00E4206D"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auto" w:fill="auto"/>
            <w:hideMark/>
          </w:tcPr>
          <w:p w14:paraId="4A5F80CA" w14:textId="7CACFDF2" w:rsidR="00E4206D" w:rsidRDefault="00E4206D"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auto" w:fill="auto"/>
            <w:hideMark/>
          </w:tcPr>
          <w:p w14:paraId="4CDCA61D" w14:textId="05AADF59" w:rsidR="00E4206D" w:rsidRDefault="00E4206D"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5E0A7E" w14:paraId="2D9290BA" w14:textId="77777777" w:rsidTr="00A11E4E">
        <w:trPr>
          <w:trHeight w:val="4337"/>
        </w:trPr>
        <w:tc>
          <w:tcPr>
            <w:tcW w:w="732" w:type="pct"/>
            <w:vMerge w:val="restart"/>
            <w:tcBorders>
              <w:top w:val="nil"/>
              <w:left w:val="single" w:sz="4" w:space="0" w:color="auto"/>
              <w:bottom w:val="single" w:sz="4" w:space="0" w:color="000000"/>
              <w:right w:val="single" w:sz="4" w:space="0" w:color="auto"/>
            </w:tcBorders>
            <w:shd w:val="clear" w:color="auto" w:fill="auto"/>
            <w:hideMark/>
          </w:tcPr>
          <w:p w14:paraId="1A6FB392" w14:textId="77777777" w:rsidR="005E0A7E" w:rsidRDefault="005E0A7E" w:rsidP="005E0A7E">
            <w:pPr>
              <w:jc w:val="center"/>
              <w:rPr>
                <w:rFonts w:ascii="Sylfaen" w:hAnsi="Sylfaen" w:cs="Calibri"/>
                <w:color w:val="000000"/>
                <w:sz w:val="18"/>
                <w:szCs w:val="18"/>
              </w:rPr>
            </w:pPr>
            <w:r>
              <w:rPr>
                <w:rFonts w:ascii="Sylfaen" w:hAnsi="Sylfaen" w:cs="Calibri"/>
                <w:color w:val="000000"/>
                <w:sz w:val="18"/>
                <w:szCs w:val="18"/>
              </w:rPr>
              <w:t>1</w:t>
            </w:r>
          </w:p>
        </w:tc>
        <w:tc>
          <w:tcPr>
            <w:tcW w:w="62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8B25E" w14:textId="74EBD682" w:rsidR="005E0A7E" w:rsidRDefault="005E0A7E" w:rsidP="005E0A7E">
            <w:pPr>
              <w:jc w:val="center"/>
              <w:rPr>
                <w:rFonts w:ascii="Sylfaen" w:hAnsi="Sylfaen" w:cs="Calibri"/>
                <w:color w:val="000000"/>
                <w:sz w:val="16"/>
                <w:szCs w:val="16"/>
              </w:rPr>
            </w:pPr>
            <w:r w:rsidRPr="005E0A7E">
              <w:rPr>
                <w:rFonts w:ascii="Sylfaen" w:hAnsi="Sylfaen" w:cs="Calibri"/>
                <w:color w:val="000000"/>
                <w:sz w:val="16"/>
                <w:szCs w:val="16"/>
              </w:rPr>
              <w:t>ბენეფიციარისთვის შემცირებული ხარჯები, მეტი ინტეგრირებული ოჯახი საზოგადოებაში.  უხუცესთა ღირსეული სიბერე; დედ-მამით ობოლ ბავშვებზე მეურვეობისა და მზრუნველობის უზრუნველყოფილი პროცესი.</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14:paraId="61EFA12E" w14:textId="249E605F" w:rsidR="005E0A7E" w:rsidRPr="00A72D02" w:rsidRDefault="005E0A7E" w:rsidP="005E0A7E">
            <w:pPr>
              <w:jc w:val="center"/>
              <w:rPr>
                <w:rFonts w:ascii="Sylfaen" w:hAnsi="Sylfaen" w:cs="Calibri"/>
                <w:color w:val="000000"/>
                <w:sz w:val="16"/>
                <w:szCs w:val="16"/>
              </w:rPr>
            </w:pPr>
            <w:r>
              <w:rPr>
                <w:rFonts w:ascii="Sylfaen" w:hAnsi="Sylfaen" w:cs="Calibri"/>
                <w:color w:val="000000"/>
                <w:sz w:val="18"/>
                <w:szCs w:val="18"/>
                <w:lang w:val="ka-GE"/>
              </w:rPr>
              <w:t xml:space="preserve">შესაბამისი </w:t>
            </w:r>
            <w:r w:rsidRPr="005729AE">
              <w:rPr>
                <w:rFonts w:ascii="Sylfaen" w:hAnsi="Sylfaen" w:cs="Calibri"/>
                <w:color w:val="000000"/>
                <w:sz w:val="18"/>
                <w:szCs w:val="18"/>
              </w:rPr>
              <w:t xml:space="preserve">საჭიროების მქონე ყველა ბენეფიციარის მიერ პროგრამით სარგებლობა.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4107442B" w14:textId="4A3D6610" w:rsidR="005E0A7E" w:rsidRPr="00A72D02" w:rsidRDefault="005E0A7E" w:rsidP="005E0A7E">
            <w:pPr>
              <w:jc w:val="center"/>
              <w:rPr>
                <w:rFonts w:ascii="Sylfaen" w:hAnsi="Sylfaen" w:cs="Calibri"/>
                <w:color w:val="000000"/>
                <w:sz w:val="16"/>
                <w:szCs w:val="16"/>
              </w:rPr>
            </w:pPr>
            <w:r>
              <w:rPr>
                <w:rFonts w:ascii="Sylfaen" w:hAnsi="Sylfaen" w:cs="Calibri"/>
                <w:color w:val="000000"/>
                <w:sz w:val="16"/>
                <w:szCs w:val="16"/>
                <w:lang w:val="ka-GE"/>
              </w:rPr>
              <w:t xml:space="preserve">2024 წელს </w:t>
            </w:r>
            <w:r w:rsidRPr="00A72D02">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4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CEF305" w14:textId="77777777" w:rsidR="005E0A7E" w:rsidRPr="00A72D02" w:rsidRDefault="005E0A7E" w:rsidP="005E0A7E">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744DF901" w14:textId="7615E8EA" w:rsidR="005E0A7E" w:rsidRPr="00A72D02" w:rsidRDefault="005E0A7E" w:rsidP="005E0A7E">
            <w:pPr>
              <w:jc w:val="center"/>
              <w:rPr>
                <w:rFonts w:ascii="Sylfaen" w:hAnsi="Sylfaen" w:cs="Calibri"/>
                <w:color w:val="000000"/>
                <w:sz w:val="16"/>
                <w:szCs w:val="16"/>
              </w:rPr>
            </w:pPr>
            <w:r w:rsidRPr="00D2638B">
              <w:rPr>
                <w:rFonts w:ascii="Sylfaen" w:hAnsi="Sylfaen" w:cs="Calibri"/>
                <w:color w:val="000000"/>
                <w:sz w:val="16"/>
                <w:szCs w:val="16"/>
                <w:lang w:val="ka-GE"/>
              </w:rPr>
              <w:t>202</w:t>
            </w:r>
            <w:r>
              <w:rPr>
                <w:rFonts w:ascii="Sylfaen" w:hAnsi="Sylfaen" w:cs="Calibri"/>
                <w:color w:val="000000"/>
                <w:sz w:val="16"/>
                <w:szCs w:val="16"/>
                <w:lang w:val="ka-GE"/>
              </w:rPr>
              <w:t>5</w:t>
            </w:r>
            <w:r w:rsidRPr="00D2638B">
              <w:rPr>
                <w:rFonts w:ascii="Sylfaen" w:hAnsi="Sylfaen" w:cs="Calibri"/>
                <w:color w:val="000000"/>
                <w:sz w:val="16"/>
                <w:szCs w:val="16"/>
                <w:lang w:val="ka-GE"/>
              </w:rPr>
              <w:t xml:space="preserve"> წელს </w:t>
            </w:r>
            <w:r w:rsidRPr="00D2638B">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6E5694AB" w14:textId="3F66BA37" w:rsidR="005E0A7E" w:rsidRPr="00A72D02" w:rsidRDefault="005E0A7E" w:rsidP="005E0A7E">
            <w:pPr>
              <w:jc w:val="center"/>
              <w:rPr>
                <w:rFonts w:ascii="Sylfaen" w:hAnsi="Sylfaen" w:cs="Calibri"/>
                <w:color w:val="000000"/>
                <w:sz w:val="16"/>
                <w:szCs w:val="16"/>
              </w:rPr>
            </w:pPr>
            <w:r w:rsidRPr="00D2638B">
              <w:rPr>
                <w:rFonts w:ascii="Sylfaen" w:hAnsi="Sylfaen" w:cs="Calibri"/>
                <w:color w:val="000000"/>
                <w:sz w:val="16"/>
                <w:szCs w:val="16"/>
                <w:lang w:val="ka-GE"/>
              </w:rPr>
              <w:t>202</w:t>
            </w:r>
            <w:r>
              <w:rPr>
                <w:rFonts w:ascii="Sylfaen" w:hAnsi="Sylfaen" w:cs="Calibri"/>
                <w:color w:val="000000"/>
                <w:sz w:val="16"/>
                <w:szCs w:val="16"/>
                <w:lang w:val="ka-GE"/>
              </w:rPr>
              <w:t>6</w:t>
            </w:r>
            <w:r w:rsidRPr="00D2638B">
              <w:rPr>
                <w:rFonts w:ascii="Sylfaen" w:hAnsi="Sylfaen" w:cs="Calibri"/>
                <w:color w:val="000000"/>
                <w:sz w:val="16"/>
                <w:szCs w:val="16"/>
                <w:lang w:val="ka-GE"/>
              </w:rPr>
              <w:t xml:space="preserve"> წელს </w:t>
            </w:r>
            <w:r w:rsidRPr="00D2638B">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590" w:type="pct"/>
            <w:vMerge w:val="restart"/>
            <w:tcBorders>
              <w:top w:val="nil"/>
              <w:left w:val="single" w:sz="4" w:space="0" w:color="auto"/>
              <w:bottom w:val="single" w:sz="4" w:space="0" w:color="000000"/>
              <w:right w:val="single" w:sz="4" w:space="0" w:color="auto"/>
            </w:tcBorders>
            <w:shd w:val="clear" w:color="auto" w:fill="auto"/>
            <w:hideMark/>
          </w:tcPr>
          <w:p w14:paraId="0A926753" w14:textId="4BBEADEA" w:rsidR="005E0A7E" w:rsidRPr="00A72D02" w:rsidRDefault="005E0A7E" w:rsidP="005E0A7E">
            <w:pPr>
              <w:jc w:val="center"/>
              <w:rPr>
                <w:rFonts w:ascii="Sylfaen" w:hAnsi="Sylfaen" w:cs="Calibri"/>
                <w:color w:val="000000"/>
                <w:sz w:val="16"/>
                <w:szCs w:val="16"/>
              </w:rPr>
            </w:pPr>
            <w:r w:rsidRPr="00D2638B">
              <w:rPr>
                <w:rFonts w:ascii="Sylfaen" w:hAnsi="Sylfaen" w:cs="Calibri"/>
                <w:color w:val="000000"/>
                <w:sz w:val="16"/>
                <w:szCs w:val="16"/>
                <w:lang w:val="ka-GE"/>
              </w:rPr>
              <w:t>202</w:t>
            </w:r>
            <w:r>
              <w:rPr>
                <w:rFonts w:ascii="Sylfaen" w:hAnsi="Sylfaen" w:cs="Calibri"/>
                <w:color w:val="000000"/>
                <w:sz w:val="16"/>
                <w:szCs w:val="16"/>
                <w:lang w:val="ka-GE"/>
              </w:rPr>
              <w:t>7</w:t>
            </w:r>
            <w:r w:rsidRPr="00D2638B">
              <w:rPr>
                <w:rFonts w:ascii="Sylfaen" w:hAnsi="Sylfaen" w:cs="Calibri"/>
                <w:color w:val="000000"/>
                <w:sz w:val="16"/>
                <w:szCs w:val="16"/>
                <w:lang w:val="ka-GE"/>
              </w:rPr>
              <w:t xml:space="preserve"> წელს </w:t>
            </w:r>
            <w:r w:rsidRPr="00D2638B">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r>
      <w:tr w:rsidR="00E4206D" w14:paraId="158DFD2A" w14:textId="77777777" w:rsidTr="00A11E4E">
        <w:trPr>
          <w:trHeight w:val="5985"/>
        </w:trPr>
        <w:tc>
          <w:tcPr>
            <w:tcW w:w="732" w:type="pct"/>
            <w:vMerge/>
            <w:tcBorders>
              <w:top w:val="nil"/>
              <w:left w:val="single" w:sz="4" w:space="0" w:color="auto"/>
              <w:bottom w:val="single" w:sz="4" w:space="0" w:color="000000"/>
              <w:right w:val="single" w:sz="4" w:space="0" w:color="auto"/>
            </w:tcBorders>
            <w:vAlign w:val="center"/>
            <w:hideMark/>
          </w:tcPr>
          <w:p w14:paraId="6AC70489" w14:textId="77777777" w:rsidR="00E4206D" w:rsidRDefault="00E4206D">
            <w:pPr>
              <w:rPr>
                <w:rFonts w:ascii="Sylfaen" w:hAnsi="Sylfaen" w:cs="Calibri"/>
                <w:color w:val="000000"/>
                <w:sz w:val="18"/>
                <w:szCs w:val="18"/>
              </w:rPr>
            </w:pPr>
          </w:p>
        </w:tc>
        <w:tc>
          <w:tcPr>
            <w:tcW w:w="622" w:type="pct"/>
            <w:vMerge/>
            <w:tcBorders>
              <w:top w:val="single" w:sz="4" w:space="0" w:color="auto"/>
              <w:left w:val="single" w:sz="4" w:space="0" w:color="auto"/>
              <w:bottom w:val="single" w:sz="4" w:space="0" w:color="000000"/>
              <w:right w:val="single" w:sz="4" w:space="0" w:color="000000"/>
            </w:tcBorders>
            <w:vAlign w:val="center"/>
            <w:hideMark/>
          </w:tcPr>
          <w:p w14:paraId="7005FB38" w14:textId="77777777" w:rsidR="00E4206D" w:rsidRDefault="00E4206D">
            <w:pPr>
              <w:rPr>
                <w:rFonts w:ascii="Sylfaen" w:hAnsi="Sylfaen" w:cs="Calibri"/>
                <w:color w:val="000000"/>
                <w:sz w:val="16"/>
                <w:szCs w:val="16"/>
              </w:rPr>
            </w:pPr>
          </w:p>
        </w:tc>
        <w:tc>
          <w:tcPr>
            <w:tcW w:w="802" w:type="pct"/>
            <w:vMerge/>
            <w:tcBorders>
              <w:top w:val="nil"/>
              <w:left w:val="single" w:sz="4" w:space="0" w:color="auto"/>
              <w:bottom w:val="single" w:sz="4" w:space="0" w:color="000000"/>
              <w:right w:val="single" w:sz="4" w:space="0" w:color="auto"/>
            </w:tcBorders>
            <w:vAlign w:val="center"/>
            <w:hideMark/>
          </w:tcPr>
          <w:p w14:paraId="30839280"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4297F56B" w14:textId="77777777" w:rsidR="00E4206D" w:rsidRPr="00A72D02" w:rsidRDefault="00E4206D">
            <w:pPr>
              <w:rPr>
                <w:rFonts w:ascii="Sylfaen" w:hAnsi="Sylfaen" w:cs="Calibri"/>
                <w:color w:val="000000"/>
                <w:sz w:val="16"/>
                <w:szCs w:val="16"/>
              </w:rPr>
            </w:pPr>
          </w:p>
        </w:tc>
        <w:tc>
          <w:tcPr>
            <w:tcW w:w="487" w:type="pct"/>
            <w:gridSpan w:val="2"/>
            <w:vMerge/>
            <w:tcBorders>
              <w:top w:val="single" w:sz="4" w:space="0" w:color="auto"/>
              <w:left w:val="single" w:sz="4" w:space="0" w:color="auto"/>
              <w:bottom w:val="single" w:sz="4" w:space="0" w:color="000000"/>
              <w:right w:val="single" w:sz="4" w:space="0" w:color="000000"/>
            </w:tcBorders>
            <w:vAlign w:val="center"/>
            <w:hideMark/>
          </w:tcPr>
          <w:p w14:paraId="5AAED732"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0828464"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2A1DA108" w14:textId="77777777" w:rsidR="00E4206D" w:rsidRPr="00A72D02" w:rsidRDefault="00E4206D">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4DB78C4B" w14:textId="77777777" w:rsidR="00E4206D" w:rsidRPr="00A72D02" w:rsidRDefault="00E4206D">
            <w:pPr>
              <w:rPr>
                <w:rFonts w:ascii="Sylfaen" w:hAnsi="Sylfaen" w:cs="Calibri"/>
                <w:color w:val="000000"/>
                <w:sz w:val="16"/>
                <w:szCs w:val="16"/>
              </w:rPr>
            </w:pPr>
          </w:p>
        </w:tc>
      </w:tr>
    </w:tbl>
    <w:p w14:paraId="5C57D126"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504"/>
        <w:gridCol w:w="2134"/>
        <w:gridCol w:w="2254"/>
        <w:gridCol w:w="1754"/>
        <w:gridCol w:w="117"/>
        <w:gridCol w:w="1555"/>
        <w:gridCol w:w="1671"/>
        <w:gridCol w:w="1671"/>
        <w:gridCol w:w="1674"/>
      </w:tblGrid>
      <w:tr w:rsidR="00E4206D" w:rsidRPr="00E4206D" w14:paraId="625F18F1" w14:textId="77777777" w:rsidTr="006A1210">
        <w:trPr>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7993DB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CE16D98" w14:textId="77777777" w:rsidR="00E4206D" w:rsidRPr="00E4206D" w:rsidRDefault="00E4206D" w:rsidP="00E4206D">
            <w:pPr>
              <w:spacing w:after="0" w:line="240" w:lineRule="auto"/>
              <w:jc w:val="center"/>
              <w:rPr>
                <w:rFonts w:ascii="Sylfaen" w:eastAsia="Times New Roman" w:hAnsi="Sylfaen" w:cs="Calibri"/>
                <w:b/>
                <w:bCs/>
                <w:color w:val="000000"/>
              </w:rPr>
            </w:pPr>
            <w:r w:rsidRPr="00E4206D">
              <w:rPr>
                <w:rFonts w:ascii="Sylfaen" w:eastAsia="Times New Roman" w:hAnsi="Sylfaen" w:cs="Calibri"/>
                <w:b/>
                <w:bCs/>
                <w:color w:val="000000"/>
              </w:rPr>
              <w:t xml:space="preserve">ქალაქ ახალციხეში მგზავრთა გადაყვანის შერავათის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4F36516F" w14:textId="5CD86205"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71DEFAC5" w14:textId="572F4E38"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1247438B" w14:textId="3E3B4928"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6</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6" w:type="pct"/>
            <w:tcBorders>
              <w:top w:val="single" w:sz="4" w:space="0" w:color="auto"/>
              <w:left w:val="nil"/>
              <w:bottom w:val="single" w:sz="4" w:space="0" w:color="auto"/>
              <w:right w:val="single" w:sz="4" w:space="0" w:color="auto"/>
            </w:tcBorders>
            <w:shd w:val="clear" w:color="000000" w:fill="FFFFFF"/>
            <w:hideMark/>
          </w:tcPr>
          <w:p w14:paraId="52F6D53B" w14:textId="1D7B7675"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7</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r>
      <w:tr w:rsidR="00E4206D" w:rsidRPr="00E4206D" w14:paraId="4117F3FD" w14:textId="77777777" w:rsidTr="006A1210">
        <w:trPr>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754CAD97" w14:textId="77777777" w:rsidR="00E4206D" w:rsidRPr="008E367C" w:rsidRDefault="00E4206D" w:rsidP="00E4206D">
            <w:pPr>
              <w:spacing w:after="0" w:line="240" w:lineRule="auto"/>
              <w:jc w:val="center"/>
              <w:rPr>
                <w:rFonts w:ascii="Sylfaen" w:eastAsia="Times New Roman" w:hAnsi="Sylfaen" w:cs="Calibri"/>
                <w:b/>
                <w:color w:val="000000"/>
                <w:sz w:val="16"/>
                <w:szCs w:val="16"/>
              </w:rPr>
            </w:pPr>
            <w:r w:rsidRPr="008E367C">
              <w:rPr>
                <w:rFonts w:ascii="Sylfaen" w:eastAsia="Times New Roman" w:hAnsi="Sylfaen" w:cs="Calibri"/>
                <w:b/>
                <w:color w:val="000000"/>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19AC641B" w14:textId="77777777" w:rsidR="00E4206D" w:rsidRPr="00E4206D" w:rsidRDefault="00E4206D" w:rsidP="00E4206D">
            <w:pPr>
              <w:spacing w:after="0" w:line="240" w:lineRule="auto"/>
              <w:rPr>
                <w:rFonts w:ascii="Sylfaen" w:eastAsia="Times New Roman" w:hAnsi="Sylfaen" w:cs="Calibri"/>
                <w:b/>
                <w:bCs/>
                <w:color w:val="000000"/>
              </w:rPr>
            </w:pPr>
          </w:p>
        </w:tc>
        <w:tc>
          <w:tcPr>
            <w:tcW w:w="507" w:type="pct"/>
            <w:tcBorders>
              <w:top w:val="nil"/>
              <w:left w:val="nil"/>
              <w:bottom w:val="single" w:sz="4" w:space="0" w:color="auto"/>
              <w:right w:val="single" w:sz="4" w:space="0" w:color="auto"/>
            </w:tcBorders>
            <w:shd w:val="clear" w:color="000000" w:fill="FFFFFF"/>
            <w:hideMark/>
          </w:tcPr>
          <w:p w14:paraId="0589292B" w14:textId="32859CE8" w:rsidR="00E4206D" w:rsidRPr="008E339F" w:rsidRDefault="008E339F" w:rsidP="00AD64F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44,0</w:t>
            </w:r>
          </w:p>
        </w:tc>
        <w:tc>
          <w:tcPr>
            <w:tcW w:w="545" w:type="pct"/>
            <w:tcBorders>
              <w:top w:val="nil"/>
              <w:left w:val="nil"/>
              <w:bottom w:val="single" w:sz="4" w:space="0" w:color="auto"/>
              <w:right w:val="single" w:sz="4" w:space="0" w:color="auto"/>
            </w:tcBorders>
            <w:shd w:val="clear" w:color="auto" w:fill="auto"/>
            <w:hideMark/>
          </w:tcPr>
          <w:p w14:paraId="79FD036D" w14:textId="2E84EB49" w:rsidR="00E4206D" w:rsidRPr="008E339F" w:rsidRDefault="008E339F" w:rsidP="000E0CC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46,2</w:t>
            </w:r>
          </w:p>
        </w:tc>
        <w:tc>
          <w:tcPr>
            <w:tcW w:w="545" w:type="pct"/>
            <w:tcBorders>
              <w:top w:val="nil"/>
              <w:left w:val="nil"/>
              <w:bottom w:val="single" w:sz="4" w:space="0" w:color="auto"/>
              <w:right w:val="single" w:sz="4" w:space="0" w:color="auto"/>
            </w:tcBorders>
            <w:shd w:val="clear" w:color="auto" w:fill="auto"/>
            <w:hideMark/>
          </w:tcPr>
          <w:p w14:paraId="7A795E43" w14:textId="77316ABA" w:rsidR="00E4206D" w:rsidRPr="008E339F" w:rsidRDefault="008E339F" w:rsidP="008E367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48,</w:t>
            </w:r>
            <w:r w:rsidR="008E367C">
              <w:rPr>
                <w:rFonts w:ascii="Sylfaen" w:eastAsia="Times New Roman" w:hAnsi="Sylfaen" w:cs="Calibri"/>
                <w:sz w:val="18"/>
                <w:szCs w:val="18"/>
                <w:lang w:val="ka-GE"/>
              </w:rPr>
              <w:t>5</w:t>
            </w:r>
          </w:p>
        </w:tc>
        <w:tc>
          <w:tcPr>
            <w:tcW w:w="546" w:type="pct"/>
            <w:tcBorders>
              <w:top w:val="nil"/>
              <w:left w:val="nil"/>
              <w:bottom w:val="single" w:sz="4" w:space="0" w:color="auto"/>
              <w:right w:val="single" w:sz="4" w:space="0" w:color="auto"/>
            </w:tcBorders>
            <w:shd w:val="clear" w:color="auto" w:fill="auto"/>
            <w:hideMark/>
          </w:tcPr>
          <w:p w14:paraId="1D221F50" w14:textId="14FB996E" w:rsidR="00E4206D" w:rsidRPr="008E339F" w:rsidRDefault="008E339F" w:rsidP="008E367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w:t>
            </w:r>
            <w:r w:rsidR="008E367C">
              <w:rPr>
                <w:rFonts w:ascii="Sylfaen" w:eastAsia="Times New Roman" w:hAnsi="Sylfaen" w:cs="Calibri"/>
                <w:sz w:val="18"/>
                <w:szCs w:val="18"/>
                <w:lang w:val="ka-GE"/>
              </w:rPr>
              <w:t>0</w:t>
            </w:r>
            <w:r>
              <w:rPr>
                <w:rFonts w:ascii="Sylfaen" w:eastAsia="Times New Roman" w:hAnsi="Sylfaen" w:cs="Calibri"/>
                <w:sz w:val="18"/>
                <w:szCs w:val="18"/>
                <w:lang w:val="ka-GE"/>
              </w:rPr>
              <w:t>,</w:t>
            </w:r>
            <w:r w:rsidR="008E367C">
              <w:rPr>
                <w:rFonts w:ascii="Sylfaen" w:eastAsia="Times New Roman" w:hAnsi="Sylfaen" w:cs="Calibri"/>
                <w:sz w:val="18"/>
                <w:szCs w:val="18"/>
                <w:lang w:val="ka-GE"/>
              </w:rPr>
              <w:t>9</w:t>
            </w:r>
          </w:p>
        </w:tc>
      </w:tr>
      <w:tr w:rsidR="00E4206D" w:rsidRPr="00E4206D" w14:paraId="1870AE84" w14:textId="77777777" w:rsidTr="0035675B">
        <w:trPr>
          <w:trHeight w:val="539"/>
        </w:trPr>
        <w:tc>
          <w:tcPr>
            <w:tcW w:w="816" w:type="pct"/>
            <w:tcBorders>
              <w:top w:val="nil"/>
              <w:left w:val="single" w:sz="4" w:space="0" w:color="auto"/>
              <w:bottom w:val="single" w:sz="4" w:space="0" w:color="auto"/>
              <w:right w:val="nil"/>
            </w:tcBorders>
            <w:shd w:val="clear" w:color="000000" w:fill="FFFFFF"/>
            <w:hideMark/>
          </w:tcPr>
          <w:p w14:paraId="4EF806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C0C2192" w14:textId="6F809BD2" w:rsidR="00E4206D" w:rsidRPr="00E4206D" w:rsidRDefault="00780B71" w:rsidP="00E4206D">
            <w:pPr>
              <w:spacing w:after="0" w:line="240" w:lineRule="auto"/>
              <w:jc w:val="center"/>
              <w:rPr>
                <w:rFonts w:ascii="Sylfaen" w:eastAsia="Times New Roma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E4206D" w:rsidRPr="00E4206D" w14:paraId="5E3871A6" w14:textId="77777777" w:rsidTr="0035675B">
        <w:trPr>
          <w:trHeight w:val="379"/>
        </w:trPr>
        <w:tc>
          <w:tcPr>
            <w:tcW w:w="816" w:type="pct"/>
            <w:tcBorders>
              <w:top w:val="nil"/>
              <w:left w:val="single" w:sz="4" w:space="0" w:color="auto"/>
              <w:bottom w:val="single" w:sz="4" w:space="0" w:color="auto"/>
              <w:right w:val="nil"/>
            </w:tcBorders>
            <w:shd w:val="clear" w:color="000000" w:fill="FFFFFF"/>
            <w:hideMark/>
          </w:tcPr>
          <w:p w14:paraId="35E3B494" w14:textId="20DB04B1" w:rsidR="00E4206D" w:rsidRPr="008E367C" w:rsidRDefault="00E4206D" w:rsidP="00E4206D">
            <w:pPr>
              <w:spacing w:after="0" w:line="240" w:lineRule="auto"/>
              <w:jc w:val="center"/>
              <w:rPr>
                <w:rFonts w:ascii="Sylfaen" w:eastAsia="Times New Roman" w:hAnsi="Sylfaen" w:cs="Calibri"/>
                <w:b/>
                <w:bCs/>
                <w:color w:val="000000"/>
                <w:sz w:val="18"/>
                <w:szCs w:val="18"/>
                <w:lang w:val="ka-GE"/>
              </w:rPr>
            </w:pPr>
            <w:r w:rsidRPr="00E4206D">
              <w:rPr>
                <w:rFonts w:ascii="Sylfaen" w:eastAsia="Times New Roman" w:hAnsi="Sylfaen" w:cs="Calibri"/>
                <w:b/>
                <w:bCs/>
                <w:color w:val="000000"/>
                <w:sz w:val="18"/>
                <w:szCs w:val="18"/>
              </w:rPr>
              <w:t xml:space="preserve">ქვეპროგრამის აღწერა </w:t>
            </w:r>
            <w:r w:rsidR="008E367C">
              <w:rPr>
                <w:rFonts w:ascii="Sylfaen" w:eastAsia="Times New Roman" w:hAnsi="Sylfaen" w:cs="Calibri"/>
                <w:b/>
                <w:bCs/>
                <w:color w:val="000000"/>
                <w:sz w:val="18"/>
                <w:szCs w:val="18"/>
                <w:lang w:val="ka-GE"/>
              </w:rPr>
              <w:t>და მიზანი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935533" w14:textId="358B96AF"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 xml:space="preserve">      </w:t>
            </w:r>
            <w:r w:rsidR="008E367C" w:rsidRPr="00820004">
              <w:rPr>
                <w:rFonts w:ascii="Sylfaen" w:hAnsi="Sylfaen" w:cs="Calibri"/>
                <w:color w:val="000000"/>
                <w:sz w:val="18"/>
                <w:szCs w:val="18"/>
              </w:rPr>
              <w:t>ქვეპროგრამა ითვალისწინებს ქალაქ ახალციხის ტერიტორიაზე წრიული მარშრუტით საქალაქო სამგზავრო ტრანსპორტით მგზავრთა გადაყვანის საფასურის 50%-ის თანადაფინანსებას. ქვეპროგრამის მიზანია ოჯახების თანადგომა და ფინანსური მხარდაჭერა.  ახალციხეში საქალაქო სამგზავრო ტრანსპორტით მოსარგებლეთა დახმარება და სხ</w:t>
            </w:r>
            <w:r w:rsidR="008E367C">
              <w:rPr>
                <w:rFonts w:ascii="Sylfaen" w:hAnsi="Sylfaen" w:cs="Calibri"/>
                <w:color w:val="000000"/>
                <w:sz w:val="18"/>
                <w:szCs w:val="18"/>
                <w:lang w:val="ka-GE"/>
              </w:rPr>
              <w:t>ვა</w:t>
            </w:r>
            <w:r w:rsidR="008E367C" w:rsidRPr="00820004">
              <w:rPr>
                <w:rFonts w:ascii="Sylfaen" w:hAnsi="Sylfaen" w:cs="Calibri"/>
                <w:color w:val="000000"/>
                <w:sz w:val="18"/>
                <w:szCs w:val="18"/>
              </w:rPr>
              <w:t>.</w:t>
            </w:r>
          </w:p>
        </w:tc>
      </w:tr>
      <w:tr w:rsidR="00E4206D" w:rsidRPr="00E4206D" w14:paraId="4D4563CD" w14:textId="77777777" w:rsidTr="002E08CE">
        <w:trPr>
          <w:trHeight w:val="413"/>
        </w:trPr>
        <w:tc>
          <w:tcPr>
            <w:tcW w:w="816" w:type="pct"/>
            <w:tcBorders>
              <w:top w:val="nil"/>
              <w:left w:val="single" w:sz="4" w:space="0" w:color="auto"/>
              <w:bottom w:val="single" w:sz="4" w:space="0" w:color="auto"/>
              <w:right w:val="nil"/>
            </w:tcBorders>
            <w:shd w:val="clear" w:color="000000" w:fill="FFFFFF"/>
            <w:hideMark/>
          </w:tcPr>
          <w:p w14:paraId="366CCB57" w14:textId="5B289544"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6C1A0E0" w14:textId="58814DAE" w:rsidR="00E4206D" w:rsidRPr="00E4206D" w:rsidRDefault="008E367C" w:rsidP="00780B71">
            <w:pPr>
              <w:spacing w:after="0" w:line="240" w:lineRule="auto"/>
              <w:rPr>
                <w:rFonts w:ascii="Sylfaen" w:eastAsia="Times New Roman" w:hAnsi="Sylfaen" w:cs="Calibri"/>
                <w:color w:val="000000"/>
                <w:sz w:val="18"/>
                <w:szCs w:val="18"/>
              </w:rPr>
            </w:pPr>
            <w:r w:rsidRPr="00820004">
              <w:rPr>
                <w:rFonts w:ascii="Sylfaen" w:hAnsi="Sylfaen" w:cs="Calibri"/>
                <w:color w:val="000000"/>
                <w:sz w:val="18"/>
                <w:szCs w:val="18"/>
              </w:rPr>
              <w:t>სამიზნე ჯგუფებისათვის შემსუბუქებულია სოციალური მდგომარეობა</w:t>
            </w:r>
            <w:r w:rsidR="00780B71">
              <w:rPr>
                <w:rFonts w:ascii="Sylfaen" w:hAnsi="Sylfaen" w:cs="Calibri"/>
                <w:color w:val="000000"/>
                <w:sz w:val="18"/>
                <w:szCs w:val="18"/>
                <w:lang w:val="ka-GE"/>
              </w:rPr>
              <w:t>,</w:t>
            </w:r>
            <w:r w:rsidRPr="00820004">
              <w:rPr>
                <w:rFonts w:ascii="Sylfaen" w:hAnsi="Sylfaen" w:cs="Calibri"/>
                <w:color w:val="000000"/>
                <w:sz w:val="18"/>
                <w:szCs w:val="18"/>
              </w:rPr>
              <w:t xml:space="preserve">      ბენეფიციარისთვის შემცირებული ხარჯები</w:t>
            </w:r>
            <w:r>
              <w:rPr>
                <w:rFonts w:ascii="Sylfaen" w:hAnsi="Sylfaen" w:cs="Calibri"/>
                <w:color w:val="000000"/>
                <w:sz w:val="18"/>
                <w:szCs w:val="18"/>
                <w:lang w:val="ka-GE"/>
              </w:rPr>
              <w:t xml:space="preserve"> და სხვა</w:t>
            </w:r>
            <w:r w:rsidRPr="00541EBE">
              <w:rPr>
                <w:rFonts w:ascii="Sylfaen" w:hAnsi="Sylfaen" w:cs="Calibri"/>
                <w:color w:val="000000"/>
                <w:sz w:val="18"/>
                <w:szCs w:val="18"/>
              </w:rPr>
              <w:t>.</w:t>
            </w:r>
          </w:p>
        </w:tc>
      </w:tr>
      <w:tr w:rsidR="00E4206D" w:rsidRPr="00E4206D" w14:paraId="24D2747E" w14:textId="77777777" w:rsidTr="006A1210">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7A1292AD" w14:textId="77777777" w:rsidR="00E4206D" w:rsidRPr="00E4206D" w:rsidRDefault="00E4206D" w:rsidP="00E4206D">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lastRenderedPageBreak/>
              <w:t>N</w:t>
            </w:r>
          </w:p>
        </w:tc>
        <w:tc>
          <w:tcPr>
            <w:tcW w:w="696" w:type="pct"/>
            <w:tcBorders>
              <w:top w:val="single" w:sz="4" w:space="0" w:color="auto"/>
              <w:left w:val="nil"/>
              <w:bottom w:val="single" w:sz="4" w:space="0" w:color="auto"/>
              <w:right w:val="single" w:sz="4" w:space="0" w:color="000000"/>
            </w:tcBorders>
            <w:shd w:val="clear" w:color="auto" w:fill="auto"/>
            <w:hideMark/>
          </w:tcPr>
          <w:p w14:paraId="3591E392"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38D42118"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3D067361" w14:textId="7D4317D0" w:rsidR="00E4206D" w:rsidRPr="00E4206D" w:rsidRDefault="00E4206D" w:rsidP="00847249">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მიზნობრივი მაჩვენებელი 202</w:t>
            </w:r>
            <w:r w:rsidR="00847249">
              <w:rPr>
                <w:rFonts w:ascii="Sylfaen" w:eastAsia="Times New Roman" w:hAnsi="Sylfaen" w:cs="Calibri"/>
                <w:b/>
                <w:bCs/>
                <w:color w:val="000000"/>
                <w:sz w:val="18"/>
                <w:szCs w:val="18"/>
                <w:lang w:val="ka-GE"/>
              </w:rPr>
              <w:t>4</w:t>
            </w:r>
            <w:r w:rsidRPr="00E4206D">
              <w:rPr>
                <w:rFonts w:ascii="Sylfaen" w:eastAsia="Times New Roman" w:hAnsi="Sylfaen" w:cs="Calibri"/>
                <w:b/>
                <w:bCs/>
                <w:color w:val="000000"/>
                <w:sz w:val="18"/>
                <w:szCs w:val="18"/>
              </w:rPr>
              <w:t xml:space="preserve">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B852C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7EF6CF92" w14:textId="33D67B7E"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847249">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5D861BBC" w14:textId="3A542234"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847249">
              <w:rPr>
                <w:rFonts w:ascii="Sylfaen" w:eastAsia="Times New Roman" w:hAnsi="Sylfaen" w:cs="Calibri"/>
                <w:b/>
                <w:bCs/>
                <w:color w:val="000000"/>
                <w:sz w:val="16"/>
                <w:szCs w:val="16"/>
                <w:lang w:val="ka-GE"/>
              </w:rPr>
              <w:t>6</w:t>
            </w:r>
            <w:r w:rsidRPr="00E4206D">
              <w:rPr>
                <w:rFonts w:ascii="Sylfaen" w:eastAsia="Times New Roman" w:hAnsi="Sylfaen" w:cs="Calibri"/>
                <w:b/>
                <w:bCs/>
                <w:color w:val="000000"/>
                <w:sz w:val="16"/>
                <w:szCs w:val="16"/>
              </w:rPr>
              <w:t xml:space="preserve"> წელს</w:t>
            </w:r>
          </w:p>
        </w:tc>
        <w:tc>
          <w:tcPr>
            <w:tcW w:w="546" w:type="pct"/>
            <w:tcBorders>
              <w:top w:val="nil"/>
              <w:left w:val="nil"/>
              <w:bottom w:val="single" w:sz="4" w:space="0" w:color="auto"/>
              <w:right w:val="single" w:sz="4" w:space="0" w:color="auto"/>
            </w:tcBorders>
            <w:shd w:val="clear" w:color="auto" w:fill="auto"/>
            <w:hideMark/>
          </w:tcPr>
          <w:p w14:paraId="7CE2D356" w14:textId="3B363F49" w:rsidR="00E4206D" w:rsidRPr="00E4206D" w:rsidRDefault="00E4206D" w:rsidP="00847249">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847249">
              <w:rPr>
                <w:rFonts w:ascii="Sylfaen" w:eastAsia="Times New Roman" w:hAnsi="Sylfaen" w:cs="Calibri"/>
                <w:b/>
                <w:bCs/>
                <w:color w:val="000000"/>
                <w:sz w:val="16"/>
                <w:szCs w:val="16"/>
                <w:lang w:val="ka-GE"/>
              </w:rPr>
              <w:t>7</w:t>
            </w:r>
            <w:r w:rsidRPr="00E4206D">
              <w:rPr>
                <w:rFonts w:ascii="Sylfaen" w:eastAsia="Times New Roman" w:hAnsi="Sylfaen" w:cs="Calibri"/>
                <w:b/>
                <w:bCs/>
                <w:color w:val="000000"/>
                <w:sz w:val="16"/>
                <w:szCs w:val="16"/>
              </w:rPr>
              <w:t xml:space="preserve"> წელს</w:t>
            </w:r>
          </w:p>
        </w:tc>
      </w:tr>
      <w:tr w:rsidR="006A1210" w:rsidRPr="00E4206D" w14:paraId="4414A58C" w14:textId="77777777" w:rsidTr="006A1210">
        <w:trPr>
          <w:trHeight w:val="3770"/>
        </w:trPr>
        <w:tc>
          <w:tcPr>
            <w:tcW w:w="816" w:type="pct"/>
            <w:vMerge w:val="restart"/>
            <w:tcBorders>
              <w:top w:val="nil"/>
              <w:left w:val="single" w:sz="4" w:space="0" w:color="auto"/>
              <w:bottom w:val="single" w:sz="4" w:space="0" w:color="000000"/>
              <w:right w:val="single" w:sz="4" w:space="0" w:color="auto"/>
            </w:tcBorders>
            <w:shd w:val="clear" w:color="auto" w:fill="auto"/>
            <w:hideMark/>
          </w:tcPr>
          <w:p w14:paraId="21C6CB17" w14:textId="6EBAE71E" w:rsidR="006A1210" w:rsidRPr="0049008A" w:rsidRDefault="006A1210" w:rsidP="006A1210">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t>1</w:t>
            </w:r>
          </w:p>
        </w:tc>
        <w:tc>
          <w:tcPr>
            <w:tcW w:w="696"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DD5F828" w14:textId="1A4F4703" w:rsidR="006A1210" w:rsidRPr="006A1210" w:rsidRDefault="006A1210" w:rsidP="006A121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სამიზნე ჯგუფებისთვის შემსუბუქებული სოციალური მდგომარეობა</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14:paraId="149E0833" w14:textId="5AA467B2" w:rsidR="006A1210" w:rsidRPr="006A1210" w:rsidRDefault="006A1210" w:rsidP="006A121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ყველა ბენეფიციარის მიერ პროგრამით სარგებლობა</w:t>
            </w:r>
          </w:p>
        </w:tc>
        <w:tc>
          <w:tcPr>
            <w:tcW w:w="572" w:type="pct"/>
            <w:vMerge w:val="restart"/>
            <w:tcBorders>
              <w:top w:val="nil"/>
              <w:left w:val="single" w:sz="4" w:space="0" w:color="auto"/>
              <w:bottom w:val="single" w:sz="4" w:space="0" w:color="000000"/>
              <w:right w:val="single" w:sz="4" w:space="0" w:color="auto"/>
            </w:tcBorders>
            <w:shd w:val="clear" w:color="auto" w:fill="auto"/>
            <w:hideMark/>
          </w:tcPr>
          <w:p w14:paraId="0DAD5523" w14:textId="40220636" w:rsidR="006A1210" w:rsidRPr="00A72D02" w:rsidRDefault="006A1210" w:rsidP="006A121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 xml:space="preserve">2024 წელს </w:t>
            </w:r>
            <w:r w:rsidRPr="00A72D02">
              <w:rPr>
                <w:rFonts w:ascii="Sylfaen" w:eastAsia="Times New Roman" w:hAnsi="Sylfaen" w:cs="Calibri"/>
                <w:color w:val="000000"/>
                <w:sz w:val="16"/>
                <w:szCs w:val="16"/>
              </w:rPr>
              <w:t>მომსახურებით ისარგებლებს  საჭიროების მქონე ყველა</w:t>
            </w:r>
            <w:r>
              <w:rPr>
                <w:rFonts w:ascii="Sylfaen" w:eastAsia="Times New Roman" w:hAnsi="Sylfaen" w:cs="Calibri"/>
                <w:color w:val="000000"/>
                <w:sz w:val="16"/>
                <w:szCs w:val="16"/>
                <w:lang w:val="ka-GE"/>
              </w:rPr>
              <w:t xml:space="preserve"> </w:t>
            </w:r>
            <w:r w:rsidRPr="00A72D02">
              <w:rPr>
                <w:rFonts w:ascii="Sylfaen" w:eastAsia="Times New Roman" w:hAnsi="Sylfaen" w:cs="Calibri"/>
                <w:color w:val="000000"/>
                <w:sz w:val="16"/>
                <w:szCs w:val="16"/>
              </w:rPr>
              <w:t xml:space="preserve">ბენეფიციარი. </w:t>
            </w:r>
          </w:p>
        </w:tc>
        <w:tc>
          <w:tcPr>
            <w:tcW w:w="54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D391" w14:textId="77777777" w:rsidR="006A1210" w:rsidRPr="00A72D02" w:rsidRDefault="006A1210" w:rsidP="006A1210">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3A6C2FD4" w14:textId="7C146C3A" w:rsidR="006A1210" w:rsidRPr="00A72D02" w:rsidRDefault="006A1210" w:rsidP="006A1210">
            <w:pPr>
              <w:spacing w:after="0" w:line="240" w:lineRule="auto"/>
              <w:jc w:val="center"/>
              <w:rPr>
                <w:rFonts w:ascii="Sylfaen" w:eastAsia="Times New Roman" w:hAnsi="Sylfaen" w:cs="Calibri"/>
                <w:color w:val="000000"/>
                <w:sz w:val="16"/>
                <w:szCs w:val="16"/>
              </w:rPr>
            </w:pPr>
            <w:r w:rsidRPr="00585299">
              <w:rPr>
                <w:rFonts w:ascii="Sylfaen" w:eastAsia="Times New Roman" w:hAnsi="Sylfaen" w:cs="Calibri"/>
                <w:color w:val="000000"/>
                <w:sz w:val="16"/>
                <w:szCs w:val="16"/>
                <w:lang w:val="ka-GE"/>
              </w:rPr>
              <w:t>202</w:t>
            </w:r>
            <w:r>
              <w:rPr>
                <w:rFonts w:ascii="Sylfaen" w:eastAsia="Times New Roman" w:hAnsi="Sylfaen" w:cs="Calibri"/>
                <w:color w:val="000000"/>
                <w:sz w:val="16"/>
                <w:szCs w:val="16"/>
                <w:lang w:val="ka-GE"/>
              </w:rPr>
              <w:t>5</w:t>
            </w:r>
            <w:r w:rsidRPr="00585299">
              <w:rPr>
                <w:rFonts w:ascii="Sylfaen" w:eastAsia="Times New Roman" w:hAnsi="Sylfaen" w:cs="Calibri"/>
                <w:color w:val="000000"/>
                <w:sz w:val="16"/>
                <w:szCs w:val="16"/>
                <w:lang w:val="ka-GE"/>
              </w:rPr>
              <w:t xml:space="preserve"> წელს </w:t>
            </w:r>
            <w:r w:rsidRPr="00585299">
              <w:rPr>
                <w:rFonts w:ascii="Sylfaen" w:eastAsia="Times New Roman" w:hAnsi="Sylfaen" w:cs="Calibri"/>
                <w:color w:val="000000"/>
                <w:sz w:val="16"/>
                <w:szCs w:val="16"/>
              </w:rPr>
              <w:t>მომსახურებით ისარგებლებს  საჭიროების მქონე ყველა</w:t>
            </w:r>
            <w:r w:rsidRPr="00585299">
              <w:rPr>
                <w:rFonts w:ascii="Sylfaen" w:eastAsia="Times New Roman" w:hAnsi="Sylfaen" w:cs="Calibri"/>
                <w:color w:val="000000"/>
                <w:sz w:val="16"/>
                <w:szCs w:val="16"/>
                <w:lang w:val="ka-GE"/>
              </w:rPr>
              <w:t xml:space="preserve"> </w:t>
            </w:r>
            <w:r w:rsidRPr="00585299">
              <w:rPr>
                <w:rFonts w:ascii="Sylfaen" w:eastAsia="Times New Roman" w:hAnsi="Sylfaen" w:cs="Calibri"/>
                <w:color w:val="000000"/>
                <w:sz w:val="16"/>
                <w:szCs w:val="16"/>
              </w:rPr>
              <w:t xml:space="preserve">ბენეფიციარი. </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3739CCC" w14:textId="7C5B23E4" w:rsidR="006A1210" w:rsidRPr="00A72D02" w:rsidRDefault="006A1210" w:rsidP="006A1210">
            <w:pPr>
              <w:spacing w:after="0" w:line="240" w:lineRule="auto"/>
              <w:jc w:val="center"/>
              <w:rPr>
                <w:rFonts w:ascii="Sylfaen" w:eastAsia="Times New Roman" w:hAnsi="Sylfaen" w:cs="Calibri"/>
                <w:color w:val="000000"/>
                <w:sz w:val="16"/>
                <w:szCs w:val="16"/>
              </w:rPr>
            </w:pPr>
            <w:r w:rsidRPr="00585299">
              <w:rPr>
                <w:rFonts w:ascii="Sylfaen" w:eastAsia="Times New Roman" w:hAnsi="Sylfaen" w:cs="Calibri"/>
                <w:color w:val="000000"/>
                <w:sz w:val="16"/>
                <w:szCs w:val="16"/>
                <w:lang w:val="ka-GE"/>
              </w:rPr>
              <w:t>202</w:t>
            </w:r>
            <w:r>
              <w:rPr>
                <w:rFonts w:ascii="Sylfaen" w:eastAsia="Times New Roman" w:hAnsi="Sylfaen" w:cs="Calibri"/>
                <w:color w:val="000000"/>
                <w:sz w:val="16"/>
                <w:szCs w:val="16"/>
                <w:lang w:val="ka-GE"/>
              </w:rPr>
              <w:t>6</w:t>
            </w:r>
            <w:r w:rsidRPr="00585299">
              <w:rPr>
                <w:rFonts w:ascii="Sylfaen" w:eastAsia="Times New Roman" w:hAnsi="Sylfaen" w:cs="Calibri"/>
                <w:color w:val="000000"/>
                <w:sz w:val="16"/>
                <w:szCs w:val="16"/>
                <w:lang w:val="ka-GE"/>
              </w:rPr>
              <w:t xml:space="preserve"> წელს </w:t>
            </w:r>
            <w:r w:rsidRPr="00585299">
              <w:rPr>
                <w:rFonts w:ascii="Sylfaen" w:eastAsia="Times New Roman" w:hAnsi="Sylfaen" w:cs="Calibri"/>
                <w:color w:val="000000"/>
                <w:sz w:val="16"/>
                <w:szCs w:val="16"/>
              </w:rPr>
              <w:t>მომსახურებით ისარგებლებს  საჭიროების მქონე ყველა</w:t>
            </w:r>
            <w:r w:rsidRPr="00585299">
              <w:rPr>
                <w:rFonts w:ascii="Sylfaen" w:eastAsia="Times New Roman" w:hAnsi="Sylfaen" w:cs="Calibri"/>
                <w:color w:val="000000"/>
                <w:sz w:val="16"/>
                <w:szCs w:val="16"/>
                <w:lang w:val="ka-GE"/>
              </w:rPr>
              <w:t xml:space="preserve"> </w:t>
            </w:r>
            <w:r w:rsidRPr="00585299">
              <w:rPr>
                <w:rFonts w:ascii="Sylfaen" w:eastAsia="Times New Roman" w:hAnsi="Sylfaen" w:cs="Calibri"/>
                <w:color w:val="000000"/>
                <w:sz w:val="16"/>
                <w:szCs w:val="16"/>
              </w:rPr>
              <w:t xml:space="preserve">ბენეფიციარი. </w:t>
            </w:r>
          </w:p>
        </w:tc>
        <w:tc>
          <w:tcPr>
            <w:tcW w:w="546" w:type="pct"/>
            <w:vMerge w:val="restart"/>
            <w:tcBorders>
              <w:top w:val="nil"/>
              <w:left w:val="single" w:sz="4" w:space="0" w:color="auto"/>
              <w:bottom w:val="single" w:sz="4" w:space="0" w:color="000000"/>
              <w:right w:val="single" w:sz="4" w:space="0" w:color="auto"/>
            </w:tcBorders>
            <w:shd w:val="clear" w:color="auto" w:fill="auto"/>
            <w:hideMark/>
          </w:tcPr>
          <w:p w14:paraId="65533492" w14:textId="6E1ED173" w:rsidR="006A1210" w:rsidRPr="00A72D02" w:rsidRDefault="006A1210" w:rsidP="006A1210">
            <w:pPr>
              <w:spacing w:after="0" w:line="240" w:lineRule="auto"/>
              <w:jc w:val="center"/>
              <w:rPr>
                <w:rFonts w:ascii="Sylfaen" w:eastAsia="Times New Roman" w:hAnsi="Sylfaen" w:cs="Calibri"/>
                <w:color w:val="000000"/>
                <w:sz w:val="16"/>
                <w:szCs w:val="16"/>
              </w:rPr>
            </w:pPr>
            <w:r w:rsidRPr="00585299">
              <w:rPr>
                <w:rFonts w:ascii="Sylfaen" w:eastAsia="Times New Roman" w:hAnsi="Sylfaen" w:cs="Calibri"/>
                <w:color w:val="000000"/>
                <w:sz w:val="16"/>
                <w:szCs w:val="16"/>
                <w:lang w:val="ka-GE"/>
              </w:rPr>
              <w:t>202</w:t>
            </w:r>
            <w:r>
              <w:rPr>
                <w:rFonts w:ascii="Sylfaen" w:eastAsia="Times New Roman" w:hAnsi="Sylfaen" w:cs="Calibri"/>
                <w:color w:val="000000"/>
                <w:sz w:val="16"/>
                <w:szCs w:val="16"/>
                <w:lang w:val="ka-GE"/>
              </w:rPr>
              <w:t>7</w:t>
            </w:r>
            <w:r w:rsidRPr="00585299">
              <w:rPr>
                <w:rFonts w:ascii="Sylfaen" w:eastAsia="Times New Roman" w:hAnsi="Sylfaen" w:cs="Calibri"/>
                <w:color w:val="000000"/>
                <w:sz w:val="16"/>
                <w:szCs w:val="16"/>
                <w:lang w:val="ka-GE"/>
              </w:rPr>
              <w:t xml:space="preserve"> წელს </w:t>
            </w:r>
            <w:r w:rsidRPr="00585299">
              <w:rPr>
                <w:rFonts w:ascii="Sylfaen" w:eastAsia="Times New Roman" w:hAnsi="Sylfaen" w:cs="Calibri"/>
                <w:color w:val="000000"/>
                <w:sz w:val="16"/>
                <w:szCs w:val="16"/>
              </w:rPr>
              <w:t>მომსახურებით ისარგებლებს  საჭიროების მქონე ყველა</w:t>
            </w:r>
            <w:r w:rsidRPr="00585299">
              <w:rPr>
                <w:rFonts w:ascii="Sylfaen" w:eastAsia="Times New Roman" w:hAnsi="Sylfaen" w:cs="Calibri"/>
                <w:color w:val="000000"/>
                <w:sz w:val="16"/>
                <w:szCs w:val="16"/>
                <w:lang w:val="ka-GE"/>
              </w:rPr>
              <w:t xml:space="preserve"> </w:t>
            </w:r>
            <w:r w:rsidRPr="00585299">
              <w:rPr>
                <w:rFonts w:ascii="Sylfaen" w:eastAsia="Times New Roman" w:hAnsi="Sylfaen" w:cs="Calibri"/>
                <w:color w:val="000000"/>
                <w:sz w:val="16"/>
                <w:szCs w:val="16"/>
              </w:rPr>
              <w:t xml:space="preserve">ბენეფიციარი. </w:t>
            </w:r>
          </w:p>
        </w:tc>
      </w:tr>
      <w:tr w:rsidR="00E4206D" w:rsidRPr="00E4206D" w14:paraId="375A96DA" w14:textId="77777777" w:rsidTr="006A1210">
        <w:trPr>
          <w:trHeight w:val="6150"/>
        </w:trPr>
        <w:tc>
          <w:tcPr>
            <w:tcW w:w="816" w:type="pct"/>
            <w:vMerge/>
            <w:tcBorders>
              <w:top w:val="nil"/>
              <w:left w:val="single" w:sz="4" w:space="0" w:color="auto"/>
              <w:bottom w:val="single" w:sz="4" w:space="0" w:color="000000"/>
              <w:right w:val="single" w:sz="4" w:space="0" w:color="auto"/>
            </w:tcBorders>
            <w:vAlign w:val="center"/>
            <w:hideMark/>
          </w:tcPr>
          <w:p w14:paraId="671FC3E6" w14:textId="77777777" w:rsidR="00E4206D" w:rsidRPr="00E4206D" w:rsidRDefault="00E4206D" w:rsidP="00E4206D">
            <w:pPr>
              <w:spacing w:after="0" w:line="240" w:lineRule="auto"/>
              <w:rPr>
                <w:rFonts w:ascii="Sylfaen" w:eastAsia="Times New Roman" w:hAnsi="Sylfaen" w:cs="Calibri"/>
                <w:color w:val="000000"/>
                <w:sz w:val="18"/>
                <w:szCs w:val="18"/>
              </w:rPr>
            </w:pPr>
          </w:p>
        </w:tc>
        <w:tc>
          <w:tcPr>
            <w:tcW w:w="696" w:type="pct"/>
            <w:vMerge/>
            <w:tcBorders>
              <w:top w:val="single" w:sz="4" w:space="0" w:color="auto"/>
              <w:left w:val="single" w:sz="4" w:space="0" w:color="auto"/>
              <w:bottom w:val="single" w:sz="4" w:space="0" w:color="000000"/>
              <w:right w:val="single" w:sz="4" w:space="0" w:color="000000"/>
            </w:tcBorders>
            <w:vAlign w:val="center"/>
            <w:hideMark/>
          </w:tcPr>
          <w:p w14:paraId="48AB38CE" w14:textId="77777777" w:rsidR="00E4206D" w:rsidRPr="00E4206D" w:rsidRDefault="00E4206D" w:rsidP="00E4206D">
            <w:pPr>
              <w:spacing w:after="0" w:line="240" w:lineRule="auto"/>
              <w:rPr>
                <w:rFonts w:ascii="Sylfaen" w:eastAsia="Times New Roman" w:hAnsi="Sylfaen" w:cs="Calibri"/>
                <w:color w:val="000000"/>
                <w:sz w:val="16"/>
                <w:szCs w:val="16"/>
              </w:rPr>
            </w:pPr>
          </w:p>
        </w:tc>
        <w:tc>
          <w:tcPr>
            <w:tcW w:w="735" w:type="pct"/>
            <w:vMerge/>
            <w:tcBorders>
              <w:top w:val="nil"/>
              <w:left w:val="single" w:sz="4" w:space="0" w:color="auto"/>
              <w:bottom w:val="single" w:sz="4" w:space="0" w:color="000000"/>
              <w:right w:val="single" w:sz="4" w:space="0" w:color="auto"/>
            </w:tcBorders>
            <w:vAlign w:val="center"/>
            <w:hideMark/>
          </w:tcPr>
          <w:p w14:paraId="6BAF000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72" w:type="pct"/>
            <w:vMerge/>
            <w:tcBorders>
              <w:top w:val="nil"/>
              <w:left w:val="single" w:sz="4" w:space="0" w:color="auto"/>
              <w:bottom w:val="single" w:sz="4" w:space="0" w:color="000000"/>
              <w:right w:val="single" w:sz="4" w:space="0" w:color="auto"/>
            </w:tcBorders>
            <w:vAlign w:val="center"/>
            <w:hideMark/>
          </w:tcPr>
          <w:p w14:paraId="33A16B3B"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gridSpan w:val="2"/>
            <w:vMerge/>
            <w:tcBorders>
              <w:top w:val="single" w:sz="4" w:space="0" w:color="auto"/>
              <w:left w:val="single" w:sz="4" w:space="0" w:color="auto"/>
              <w:bottom w:val="single" w:sz="4" w:space="0" w:color="000000"/>
              <w:right w:val="single" w:sz="4" w:space="0" w:color="000000"/>
            </w:tcBorders>
            <w:vAlign w:val="center"/>
            <w:hideMark/>
          </w:tcPr>
          <w:p w14:paraId="529B89F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340929F7"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5E9BC304"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6" w:type="pct"/>
            <w:vMerge/>
            <w:tcBorders>
              <w:top w:val="nil"/>
              <w:left w:val="single" w:sz="4" w:space="0" w:color="auto"/>
              <w:bottom w:val="single" w:sz="4" w:space="0" w:color="000000"/>
              <w:right w:val="single" w:sz="4" w:space="0" w:color="auto"/>
            </w:tcBorders>
            <w:vAlign w:val="center"/>
            <w:hideMark/>
          </w:tcPr>
          <w:p w14:paraId="18956BF0" w14:textId="77777777" w:rsidR="00E4206D" w:rsidRPr="00A72D02" w:rsidRDefault="00E4206D" w:rsidP="00E4206D">
            <w:pPr>
              <w:spacing w:after="0" w:line="240" w:lineRule="auto"/>
              <w:rPr>
                <w:rFonts w:ascii="Sylfaen" w:eastAsia="Times New Roman" w:hAnsi="Sylfaen" w:cs="Calibri"/>
                <w:color w:val="000000"/>
                <w:sz w:val="16"/>
                <w:szCs w:val="16"/>
              </w:rPr>
            </w:pPr>
          </w:p>
        </w:tc>
      </w:tr>
    </w:tbl>
    <w:p w14:paraId="3E2FED8C" w14:textId="77777777" w:rsidR="000E7AD3" w:rsidRDefault="000E7AD3" w:rsidP="00E40305">
      <w:pPr>
        <w:jc w:val="both"/>
        <w:rPr>
          <w:rFonts w:ascii="Sylfaen" w:hAnsi="Sylfaen"/>
          <w:lang w:val="ka-GE"/>
        </w:rPr>
      </w:pPr>
    </w:p>
    <w:tbl>
      <w:tblPr>
        <w:tblW w:w="5010" w:type="pct"/>
        <w:tblLook w:val="04A0" w:firstRow="1" w:lastRow="0" w:firstColumn="1" w:lastColumn="0" w:noHBand="0" w:noVBand="1"/>
      </w:tblPr>
      <w:tblGrid>
        <w:gridCol w:w="2203"/>
        <w:gridCol w:w="2830"/>
        <w:gridCol w:w="2228"/>
        <w:gridCol w:w="1659"/>
        <w:gridCol w:w="31"/>
        <w:gridCol w:w="1454"/>
        <w:gridCol w:w="1641"/>
        <w:gridCol w:w="1653"/>
        <w:gridCol w:w="1666"/>
      </w:tblGrid>
      <w:tr w:rsidR="00134775" w14:paraId="371FC637" w14:textId="77777777" w:rsidTr="00D25DF4">
        <w:trPr>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3C4F43A0"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7E21682" w14:textId="77777777" w:rsidR="00134775" w:rsidRDefault="00134775">
            <w:pPr>
              <w:jc w:val="center"/>
              <w:rPr>
                <w:rFonts w:ascii="Sylfaen" w:hAnsi="Sylfaen" w:cs="Calibri"/>
                <w:b/>
                <w:bCs/>
                <w:color w:val="000000"/>
              </w:rPr>
            </w:pPr>
            <w:r>
              <w:rPr>
                <w:rFonts w:ascii="Sylfaen" w:hAnsi="Sylfaen" w:cs="Calibri"/>
                <w:b/>
                <w:bCs/>
                <w:color w:val="000000"/>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47865AB5" w14:textId="5CB13DA1"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4" w:type="pct"/>
            <w:tcBorders>
              <w:top w:val="single" w:sz="4" w:space="0" w:color="auto"/>
              <w:left w:val="nil"/>
              <w:bottom w:val="single" w:sz="4" w:space="0" w:color="auto"/>
              <w:right w:val="single" w:sz="4" w:space="0" w:color="auto"/>
            </w:tcBorders>
            <w:shd w:val="clear" w:color="000000" w:fill="FFFFFF"/>
            <w:hideMark/>
          </w:tcPr>
          <w:p w14:paraId="0852B7A9" w14:textId="39DDBA98"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8" w:type="pct"/>
            <w:tcBorders>
              <w:top w:val="single" w:sz="4" w:space="0" w:color="auto"/>
              <w:left w:val="nil"/>
              <w:bottom w:val="single" w:sz="4" w:space="0" w:color="auto"/>
              <w:right w:val="single" w:sz="4" w:space="0" w:color="auto"/>
            </w:tcBorders>
            <w:shd w:val="clear" w:color="000000" w:fill="FFFFFF"/>
            <w:hideMark/>
          </w:tcPr>
          <w:p w14:paraId="685C8311" w14:textId="35FBE3EB"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2" w:type="pct"/>
            <w:tcBorders>
              <w:top w:val="single" w:sz="4" w:space="0" w:color="auto"/>
              <w:left w:val="nil"/>
              <w:bottom w:val="single" w:sz="4" w:space="0" w:color="auto"/>
              <w:right w:val="single" w:sz="4" w:space="0" w:color="auto"/>
            </w:tcBorders>
            <w:shd w:val="clear" w:color="000000" w:fill="FFFFFF"/>
            <w:hideMark/>
          </w:tcPr>
          <w:p w14:paraId="401D179D" w14:textId="58AD3622"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134775" w14:paraId="70F7EE2B" w14:textId="77777777" w:rsidTr="00D25DF4">
        <w:trPr>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59040033" w14:textId="77777777" w:rsidR="00134775" w:rsidRPr="00257FD3" w:rsidRDefault="00134775">
            <w:pPr>
              <w:jc w:val="center"/>
              <w:rPr>
                <w:rFonts w:ascii="Sylfaen" w:hAnsi="Sylfaen" w:cs="Calibri"/>
                <w:b/>
                <w:color w:val="000000"/>
                <w:sz w:val="16"/>
                <w:szCs w:val="16"/>
              </w:rPr>
            </w:pPr>
            <w:r w:rsidRPr="00257FD3">
              <w:rPr>
                <w:rFonts w:ascii="Sylfaen" w:hAnsi="Sylfaen" w:cs="Calibri"/>
                <w:b/>
                <w:color w:val="000000"/>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098884AA" w14:textId="77777777" w:rsidR="00134775" w:rsidRDefault="00134775">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555622F5" w14:textId="4B508247" w:rsidR="00134775" w:rsidRPr="009E72D5" w:rsidRDefault="009E72D5" w:rsidP="0054220F">
            <w:pPr>
              <w:jc w:val="center"/>
              <w:rPr>
                <w:rFonts w:ascii="Sylfaen" w:hAnsi="Sylfaen" w:cs="Calibri"/>
                <w:sz w:val="18"/>
                <w:szCs w:val="18"/>
                <w:lang w:val="ka-GE"/>
              </w:rPr>
            </w:pPr>
            <w:r>
              <w:rPr>
                <w:rFonts w:ascii="Sylfaen" w:hAnsi="Sylfaen" w:cs="Calibri"/>
                <w:sz w:val="18"/>
                <w:szCs w:val="18"/>
                <w:lang w:val="ka-GE"/>
              </w:rPr>
              <w:t>9</w:t>
            </w:r>
            <w:r w:rsidR="0054220F">
              <w:rPr>
                <w:rFonts w:ascii="Sylfaen" w:hAnsi="Sylfaen" w:cs="Calibri"/>
                <w:sz w:val="18"/>
                <w:szCs w:val="18"/>
                <w:lang w:val="ka-GE"/>
              </w:rPr>
              <w:t>9</w:t>
            </w:r>
            <w:r>
              <w:rPr>
                <w:rFonts w:ascii="Sylfaen" w:hAnsi="Sylfaen" w:cs="Calibri"/>
                <w:sz w:val="18"/>
                <w:szCs w:val="18"/>
                <w:lang w:val="ka-GE"/>
              </w:rPr>
              <w:t>,0</w:t>
            </w:r>
          </w:p>
        </w:tc>
        <w:tc>
          <w:tcPr>
            <w:tcW w:w="534" w:type="pct"/>
            <w:tcBorders>
              <w:top w:val="nil"/>
              <w:left w:val="nil"/>
              <w:bottom w:val="single" w:sz="4" w:space="0" w:color="auto"/>
              <w:right w:val="single" w:sz="4" w:space="0" w:color="auto"/>
            </w:tcBorders>
            <w:shd w:val="clear" w:color="auto" w:fill="auto"/>
            <w:hideMark/>
          </w:tcPr>
          <w:p w14:paraId="6487E97E" w14:textId="08D63085" w:rsidR="00134775" w:rsidRPr="009E72D5" w:rsidRDefault="009E72D5" w:rsidP="0054220F">
            <w:pPr>
              <w:jc w:val="center"/>
              <w:rPr>
                <w:rFonts w:ascii="Sylfaen" w:hAnsi="Sylfaen" w:cs="Calibri"/>
                <w:sz w:val="18"/>
                <w:szCs w:val="18"/>
                <w:lang w:val="ka-GE"/>
              </w:rPr>
            </w:pPr>
            <w:r>
              <w:rPr>
                <w:rFonts w:ascii="Sylfaen" w:hAnsi="Sylfaen" w:cs="Calibri"/>
                <w:sz w:val="18"/>
                <w:szCs w:val="18"/>
                <w:lang w:val="ka-GE"/>
              </w:rPr>
              <w:t>10</w:t>
            </w:r>
            <w:r w:rsidR="0054220F">
              <w:rPr>
                <w:rFonts w:ascii="Sylfaen" w:hAnsi="Sylfaen" w:cs="Calibri"/>
                <w:sz w:val="18"/>
                <w:szCs w:val="18"/>
                <w:lang w:val="ka-GE"/>
              </w:rPr>
              <w:t>3</w:t>
            </w:r>
            <w:r>
              <w:rPr>
                <w:rFonts w:ascii="Sylfaen" w:hAnsi="Sylfaen" w:cs="Calibri"/>
                <w:sz w:val="18"/>
                <w:szCs w:val="18"/>
                <w:lang w:val="ka-GE"/>
              </w:rPr>
              <w:t>,9</w:t>
            </w:r>
          </w:p>
        </w:tc>
        <w:tc>
          <w:tcPr>
            <w:tcW w:w="538" w:type="pct"/>
            <w:tcBorders>
              <w:top w:val="nil"/>
              <w:left w:val="nil"/>
              <w:bottom w:val="single" w:sz="4" w:space="0" w:color="auto"/>
              <w:right w:val="single" w:sz="4" w:space="0" w:color="auto"/>
            </w:tcBorders>
            <w:shd w:val="clear" w:color="auto" w:fill="auto"/>
            <w:hideMark/>
          </w:tcPr>
          <w:p w14:paraId="4D157478" w14:textId="0E3E593D" w:rsidR="00134775" w:rsidRPr="009E72D5" w:rsidRDefault="009E72D5" w:rsidP="0054220F">
            <w:pPr>
              <w:jc w:val="center"/>
              <w:rPr>
                <w:rFonts w:ascii="Sylfaen" w:hAnsi="Sylfaen" w:cs="Calibri"/>
                <w:sz w:val="18"/>
                <w:szCs w:val="18"/>
                <w:lang w:val="ka-GE"/>
              </w:rPr>
            </w:pPr>
            <w:r>
              <w:rPr>
                <w:rFonts w:ascii="Sylfaen" w:hAnsi="Sylfaen" w:cs="Calibri"/>
                <w:sz w:val="18"/>
                <w:szCs w:val="18"/>
                <w:lang w:val="ka-GE"/>
              </w:rPr>
              <w:t>10</w:t>
            </w:r>
            <w:r w:rsidR="0054220F">
              <w:rPr>
                <w:rFonts w:ascii="Sylfaen" w:hAnsi="Sylfaen" w:cs="Calibri"/>
                <w:sz w:val="18"/>
                <w:szCs w:val="18"/>
                <w:lang w:val="ka-GE"/>
              </w:rPr>
              <w:t>9</w:t>
            </w:r>
            <w:r>
              <w:rPr>
                <w:rFonts w:ascii="Sylfaen" w:hAnsi="Sylfaen" w:cs="Calibri"/>
                <w:sz w:val="18"/>
                <w:szCs w:val="18"/>
                <w:lang w:val="ka-GE"/>
              </w:rPr>
              <w:t>,1</w:t>
            </w:r>
          </w:p>
        </w:tc>
        <w:tc>
          <w:tcPr>
            <w:tcW w:w="542" w:type="pct"/>
            <w:tcBorders>
              <w:top w:val="nil"/>
              <w:left w:val="nil"/>
              <w:bottom w:val="single" w:sz="4" w:space="0" w:color="auto"/>
              <w:right w:val="single" w:sz="4" w:space="0" w:color="auto"/>
            </w:tcBorders>
            <w:shd w:val="clear" w:color="auto" w:fill="auto"/>
            <w:hideMark/>
          </w:tcPr>
          <w:p w14:paraId="4B21F66F" w14:textId="365B9E1D" w:rsidR="00134775" w:rsidRPr="009E72D5" w:rsidRDefault="009E72D5" w:rsidP="0054220F">
            <w:pPr>
              <w:jc w:val="center"/>
              <w:rPr>
                <w:rFonts w:ascii="Sylfaen" w:hAnsi="Sylfaen" w:cs="Calibri"/>
                <w:sz w:val="18"/>
                <w:szCs w:val="18"/>
                <w:lang w:val="ka-GE"/>
              </w:rPr>
            </w:pPr>
            <w:r>
              <w:rPr>
                <w:rFonts w:ascii="Sylfaen" w:hAnsi="Sylfaen" w:cs="Calibri"/>
                <w:sz w:val="18"/>
                <w:szCs w:val="18"/>
                <w:lang w:val="ka-GE"/>
              </w:rPr>
              <w:t>11</w:t>
            </w:r>
            <w:r w:rsidR="0054220F">
              <w:rPr>
                <w:rFonts w:ascii="Sylfaen" w:hAnsi="Sylfaen" w:cs="Calibri"/>
                <w:sz w:val="18"/>
                <w:szCs w:val="18"/>
                <w:lang w:val="ka-GE"/>
              </w:rPr>
              <w:t>4</w:t>
            </w:r>
            <w:r>
              <w:rPr>
                <w:rFonts w:ascii="Sylfaen" w:hAnsi="Sylfaen" w:cs="Calibri"/>
                <w:sz w:val="18"/>
                <w:szCs w:val="18"/>
                <w:lang w:val="ka-GE"/>
              </w:rPr>
              <w:t>,6</w:t>
            </w:r>
          </w:p>
        </w:tc>
      </w:tr>
      <w:tr w:rsidR="00134775" w14:paraId="66ADD481" w14:textId="77777777" w:rsidTr="002E08CE">
        <w:trPr>
          <w:trHeight w:val="415"/>
        </w:trPr>
        <w:tc>
          <w:tcPr>
            <w:tcW w:w="717" w:type="pct"/>
            <w:tcBorders>
              <w:top w:val="nil"/>
              <w:left w:val="single" w:sz="4" w:space="0" w:color="auto"/>
              <w:bottom w:val="single" w:sz="4" w:space="0" w:color="auto"/>
              <w:right w:val="nil"/>
            </w:tcBorders>
            <w:shd w:val="clear" w:color="000000" w:fill="FFFFFF"/>
            <w:hideMark/>
          </w:tcPr>
          <w:p w14:paraId="7278CC66"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F464ABC" w14:textId="1363F739" w:rsidR="00134775"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134775" w14:paraId="4DAD0729" w14:textId="77777777" w:rsidTr="002E08CE">
        <w:trPr>
          <w:trHeight w:val="458"/>
        </w:trPr>
        <w:tc>
          <w:tcPr>
            <w:tcW w:w="717" w:type="pct"/>
            <w:tcBorders>
              <w:top w:val="nil"/>
              <w:left w:val="single" w:sz="4" w:space="0" w:color="auto"/>
              <w:bottom w:val="single" w:sz="4" w:space="0" w:color="auto"/>
              <w:right w:val="nil"/>
            </w:tcBorders>
            <w:shd w:val="clear" w:color="000000" w:fill="FFFFFF"/>
            <w:hideMark/>
          </w:tcPr>
          <w:p w14:paraId="35BE3A45" w14:textId="19FF261B" w:rsidR="00134775" w:rsidRPr="00257FD3" w:rsidRDefault="00134775">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257FD3">
              <w:rPr>
                <w:rFonts w:ascii="Sylfaen" w:hAnsi="Sylfaen" w:cs="Calibri"/>
                <w:b/>
                <w:bCs/>
                <w:color w:val="000000"/>
                <w:sz w:val="18"/>
                <w:szCs w:val="18"/>
                <w:lang w:val="ka-GE"/>
              </w:rPr>
              <w:t>და მიზანი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5E5DA74" w14:textId="77777777" w:rsidR="0054220F" w:rsidRPr="00820004" w:rsidRDefault="0054220F" w:rsidP="0054220F">
            <w:pPr>
              <w:jc w:val="both"/>
              <w:rPr>
                <w:rFonts w:ascii="Sylfaen" w:hAnsi="Sylfaen" w:cs="Calibri"/>
                <w:color w:val="000000"/>
                <w:sz w:val="18"/>
                <w:szCs w:val="18"/>
              </w:rPr>
            </w:pPr>
            <w:r w:rsidRPr="00820004">
              <w:rPr>
                <w:rFonts w:ascii="Sylfaen" w:hAnsi="Sylfaen" w:cs="Calibri"/>
                <w:color w:val="000000"/>
                <w:sz w:val="18"/>
                <w:szCs w:val="18"/>
              </w:rPr>
              <w:t>ქვეპროგრამის ფარგლებში ხორციელდება:</w:t>
            </w:r>
          </w:p>
          <w:p w14:paraId="4DFA71BA" w14:textId="77777777" w:rsidR="0054220F" w:rsidRPr="00820004" w:rsidRDefault="0054220F" w:rsidP="0054220F">
            <w:pPr>
              <w:jc w:val="both"/>
              <w:rPr>
                <w:rFonts w:ascii="Sylfaen" w:hAnsi="Sylfaen" w:cs="Calibri"/>
                <w:color w:val="000000"/>
                <w:sz w:val="18"/>
                <w:szCs w:val="18"/>
              </w:rPr>
            </w:pPr>
            <w:r w:rsidRPr="00820004">
              <w:rPr>
                <w:rFonts w:ascii="Sylfaen" w:hAnsi="Sylfaen" w:cs="Calibri"/>
                <w:color w:val="000000"/>
                <w:sz w:val="18"/>
                <w:szCs w:val="18"/>
              </w:rPr>
              <w:lastRenderedPageBreak/>
              <w:t>ა) ახალციხის მუნიციპალიტეტის ტერიტორიაზე რეგისტრირებული/დროებით რეგისტრაციის მქონე ყოველი ახალშობილისთვის ერთჯერადი ფულადი დახმარების გაცემა, თუ ახალშობილის ერთ-ერთი მშობელი მაინც რეგისტრირებულია ახალციხის მუნიციპალიტეტის ტერიტორიაზე;</w:t>
            </w:r>
          </w:p>
          <w:p w14:paraId="1BE9C164" w14:textId="77777777" w:rsidR="0054220F" w:rsidRPr="00820004" w:rsidRDefault="0054220F" w:rsidP="0054220F">
            <w:pPr>
              <w:jc w:val="both"/>
              <w:rPr>
                <w:rFonts w:ascii="Sylfaen" w:hAnsi="Sylfaen" w:cs="Calibri"/>
                <w:color w:val="000000"/>
                <w:sz w:val="18"/>
                <w:szCs w:val="18"/>
              </w:rPr>
            </w:pPr>
            <w:r w:rsidRPr="00820004">
              <w:rPr>
                <w:rFonts w:ascii="Sylfaen" w:hAnsi="Sylfaen" w:cs="Calibri"/>
                <w:color w:val="000000"/>
                <w:sz w:val="18"/>
                <w:szCs w:val="18"/>
              </w:rPr>
              <w:t>ბ)ახალციხის მუნიციპალიტეტის ტერიტორიაზე რეგისტრირებული 0-დან 1 წლამდე ასაკის ბავშვებისთვის, რომელთა ერთ-ერთი მშობელი რეგისტრირებულია ახალციხის მუნიციპალიტეტის ტერიტორიაზე, ამასთან, სოციალურად დაუცველი ოჯახების მონაცემთა ერთიან ბაზაში მათი ოჯახის მოქმედი სარეირინგო ქულა შეადგენს 0-დან 65 000-ს და ახალშობილი საჭიროებს ხელოვნური კვების პროდუქტებით/ჰიგიენური მოვლის საშუალებებით უზრუნველყოფას, თითოეულ ბავშვზე გაიცემა ყოველთვიური დაფინანსება 150 (ა</w:t>
            </w:r>
            <w:r>
              <w:rPr>
                <w:rFonts w:ascii="Sylfaen" w:hAnsi="Sylfaen" w:cs="Calibri"/>
                <w:color w:val="000000"/>
                <w:sz w:val="18"/>
                <w:szCs w:val="18"/>
                <w:lang w:val="ka-GE"/>
              </w:rPr>
              <w:t>ს</w:t>
            </w:r>
            <w:r w:rsidRPr="00820004">
              <w:rPr>
                <w:rFonts w:ascii="Sylfaen" w:hAnsi="Sylfaen" w:cs="Calibri"/>
                <w:color w:val="000000"/>
                <w:sz w:val="18"/>
                <w:szCs w:val="18"/>
              </w:rPr>
              <w:t>ორმოცდაათი) ლარის ოდენობით, აღნიშნული მომსახურების ხანგრძლივობა შეადგენს წელიწადში არაუმეტეს სამ თვეს.</w:t>
            </w:r>
          </w:p>
          <w:p w14:paraId="5DCE4800" w14:textId="71ACE47A" w:rsidR="00134775" w:rsidRDefault="0054220F" w:rsidP="0054220F">
            <w:pPr>
              <w:rPr>
                <w:rFonts w:ascii="Sylfaen" w:hAnsi="Sylfaen" w:cs="Calibri"/>
                <w:color w:val="000000"/>
                <w:sz w:val="18"/>
                <w:szCs w:val="18"/>
              </w:rPr>
            </w:pPr>
            <w:r w:rsidRPr="00820004">
              <w:rPr>
                <w:rFonts w:ascii="Sylfaen" w:hAnsi="Sylfaen" w:cs="Calibri"/>
                <w:color w:val="000000"/>
                <w:sz w:val="18"/>
                <w:szCs w:val="18"/>
              </w:rPr>
              <w:t xml:space="preserve">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დემოგრაფიული მდგომარეობის გაუმჯობესების ხელშეწყობა და სხვ</w:t>
            </w:r>
            <w:r>
              <w:rPr>
                <w:rFonts w:ascii="Sylfaen" w:hAnsi="Sylfaen" w:cs="Calibri"/>
                <w:color w:val="000000"/>
                <w:sz w:val="18"/>
                <w:szCs w:val="18"/>
                <w:lang w:val="ka-GE"/>
              </w:rPr>
              <w:t>ა</w:t>
            </w:r>
            <w:r w:rsidRPr="00820004">
              <w:rPr>
                <w:rFonts w:ascii="Sylfaen" w:hAnsi="Sylfaen" w:cs="Calibri"/>
                <w:color w:val="000000"/>
                <w:sz w:val="18"/>
                <w:szCs w:val="18"/>
              </w:rPr>
              <w:t>.</w:t>
            </w:r>
          </w:p>
        </w:tc>
      </w:tr>
      <w:tr w:rsidR="00134775" w14:paraId="065D7B34" w14:textId="77777777" w:rsidTr="002E08CE">
        <w:trPr>
          <w:trHeight w:val="529"/>
        </w:trPr>
        <w:tc>
          <w:tcPr>
            <w:tcW w:w="717" w:type="pct"/>
            <w:tcBorders>
              <w:top w:val="nil"/>
              <w:left w:val="single" w:sz="4" w:space="0" w:color="auto"/>
              <w:bottom w:val="single" w:sz="4" w:space="0" w:color="auto"/>
              <w:right w:val="nil"/>
            </w:tcBorders>
            <w:shd w:val="clear" w:color="000000" w:fill="FFFFFF"/>
            <w:hideMark/>
          </w:tcPr>
          <w:p w14:paraId="01F87D99" w14:textId="483A3FC6"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lastRenderedPageBreak/>
              <w:t>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4F717EC" w14:textId="3DF80CD2" w:rsidR="00134775" w:rsidRDefault="00B6640A" w:rsidP="0021404A">
            <w:pPr>
              <w:rPr>
                <w:rFonts w:ascii="Sylfaen" w:hAnsi="Sylfaen" w:cs="Calibri"/>
                <w:color w:val="000000"/>
                <w:sz w:val="18"/>
                <w:szCs w:val="18"/>
              </w:rPr>
            </w:pPr>
            <w:r w:rsidRPr="00820004">
              <w:rPr>
                <w:rFonts w:ascii="Sylfaen" w:hAnsi="Sylfaen" w:cs="Calibri"/>
                <w:color w:val="000000"/>
                <w:sz w:val="18"/>
                <w:szCs w:val="18"/>
              </w:rPr>
              <w:t>ბენეფიციარისთვის შემცირებული ხარჯები,  გაუმჯობესებული დემოგრაფიული მდგომარეობა</w:t>
            </w:r>
            <w:r>
              <w:rPr>
                <w:rFonts w:ascii="Sylfaen" w:hAnsi="Sylfaen" w:cs="Calibri"/>
                <w:color w:val="000000"/>
                <w:sz w:val="18"/>
                <w:szCs w:val="18"/>
                <w:lang w:val="ka-GE"/>
              </w:rPr>
              <w:t xml:space="preserve">  და სხვა</w:t>
            </w:r>
            <w:r w:rsidRPr="00541EBE">
              <w:rPr>
                <w:rFonts w:ascii="Sylfaen" w:hAnsi="Sylfaen" w:cs="Calibri"/>
                <w:color w:val="000000"/>
                <w:sz w:val="18"/>
                <w:szCs w:val="18"/>
              </w:rPr>
              <w:t>.</w:t>
            </w:r>
          </w:p>
        </w:tc>
      </w:tr>
      <w:tr w:rsidR="00134775" w14:paraId="5F321CAA" w14:textId="77777777" w:rsidTr="00D25DF4">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B4C226D"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42D193B4"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7D1C2DA3"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3D0FD0D5" w14:textId="6D72AB4E" w:rsidR="00134775" w:rsidRDefault="00134775" w:rsidP="0084724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847249">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22CB56B8"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6DCA946D" w14:textId="68A81884"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5</w:t>
            </w:r>
            <w:r w:rsidR="000B3FC4">
              <w:rPr>
                <w:rFonts w:ascii="Sylfaen" w:hAnsi="Sylfaen" w:cs="Calibri"/>
                <w:b/>
                <w:bCs/>
                <w:color w:val="000000"/>
                <w:sz w:val="16"/>
                <w:szCs w:val="16"/>
                <w:lang w:val="ka-GE"/>
              </w:rPr>
              <w:t xml:space="preserve"> </w:t>
            </w:r>
            <w:r>
              <w:rPr>
                <w:rFonts w:ascii="Sylfaen" w:hAnsi="Sylfaen" w:cs="Calibri"/>
                <w:b/>
                <w:bCs/>
                <w:color w:val="000000"/>
                <w:sz w:val="16"/>
                <w:szCs w:val="16"/>
              </w:rPr>
              <w:t>წელს</w:t>
            </w:r>
          </w:p>
        </w:tc>
        <w:tc>
          <w:tcPr>
            <w:tcW w:w="538" w:type="pct"/>
            <w:tcBorders>
              <w:top w:val="nil"/>
              <w:left w:val="nil"/>
              <w:bottom w:val="single" w:sz="4" w:space="0" w:color="auto"/>
              <w:right w:val="single" w:sz="4" w:space="0" w:color="auto"/>
            </w:tcBorders>
            <w:shd w:val="clear" w:color="auto" w:fill="auto"/>
            <w:hideMark/>
          </w:tcPr>
          <w:p w14:paraId="0FAD13A9" w14:textId="3B772873"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542" w:type="pct"/>
            <w:tcBorders>
              <w:top w:val="nil"/>
              <w:left w:val="nil"/>
              <w:bottom w:val="single" w:sz="4" w:space="0" w:color="auto"/>
              <w:right w:val="single" w:sz="4" w:space="0" w:color="auto"/>
            </w:tcBorders>
            <w:shd w:val="clear" w:color="auto" w:fill="auto"/>
            <w:hideMark/>
          </w:tcPr>
          <w:p w14:paraId="7DD7E9D2" w14:textId="746448AA" w:rsidR="00134775" w:rsidRDefault="00134775"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D25DF4" w14:paraId="54DE122C" w14:textId="77777777" w:rsidTr="00D25DF4">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20829DDF" w14:textId="77777777" w:rsidR="00D25DF4" w:rsidRDefault="00D25DF4" w:rsidP="00D25DF4">
            <w:pPr>
              <w:jc w:val="center"/>
              <w:rPr>
                <w:rFonts w:ascii="Sylfaen" w:hAnsi="Sylfaen" w:cs="Calibri"/>
                <w:color w:val="000000"/>
                <w:sz w:val="18"/>
                <w:szCs w:val="18"/>
              </w:rPr>
            </w:pPr>
            <w:r>
              <w:rPr>
                <w:rFonts w:ascii="Sylfaen" w:hAnsi="Sylfaen" w:cs="Calibri"/>
                <w:color w:val="000000"/>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F2E01" w14:textId="7301A8FB" w:rsidR="00D25DF4" w:rsidRDefault="00887C1B" w:rsidP="00D25DF4">
            <w:pPr>
              <w:jc w:val="center"/>
              <w:rPr>
                <w:rFonts w:ascii="Sylfaen" w:hAnsi="Sylfaen" w:cs="Calibri"/>
                <w:color w:val="000000"/>
                <w:sz w:val="16"/>
                <w:szCs w:val="16"/>
              </w:rPr>
            </w:pPr>
            <w:r>
              <w:rPr>
                <w:rFonts w:ascii="Sylfaen" w:hAnsi="Sylfaen" w:cs="Calibri"/>
                <w:color w:val="000000"/>
                <w:sz w:val="16"/>
                <w:szCs w:val="16"/>
                <w:lang w:val="ka-GE"/>
              </w:rPr>
              <w:t>ქვე</w:t>
            </w:r>
            <w:r w:rsidR="00D25DF4" w:rsidRPr="00D25DF4">
              <w:rPr>
                <w:rFonts w:ascii="Sylfaen" w:hAnsi="Sylfaen" w:cs="Calibri"/>
                <w:color w:val="000000"/>
                <w:sz w:val="16"/>
                <w:szCs w:val="16"/>
              </w:rPr>
              <w:t>პროგრამის სამიზნე ჯგუფებისათვის და მათი ოჯახებისთვის შემსუბუქებული სოციალური მდგომარეობა, დემოგრაფიული მდგომარეობის გაუმჯობესების მიზნით</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6BC4CCD4" w14:textId="1A3731CB" w:rsidR="00D25DF4" w:rsidRPr="00A72D02" w:rsidRDefault="00D25DF4" w:rsidP="00D25DF4">
            <w:pPr>
              <w:jc w:val="center"/>
              <w:rPr>
                <w:rFonts w:ascii="Sylfaen" w:hAnsi="Sylfaen" w:cs="Calibri"/>
                <w:color w:val="000000"/>
                <w:sz w:val="16"/>
                <w:szCs w:val="16"/>
              </w:rPr>
            </w:pPr>
            <w:r>
              <w:rPr>
                <w:rFonts w:ascii="Sylfaen" w:hAnsi="Sylfaen" w:cs="Calibri"/>
                <w:color w:val="000000"/>
                <w:sz w:val="16"/>
                <w:szCs w:val="16"/>
                <w:lang w:val="ka-GE"/>
              </w:rPr>
              <w:t xml:space="preserve">შესაბამისი </w:t>
            </w:r>
            <w:r w:rsidRPr="00A72D02">
              <w:rPr>
                <w:rFonts w:ascii="Sylfaen" w:hAnsi="Sylfaen" w:cs="Calibri"/>
                <w:color w:val="000000"/>
                <w:sz w:val="16"/>
                <w:szCs w:val="16"/>
              </w:rPr>
              <w:t xml:space="preserve">საჭიროების მქონე ყველა ბენეფიციარის მიერ პროგრამით სარგებლობა.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77F2D381" w14:textId="775001ED" w:rsidR="00D25DF4" w:rsidRPr="00A72D02" w:rsidRDefault="00D25DF4" w:rsidP="00D25DF4">
            <w:pPr>
              <w:jc w:val="center"/>
              <w:rPr>
                <w:rFonts w:ascii="Sylfaen" w:hAnsi="Sylfaen" w:cs="Calibri"/>
                <w:color w:val="000000"/>
                <w:sz w:val="16"/>
                <w:szCs w:val="16"/>
              </w:rPr>
            </w:pPr>
            <w:r>
              <w:rPr>
                <w:rFonts w:ascii="Sylfaen" w:hAnsi="Sylfaen" w:cs="Calibri"/>
                <w:color w:val="000000"/>
                <w:sz w:val="16"/>
                <w:szCs w:val="16"/>
                <w:lang w:val="ka-GE"/>
              </w:rPr>
              <w:t xml:space="preserve">2024 წელს </w:t>
            </w:r>
            <w:r w:rsidRPr="00A72D02">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8EAAF" w14:textId="77777777" w:rsidR="00D25DF4" w:rsidRPr="00A72D02" w:rsidRDefault="00D25DF4" w:rsidP="00D25DF4">
            <w:pPr>
              <w:jc w:val="center"/>
              <w:rPr>
                <w:rFonts w:ascii="Sylfaen" w:hAnsi="Sylfaen" w:cs="Calibri"/>
                <w:color w:val="000000"/>
                <w:sz w:val="16"/>
                <w:szCs w:val="16"/>
              </w:rPr>
            </w:pPr>
            <w:r w:rsidRPr="00A72D02">
              <w:rPr>
                <w:rFonts w:ascii="Sylfaen" w:hAnsi="Sylfaen" w:cs="Calibri"/>
                <w:color w:val="000000"/>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204007EE" w14:textId="5199E692" w:rsidR="00D25DF4" w:rsidRPr="00A72D02" w:rsidRDefault="00D25DF4" w:rsidP="00D25DF4">
            <w:pPr>
              <w:jc w:val="center"/>
              <w:rPr>
                <w:rFonts w:ascii="Sylfaen" w:hAnsi="Sylfaen" w:cs="Calibri"/>
                <w:color w:val="000000"/>
                <w:sz w:val="16"/>
                <w:szCs w:val="16"/>
              </w:rPr>
            </w:pPr>
            <w:r w:rsidRPr="008C0157">
              <w:rPr>
                <w:rFonts w:ascii="Sylfaen" w:hAnsi="Sylfaen" w:cs="Calibri"/>
                <w:color w:val="000000"/>
                <w:sz w:val="16"/>
                <w:szCs w:val="16"/>
                <w:lang w:val="ka-GE"/>
              </w:rPr>
              <w:t>202</w:t>
            </w:r>
            <w:r>
              <w:rPr>
                <w:rFonts w:ascii="Sylfaen" w:hAnsi="Sylfaen" w:cs="Calibri"/>
                <w:color w:val="000000"/>
                <w:sz w:val="16"/>
                <w:szCs w:val="16"/>
                <w:lang w:val="ka-GE"/>
              </w:rPr>
              <w:t>5</w:t>
            </w:r>
            <w:r w:rsidRPr="008C0157">
              <w:rPr>
                <w:rFonts w:ascii="Sylfaen" w:hAnsi="Sylfaen" w:cs="Calibri"/>
                <w:color w:val="000000"/>
                <w:sz w:val="16"/>
                <w:szCs w:val="16"/>
                <w:lang w:val="ka-GE"/>
              </w:rPr>
              <w:t xml:space="preserve"> წელს </w:t>
            </w:r>
            <w:r w:rsidRPr="008C0157">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537CEC75" w14:textId="34884124" w:rsidR="00D25DF4" w:rsidRPr="00A72D02" w:rsidRDefault="00D25DF4" w:rsidP="00D25DF4">
            <w:pPr>
              <w:jc w:val="center"/>
              <w:rPr>
                <w:rFonts w:ascii="Sylfaen" w:hAnsi="Sylfaen" w:cs="Calibri"/>
                <w:color w:val="000000"/>
                <w:sz w:val="16"/>
                <w:szCs w:val="16"/>
              </w:rPr>
            </w:pPr>
            <w:r w:rsidRPr="008C0157">
              <w:rPr>
                <w:rFonts w:ascii="Sylfaen" w:hAnsi="Sylfaen" w:cs="Calibri"/>
                <w:color w:val="000000"/>
                <w:sz w:val="16"/>
                <w:szCs w:val="16"/>
                <w:lang w:val="ka-GE"/>
              </w:rPr>
              <w:t>202</w:t>
            </w:r>
            <w:r>
              <w:rPr>
                <w:rFonts w:ascii="Sylfaen" w:hAnsi="Sylfaen" w:cs="Calibri"/>
                <w:color w:val="000000"/>
                <w:sz w:val="16"/>
                <w:szCs w:val="16"/>
                <w:lang w:val="ka-GE"/>
              </w:rPr>
              <w:t>6</w:t>
            </w:r>
            <w:r w:rsidRPr="008C0157">
              <w:rPr>
                <w:rFonts w:ascii="Sylfaen" w:hAnsi="Sylfaen" w:cs="Calibri"/>
                <w:color w:val="000000"/>
                <w:sz w:val="16"/>
                <w:szCs w:val="16"/>
                <w:lang w:val="ka-GE"/>
              </w:rPr>
              <w:t xml:space="preserve"> წელს </w:t>
            </w:r>
            <w:r w:rsidRPr="008C0157">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14:paraId="7A882AC7" w14:textId="7B1E2735" w:rsidR="00D25DF4" w:rsidRPr="00A72D02" w:rsidRDefault="00D25DF4" w:rsidP="00D25DF4">
            <w:pPr>
              <w:jc w:val="center"/>
              <w:rPr>
                <w:rFonts w:ascii="Sylfaen" w:hAnsi="Sylfaen" w:cs="Calibri"/>
                <w:color w:val="000000"/>
                <w:sz w:val="16"/>
                <w:szCs w:val="16"/>
              </w:rPr>
            </w:pPr>
            <w:r w:rsidRPr="008C0157">
              <w:rPr>
                <w:rFonts w:ascii="Sylfaen" w:hAnsi="Sylfaen" w:cs="Calibri"/>
                <w:color w:val="000000"/>
                <w:sz w:val="16"/>
                <w:szCs w:val="16"/>
                <w:lang w:val="ka-GE"/>
              </w:rPr>
              <w:t>202</w:t>
            </w:r>
            <w:r>
              <w:rPr>
                <w:rFonts w:ascii="Sylfaen" w:hAnsi="Sylfaen" w:cs="Calibri"/>
                <w:color w:val="000000"/>
                <w:sz w:val="16"/>
                <w:szCs w:val="16"/>
                <w:lang w:val="ka-GE"/>
              </w:rPr>
              <w:t>7</w:t>
            </w:r>
            <w:r w:rsidRPr="008C0157">
              <w:rPr>
                <w:rFonts w:ascii="Sylfaen" w:hAnsi="Sylfaen" w:cs="Calibri"/>
                <w:color w:val="000000"/>
                <w:sz w:val="16"/>
                <w:szCs w:val="16"/>
                <w:lang w:val="ka-GE"/>
              </w:rPr>
              <w:t xml:space="preserve"> წელს </w:t>
            </w:r>
            <w:r w:rsidRPr="008C0157">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r>
      <w:tr w:rsidR="00134775" w14:paraId="075DCFBC" w14:textId="77777777" w:rsidTr="00D25DF4">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666C01D1" w14:textId="77777777" w:rsidR="00134775" w:rsidRDefault="00134775">
            <w:pPr>
              <w:rPr>
                <w:rFonts w:ascii="Sylfaen" w:hAnsi="Sylfaen" w:cs="Calibri"/>
                <w:color w:val="000000"/>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588E94FA" w14:textId="77777777" w:rsidR="00134775" w:rsidRDefault="00134775">
            <w:pPr>
              <w:rPr>
                <w:rFonts w:ascii="Sylfaen" w:hAnsi="Sylfaen" w:cs="Calibri"/>
                <w:color w:val="000000"/>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70F623CB" w14:textId="77777777" w:rsidR="00134775" w:rsidRDefault="00134775">
            <w:pPr>
              <w:rPr>
                <w:rFonts w:ascii="Sylfaen" w:hAnsi="Sylfaen" w:cs="Calibri"/>
                <w:color w:val="000000"/>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2DC80EF2" w14:textId="77777777" w:rsidR="00134775" w:rsidRDefault="00134775">
            <w:pPr>
              <w:rPr>
                <w:rFonts w:ascii="Sylfaen" w:hAnsi="Sylfaen" w:cs="Calibri"/>
                <w:color w:val="000000"/>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6EF2187A" w14:textId="77777777" w:rsidR="00134775" w:rsidRDefault="00134775">
            <w:pPr>
              <w:rPr>
                <w:rFonts w:ascii="Sylfaen" w:hAnsi="Sylfaen" w:cs="Calibri"/>
                <w:color w:val="000000"/>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58A1F3DC" w14:textId="77777777" w:rsidR="00134775" w:rsidRDefault="00134775">
            <w:pPr>
              <w:rPr>
                <w:rFonts w:ascii="Sylfaen" w:hAnsi="Sylfaen" w:cs="Calibri"/>
                <w:color w:val="000000"/>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58151C5B" w14:textId="77777777" w:rsidR="00134775" w:rsidRDefault="00134775">
            <w:pPr>
              <w:rPr>
                <w:rFonts w:ascii="Sylfaen" w:hAnsi="Sylfaen" w:cs="Calibri"/>
                <w:color w:val="000000"/>
                <w:sz w:val="20"/>
                <w:szCs w:val="20"/>
              </w:rPr>
            </w:pPr>
          </w:p>
        </w:tc>
        <w:tc>
          <w:tcPr>
            <w:tcW w:w="542" w:type="pct"/>
            <w:vMerge/>
            <w:tcBorders>
              <w:top w:val="nil"/>
              <w:left w:val="single" w:sz="4" w:space="0" w:color="auto"/>
              <w:bottom w:val="single" w:sz="4" w:space="0" w:color="000000"/>
              <w:right w:val="single" w:sz="4" w:space="0" w:color="auto"/>
            </w:tcBorders>
            <w:vAlign w:val="center"/>
            <w:hideMark/>
          </w:tcPr>
          <w:p w14:paraId="3CEDBC4E" w14:textId="77777777" w:rsidR="00134775" w:rsidRDefault="00134775">
            <w:pPr>
              <w:rPr>
                <w:rFonts w:ascii="Sylfaen" w:hAnsi="Sylfaen" w:cs="Calibri"/>
                <w:color w:val="000000"/>
                <w:sz w:val="20"/>
                <w:szCs w:val="20"/>
              </w:rPr>
            </w:pPr>
          </w:p>
        </w:tc>
      </w:tr>
    </w:tbl>
    <w:p w14:paraId="51697CAD" w14:textId="33CA8057" w:rsidR="000E7AD3" w:rsidRDefault="000E7AD3" w:rsidP="0035675B">
      <w:pPr>
        <w:jc w:val="both"/>
        <w:rPr>
          <w:rFonts w:ascii="Sylfaen" w:hAnsi="Sylfaen"/>
          <w:lang w:val="ka-GE"/>
        </w:rPr>
      </w:pPr>
    </w:p>
    <w:tbl>
      <w:tblPr>
        <w:tblW w:w="4982" w:type="pct"/>
        <w:tblLook w:val="04A0" w:firstRow="1" w:lastRow="0" w:firstColumn="1" w:lastColumn="0" w:noHBand="0" w:noVBand="1"/>
      </w:tblPr>
      <w:tblGrid>
        <w:gridCol w:w="2264"/>
        <w:gridCol w:w="1931"/>
        <w:gridCol w:w="2429"/>
        <w:gridCol w:w="1785"/>
        <w:gridCol w:w="202"/>
        <w:gridCol w:w="1592"/>
        <w:gridCol w:w="1699"/>
        <w:gridCol w:w="1702"/>
        <w:gridCol w:w="1675"/>
      </w:tblGrid>
      <w:tr w:rsidR="00F57633" w14:paraId="2A0F6F1D" w14:textId="77777777" w:rsidTr="00B92116">
        <w:trPr>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215BAF57"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5626B94" w14:textId="08EA0F9F" w:rsidR="00F57633" w:rsidRDefault="00F57633">
            <w:pPr>
              <w:jc w:val="center"/>
              <w:rPr>
                <w:rFonts w:ascii="Sylfaen" w:hAnsi="Sylfaen" w:cs="Calibri"/>
                <w:b/>
                <w:bCs/>
                <w:color w:val="000000"/>
              </w:rPr>
            </w:pPr>
            <w:r>
              <w:rPr>
                <w:rFonts w:ascii="Sylfaen" w:hAnsi="Sylfaen" w:cs="Calibri"/>
                <w:b/>
                <w:bCs/>
                <w:color w:val="000000"/>
              </w:rPr>
              <w:t>მეწყ</w:t>
            </w:r>
            <w:r w:rsidR="00E44DF3">
              <w:rPr>
                <w:rFonts w:ascii="Sylfaen" w:hAnsi="Sylfaen" w:cs="Calibri"/>
                <w:b/>
                <w:bCs/>
                <w:color w:val="000000"/>
                <w:lang w:val="ka-GE"/>
              </w:rPr>
              <w:t>ე</w:t>
            </w:r>
            <w:r>
              <w:rPr>
                <w:rFonts w:ascii="Sylfaen" w:hAnsi="Sylfaen" w:cs="Calibri"/>
                <w:b/>
                <w:bCs/>
                <w:color w:val="000000"/>
              </w:rPr>
              <w:t>რის შედეგად დაზარალებული ოჯახების სოციალური დახმარება</w:t>
            </w:r>
          </w:p>
        </w:tc>
        <w:tc>
          <w:tcPr>
            <w:tcW w:w="521" w:type="pct"/>
            <w:tcBorders>
              <w:top w:val="single" w:sz="4" w:space="0" w:color="auto"/>
              <w:left w:val="nil"/>
              <w:bottom w:val="single" w:sz="4" w:space="0" w:color="auto"/>
              <w:right w:val="single" w:sz="4" w:space="0" w:color="auto"/>
            </w:tcBorders>
            <w:shd w:val="clear" w:color="000000" w:fill="FFFFFF"/>
            <w:hideMark/>
          </w:tcPr>
          <w:p w14:paraId="3BC5F7D7" w14:textId="65CAAEE8"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6" w:type="pct"/>
            <w:tcBorders>
              <w:top w:val="single" w:sz="4" w:space="0" w:color="auto"/>
              <w:left w:val="nil"/>
              <w:bottom w:val="single" w:sz="4" w:space="0" w:color="auto"/>
              <w:right w:val="single" w:sz="4" w:space="0" w:color="auto"/>
            </w:tcBorders>
            <w:shd w:val="clear" w:color="000000" w:fill="FFFFFF"/>
            <w:hideMark/>
          </w:tcPr>
          <w:p w14:paraId="34C1BC3D" w14:textId="72B078FC"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7" w:type="pct"/>
            <w:tcBorders>
              <w:top w:val="single" w:sz="4" w:space="0" w:color="auto"/>
              <w:left w:val="nil"/>
              <w:bottom w:val="single" w:sz="4" w:space="0" w:color="auto"/>
              <w:right w:val="single" w:sz="4" w:space="0" w:color="auto"/>
            </w:tcBorders>
            <w:shd w:val="clear" w:color="000000" w:fill="FFFFFF"/>
            <w:hideMark/>
          </w:tcPr>
          <w:p w14:paraId="075F2E6E" w14:textId="5C5B0A60"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8" w:type="pct"/>
            <w:tcBorders>
              <w:top w:val="single" w:sz="4" w:space="0" w:color="auto"/>
              <w:left w:val="nil"/>
              <w:bottom w:val="single" w:sz="4" w:space="0" w:color="auto"/>
              <w:right w:val="single" w:sz="4" w:space="0" w:color="auto"/>
            </w:tcBorders>
            <w:shd w:val="clear" w:color="000000" w:fill="FFFFFF"/>
            <w:hideMark/>
          </w:tcPr>
          <w:p w14:paraId="6984E343" w14:textId="752F3CA6"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202</w:t>
            </w:r>
            <w:r w:rsidR="00847249">
              <w:rPr>
                <w:rFonts w:ascii="Sylfaen" w:hAnsi="Sylfaen" w:cs="Calibri"/>
                <w:b/>
                <w:bCs/>
                <w:color w:val="000000"/>
                <w:sz w:val="16"/>
                <w:szCs w:val="16"/>
                <w:lang w:val="ka-GE"/>
              </w:rPr>
              <w:t>7</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29586D" w14:paraId="7D9F87CC" w14:textId="77777777" w:rsidTr="00B92116">
        <w:trPr>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2D2662FC" w14:textId="77777777" w:rsidR="0029586D" w:rsidRDefault="0029586D" w:rsidP="0029586D">
            <w:pPr>
              <w:jc w:val="center"/>
              <w:rPr>
                <w:rFonts w:ascii="Sylfaen" w:hAnsi="Sylfaen" w:cs="Calibri"/>
                <w:color w:val="000000"/>
                <w:sz w:val="16"/>
                <w:szCs w:val="16"/>
              </w:rPr>
            </w:pPr>
            <w:r>
              <w:rPr>
                <w:rFonts w:ascii="Sylfaen" w:hAnsi="Sylfaen" w:cs="Calibri"/>
                <w:color w:val="000000"/>
                <w:sz w:val="16"/>
                <w:szCs w:val="16"/>
              </w:rPr>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34B020E9" w14:textId="77777777" w:rsidR="0029586D" w:rsidRDefault="0029586D" w:rsidP="0029586D">
            <w:pPr>
              <w:rPr>
                <w:rFonts w:ascii="Sylfaen" w:hAnsi="Sylfaen" w:cs="Calibri"/>
                <w:b/>
                <w:bCs/>
                <w:color w:val="000000"/>
              </w:rPr>
            </w:pPr>
          </w:p>
        </w:tc>
        <w:tc>
          <w:tcPr>
            <w:tcW w:w="521" w:type="pct"/>
            <w:tcBorders>
              <w:top w:val="nil"/>
              <w:left w:val="nil"/>
              <w:bottom w:val="single" w:sz="4" w:space="0" w:color="auto"/>
              <w:right w:val="single" w:sz="4" w:space="0" w:color="auto"/>
            </w:tcBorders>
            <w:shd w:val="clear" w:color="000000" w:fill="FFFFFF"/>
            <w:hideMark/>
          </w:tcPr>
          <w:p w14:paraId="63EB496F" w14:textId="7B1B73B7" w:rsidR="0029586D" w:rsidRPr="000F6930" w:rsidRDefault="0029586D" w:rsidP="0029586D">
            <w:pPr>
              <w:jc w:val="center"/>
              <w:rPr>
                <w:rFonts w:ascii="Sylfaen" w:hAnsi="Sylfaen" w:cs="Calibri"/>
                <w:sz w:val="18"/>
                <w:szCs w:val="18"/>
                <w:lang w:val="ka-GE"/>
              </w:rPr>
            </w:pPr>
            <w:r>
              <w:rPr>
                <w:rFonts w:ascii="Sylfaen" w:hAnsi="Sylfaen" w:cs="Calibri"/>
                <w:sz w:val="18"/>
                <w:szCs w:val="18"/>
                <w:lang w:val="ka-GE"/>
              </w:rPr>
              <w:t>0,0</w:t>
            </w:r>
          </w:p>
        </w:tc>
        <w:tc>
          <w:tcPr>
            <w:tcW w:w="556" w:type="pct"/>
            <w:tcBorders>
              <w:top w:val="nil"/>
              <w:left w:val="nil"/>
              <w:bottom w:val="single" w:sz="4" w:space="0" w:color="auto"/>
              <w:right w:val="single" w:sz="4" w:space="0" w:color="auto"/>
            </w:tcBorders>
            <w:shd w:val="clear" w:color="auto" w:fill="auto"/>
            <w:hideMark/>
          </w:tcPr>
          <w:p w14:paraId="546D0968" w14:textId="0E3AF03F" w:rsidR="0029586D" w:rsidRPr="000F6930" w:rsidRDefault="0029586D" w:rsidP="0029586D">
            <w:pPr>
              <w:jc w:val="center"/>
              <w:rPr>
                <w:rFonts w:ascii="Sylfaen" w:hAnsi="Sylfaen" w:cs="Calibri"/>
                <w:sz w:val="18"/>
                <w:szCs w:val="18"/>
                <w:lang w:val="ka-GE"/>
              </w:rPr>
            </w:pPr>
            <w:r>
              <w:rPr>
                <w:rFonts w:ascii="Sylfaen" w:hAnsi="Sylfaen" w:cs="Calibri"/>
                <w:sz w:val="18"/>
                <w:szCs w:val="18"/>
                <w:lang w:val="ka-GE"/>
              </w:rPr>
              <w:t>0,0</w:t>
            </w:r>
          </w:p>
        </w:tc>
        <w:tc>
          <w:tcPr>
            <w:tcW w:w="557" w:type="pct"/>
            <w:tcBorders>
              <w:top w:val="nil"/>
              <w:left w:val="nil"/>
              <w:bottom w:val="single" w:sz="4" w:space="0" w:color="auto"/>
              <w:right w:val="single" w:sz="4" w:space="0" w:color="auto"/>
            </w:tcBorders>
            <w:shd w:val="clear" w:color="auto" w:fill="auto"/>
            <w:hideMark/>
          </w:tcPr>
          <w:p w14:paraId="760EABB3" w14:textId="7DD9FB17" w:rsidR="0029586D" w:rsidRPr="000F6930" w:rsidRDefault="0029586D" w:rsidP="0029586D">
            <w:pPr>
              <w:jc w:val="center"/>
              <w:rPr>
                <w:rFonts w:ascii="Sylfaen" w:hAnsi="Sylfaen" w:cs="Calibri"/>
                <w:sz w:val="18"/>
                <w:szCs w:val="18"/>
                <w:lang w:val="ka-GE"/>
              </w:rPr>
            </w:pPr>
            <w:r>
              <w:rPr>
                <w:rFonts w:ascii="Sylfaen" w:hAnsi="Sylfaen" w:cs="Calibri"/>
                <w:sz w:val="18"/>
                <w:szCs w:val="18"/>
                <w:lang w:val="ka-GE"/>
              </w:rPr>
              <w:t>0,0</w:t>
            </w:r>
          </w:p>
        </w:tc>
        <w:tc>
          <w:tcPr>
            <w:tcW w:w="548" w:type="pct"/>
            <w:tcBorders>
              <w:top w:val="nil"/>
              <w:left w:val="nil"/>
              <w:bottom w:val="single" w:sz="4" w:space="0" w:color="auto"/>
              <w:right w:val="single" w:sz="4" w:space="0" w:color="auto"/>
            </w:tcBorders>
            <w:shd w:val="clear" w:color="auto" w:fill="auto"/>
            <w:hideMark/>
          </w:tcPr>
          <w:p w14:paraId="2BDDF8D3" w14:textId="64B35A50" w:rsidR="0029586D" w:rsidRPr="000F6930" w:rsidRDefault="0029586D" w:rsidP="0029586D">
            <w:pPr>
              <w:jc w:val="center"/>
              <w:rPr>
                <w:rFonts w:ascii="Sylfaen" w:hAnsi="Sylfaen" w:cs="Calibri"/>
                <w:sz w:val="18"/>
                <w:szCs w:val="18"/>
                <w:lang w:val="ka-GE"/>
              </w:rPr>
            </w:pPr>
            <w:r>
              <w:rPr>
                <w:rFonts w:ascii="Sylfaen" w:hAnsi="Sylfaen" w:cs="Calibri"/>
                <w:sz w:val="18"/>
                <w:szCs w:val="18"/>
                <w:lang w:val="ka-GE"/>
              </w:rPr>
              <w:t>0,0</w:t>
            </w:r>
          </w:p>
        </w:tc>
      </w:tr>
      <w:tr w:rsidR="00F57633" w14:paraId="7478E65B" w14:textId="77777777" w:rsidTr="002E08CE">
        <w:trPr>
          <w:trHeight w:val="757"/>
        </w:trPr>
        <w:tc>
          <w:tcPr>
            <w:tcW w:w="741" w:type="pct"/>
            <w:tcBorders>
              <w:top w:val="nil"/>
              <w:left w:val="single" w:sz="4" w:space="0" w:color="auto"/>
              <w:bottom w:val="single" w:sz="4" w:space="0" w:color="auto"/>
              <w:right w:val="nil"/>
            </w:tcBorders>
            <w:shd w:val="clear" w:color="000000" w:fill="FFFFFF"/>
            <w:hideMark/>
          </w:tcPr>
          <w:p w14:paraId="6C299272"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E40AA4" w14:textId="3AA53F94" w:rsidR="00F57633" w:rsidRDefault="00780B71">
            <w:pPr>
              <w:jc w:val="center"/>
              <w:rPr>
                <w:rFonts w:ascii="Sylfaen" w:hAnsi="Sylfaen" w:cs="Calibri"/>
                <w:b/>
                <w:bCs/>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F57633" w14:paraId="5A713150" w14:textId="77777777" w:rsidTr="002E08CE">
        <w:trPr>
          <w:trHeight w:val="633"/>
        </w:trPr>
        <w:tc>
          <w:tcPr>
            <w:tcW w:w="741" w:type="pct"/>
            <w:tcBorders>
              <w:top w:val="nil"/>
              <w:left w:val="single" w:sz="4" w:space="0" w:color="auto"/>
              <w:bottom w:val="single" w:sz="4" w:space="0" w:color="auto"/>
              <w:right w:val="nil"/>
            </w:tcBorders>
            <w:shd w:val="clear" w:color="000000" w:fill="FFFFFF"/>
            <w:hideMark/>
          </w:tcPr>
          <w:p w14:paraId="5D2A1469" w14:textId="3C350C3D" w:rsidR="00F57633" w:rsidRPr="00ED0303" w:rsidRDefault="00F57633">
            <w:pPr>
              <w:jc w:val="center"/>
              <w:rPr>
                <w:rFonts w:ascii="Sylfaen" w:hAnsi="Sylfaen" w:cs="Calibri"/>
                <w:b/>
                <w:bCs/>
                <w:color w:val="000000"/>
                <w:sz w:val="18"/>
                <w:szCs w:val="18"/>
                <w:lang w:val="ka-GE"/>
              </w:rPr>
            </w:pPr>
            <w:r>
              <w:rPr>
                <w:rFonts w:ascii="Sylfaen" w:hAnsi="Sylfaen" w:cs="Calibri"/>
                <w:b/>
                <w:bCs/>
                <w:color w:val="000000"/>
                <w:sz w:val="18"/>
                <w:szCs w:val="18"/>
              </w:rPr>
              <w:t xml:space="preserve">ქვეპროგრამის აღწერა </w:t>
            </w:r>
            <w:r w:rsidR="00ED0303">
              <w:rPr>
                <w:rFonts w:ascii="Sylfaen" w:hAnsi="Sylfaen" w:cs="Calibri"/>
                <w:b/>
                <w:bCs/>
                <w:color w:val="000000"/>
                <w:sz w:val="18"/>
                <w:szCs w:val="18"/>
                <w:lang w:val="ka-GE"/>
              </w:rPr>
              <w:t>და მიზანი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EF771C1" w14:textId="167823A9" w:rsidR="00ED0303" w:rsidRPr="000A4B5D" w:rsidRDefault="00ED0303" w:rsidP="00ED0303">
            <w:pPr>
              <w:jc w:val="both"/>
              <w:rPr>
                <w:rFonts w:ascii="Sylfaen" w:hAnsi="Sylfaen" w:cs="Calibri"/>
                <w:color w:val="000000"/>
                <w:sz w:val="18"/>
                <w:szCs w:val="18"/>
              </w:rPr>
            </w:pPr>
            <w:r>
              <w:rPr>
                <w:rFonts w:ascii="Sylfaen" w:hAnsi="Sylfaen" w:cs="Calibri"/>
                <w:color w:val="000000"/>
                <w:sz w:val="18"/>
                <w:szCs w:val="18"/>
                <w:lang w:val="ka-GE"/>
              </w:rPr>
              <w:t xml:space="preserve">      </w:t>
            </w:r>
            <w:r w:rsidRPr="000A4B5D">
              <w:rPr>
                <w:rFonts w:ascii="Sylfaen" w:hAnsi="Sylfaen" w:cs="Calibri"/>
                <w:color w:val="000000"/>
                <w:sz w:val="18"/>
                <w:szCs w:val="18"/>
              </w:rPr>
              <w:t>ახალციხის მუნიციპალიტეტის ტერიტორიაზე რეგისტრირებული საქართველოს</w:t>
            </w:r>
            <w:r>
              <w:rPr>
                <w:rFonts w:ascii="Sylfaen" w:hAnsi="Sylfaen" w:cs="Calibri"/>
                <w:color w:val="000000"/>
                <w:sz w:val="18"/>
                <w:szCs w:val="18"/>
                <w:lang w:val="ka-GE"/>
              </w:rPr>
              <w:t xml:space="preserve"> </w:t>
            </w:r>
            <w:r w:rsidRPr="000A4B5D">
              <w:rPr>
                <w:rFonts w:ascii="Sylfaen" w:hAnsi="Sylfaen" w:cs="Calibri"/>
                <w:color w:val="000000"/>
                <w:sz w:val="18"/>
                <w:szCs w:val="18"/>
              </w:rPr>
              <w:t>მოქალაქეებისათვის და ახალციხის მუნიციპალიტეტის ტერიტორიაზე დროებითი რეგისტრაციის</w:t>
            </w:r>
            <w:r>
              <w:rPr>
                <w:rFonts w:ascii="Sylfaen" w:hAnsi="Sylfaen" w:cs="Calibri"/>
                <w:color w:val="000000"/>
                <w:sz w:val="18"/>
                <w:szCs w:val="18"/>
                <w:lang w:val="ka-GE"/>
              </w:rPr>
              <w:t xml:space="preserve"> </w:t>
            </w:r>
            <w:r w:rsidRPr="000A4B5D">
              <w:rPr>
                <w:rFonts w:ascii="Sylfaen" w:hAnsi="Sylfaen" w:cs="Calibri"/>
                <w:color w:val="000000"/>
                <w:sz w:val="18"/>
                <w:szCs w:val="18"/>
              </w:rPr>
              <w:t>მქონე იძულებით გადაადგილებული პირებისათვის-დევნილებისათვის, ლტოლვილთა და</w:t>
            </w:r>
            <w:r>
              <w:rPr>
                <w:rFonts w:ascii="Sylfaen" w:hAnsi="Sylfaen" w:cs="Calibri"/>
                <w:color w:val="000000"/>
                <w:sz w:val="18"/>
                <w:szCs w:val="18"/>
                <w:lang w:val="ka-GE"/>
              </w:rPr>
              <w:t xml:space="preserve"> </w:t>
            </w:r>
            <w:r w:rsidRPr="000A4B5D">
              <w:rPr>
                <w:rFonts w:ascii="Sylfaen" w:hAnsi="Sylfaen" w:cs="Calibri"/>
                <w:color w:val="000000"/>
                <w:sz w:val="18"/>
                <w:szCs w:val="18"/>
              </w:rPr>
              <w:t xml:space="preserve">ჰუმანიტარული სტატუსის მქონე ოჯახებისთვის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p w14:paraId="325DFAF4" w14:textId="45D3BAFA" w:rsidR="00F57633" w:rsidRDefault="00ED0303" w:rsidP="00ED0303">
            <w:pPr>
              <w:rPr>
                <w:rFonts w:ascii="Sylfaen" w:hAnsi="Sylfaen" w:cs="Calibri"/>
                <w:color w:val="000000"/>
                <w:sz w:val="18"/>
                <w:szCs w:val="18"/>
              </w:rPr>
            </w:pPr>
            <w:r>
              <w:rPr>
                <w:rFonts w:ascii="Sylfaen" w:hAnsi="Sylfaen" w:cs="Calibri"/>
                <w:color w:val="000000"/>
                <w:sz w:val="18"/>
                <w:szCs w:val="18"/>
                <w:lang w:val="ka-GE"/>
              </w:rPr>
              <w:t xml:space="preserve">         </w:t>
            </w:r>
            <w:r w:rsidRPr="000A4B5D">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 და საცხოვრისით უზრუნველყოფა</w:t>
            </w:r>
            <w:r>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r w:rsidRPr="000A4B5D">
              <w:rPr>
                <w:rFonts w:ascii="Sylfaen" w:hAnsi="Sylfaen" w:cs="Calibri"/>
                <w:color w:val="000000"/>
                <w:sz w:val="18"/>
                <w:szCs w:val="18"/>
              </w:rPr>
              <w:t xml:space="preserve">    </w:t>
            </w:r>
          </w:p>
        </w:tc>
      </w:tr>
      <w:tr w:rsidR="00F57633" w14:paraId="4399D3CA" w14:textId="77777777" w:rsidTr="002E08CE">
        <w:trPr>
          <w:trHeight w:val="668"/>
        </w:trPr>
        <w:tc>
          <w:tcPr>
            <w:tcW w:w="741" w:type="pct"/>
            <w:tcBorders>
              <w:top w:val="nil"/>
              <w:left w:val="single" w:sz="4" w:space="0" w:color="auto"/>
              <w:bottom w:val="single" w:sz="4" w:space="0" w:color="auto"/>
              <w:right w:val="nil"/>
            </w:tcBorders>
            <w:shd w:val="clear" w:color="000000" w:fill="FFFFFF"/>
            <w:hideMark/>
          </w:tcPr>
          <w:p w14:paraId="437DBFA0" w14:textId="1E72988B"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A2D36BD" w14:textId="0948201D" w:rsidR="00F57633" w:rsidRDefault="00ED0303" w:rsidP="0021404A">
            <w:pPr>
              <w:spacing w:after="240"/>
              <w:rPr>
                <w:rFonts w:ascii="Sylfaen" w:hAnsi="Sylfaen" w:cs="Calibri"/>
                <w:color w:val="000000"/>
                <w:sz w:val="18"/>
                <w:szCs w:val="18"/>
              </w:rPr>
            </w:pPr>
            <w:r w:rsidRPr="000A4B5D">
              <w:rPr>
                <w:rFonts w:ascii="Sylfaen" w:hAnsi="Sylfaen" w:cs="Calibri"/>
                <w:color w:val="000000"/>
                <w:sz w:val="18"/>
                <w:szCs w:val="18"/>
              </w:rPr>
              <w:t>სამიზნე ჯგუფებისათვის შემსუბუქებულია სოციალური მდგომარეობა</w:t>
            </w:r>
            <w:r>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p>
        </w:tc>
      </w:tr>
      <w:tr w:rsidR="00F57633" w14:paraId="35EA02EE" w14:textId="77777777" w:rsidTr="00B92116">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7F5ED222" w14:textId="77777777" w:rsidR="00F57633" w:rsidRDefault="00F57633">
            <w:pPr>
              <w:spacing w:after="0"/>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73B055D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4ED9095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774752E5" w14:textId="68EFADF5" w:rsidR="00F57633" w:rsidRDefault="00F57633" w:rsidP="0084724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847249">
              <w:rPr>
                <w:rFonts w:ascii="Sylfaen" w:hAnsi="Sylfaen" w:cs="Calibri"/>
                <w:b/>
                <w:bCs/>
                <w:color w:val="000000"/>
                <w:sz w:val="18"/>
                <w:szCs w:val="18"/>
                <w:lang w:val="ka-GE"/>
              </w:rPr>
              <w:t>4</w:t>
            </w:r>
            <w:r>
              <w:rPr>
                <w:rFonts w:ascii="Sylfaen" w:hAnsi="Sylfaen" w:cs="Calibri"/>
                <w:b/>
                <w:bCs/>
                <w:color w:val="000000"/>
                <w:sz w:val="18"/>
                <w:szCs w:val="18"/>
              </w:rPr>
              <w:t xml:space="preserve"> წელს</w:t>
            </w:r>
          </w:p>
        </w:tc>
        <w:tc>
          <w:tcPr>
            <w:tcW w:w="587" w:type="pct"/>
            <w:gridSpan w:val="2"/>
            <w:tcBorders>
              <w:top w:val="single" w:sz="4" w:space="0" w:color="auto"/>
              <w:left w:val="nil"/>
              <w:bottom w:val="single" w:sz="4" w:space="0" w:color="auto"/>
              <w:right w:val="single" w:sz="4" w:space="0" w:color="000000"/>
            </w:tcBorders>
            <w:shd w:val="clear" w:color="auto" w:fill="auto"/>
            <w:hideMark/>
          </w:tcPr>
          <w:p w14:paraId="06441FA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6" w:type="pct"/>
            <w:tcBorders>
              <w:top w:val="nil"/>
              <w:left w:val="nil"/>
              <w:bottom w:val="single" w:sz="4" w:space="0" w:color="auto"/>
              <w:right w:val="single" w:sz="4" w:space="0" w:color="auto"/>
            </w:tcBorders>
            <w:shd w:val="clear" w:color="auto" w:fill="auto"/>
            <w:hideMark/>
          </w:tcPr>
          <w:p w14:paraId="7E7F9BFD" w14:textId="51B42B6F"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57" w:type="pct"/>
            <w:tcBorders>
              <w:top w:val="nil"/>
              <w:left w:val="nil"/>
              <w:bottom w:val="single" w:sz="4" w:space="0" w:color="auto"/>
              <w:right w:val="single" w:sz="4" w:space="0" w:color="auto"/>
            </w:tcBorders>
            <w:shd w:val="clear" w:color="auto" w:fill="auto"/>
            <w:hideMark/>
          </w:tcPr>
          <w:p w14:paraId="009033F2" w14:textId="1FC79CDD"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c>
          <w:tcPr>
            <w:tcW w:w="548" w:type="pct"/>
            <w:tcBorders>
              <w:top w:val="nil"/>
              <w:left w:val="nil"/>
              <w:bottom w:val="single" w:sz="4" w:space="0" w:color="auto"/>
              <w:right w:val="single" w:sz="4" w:space="0" w:color="auto"/>
            </w:tcBorders>
            <w:shd w:val="clear" w:color="auto" w:fill="auto"/>
            <w:hideMark/>
          </w:tcPr>
          <w:p w14:paraId="37258848" w14:textId="763E4968" w:rsidR="00F57633" w:rsidRDefault="00F57633" w:rsidP="0084724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47249">
              <w:rPr>
                <w:rFonts w:ascii="Sylfaen" w:hAnsi="Sylfaen" w:cs="Calibri"/>
                <w:b/>
                <w:bCs/>
                <w:color w:val="000000"/>
                <w:sz w:val="16"/>
                <w:szCs w:val="16"/>
                <w:lang w:val="ka-GE"/>
              </w:rPr>
              <w:t>7</w:t>
            </w:r>
            <w:r>
              <w:rPr>
                <w:rFonts w:ascii="Sylfaen" w:hAnsi="Sylfaen" w:cs="Calibri"/>
                <w:b/>
                <w:bCs/>
                <w:color w:val="000000"/>
                <w:sz w:val="16"/>
                <w:szCs w:val="16"/>
              </w:rPr>
              <w:t xml:space="preserve"> წელს</w:t>
            </w:r>
          </w:p>
        </w:tc>
      </w:tr>
      <w:tr w:rsidR="00CF1CE4" w14:paraId="5A7109E2" w14:textId="77777777" w:rsidTr="00B92116">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6D7F426B" w14:textId="77777777" w:rsidR="00CF1CE4" w:rsidRDefault="00CF1CE4" w:rsidP="00CF1CE4">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3FA88" w14:textId="5A92ACEC" w:rsidR="00CF1CE4" w:rsidRPr="00CF1CE4" w:rsidRDefault="00CF1CE4" w:rsidP="00CF1CE4">
            <w:pPr>
              <w:jc w:val="center"/>
              <w:rPr>
                <w:rFonts w:ascii="Sylfaen" w:hAnsi="Sylfaen" w:cs="Calibri"/>
                <w:color w:val="000000"/>
                <w:sz w:val="16"/>
                <w:szCs w:val="16"/>
                <w:lang w:val="ka-GE"/>
              </w:rPr>
            </w:pPr>
            <w:r>
              <w:rPr>
                <w:rFonts w:ascii="Sylfaen" w:hAnsi="Sylfaen" w:cs="Calibri"/>
                <w:color w:val="000000"/>
                <w:sz w:val="16"/>
                <w:szCs w:val="16"/>
                <w:lang w:val="ka-GE"/>
              </w:rPr>
              <w:t>სამიზნე ჯგუფებისთის შემსუბუქებული სოციალური მდგომარეობა, ბენეფიციარისთის შემცირებული ხარჯები</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6D4F1064" w14:textId="01734583" w:rsidR="00CF1CE4" w:rsidRPr="00A72D02" w:rsidRDefault="00CF1CE4" w:rsidP="00CF1CE4">
            <w:pPr>
              <w:jc w:val="center"/>
              <w:rPr>
                <w:rFonts w:ascii="Sylfaen" w:hAnsi="Sylfaen" w:cs="Calibri"/>
                <w:color w:val="000000"/>
                <w:sz w:val="18"/>
                <w:szCs w:val="18"/>
              </w:rPr>
            </w:pPr>
            <w:r>
              <w:rPr>
                <w:rFonts w:ascii="Sylfaen" w:hAnsi="Sylfaen" w:cs="Calibri"/>
                <w:color w:val="000000"/>
                <w:sz w:val="18"/>
                <w:szCs w:val="18"/>
                <w:lang w:val="ka-GE"/>
              </w:rPr>
              <w:t xml:space="preserve">შესაბამისი </w:t>
            </w:r>
            <w:r w:rsidRPr="00A72D02">
              <w:rPr>
                <w:rFonts w:ascii="Sylfaen" w:hAnsi="Sylfaen" w:cs="Calibri"/>
                <w:color w:val="000000"/>
                <w:sz w:val="18"/>
                <w:szCs w:val="18"/>
              </w:rPr>
              <w:t xml:space="preserve">საჭიროების მქონე ყველა ბენეფიციარის მიერ პროგრამით </w:t>
            </w:r>
            <w:r>
              <w:rPr>
                <w:rFonts w:ascii="Sylfaen" w:hAnsi="Sylfaen" w:cs="Calibri"/>
                <w:color w:val="000000"/>
                <w:sz w:val="18"/>
                <w:szCs w:val="18"/>
              </w:rPr>
              <w:t>სარ</w:t>
            </w:r>
            <w:r w:rsidRPr="00A72D02">
              <w:rPr>
                <w:rFonts w:ascii="Sylfaen" w:hAnsi="Sylfaen" w:cs="Calibri"/>
                <w:color w:val="000000"/>
                <w:sz w:val="18"/>
                <w:szCs w:val="18"/>
              </w:rPr>
              <w:t xml:space="preserve">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0D34B621" w14:textId="14645861" w:rsidR="00CF1CE4" w:rsidRPr="00A72D02" w:rsidRDefault="00CF1CE4" w:rsidP="00CF1CE4">
            <w:pPr>
              <w:jc w:val="center"/>
              <w:rPr>
                <w:rFonts w:ascii="Sylfaen" w:hAnsi="Sylfaen" w:cs="Calibri"/>
                <w:color w:val="000000"/>
                <w:sz w:val="18"/>
                <w:szCs w:val="18"/>
              </w:rPr>
            </w:pPr>
            <w:r>
              <w:rPr>
                <w:rFonts w:ascii="Sylfaen" w:hAnsi="Sylfaen" w:cs="Calibri"/>
                <w:color w:val="000000"/>
                <w:sz w:val="18"/>
                <w:szCs w:val="18"/>
                <w:lang w:val="ka-GE"/>
              </w:rPr>
              <w:t xml:space="preserve">2024 წელს </w:t>
            </w:r>
            <w:r w:rsidRPr="00A72D02">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5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3BD5BF" w14:textId="77777777" w:rsidR="00CF1CE4" w:rsidRPr="00A72D02" w:rsidRDefault="00CF1CE4" w:rsidP="00CF1CE4">
            <w:pPr>
              <w:jc w:val="center"/>
              <w:rPr>
                <w:rFonts w:ascii="Sylfaen" w:hAnsi="Sylfaen" w:cs="Calibri"/>
                <w:color w:val="000000"/>
                <w:sz w:val="18"/>
                <w:szCs w:val="18"/>
              </w:rPr>
            </w:pPr>
            <w:r w:rsidRPr="00A72D02">
              <w:rPr>
                <w:rFonts w:ascii="Sylfaen" w:hAnsi="Sylfaen" w:cs="Calibri"/>
                <w:color w:val="000000"/>
                <w:sz w:val="18"/>
                <w:szCs w:val="18"/>
              </w:rPr>
              <w:t>10%</w:t>
            </w:r>
          </w:p>
        </w:tc>
        <w:tc>
          <w:tcPr>
            <w:tcW w:w="556" w:type="pct"/>
            <w:vMerge w:val="restart"/>
            <w:tcBorders>
              <w:top w:val="nil"/>
              <w:left w:val="single" w:sz="4" w:space="0" w:color="auto"/>
              <w:bottom w:val="single" w:sz="4" w:space="0" w:color="000000"/>
              <w:right w:val="single" w:sz="4" w:space="0" w:color="auto"/>
            </w:tcBorders>
            <w:shd w:val="clear" w:color="auto" w:fill="auto"/>
            <w:hideMark/>
          </w:tcPr>
          <w:p w14:paraId="2483DE59" w14:textId="6102DC80" w:rsidR="00CF1CE4" w:rsidRPr="00A72D02" w:rsidRDefault="00CF1CE4" w:rsidP="00CF1CE4">
            <w:pPr>
              <w:jc w:val="center"/>
              <w:rPr>
                <w:rFonts w:ascii="Sylfaen" w:hAnsi="Sylfaen" w:cs="Calibri"/>
                <w:color w:val="000000"/>
                <w:sz w:val="18"/>
                <w:szCs w:val="18"/>
              </w:rPr>
            </w:pPr>
            <w:r w:rsidRPr="00AB232B">
              <w:rPr>
                <w:rFonts w:ascii="Sylfaen" w:hAnsi="Sylfaen" w:cs="Calibri"/>
                <w:color w:val="000000"/>
                <w:sz w:val="18"/>
                <w:szCs w:val="18"/>
                <w:lang w:val="ka-GE"/>
              </w:rPr>
              <w:t>202</w:t>
            </w:r>
            <w:r>
              <w:rPr>
                <w:rFonts w:ascii="Sylfaen" w:hAnsi="Sylfaen" w:cs="Calibri"/>
                <w:color w:val="000000"/>
                <w:sz w:val="18"/>
                <w:szCs w:val="18"/>
                <w:lang w:val="ka-GE"/>
              </w:rPr>
              <w:t>5</w:t>
            </w:r>
            <w:r w:rsidRPr="00AB232B">
              <w:rPr>
                <w:rFonts w:ascii="Sylfaen" w:hAnsi="Sylfaen" w:cs="Calibri"/>
                <w:color w:val="000000"/>
                <w:sz w:val="18"/>
                <w:szCs w:val="18"/>
                <w:lang w:val="ka-GE"/>
              </w:rPr>
              <w:t xml:space="preserve"> წელს </w:t>
            </w:r>
            <w:r w:rsidRPr="00AB232B">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14:paraId="71F5CDA0" w14:textId="1998E20B" w:rsidR="00CF1CE4" w:rsidRPr="00A72D02" w:rsidRDefault="00CF1CE4" w:rsidP="00CF1CE4">
            <w:pPr>
              <w:jc w:val="center"/>
              <w:rPr>
                <w:rFonts w:ascii="Sylfaen" w:hAnsi="Sylfaen" w:cs="Calibri"/>
                <w:color w:val="000000"/>
                <w:sz w:val="18"/>
                <w:szCs w:val="18"/>
              </w:rPr>
            </w:pPr>
            <w:r w:rsidRPr="00AB232B">
              <w:rPr>
                <w:rFonts w:ascii="Sylfaen" w:hAnsi="Sylfaen" w:cs="Calibri"/>
                <w:color w:val="000000"/>
                <w:sz w:val="18"/>
                <w:szCs w:val="18"/>
                <w:lang w:val="ka-GE"/>
              </w:rPr>
              <w:t>202</w:t>
            </w:r>
            <w:r>
              <w:rPr>
                <w:rFonts w:ascii="Sylfaen" w:hAnsi="Sylfaen" w:cs="Calibri"/>
                <w:color w:val="000000"/>
                <w:sz w:val="18"/>
                <w:szCs w:val="18"/>
                <w:lang w:val="ka-GE"/>
              </w:rPr>
              <w:t>6</w:t>
            </w:r>
            <w:r w:rsidRPr="00AB232B">
              <w:rPr>
                <w:rFonts w:ascii="Sylfaen" w:hAnsi="Sylfaen" w:cs="Calibri"/>
                <w:color w:val="000000"/>
                <w:sz w:val="18"/>
                <w:szCs w:val="18"/>
                <w:lang w:val="ka-GE"/>
              </w:rPr>
              <w:t xml:space="preserve"> წელს </w:t>
            </w:r>
            <w:r w:rsidRPr="00AB232B">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14:paraId="7DDE7665" w14:textId="35726439" w:rsidR="00CF1CE4" w:rsidRPr="00A72D02" w:rsidRDefault="00CF1CE4" w:rsidP="00CF1CE4">
            <w:pPr>
              <w:jc w:val="center"/>
              <w:rPr>
                <w:rFonts w:ascii="Sylfaen" w:hAnsi="Sylfaen" w:cs="Calibri"/>
                <w:color w:val="000000"/>
                <w:sz w:val="18"/>
                <w:szCs w:val="18"/>
              </w:rPr>
            </w:pPr>
            <w:r w:rsidRPr="00AB232B">
              <w:rPr>
                <w:rFonts w:ascii="Sylfaen" w:hAnsi="Sylfaen" w:cs="Calibri"/>
                <w:color w:val="000000"/>
                <w:sz w:val="18"/>
                <w:szCs w:val="18"/>
                <w:lang w:val="ka-GE"/>
              </w:rPr>
              <w:t>202</w:t>
            </w:r>
            <w:r>
              <w:rPr>
                <w:rFonts w:ascii="Sylfaen" w:hAnsi="Sylfaen" w:cs="Calibri"/>
                <w:color w:val="000000"/>
                <w:sz w:val="18"/>
                <w:szCs w:val="18"/>
                <w:lang w:val="ka-GE"/>
              </w:rPr>
              <w:t>7</w:t>
            </w:r>
            <w:r w:rsidRPr="00AB232B">
              <w:rPr>
                <w:rFonts w:ascii="Sylfaen" w:hAnsi="Sylfaen" w:cs="Calibri"/>
                <w:color w:val="000000"/>
                <w:sz w:val="18"/>
                <w:szCs w:val="18"/>
                <w:lang w:val="ka-GE"/>
              </w:rPr>
              <w:t xml:space="preserve"> წელს </w:t>
            </w:r>
            <w:r w:rsidRPr="00AB232B">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r>
      <w:tr w:rsidR="00F57633" w14:paraId="09CF7B58" w14:textId="77777777" w:rsidTr="00B92116">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D95136B"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1B16D46D" w14:textId="77777777" w:rsidR="00F57633" w:rsidRDefault="00F57633">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55E02A4B"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13C37124" w14:textId="77777777" w:rsidR="00F57633" w:rsidRPr="00A72D02" w:rsidRDefault="00F57633">
            <w:pPr>
              <w:rPr>
                <w:rFonts w:ascii="Sylfaen" w:hAnsi="Sylfaen" w:cs="Calibri"/>
                <w:color w:val="000000"/>
                <w:sz w:val="18"/>
                <w:szCs w:val="18"/>
              </w:rPr>
            </w:pPr>
          </w:p>
        </w:tc>
        <w:tc>
          <w:tcPr>
            <w:tcW w:w="587" w:type="pct"/>
            <w:gridSpan w:val="2"/>
            <w:vMerge/>
            <w:tcBorders>
              <w:top w:val="single" w:sz="4" w:space="0" w:color="auto"/>
              <w:left w:val="single" w:sz="4" w:space="0" w:color="auto"/>
              <w:bottom w:val="single" w:sz="4" w:space="0" w:color="000000"/>
              <w:right w:val="single" w:sz="4" w:space="0" w:color="000000"/>
            </w:tcBorders>
            <w:vAlign w:val="center"/>
            <w:hideMark/>
          </w:tcPr>
          <w:p w14:paraId="4BD82926" w14:textId="77777777" w:rsidR="00F57633" w:rsidRPr="00A72D02" w:rsidRDefault="00F57633">
            <w:pPr>
              <w:rPr>
                <w:rFonts w:ascii="Sylfaen" w:hAnsi="Sylfaen" w:cs="Calibri"/>
                <w:color w:val="000000"/>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14:paraId="3EAF840D" w14:textId="77777777" w:rsidR="00F57633" w:rsidRPr="00A72D02" w:rsidRDefault="00F57633">
            <w:pPr>
              <w:rPr>
                <w:rFonts w:ascii="Sylfaen" w:hAnsi="Sylfaen" w:cs="Calibri"/>
                <w:color w:val="000000"/>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14:paraId="6E69BA1E" w14:textId="77777777" w:rsidR="00F57633" w:rsidRPr="00A72D02" w:rsidRDefault="00F57633">
            <w:pPr>
              <w:rPr>
                <w:rFonts w:ascii="Sylfaen" w:hAnsi="Sylfaen" w:cs="Calibri"/>
                <w:color w:val="000000"/>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14:paraId="6915F11B" w14:textId="77777777" w:rsidR="00F57633" w:rsidRPr="00A72D02" w:rsidRDefault="00F57633">
            <w:pPr>
              <w:rPr>
                <w:rFonts w:ascii="Sylfaen" w:hAnsi="Sylfaen" w:cs="Calibri"/>
                <w:color w:val="000000"/>
                <w:sz w:val="18"/>
                <w:szCs w:val="18"/>
              </w:rPr>
            </w:pPr>
          </w:p>
        </w:tc>
      </w:tr>
    </w:tbl>
    <w:p w14:paraId="2CA8F96A" w14:textId="3625B733" w:rsidR="000E7AD3" w:rsidRDefault="000E7AD3" w:rsidP="000E7AD3">
      <w:pPr>
        <w:ind w:firstLine="600"/>
        <w:jc w:val="both"/>
        <w:rPr>
          <w:rFonts w:ascii="Sylfaen" w:hAnsi="Sylfaen"/>
          <w:lang w:val="ka-GE"/>
        </w:rPr>
      </w:pPr>
    </w:p>
    <w:tbl>
      <w:tblPr>
        <w:tblW w:w="4944" w:type="pct"/>
        <w:tblLayout w:type="fixed"/>
        <w:tblLook w:val="04A0" w:firstRow="1" w:lastRow="0" w:firstColumn="1" w:lastColumn="0" w:noHBand="0" w:noVBand="1"/>
      </w:tblPr>
      <w:tblGrid>
        <w:gridCol w:w="1962"/>
        <w:gridCol w:w="1613"/>
        <w:gridCol w:w="1780"/>
        <w:gridCol w:w="1374"/>
        <w:gridCol w:w="12"/>
        <w:gridCol w:w="1307"/>
        <w:gridCol w:w="2299"/>
        <w:gridCol w:w="2265"/>
        <w:gridCol w:w="2550"/>
      </w:tblGrid>
      <w:tr w:rsidR="00166AE9" w:rsidRPr="00E05E3B" w14:paraId="7CA7389B" w14:textId="77777777" w:rsidTr="00F52541">
        <w:trPr>
          <w:trHeight w:val="675"/>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D597"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კოდი</w:t>
            </w:r>
          </w:p>
        </w:tc>
        <w:tc>
          <w:tcPr>
            <w:tcW w:w="157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5F82A" w14:textId="77777777" w:rsidR="00166AE9" w:rsidRPr="00E05E3B" w:rsidRDefault="00166AE9" w:rsidP="00166AE9">
            <w:pPr>
              <w:spacing w:after="0" w:line="240" w:lineRule="auto"/>
              <w:jc w:val="center"/>
              <w:rPr>
                <w:rFonts w:ascii="Sylfaen" w:eastAsia="Times New Roman" w:hAnsi="Sylfaen" w:cs="Calibri"/>
                <w:b/>
                <w:color w:val="000000"/>
              </w:rPr>
            </w:pPr>
            <w:r w:rsidRPr="00E05E3B">
              <w:rPr>
                <w:rFonts w:ascii="Sylfaen" w:eastAsia="Times New Roman" w:hAnsi="Sylfaen" w:cs="Calibri"/>
                <w:b/>
                <w:color w:val="000000"/>
              </w:rPr>
              <w:t>მოსახლეობის სამედიცინო მომსახურების დაფინანსების პროგრამა</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14:paraId="1F2E5C45" w14:textId="26DC7B0C"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4</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14:paraId="509683F4" w14:textId="46C3FFED"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5</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39510D05" w14:textId="79CBE68D"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6</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c>
          <w:tcPr>
            <w:tcW w:w="841" w:type="pct"/>
            <w:tcBorders>
              <w:top w:val="single" w:sz="4" w:space="0" w:color="auto"/>
              <w:left w:val="nil"/>
              <w:bottom w:val="single" w:sz="4" w:space="0" w:color="auto"/>
              <w:right w:val="single" w:sz="4" w:space="0" w:color="auto"/>
            </w:tcBorders>
            <w:shd w:val="clear" w:color="000000" w:fill="FFFFFF"/>
            <w:vAlign w:val="center"/>
            <w:hideMark/>
          </w:tcPr>
          <w:p w14:paraId="756D4970" w14:textId="79E8DD7A"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847249">
              <w:rPr>
                <w:rFonts w:ascii="Sylfaen" w:eastAsia="Times New Roman" w:hAnsi="Sylfaen" w:cs="Calibri"/>
                <w:b/>
                <w:bCs/>
                <w:color w:val="000000"/>
                <w:sz w:val="16"/>
                <w:szCs w:val="16"/>
                <w:lang w:val="ka-GE"/>
              </w:rPr>
              <w:t>7</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r>
      <w:tr w:rsidR="00166AE9" w:rsidRPr="00E05E3B" w14:paraId="2F62BA6A" w14:textId="77777777" w:rsidTr="00F52541">
        <w:trPr>
          <w:trHeight w:val="255"/>
        </w:trPr>
        <w:tc>
          <w:tcPr>
            <w:tcW w:w="647" w:type="pct"/>
            <w:tcBorders>
              <w:top w:val="nil"/>
              <w:left w:val="single" w:sz="4" w:space="0" w:color="auto"/>
              <w:bottom w:val="single" w:sz="4" w:space="0" w:color="auto"/>
              <w:right w:val="single" w:sz="4" w:space="0" w:color="auto"/>
            </w:tcBorders>
            <w:shd w:val="clear" w:color="000000" w:fill="FFFFFF"/>
            <w:vAlign w:val="center"/>
            <w:hideMark/>
          </w:tcPr>
          <w:p w14:paraId="36339A4E" w14:textId="77777777" w:rsidR="00166AE9" w:rsidRPr="00E05E3B" w:rsidRDefault="00166AE9" w:rsidP="00166AE9">
            <w:pPr>
              <w:spacing w:after="0" w:line="240" w:lineRule="auto"/>
              <w:jc w:val="center"/>
              <w:rPr>
                <w:rFonts w:ascii="Sylfaen" w:eastAsia="Times New Roman" w:hAnsi="Sylfaen" w:cs="Calibri"/>
                <w:b/>
                <w:color w:val="000000"/>
                <w:sz w:val="16"/>
                <w:szCs w:val="16"/>
              </w:rPr>
            </w:pPr>
            <w:r w:rsidRPr="00E05E3B">
              <w:rPr>
                <w:rFonts w:ascii="Sylfaen" w:eastAsia="Times New Roman" w:hAnsi="Sylfaen" w:cs="Calibri"/>
                <w:b/>
                <w:color w:val="000000"/>
                <w:sz w:val="16"/>
                <w:szCs w:val="16"/>
              </w:rPr>
              <w:t>06 02 11</w:t>
            </w:r>
          </w:p>
        </w:tc>
        <w:tc>
          <w:tcPr>
            <w:tcW w:w="1576" w:type="pct"/>
            <w:gridSpan w:val="4"/>
            <w:vMerge/>
            <w:tcBorders>
              <w:top w:val="nil"/>
              <w:left w:val="single" w:sz="4" w:space="0" w:color="auto"/>
              <w:bottom w:val="single" w:sz="4" w:space="0" w:color="auto"/>
              <w:right w:val="single" w:sz="4" w:space="0" w:color="auto"/>
            </w:tcBorders>
            <w:vAlign w:val="center"/>
            <w:hideMark/>
          </w:tcPr>
          <w:p w14:paraId="74B36FE2" w14:textId="77777777" w:rsidR="00166AE9" w:rsidRPr="00E05E3B" w:rsidRDefault="00166AE9" w:rsidP="00166AE9">
            <w:pPr>
              <w:spacing w:after="0" w:line="240" w:lineRule="auto"/>
              <w:rPr>
                <w:rFonts w:ascii="Sylfaen" w:eastAsia="Times New Roman" w:hAnsi="Sylfaen"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14:paraId="22D8313B" w14:textId="287F5862" w:rsidR="00166AE9" w:rsidRPr="00E05E3B" w:rsidRDefault="00F61D52" w:rsidP="001935F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81</w:t>
            </w:r>
            <w:r w:rsidR="008C0839" w:rsidRPr="00E05E3B">
              <w:rPr>
                <w:rFonts w:ascii="Sylfaen" w:eastAsia="Times New Roman" w:hAnsi="Sylfaen" w:cs="Calibri"/>
                <w:sz w:val="18"/>
                <w:szCs w:val="18"/>
                <w:lang w:val="ka-GE"/>
              </w:rPr>
              <w:t>0,0</w:t>
            </w:r>
          </w:p>
        </w:tc>
        <w:tc>
          <w:tcPr>
            <w:tcW w:w="758" w:type="pct"/>
            <w:tcBorders>
              <w:top w:val="nil"/>
              <w:left w:val="nil"/>
              <w:bottom w:val="single" w:sz="4" w:space="0" w:color="auto"/>
              <w:right w:val="single" w:sz="4" w:space="0" w:color="auto"/>
            </w:tcBorders>
            <w:shd w:val="clear" w:color="auto" w:fill="auto"/>
            <w:vAlign w:val="center"/>
            <w:hideMark/>
          </w:tcPr>
          <w:p w14:paraId="5AE56F49" w14:textId="67F40E72" w:rsidR="00166AE9" w:rsidRPr="00E05E3B" w:rsidRDefault="00F61D52" w:rsidP="001935F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850,5</w:t>
            </w:r>
          </w:p>
        </w:tc>
        <w:tc>
          <w:tcPr>
            <w:tcW w:w="747" w:type="pct"/>
            <w:tcBorders>
              <w:top w:val="nil"/>
              <w:left w:val="nil"/>
              <w:bottom w:val="single" w:sz="4" w:space="0" w:color="auto"/>
              <w:right w:val="single" w:sz="4" w:space="0" w:color="auto"/>
            </w:tcBorders>
            <w:shd w:val="clear" w:color="auto" w:fill="auto"/>
            <w:vAlign w:val="center"/>
            <w:hideMark/>
          </w:tcPr>
          <w:p w14:paraId="2EEB2EF8" w14:textId="1A07410B" w:rsidR="00166AE9" w:rsidRPr="00E05E3B" w:rsidRDefault="00F61D52" w:rsidP="001935F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893,5</w:t>
            </w:r>
          </w:p>
        </w:tc>
        <w:tc>
          <w:tcPr>
            <w:tcW w:w="841" w:type="pct"/>
            <w:tcBorders>
              <w:top w:val="nil"/>
              <w:left w:val="nil"/>
              <w:bottom w:val="single" w:sz="4" w:space="0" w:color="auto"/>
              <w:right w:val="single" w:sz="4" w:space="0" w:color="auto"/>
            </w:tcBorders>
            <w:shd w:val="clear" w:color="auto" w:fill="auto"/>
            <w:vAlign w:val="center"/>
            <w:hideMark/>
          </w:tcPr>
          <w:p w14:paraId="0F75A5B5" w14:textId="51697941" w:rsidR="00166AE9" w:rsidRPr="00E05E3B" w:rsidRDefault="00F61D52" w:rsidP="001935F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937,7</w:t>
            </w:r>
          </w:p>
        </w:tc>
      </w:tr>
      <w:tr w:rsidR="00166AE9" w:rsidRPr="00E05E3B" w14:paraId="3CFD1E57" w14:textId="77777777" w:rsidTr="00D30B53">
        <w:trPr>
          <w:trHeight w:val="826"/>
        </w:trPr>
        <w:tc>
          <w:tcPr>
            <w:tcW w:w="647" w:type="pct"/>
            <w:tcBorders>
              <w:top w:val="nil"/>
              <w:left w:val="single" w:sz="4" w:space="0" w:color="auto"/>
              <w:bottom w:val="single" w:sz="4" w:space="0" w:color="auto"/>
              <w:right w:val="nil"/>
            </w:tcBorders>
            <w:shd w:val="clear" w:color="000000" w:fill="FFFFFF"/>
            <w:vAlign w:val="center"/>
            <w:hideMark/>
          </w:tcPr>
          <w:p w14:paraId="79964E0B"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FE86" w14:textId="40FCA1E1" w:rsidR="00166AE9" w:rsidRPr="00E05E3B" w:rsidRDefault="00780B71" w:rsidP="00780B71">
            <w:pPr>
              <w:spacing w:after="0" w:line="240" w:lineRule="auto"/>
              <w:jc w:val="center"/>
              <w:rPr>
                <w:rFonts w:ascii="Sylfaen" w:eastAsia="Times New Roman" w:hAnsi="Sylfaen" w:cs="Calibri"/>
                <w:b/>
                <w:color w:val="000000"/>
                <w:sz w:val="20"/>
                <w:szCs w:val="20"/>
              </w:rPr>
            </w:pPr>
            <w:r>
              <w:rPr>
                <w:rFonts w:ascii="Sylfaen" w:hAnsi="Sylfaen" w:cs="Calibri"/>
                <w:b/>
                <w:bCs/>
                <w:color w:val="000000"/>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ჯანმრთელობის დაცვის პროგრამების განყოფილება</w:t>
            </w:r>
          </w:p>
        </w:tc>
      </w:tr>
      <w:tr w:rsidR="00166AE9" w:rsidRPr="00E05E3B" w14:paraId="0D896E2F" w14:textId="77777777" w:rsidTr="00D30B53">
        <w:trPr>
          <w:trHeight w:val="1831"/>
        </w:trPr>
        <w:tc>
          <w:tcPr>
            <w:tcW w:w="647" w:type="pct"/>
            <w:tcBorders>
              <w:top w:val="nil"/>
              <w:left w:val="single" w:sz="4" w:space="0" w:color="auto"/>
              <w:bottom w:val="single" w:sz="4" w:space="0" w:color="auto"/>
              <w:right w:val="nil"/>
            </w:tcBorders>
            <w:shd w:val="clear" w:color="000000" w:fill="FFFFFF"/>
            <w:vAlign w:val="center"/>
            <w:hideMark/>
          </w:tcPr>
          <w:p w14:paraId="5581CA45" w14:textId="5EE9C923" w:rsidR="00166AE9" w:rsidRPr="00417342" w:rsidRDefault="00166AE9" w:rsidP="00166AE9">
            <w:pPr>
              <w:spacing w:after="0" w:line="240" w:lineRule="auto"/>
              <w:jc w:val="center"/>
              <w:rPr>
                <w:rFonts w:ascii="Sylfaen" w:eastAsia="Times New Roman" w:hAnsi="Sylfaen" w:cs="Calibri"/>
                <w:b/>
                <w:bCs/>
                <w:color w:val="000000"/>
                <w:sz w:val="18"/>
                <w:szCs w:val="18"/>
                <w:lang w:val="ka-GE"/>
              </w:rPr>
            </w:pPr>
            <w:r w:rsidRPr="00E05E3B">
              <w:rPr>
                <w:rFonts w:ascii="Sylfaen" w:eastAsia="Times New Roman" w:hAnsi="Sylfaen" w:cs="Calibri"/>
                <w:b/>
                <w:bCs/>
                <w:color w:val="000000"/>
                <w:sz w:val="18"/>
                <w:szCs w:val="18"/>
              </w:rPr>
              <w:lastRenderedPageBreak/>
              <w:t xml:space="preserve">ქვეპროგრამის აღწერა </w:t>
            </w:r>
            <w:r w:rsidR="00417342">
              <w:rPr>
                <w:rFonts w:ascii="Sylfaen" w:eastAsia="Times New Roman" w:hAnsi="Sylfaen" w:cs="Calibri"/>
                <w:b/>
                <w:bCs/>
                <w:color w:val="000000"/>
                <w:sz w:val="18"/>
                <w:szCs w:val="18"/>
                <w:lang w:val="ka-GE"/>
              </w:rPr>
              <w:t>და მიზანი</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8AA9" w14:textId="52EF534E" w:rsidR="00166AE9" w:rsidRPr="00E05E3B" w:rsidRDefault="00417342" w:rsidP="0021404A">
            <w:pPr>
              <w:spacing w:after="240" w:line="240" w:lineRule="auto"/>
              <w:rPr>
                <w:rFonts w:ascii="Sylfaen" w:eastAsia="Times New Roman" w:hAnsi="Sylfaen" w:cs="Calibri"/>
                <w:color w:val="000000"/>
                <w:sz w:val="18"/>
                <w:szCs w:val="18"/>
              </w:rPr>
            </w:pPr>
            <w:r w:rsidRPr="00876F2A">
              <w:rPr>
                <w:rFonts w:ascii="Sylfaen" w:hAnsi="Sylfaen" w:cs="Calibri"/>
                <w:color w:val="000000"/>
                <w:sz w:val="18"/>
                <w:szCs w:val="18"/>
              </w:rPr>
              <w:t>მუნიციპალიტეტის ტერიტორიაზე რეგისტრირებული მოსახლეობის სამედიცინო/სარეაბილიტაციო მომსახურებასა და მედიკამენტებზე ხელმისაწვდომობის ზრდა. ონკოლოგიურ პაციენტთა, შშმ ვეტერანთა, ქრონიკული დაავადების მქონე ბენეფიციართა, სპეციალური საჭიროების მქონე ბავშვთა,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w:t>
            </w:r>
          </w:p>
        </w:tc>
      </w:tr>
      <w:tr w:rsidR="00166AE9" w:rsidRPr="00E05E3B" w14:paraId="50540BAA" w14:textId="77777777" w:rsidTr="00D30B53">
        <w:trPr>
          <w:trHeight w:val="1443"/>
        </w:trPr>
        <w:tc>
          <w:tcPr>
            <w:tcW w:w="647" w:type="pct"/>
            <w:tcBorders>
              <w:top w:val="nil"/>
              <w:left w:val="single" w:sz="4" w:space="0" w:color="auto"/>
              <w:bottom w:val="single" w:sz="4" w:space="0" w:color="auto"/>
              <w:right w:val="nil"/>
            </w:tcBorders>
            <w:shd w:val="clear" w:color="000000" w:fill="FFFFFF"/>
            <w:vAlign w:val="center"/>
            <w:hideMark/>
          </w:tcPr>
          <w:p w14:paraId="6C54AD0E" w14:textId="7369D026"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მოსალოდნელი შედეგი</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E3D5" w14:textId="494CD826" w:rsidR="00166AE9" w:rsidRPr="00E05E3B" w:rsidRDefault="00417342" w:rsidP="0021404A">
            <w:pPr>
              <w:spacing w:after="0" w:line="240" w:lineRule="auto"/>
              <w:rPr>
                <w:rFonts w:ascii="Sylfaen" w:eastAsia="Times New Roman" w:hAnsi="Sylfaen" w:cs="Calibri"/>
                <w:color w:val="000000"/>
                <w:sz w:val="18"/>
                <w:szCs w:val="18"/>
              </w:rPr>
            </w:pPr>
            <w:r w:rsidRPr="00546D4A">
              <w:rPr>
                <w:rFonts w:ascii="Sylfaen" w:hAnsi="Sylfaen" w:cs="Calibri"/>
                <w:color w:val="000000"/>
                <w:sz w:val="18"/>
                <w:szCs w:val="18"/>
              </w:rPr>
              <w:t>შეღავათიანი სამედიცინო/სარეაბილიტაციო მომსახურება. მოსახლეობის ჯანმრთელობის პრობლემათა გადაჭრა კომპლექსური მომსახურების მიწოდების გზით. დროულად მიღებული სამედიცინო მომსახურება, მოქალაქის მიერ გადასახდელი სამედიცინო ხარჯების შემცირება</w:t>
            </w:r>
            <w:r>
              <w:rPr>
                <w:rFonts w:ascii="Sylfaen" w:hAnsi="Sylfaen" w:cs="Calibri"/>
                <w:color w:val="000000"/>
                <w:sz w:val="18"/>
                <w:szCs w:val="18"/>
                <w:lang w:val="ka-GE"/>
              </w:rPr>
              <w:t xml:space="preserve"> და სხვ</w:t>
            </w:r>
            <w:r w:rsidRPr="00541EBE">
              <w:rPr>
                <w:rFonts w:ascii="Sylfaen" w:hAnsi="Sylfaen" w:cs="Calibri"/>
                <w:color w:val="000000"/>
                <w:sz w:val="18"/>
                <w:szCs w:val="18"/>
              </w:rPr>
              <w:t>.</w:t>
            </w:r>
          </w:p>
        </w:tc>
      </w:tr>
      <w:tr w:rsidR="00166AE9" w:rsidRPr="00E05E3B" w14:paraId="4D51D1D8" w14:textId="77777777" w:rsidTr="00F52541">
        <w:trPr>
          <w:trHeight w:val="227"/>
        </w:trPr>
        <w:tc>
          <w:tcPr>
            <w:tcW w:w="647" w:type="pct"/>
            <w:tcBorders>
              <w:top w:val="nil"/>
              <w:left w:val="single" w:sz="4" w:space="0" w:color="auto"/>
              <w:bottom w:val="single" w:sz="4" w:space="0" w:color="auto"/>
              <w:right w:val="single" w:sz="4" w:space="0" w:color="auto"/>
            </w:tcBorders>
            <w:shd w:val="clear" w:color="000000" w:fill="FFFFFF"/>
            <w:vAlign w:val="center"/>
            <w:hideMark/>
          </w:tcPr>
          <w:p w14:paraId="435055D2" w14:textId="77777777" w:rsidR="00166AE9" w:rsidRPr="00E05E3B" w:rsidRDefault="00166AE9" w:rsidP="00166AE9">
            <w:pPr>
              <w:spacing w:after="0" w:line="240" w:lineRule="auto"/>
              <w:jc w:val="center"/>
              <w:rPr>
                <w:rFonts w:ascii="Sylfaen" w:eastAsia="Times New Roman" w:hAnsi="Sylfaen" w:cs="Calibri"/>
                <w:color w:val="000000"/>
                <w:sz w:val="18"/>
                <w:szCs w:val="18"/>
              </w:rPr>
            </w:pPr>
            <w:r w:rsidRPr="00E05E3B">
              <w:rPr>
                <w:rFonts w:ascii="Sylfaen" w:eastAsia="Times New Roman" w:hAnsi="Sylfaen" w:cs="Calibri"/>
                <w:color w:val="000000"/>
                <w:sz w:val="18"/>
                <w:szCs w:val="18"/>
              </w:rPr>
              <w:t>N</w:t>
            </w:r>
          </w:p>
        </w:tc>
        <w:tc>
          <w:tcPr>
            <w:tcW w:w="532" w:type="pct"/>
            <w:tcBorders>
              <w:top w:val="single" w:sz="4" w:space="0" w:color="auto"/>
              <w:left w:val="nil"/>
              <w:bottom w:val="single" w:sz="4" w:space="0" w:color="auto"/>
              <w:right w:val="single" w:sz="4" w:space="0" w:color="000000"/>
            </w:tcBorders>
            <w:shd w:val="clear" w:color="000000" w:fill="FFFFFF"/>
            <w:vAlign w:val="center"/>
            <w:hideMark/>
          </w:tcPr>
          <w:p w14:paraId="7BF923B1"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87" w:type="pct"/>
            <w:tcBorders>
              <w:top w:val="nil"/>
              <w:left w:val="nil"/>
              <w:bottom w:val="single" w:sz="4" w:space="0" w:color="auto"/>
              <w:right w:val="single" w:sz="4" w:space="0" w:color="auto"/>
            </w:tcBorders>
            <w:shd w:val="clear" w:color="000000" w:fill="FFFFFF"/>
            <w:vAlign w:val="center"/>
            <w:hideMark/>
          </w:tcPr>
          <w:p w14:paraId="1FDB254E"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ინდიკატორის საბაზისო მაჩვენებელი</w:t>
            </w:r>
          </w:p>
        </w:tc>
        <w:tc>
          <w:tcPr>
            <w:tcW w:w="453" w:type="pct"/>
            <w:tcBorders>
              <w:top w:val="nil"/>
              <w:left w:val="nil"/>
              <w:bottom w:val="single" w:sz="4" w:space="0" w:color="auto"/>
              <w:right w:val="single" w:sz="4" w:space="0" w:color="auto"/>
            </w:tcBorders>
            <w:shd w:val="clear" w:color="000000" w:fill="FFFFFF"/>
            <w:vAlign w:val="center"/>
            <w:hideMark/>
          </w:tcPr>
          <w:p w14:paraId="3532D94F" w14:textId="2980781F" w:rsidR="00166AE9" w:rsidRPr="00E05E3B" w:rsidRDefault="00166AE9" w:rsidP="0084724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ინდიკატორის მიზნობრივი მაჩვენებელი 202</w:t>
            </w:r>
            <w:r w:rsidR="00847249">
              <w:rPr>
                <w:rFonts w:ascii="Sylfaen" w:eastAsia="Times New Roman" w:hAnsi="Sylfaen" w:cs="Calibri"/>
                <w:b/>
                <w:bCs/>
                <w:color w:val="000000"/>
                <w:sz w:val="18"/>
                <w:szCs w:val="18"/>
                <w:lang w:val="ka-GE"/>
              </w:rPr>
              <w:t>4</w:t>
            </w:r>
            <w:r w:rsidRPr="00E05E3B">
              <w:rPr>
                <w:rFonts w:ascii="Sylfaen" w:eastAsia="Times New Roman" w:hAnsi="Sylfaen" w:cs="Calibri"/>
                <w:b/>
                <w:bCs/>
                <w:color w:val="000000"/>
                <w:sz w:val="18"/>
                <w:szCs w:val="18"/>
              </w:rPr>
              <w:t xml:space="preserve"> წელს</w:t>
            </w:r>
          </w:p>
        </w:tc>
        <w:tc>
          <w:tcPr>
            <w:tcW w:w="435" w:type="pct"/>
            <w:gridSpan w:val="2"/>
            <w:tcBorders>
              <w:top w:val="single" w:sz="4" w:space="0" w:color="auto"/>
              <w:left w:val="nil"/>
              <w:bottom w:val="single" w:sz="4" w:space="0" w:color="auto"/>
              <w:right w:val="single" w:sz="4" w:space="0" w:color="000000"/>
            </w:tcBorders>
            <w:shd w:val="clear" w:color="000000" w:fill="FFFFFF"/>
            <w:vAlign w:val="center"/>
            <w:hideMark/>
          </w:tcPr>
          <w:p w14:paraId="7AC77979"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ცდომილების ალბათობა (%/აღწერა)</w:t>
            </w:r>
          </w:p>
        </w:tc>
        <w:tc>
          <w:tcPr>
            <w:tcW w:w="758" w:type="pct"/>
            <w:tcBorders>
              <w:top w:val="nil"/>
              <w:left w:val="nil"/>
              <w:bottom w:val="single" w:sz="4" w:space="0" w:color="auto"/>
              <w:right w:val="single" w:sz="4" w:space="0" w:color="auto"/>
            </w:tcBorders>
            <w:shd w:val="clear" w:color="000000" w:fill="FFFFFF"/>
            <w:vAlign w:val="center"/>
            <w:hideMark/>
          </w:tcPr>
          <w:p w14:paraId="518C05A0" w14:textId="40E0C112"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ინდიკატორის მიზნობრივი მაჩვენებელი 202</w:t>
            </w:r>
            <w:r w:rsidR="00847249">
              <w:rPr>
                <w:rFonts w:ascii="Sylfaen" w:eastAsia="Times New Roman" w:hAnsi="Sylfaen" w:cs="Calibri"/>
                <w:b/>
                <w:bCs/>
                <w:color w:val="000000"/>
                <w:sz w:val="16"/>
                <w:szCs w:val="16"/>
                <w:lang w:val="ka-GE"/>
              </w:rPr>
              <w:t>5</w:t>
            </w:r>
            <w:r w:rsidRPr="00E05E3B">
              <w:rPr>
                <w:rFonts w:ascii="Sylfaen" w:eastAsia="Times New Roman" w:hAnsi="Sylfaen" w:cs="Calibri"/>
                <w:b/>
                <w:bCs/>
                <w:color w:val="000000"/>
                <w:sz w:val="16"/>
                <w:szCs w:val="16"/>
              </w:rPr>
              <w:t xml:space="preserve"> წელს</w:t>
            </w:r>
          </w:p>
        </w:tc>
        <w:tc>
          <w:tcPr>
            <w:tcW w:w="747" w:type="pct"/>
            <w:tcBorders>
              <w:top w:val="nil"/>
              <w:left w:val="nil"/>
              <w:bottom w:val="single" w:sz="4" w:space="0" w:color="auto"/>
              <w:right w:val="single" w:sz="4" w:space="0" w:color="auto"/>
            </w:tcBorders>
            <w:shd w:val="clear" w:color="000000" w:fill="FFFFFF"/>
            <w:vAlign w:val="center"/>
            <w:hideMark/>
          </w:tcPr>
          <w:p w14:paraId="03C0AFE8" w14:textId="2B5304CC"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ინდიკატორის მიზნობრივი მაჩვენებელი 202</w:t>
            </w:r>
            <w:r w:rsidR="00847249">
              <w:rPr>
                <w:rFonts w:ascii="Sylfaen" w:eastAsia="Times New Roman" w:hAnsi="Sylfaen" w:cs="Calibri"/>
                <w:b/>
                <w:bCs/>
                <w:color w:val="000000"/>
                <w:sz w:val="16"/>
                <w:szCs w:val="16"/>
                <w:lang w:val="ka-GE"/>
              </w:rPr>
              <w:t>6</w:t>
            </w:r>
            <w:r w:rsidRPr="00E05E3B">
              <w:rPr>
                <w:rFonts w:ascii="Sylfaen" w:eastAsia="Times New Roman" w:hAnsi="Sylfaen" w:cs="Calibri"/>
                <w:b/>
                <w:bCs/>
                <w:color w:val="000000"/>
                <w:sz w:val="16"/>
                <w:szCs w:val="16"/>
              </w:rPr>
              <w:t xml:space="preserve"> წელს</w:t>
            </w:r>
          </w:p>
        </w:tc>
        <w:tc>
          <w:tcPr>
            <w:tcW w:w="841" w:type="pct"/>
            <w:tcBorders>
              <w:top w:val="nil"/>
              <w:left w:val="nil"/>
              <w:bottom w:val="single" w:sz="4" w:space="0" w:color="auto"/>
              <w:right w:val="single" w:sz="4" w:space="0" w:color="auto"/>
            </w:tcBorders>
            <w:shd w:val="clear" w:color="000000" w:fill="FFFFFF"/>
            <w:vAlign w:val="center"/>
            <w:hideMark/>
          </w:tcPr>
          <w:p w14:paraId="12291686" w14:textId="319DA82F" w:rsidR="00166AE9" w:rsidRPr="00E05E3B" w:rsidRDefault="00166AE9" w:rsidP="00847249">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ინდიკატორის მიზნობრივი მაჩვენებელი 202</w:t>
            </w:r>
            <w:r w:rsidR="00847249">
              <w:rPr>
                <w:rFonts w:ascii="Sylfaen" w:eastAsia="Times New Roman" w:hAnsi="Sylfaen" w:cs="Calibri"/>
                <w:b/>
                <w:bCs/>
                <w:color w:val="000000"/>
                <w:sz w:val="16"/>
                <w:szCs w:val="16"/>
                <w:lang w:val="ka-GE"/>
              </w:rPr>
              <w:t>7</w:t>
            </w:r>
            <w:r w:rsidRPr="00E05E3B">
              <w:rPr>
                <w:rFonts w:ascii="Sylfaen" w:eastAsia="Times New Roman" w:hAnsi="Sylfaen" w:cs="Calibri"/>
                <w:b/>
                <w:bCs/>
                <w:color w:val="000000"/>
                <w:sz w:val="16"/>
                <w:szCs w:val="16"/>
              </w:rPr>
              <w:t xml:space="preserve"> წელს</w:t>
            </w:r>
          </w:p>
        </w:tc>
      </w:tr>
      <w:tr w:rsidR="00166AE9" w:rsidRPr="00E05E3B" w14:paraId="438CFB64" w14:textId="77777777" w:rsidTr="00F52541">
        <w:trPr>
          <w:trHeight w:val="1718"/>
        </w:trPr>
        <w:tc>
          <w:tcPr>
            <w:tcW w:w="647" w:type="pct"/>
            <w:tcBorders>
              <w:top w:val="nil"/>
              <w:left w:val="single" w:sz="4" w:space="0" w:color="auto"/>
              <w:bottom w:val="single" w:sz="4" w:space="0" w:color="auto"/>
              <w:right w:val="single" w:sz="4" w:space="0" w:color="auto"/>
            </w:tcBorders>
            <w:shd w:val="clear" w:color="000000" w:fill="FFFFFF"/>
            <w:vAlign w:val="center"/>
            <w:hideMark/>
          </w:tcPr>
          <w:p w14:paraId="56EC2A07" w14:textId="77777777" w:rsidR="00166AE9" w:rsidRPr="00E05E3B" w:rsidRDefault="00166AE9" w:rsidP="00166AE9">
            <w:pPr>
              <w:spacing w:after="0" w:line="240" w:lineRule="auto"/>
              <w:jc w:val="center"/>
              <w:rPr>
                <w:rFonts w:ascii="Sylfaen" w:eastAsia="Times New Roman" w:hAnsi="Sylfaen" w:cs="Calibri"/>
                <w:color w:val="000000"/>
                <w:sz w:val="18"/>
                <w:szCs w:val="18"/>
              </w:rPr>
            </w:pPr>
            <w:r w:rsidRPr="00E05E3B">
              <w:rPr>
                <w:rFonts w:ascii="Sylfaen" w:eastAsia="Times New Roman" w:hAnsi="Sylfaen" w:cs="Calibri"/>
                <w:color w:val="000000"/>
                <w:sz w:val="18"/>
                <w:szCs w:val="18"/>
              </w:rPr>
              <w:t>1</w:t>
            </w:r>
          </w:p>
        </w:tc>
        <w:tc>
          <w:tcPr>
            <w:tcW w:w="532" w:type="pct"/>
            <w:tcBorders>
              <w:top w:val="single" w:sz="4" w:space="0" w:color="auto"/>
              <w:left w:val="nil"/>
              <w:bottom w:val="single" w:sz="4" w:space="0" w:color="auto"/>
              <w:right w:val="single" w:sz="4" w:space="0" w:color="000000"/>
            </w:tcBorders>
            <w:shd w:val="clear" w:color="000000" w:fill="FFFFFF"/>
            <w:vAlign w:val="center"/>
            <w:hideMark/>
          </w:tcPr>
          <w:p w14:paraId="71D29988" w14:textId="77777777" w:rsidR="00D30B53" w:rsidRPr="00D30B53"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გეგმიური, ურგენტული და პრევენციული სამედიცინო მომსახურების საჭიროების მქონე ბენეფიციართა დახმარება.</w:t>
            </w:r>
          </w:p>
          <w:p w14:paraId="3D153139" w14:textId="3758E6CD" w:rsidR="00166AE9" w:rsidRPr="00E05E3B"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 სპეციალური საჭიროების მქონე ბავშვთა სარეაბილიტაციო მომსახურებების დახმარება.</w:t>
            </w:r>
          </w:p>
        </w:tc>
        <w:tc>
          <w:tcPr>
            <w:tcW w:w="587" w:type="pct"/>
            <w:tcBorders>
              <w:top w:val="nil"/>
              <w:left w:val="nil"/>
              <w:bottom w:val="single" w:sz="4" w:space="0" w:color="auto"/>
              <w:right w:val="single" w:sz="4" w:space="0" w:color="auto"/>
            </w:tcBorders>
            <w:shd w:val="clear" w:color="000000" w:fill="FFFFFF"/>
            <w:vAlign w:val="center"/>
            <w:hideMark/>
          </w:tcPr>
          <w:p w14:paraId="79B9B117" w14:textId="4BAF0FE6" w:rsidR="00D30B53" w:rsidRPr="00D30B53"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2023 წელს მომსახურებით სარგებლობს  1100 ბენეფიციარი, გათვალისწინებულია მოქალაქეთა სოციალური მდგომარეობა.</w:t>
            </w:r>
          </w:p>
          <w:p w14:paraId="710E3A03" w14:textId="63CBA58E" w:rsidR="00166AE9" w:rsidRPr="00E05E3B"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გამოვლენილია შშმ ვეტერანთა, ქრონიკული პაციენტებისა და ონკოპაციენტების საჭიროებები მედიკამენტოზური მკურნალობის კუთხით</w:t>
            </w:r>
          </w:p>
        </w:tc>
        <w:tc>
          <w:tcPr>
            <w:tcW w:w="453" w:type="pct"/>
            <w:tcBorders>
              <w:top w:val="nil"/>
              <w:left w:val="nil"/>
              <w:bottom w:val="single" w:sz="4" w:space="0" w:color="auto"/>
              <w:right w:val="single" w:sz="4" w:space="0" w:color="auto"/>
            </w:tcBorders>
            <w:shd w:val="clear" w:color="000000" w:fill="FFFFFF"/>
            <w:vAlign w:val="center"/>
            <w:hideMark/>
          </w:tcPr>
          <w:p w14:paraId="115BECAB" w14:textId="77777777" w:rsidR="00D30B53" w:rsidRPr="00D30B53" w:rsidRDefault="00D30B53" w:rsidP="00D30B53">
            <w:pPr>
              <w:spacing w:after="0" w:line="240" w:lineRule="auto"/>
              <w:rPr>
                <w:rFonts w:ascii="Sylfaen" w:eastAsia="Times New Roman" w:hAnsi="Sylfaen" w:cs="Calibri"/>
                <w:color w:val="000000"/>
                <w:sz w:val="16"/>
                <w:szCs w:val="16"/>
              </w:rPr>
            </w:pPr>
            <w:r w:rsidRPr="00D30B53">
              <w:rPr>
                <w:rFonts w:ascii="Sylfaen" w:eastAsia="Times New Roman" w:hAnsi="Sylfaen" w:cs="Calibri"/>
                <w:color w:val="000000"/>
                <w:sz w:val="16"/>
                <w:szCs w:val="16"/>
              </w:rPr>
              <w:t>2024 წელს მომსახურებით ისარგებლებს ბენეფიციართა გაზრდილი რაოდენობა.</w:t>
            </w:r>
          </w:p>
          <w:p w14:paraId="49D46AEB" w14:textId="61615FA3" w:rsidR="00166AE9" w:rsidRPr="00E05E3B" w:rsidRDefault="00D30B53" w:rsidP="00D30B53">
            <w:pPr>
              <w:spacing w:after="0" w:line="240" w:lineRule="auto"/>
              <w:rPr>
                <w:rFonts w:ascii="Sylfaen" w:eastAsia="Times New Roman" w:hAnsi="Sylfaen" w:cs="Calibri"/>
                <w:color w:val="000000"/>
                <w:sz w:val="16"/>
                <w:szCs w:val="16"/>
              </w:rPr>
            </w:pPr>
            <w:r w:rsidRPr="00D30B53">
              <w:rPr>
                <w:rFonts w:ascii="Sylfaen" w:eastAsia="Times New Roman" w:hAnsi="Sylfaen" w:cs="Calibri"/>
                <w:color w:val="000000"/>
                <w:sz w:val="16"/>
                <w:szCs w:val="16"/>
              </w:rPr>
              <w:t>ზოგიერთ მედიკამენტზე გასაწევი ხარჯები შემცირდება</w:t>
            </w:r>
          </w:p>
        </w:tc>
        <w:tc>
          <w:tcPr>
            <w:tcW w:w="435" w:type="pct"/>
            <w:gridSpan w:val="2"/>
            <w:tcBorders>
              <w:top w:val="single" w:sz="4" w:space="0" w:color="auto"/>
              <w:left w:val="nil"/>
              <w:bottom w:val="single" w:sz="4" w:space="0" w:color="auto"/>
              <w:right w:val="single" w:sz="4" w:space="0" w:color="auto"/>
            </w:tcBorders>
            <w:shd w:val="clear" w:color="000000" w:fill="FFFFFF"/>
            <w:vAlign w:val="center"/>
            <w:hideMark/>
          </w:tcPr>
          <w:p w14:paraId="75168D83" w14:textId="77777777" w:rsidR="00166AE9" w:rsidRPr="00E05E3B" w:rsidRDefault="00166AE9" w:rsidP="00166AE9">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10%</w:t>
            </w:r>
          </w:p>
        </w:tc>
        <w:tc>
          <w:tcPr>
            <w:tcW w:w="758" w:type="pct"/>
            <w:tcBorders>
              <w:top w:val="nil"/>
              <w:left w:val="single" w:sz="4" w:space="0" w:color="auto"/>
              <w:bottom w:val="single" w:sz="4" w:space="0" w:color="000000"/>
              <w:right w:val="single" w:sz="4" w:space="0" w:color="auto"/>
            </w:tcBorders>
            <w:shd w:val="clear" w:color="000000" w:fill="FFFFFF"/>
            <w:vAlign w:val="center"/>
            <w:hideMark/>
          </w:tcPr>
          <w:p w14:paraId="3741388F" w14:textId="77777777" w:rsidR="00D30B53" w:rsidRPr="00D30B53"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2025 წელს უფრო მეტ მოქალაქეს შეუმცირდება სამედიცინო მომსახურებასა და მედიკამენტებზე გასაწევი ხარჯი;</w:t>
            </w:r>
          </w:p>
          <w:p w14:paraId="5C239885" w14:textId="77777777" w:rsidR="00D30B53" w:rsidRPr="00D30B53" w:rsidRDefault="00D30B53" w:rsidP="00D30B53">
            <w:pPr>
              <w:spacing w:after="0" w:line="240" w:lineRule="auto"/>
              <w:jc w:val="center"/>
              <w:rPr>
                <w:rFonts w:ascii="Sylfaen" w:eastAsia="Times New Roman" w:hAnsi="Sylfaen" w:cs="Calibri"/>
                <w:color w:val="000000"/>
                <w:sz w:val="16"/>
                <w:szCs w:val="16"/>
              </w:rPr>
            </w:pPr>
          </w:p>
          <w:p w14:paraId="7D3FDA1D" w14:textId="5C9F0699" w:rsidR="00166AE9" w:rsidRPr="00E05E3B"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დროულად მიღებული სამედიცინო/სარეაბილიტაციო მომსახურება და მედიკამენტი</w:t>
            </w:r>
          </w:p>
        </w:tc>
        <w:tc>
          <w:tcPr>
            <w:tcW w:w="747" w:type="pct"/>
            <w:tcBorders>
              <w:top w:val="nil"/>
              <w:left w:val="single" w:sz="4" w:space="0" w:color="auto"/>
              <w:bottom w:val="single" w:sz="4" w:space="0" w:color="000000"/>
              <w:right w:val="single" w:sz="4" w:space="0" w:color="auto"/>
            </w:tcBorders>
            <w:shd w:val="clear" w:color="000000" w:fill="FFFFFF"/>
            <w:vAlign w:val="center"/>
            <w:hideMark/>
          </w:tcPr>
          <w:p w14:paraId="71F31A3C" w14:textId="77777777" w:rsidR="00D30B53" w:rsidRPr="00D30B53"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2026 წელს მოქალაქეთა გაზრდილ რაოდენობას შეუმცირდება სამედიცინო მომსახურებასა და მედიკამენტებზე გასაწევი ხარჯი;</w:t>
            </w:r>
          </w:p>
          <w:p w14:paraId="16426D74" w14:textId="77777777" w:rsidR="00D30B53" w:rsidRPr="00D30B53" w:rsidRDefault="00D30B53" w:rsidP="00D30B53">
            <w:pPr>
              <w:spacing w:after="0" w:line="240" w:lineRule="auto"/>
              <w:jc w:val="center"/>
              <w:rPr>
                <w:rFonts w:ascii="Sylfaen" w:eastAsia="Times New Roman" w:hAnsi="Sylfaen" w:cs="Calibri"/>
                <w:color w:val="000000"/>
                <w:sz w:val="16"/>
                <w:szCs w:val="16"/>
              </w:rPr>
            </w:pPr>
          </w:p>
          <w:p w14:paraId="159F90BC" w14:textId="0D6DC626" w:rsidR="00166AE9" w:rsidRPr="00E05E3B"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დროულად მიღებული სამედიცინო/სარეაბილიტაციო მომსახურება და მედიკამენტი</w:t>
            </w:r>
          </w:p>
        </w:tc>
        <w:tc>
          <w:tcPr>
            <w:tcW w:w="841" w:type="pct"/>
            <w:tcBorders>
              <w:top w:val="nil"/>
              <w:left w:val="single" w:sz="4" w:space="0" w:color="auto"/>
              <w:bottom w:val="single" w:sz="4" w:space="0" w:color="000000"/>
              <w:right w:val="single" w:sz="4" w:space="0" w:color="auto"/>
            </w:tcBorders>
            <w:shd w:val="clear" w:color="000000" w:fill="FFFFFF"/>
            <w:vAlign w:val="center"/>
            <w:hideMark/>
          </w:tcPr>
          <w:p w14:paraId="7D74D11A" w14:textId="77777777" w:rsidR="00D30B53" w:rsidRPr="00D30B53"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2027 წელს მოქალაქეთა გაზრდილ რაოდენობას შეუმცირდება სამედიცინო მომსახურებასა და მედიკამენტებზე გასაწევი ხარჯი;</w:t>
            </w:r>
          </w:p>
          <w:p w14:paraId="0586DDD1" w14:textId="77777777" w:rsidR="00D30B53" w:rsidRPr="00D30B53" w:rsidRDefault="00D30B53" w:rsidP="00D30B53">
            <w:pPr>
              <w:spacing w:after="0" w:line="240" w:lineRule="auto"/>
              <w:jc w:val="center"/>
              <w:rPr>
                <w:rFonts w:ascii="Sylfaen" w:eastAsia="Times New Roman" w:hAnsi="Sylfaen" w:cs="Calibri"/>
                <w:color w:val="000000"/>
                <w:sz w:val="16"/>
                <w:szCs w:val="16"/>
              </w:rPr>
            </w:pPr>
          </w:p>
          <w:p w14:paraId="25803C10" w14:textId="21F848B6" w:rsidR="00166AE9" w:rsidRPr="00E05E3B" w:rsidRDefault="00D30B53" w:rsidP="00D30B53">
            <w:pPr>
              <w:spacing w:after="0" w:line="240" w:lineRule="auto"/>
              <w:jc w:val="center"/>
              <w:rPr>
                <w:rFonts w:ascii="Sylfaen" w:eastAsia="Times New Roman" w:hAnsi="Sylfaen" w:cs="Calibri"/>
                <w:color w:val="000000"/>
                <w:sz w:val="16"/>
                <w:szCs w:val="16"/>
              </w:rPr>
            </w:pPr>
            <w:r w:rsidRPr="00D30B53">
              <w:rPr>
                <w:rFonts w:ascii="Sylfaen" w:eastAsia="Times New Roman" w:hAnsi="Sylfaen" w:cs="Calibri"/>
                <w:color w:val="000000"/>
                <w:sz w:val="16"/>
                <w:szCs w:val="16"/>
              </w:rPr>
              <w:t>დროულად მიღებული სამედიცინო/სარეაბილიტაციო მომსახურება და მედიკამენტი</w:t>
            </w:r>
          </w:p>
        </w:tc>
      </w:tr>
    </w:tbl>
    <w:p w14:paraId="5FF1F146" w14:textId="77777777" w:rsidR="00166AE9" w:rsidRDefault="00166AE9" w:rsidP="000E7AD3">
      <w:pPr>
        <w:ind w:firstLine="600"/>
        <w:jc w:val="both"/>
        <w:rPr>
          <w:rFonts w:ascii="Sylfaen" w:hAnsi="Sylfaen"/>
          <w:lang w:val="ka-GE"/>
        </w:rPr>
      </w:pPr>
    </w:p>
    <w:p w14:paraId="6975286E" w14:textId="77777777" w:rsidR="000E7AD3" w:rsidRDefault="000E7AD3" w:rsidP="000E7AD3">
      <w:pPr>
        <w:ind w:firstLine="600"/>
        <w:jc w:val="both"/>
        <w:rPr>
          <w:rFonts w:ascii="Sylfaen" w:hAnsi="Sylfaen"/>
          <w:lang w:val="ka-GE"/>
        </w:rPr>
      </w:pPr>
    </w:p>
    <w:p w14:paraId="1D473EEB" w14:textId="77777777" w:rsidR="000E7AD3" w:rsidRDefault="000E7AD3" w:rsidP="000E7AD3">
      <w:pPr>
        <w:ind w:firstLine="600"/>
        <w:jc w:val="both"/>
        <w:rPr>
          <w:rFonts w:ascii="Sylfaen" w:hAnsi="Sylfaen"/>
          <w:lang w:val="ka-GE"/>
        </w:rPr>
      </w:pPr>
    </w:p>
    <w:p w14:paraId="51457B43" w14:textId="77777777" w:rsidR="000E7AD3" w:rsidRDefault="000E7AD3" w:rsidP="000E7AD3">
      <w:pPr>
        <w:ind w:firstLine="600"/>
        <w:jc w:val="both"/>
        <w:rPr>
          <w:rFonts w:ascii="Sylfaen" w:hAnsi="Sylfaen"/>
          <w:lang w:val="ka-GE"/>
        </w:rPr>
      </w:pPr>
    </w:p>
    <w:p w14:paraId="71969486" w14:textId="77777777" w:rsidR="000E7AD3" w:rsidRDefault="000E7AD3" w:rsidP="000E7AD3">
      <w:pPr>
        <w:ind w:firstLine="600"/>
        <w:jc w:val="both"/>
        <w:rPr>
          <w:rFonts w:ascii="Sylfaen" w:hAnsi="Sylfaen"/>
          <w:lang w:val="ka-GE"/>
        </w:rPr>
      </w:pPr>
    </w:p>
    <w:p w14:paraId="38CCDB0E" w14:textId="77777777" w:rsidR="000E7AD3" w:rsidRDefault="000E7AD3" w:rsidP="000E7AD3">
      <w:pPr>
        <w:ind w:firstLine="600"/>
        <w:jc w:val="both"/>
        <w:rPr>
          <w:rFonts w:ascii="Sylfaen" w:hAnsi="Sylfaen"/>
          <w:lang w:val="ka-GE"/>
        </w:rPr>
      </w:pPr>
    </w:p>
    <w:p w14:paraId="27A56BFD" w14:textId="6B0C9858" w:rsidR="000E7AD3" w:rsidRDefault="000E7AD3" w:rsidP="000E7AD3">
      <w:pPr>
        <w:rPr>
          <w:rFonts w:ascii="Sylfaen" w:hAnsi="Sylfaen"/>
          <w:lang w:val="ka-GE"/>
        </w:rPr>
      </w:pPr>
    </w:p>
    <w:p w14:paraId="102C8EAC" w14:textId="2D672538" w:rsidR="000E7AD3" w:rsidRDefault="00A72D02" w:rsidP="00A72D02">
      <w:pPr>
        <w:pStyle w:val="Heading2"/>
        <w:numPr>
          <w:ilvl w:val="0"/>
          <w:numId w:val="0"/>
        </w:numPr>
        <w:ind w:firstLine="720"/>
        <w:rPr>
          <w:rFonts w:ascii="Sylfaen" w:hAnsi="Sylfaen"/>
          <w:sz w:val="24"/>
          <w:szCs w:val="24"/>
          <w:lang w:val="ka-GE"/>
        </w:rPr>
      </w:pPr>
      <w:bookmarkStart w:id="17" w:name="_Toc531478066"/>
      <w:bookmarkStart w:id="18" w:name="_Toc52141514"/>
      <w:r w:rsidRPr="00A72D02">
        <w:rPr>
          <w:rFonts w:ascii="Sylfaen" w:hAnsi="Sylfaen"/>
          <w:sz w:val="24"/>
          <w:szCs w:val="24"/>
          <w:lang w:val="ka-GE"/>
        </w:rPr>
        <w:t xml:space="preserve">2.6 </w:t>
      </w:r>
      <w:r w:rsidR="00CD2824">
        <w:rPr>
          <w:rFonts w:ascii="Sylfaen" w:hAnsi="Sylfaen"/>
          <w:sz w:val="24"/>
          <w:szCs w:val="24"/>
          <w:lang w:val="ka-GE"/>
        </w:rPr>
        <w:t xml:space="preserve">   </w:t>
      </w:r>
      <w:r w:rsidRPr="00A72D02">
        <w:rPr>
          <w:rFonts w:ascii="Sylfaen" w:hAnsi="Sylfaen"/>
          <w:sz w:val="24"/>
          <w:szCs w:val="24"/>
          <w:lang w:val="ka-GE"/>
        </w:rPr>
        <w:t>მ</w:t>
      </w:r>
      <w:r w:rsidR="000E7AD3" w:rsidRPr="00A72D02">
        <w:rPr>
          <w:rFonts w:ascii="Sylfaen" w:hAnsi="Sylfaen"/>
          <w:sz w:val="24"/>
          <w:szCs w:val="24"/>
          <w:lang w:val="ka-GE"/>
        </w:rPr>
        <w:t>მართველობა და საერთო დანიშნულების ხარჯები</w:t>
      </w:r>
      <w:bookmarkEnd w:id="17"/>
      <w:bookmarkEnd w:id="18"/>
    </w:p>
    <w:p w14:paraId="0FE6AB3D" w14:textId="77777777" w:rsidR="002E08CE" w:rsidRPr="00C9687E" w:rsidRDefault="002E08CE" w:rsidP="002E08CE">
      <w:pPr>
        <w:rPr>
          <w:rFonts w:ascii="Sylfaen" w:hAnsi="Sylfaen"/>
        </w:rPr>
      </w:pPr>
    </w:p>
    <w:p w14:paraId="186A1415" w14:textId="77777777" w:rsidR="000E7AD3" w:rsidRPr="00A72D02" w:rsidRDefault="000E7AD3" w:rsidP="00A72D02">
      <w:pPr>
        <w:rPr>
          <w:rFonts w:ascii="Sylfaen" w:hAnsi="Sylfaen"/>
          <w:b/>
        </w:rPr>
      </w:pPr>
      <w:r>
        <w:rPr>
          <w:lang w:val="ka-GE"/>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14:paraId="38913AED" w14:textId="3274B93B" w:rsidR="000E7AD3" w:rsidRPr="00A72D02" w:rsidRDefault="00AD0FD1" w:rsidP="00A72D02">
      <w:pPr>
        <w:rPr>
          <w:rFonts w:ascii="Sylfaen" w:hAnsi="Sylfaen"/>
          <w:noProof/>
          <w:lang w:val="ka-GE"/>
        </w:rPr>
      </w:pPr>
      <w:r w:rsidRPr="00A72D02">
        <w:rPr>
          <w:rFonts w:ascii="Sylfaen" w:hAnsi="Sylfaen"/>
          <w:lang w:val="ka-GE"/>
        </w:rPr>
        <w:t xml:space="preserve">  </w:t>
      </w:r>
      <w:r w:rsidR="000E7AD3"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000E7AD3"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7A72AF72" w14:textId="77777777" w:rsidTr="00A72D02">
        <w:trPr>
          <w:trHeight w:val="585"/>
          <w:tblHeader/>
        </w:trPr>
        <w:tc>
          <w:tcPr>
            <w:tcW w:w="2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4B561" w14:textId="77777777" w:rsidR="005604F2" w:rsidRPr="00C80470" w:rsidRDefault="005604F2" w:rsidP="0072570B">
            <w:pPr>
              <w:rPr>
                <w:rFonts w:ascii="Arial" w:hAnsi="Arial" w:cs="Arial"/>
                <w:sz w:val="16"/>
                <w:szCs w:val="16"/>
              </w:rPr>
            </w:pPr>
            <w:r w:rsidRPr="00C80470">
              <w:rPr>
                <w:rFonts w:ascii="Arial" w:hAnsi="Arial" w:cs="Arial"/>
                <w:sz w:val="16"/>
                <w:szCs w:val="16"/>
              </w:rPr>
              <w:t> </w:t>
            </w:r>
          </w:p>
        </w:tc>
        <w:tc>
          <w:tcPr>
            <w:tcW w:w="1989" w:type="pct"/>
            <w:tcBorders>
              <w:top w:val="single" w:sz="4" w:space="0" w:color="auto"/>
              <w:left w:val="nil"/>
              <w:bottom w:val="single" w:sz="4" w:space="0" w:color="auto"/>
              <w:right w:val="single" w:sz="4" w:space="0" w:color="auto"/>
            </w:tcBorders>
            <w:shd w:val="clear" w:color="000000" w:fill="FFFFFF"/>
            <w:noWrap/>
            <w:vAlign w:val="center"/>
            <w:hideMark/>
          </w:tcPr>
          <w:p w14:paraId="05EF074F" w14:textId="77777777" w:rsidR="005604F2" w:rsidRPr="00C80470" w:rsidRDefault="005604F2" w:rsidP="0072570B">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3DF81699" w14:textId="582CE6FF" w:rsidR="005604F2" w:rsidRPr="002B0FA0" w:rsidRDefault="005604F2" w:rsidP="00626ED1">
            <w:pPr>
              <w:jc w:val="center"/>
              <w:rPr>
                <w:rFonts w:ascii="Sylfaen" w:hAnsi="Sylfaen" w:cs="Arial"/>
                <w:b/>
                <w:bCs/>
                <w:sz w:val="16"/>
                <w:szCs w:val="16"/>
              </w:rPr>
            </w:pPr>
            <w:r w:rsidRPr="002B0FA0">
              <w:rPr>
                <w:rFonts w:ascii="Sylfaen" w:hAnsi="Sylfaen" w:cs="Arial"/>
                <w:b/>
                <w:bCs/>
                <w:sz w:val="16"/>
                <w:szCs w:val="16"/>
              </w:rPr>
              <w:t>202</w:t>
            </w:r>
            <w:r w:rsidR="00626ED1">
              <w:rPr>
                <w:rFonts w:ascii="Sylfaen" w:hAnsi="Sylfaen" w:cs="Arial"/>
                <w:b/>
                <w:bCs/>
                <w:sz w:val="16"/>
                <w:szCs w:val="16"/>
                <w:lang w:val="ka-GE"/>
              </w:rPr>
              <w:t>4</w:t>
            </w:r>
            <w:r w:rsidRPr="002B0FA0">
              <w:rPr>
                <w:rFonts w:ascii="Sylfaen" w:hAnsi="Sylfaen" w:cs="Arial"/>
                <w:b/>
                <w:bCs/>
                <w:sz w:val="16"/>
                <w:szCs w:val="16"/>
              </w:rPr>
              <w:br/>
            </w:r>
            <w:r w:rsidRPr="002B0FA0">
              <w:rPr>
                <w:rFonts w:ascii="Sylfaen" w:hAnsi="Sylfaen" w:cs="Sylfaen"/>
                <w:b/>
                <w:bCs/>
                <w:sz w:val="16"/>
                <w:szCs w:val="16"/>
              </w:rPr>
              <w:t>წლის</w:t>
            </w:r>
            <w:r w:rsidRPr="002B0FA0">
              <w:rPr>
                <w:rFonts w:ascii="Sylfaen" w:hAnsi="Sylfaen" w:cs="Arial"/>
                <w:b/>
                <w:bCs/>
                <w:sz w:val="16"/>
                <w:szCs w:val="16"/>
              </w:rPr>
              <w:t xml:space="preserve"> </w:t>
            </w:r>
            <w:r w:rsidRPr="002B0FA0">
              <w:rPr>
                <w:rFonts w:ascii="Sylfaen" w:hAnsi="Sylfaen" w:cs="Sylfaen"/>
                <w:b/>
                <w:bCs/>
                <w:sz w:val="16"/>
                <w:szCs w:val="16"/>
              </w:rPr>
              <w:t>პროექტი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7187CE8F" w14:textId="03D6EC29" w:rsidR="005604F2" w:rsidRPr="002B0FA0" w:rsidRDefault="005604F2" w:rsidP="00626ED1">
            <w:pPr>
              <w:jc w:val="center"/>
              <w:rPr>
                <w:rFonts w:ascii="Sylfaen" w:hAnsi="Sylfaen" w:cs="Arial"/>
                <w:b/>
                <w:bCs/>
                <w:sz w:val="16"/>
                <w:szCs w:val="16"/>
              </w:rPr>
            </w:pPr>
            <w:r w:rsidRPr="002B0FA0">
              <w:rPr>
                <w:rFonts w:ascii="Sylfaen" w:hAnsi="Sylfaen" w:cs="Arial"/>
                <w:b/>
                <w:bCs/>
                <w:sz w:val="16"/>
                <w:szCs w:val="16"/>
              </w:rPr>
              <w:t>202</w:t>
            </w:r>
            <w:r w:rsidR="00626ED1">
              <w:rPr>
                <w:rFonts w:ascii="Sylfaen" w:hAnsi="Sylfaen" w:cs="Arial"/>
                <w:b/>
                <w:bCs/>
                <w:sz w:val="16"/>
                <w:szCs w:val="16"/>
                <w:lang w:val="ka-GE"/>
              </w:rPr>
              <w:t>5</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020C4222" w14:textId="69C95B88" w:rsidR="005604F2" w:rsidRPr="002B0FA0" w:rsidRDefault="005604F2" w:rsidP="00626ED1">
            <w:pPr>
              <w:jc w:val="center"/>
              <w:rPr>
                <w:rFonts w:ascii="Sylfaen" w:hAnsi="Sylfaen" w:cs="Arial"/>
                <w:b/>
                <w:bCs/>
                <w:sz w:val="16"/>
                <w:szCs w:val="16"/>
              </w:rPr>
            </w:pPr>
            <w:r w:rsidRPr="002B0FA0">
              <w:rPr>
                <w:rFonts w:ascii="Sylfaen" w:hAnsi="Sylfaen" w:cs="Arial"/>
                <w:b/>
                <w:bCs/>
                <w:sz w:val="16"/>
                <w:szCs w:val="16"/>
              </w:rPr>
              <w:t>202</w:t>
            </w:r>
            <w:r w:rsidR="00626ED1">
              <w:rPr>
                <w:rFonts w:ascii="Sylfaen" w:hAnsi="Sylfaen" w:cs="Arial"/>
                <w:b/>
                <w:bCs/>
                <w:sz w:val="16"/>
                <w:szCs w:val="16"/>
                <w:lang w:val="ka-GE"/>
              </w:rPr>
              <w:t>6</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2B51C155" w14:textId="3B74A2A3" w:rsidR="005604F2" w:rsidRPr="002B0FA0" w:rsidRDefault="005604F2" w:rsidP="00626ED1">
            <w:pPr>
              <w:jc w:val="center"/>
              <w:rPr>
                <w:rFonts w:ascii="Sylfaen" w:hAnsi="Sylfaen" w:cs="Arial"/>
                <w:b/>
                <w:bCs/>
                <w:sz w:val="16"/>
                <w:szCs w:val="16"/>
              </w:rPr>
            </w:pPr>
            <w:r w:rsidRPr="002B0FA0">
              <w:rPr>
                <w:rFonts w:ascii="Sylfaen" w:hAnsi="Sylfaen" w:cs="Arial"/>
                <w:b/>
                <w:bCs/>
                <w:sz w:val="16"/>
                <w:szCs w:val="16"/>
              </w:rPr>
              <w:t>202</w:t>
            </w:r>
            <w:r w:rsidR="00626ED1">
              <w:rPr>
                <w:rFonts w:ascii="Sylfaen" w:hAnsi="Sylfaen" w:cs="Arial"/>
                <w:b/>
                <w:bCs/>
                <w:sz w:val="16"/>
                <w:szCs w:val="16"/>
                <w:lang w:val="ka-GE"/>
              </w:rPr>
              <w:t>7</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r>
      <w:tr w:rsidR="005604F2" w:rsidRPr="00C80470" w14:paraId="0233A24E" w14:textId="77777777" w:rsidTr="00302901">
        <w:trPr>
          <w:trHeight w:val="34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CC1A9E5"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01 00</w:t>
            </w:r>
          </w:p>
        </w:tc>
        <w:tc>
          <w:tcPr>
            <w:tcW w:w="1989" w:type="pct"/>
            <w:tcBorders>
              <w:top w:val="nil"/>
              <w:left w:val="nil"/>
              <w:bottom w:val="single" w:sz="4" w:space="0" w:color="auto"/>
              <w:right w:val="single" w:sz="4" w:space="0" w:color="auto"/>
            </w:tcBorders>
            <w:shd w:val="clear" w:color="000000" w:fill="FFFFFF"/>
            <w:vAlign w:val="center"/>
            <w:hideMark/>
          </w:tcPr>
          <w:p w14:paraId="4C9F64DF"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19ED9F13" w14:textId="4E1BE06D" w:rsidR="005604F2" w:rsidRPr="00F35189" w:rsidRDefault="00CC2E4F" w:rsidP="00412741">
            <w:pPr>
              <w:jc w:val="center"/>
              <w:rPr>
                <w:rFonts w:ascii="Sylfaen" w:hAnsi="Sylfaen" w:cs="Arial"/>
                <w:b/>
                <w:bCs/>
                <w:sz w:val="18"/>
                <w:szCs w:val="18"/>
                <w:lang w:val="ka-GE"/>
              </w:rPr>
            </w:pPr>
            <w:r>
              <w:rPr>
                <w:rFonts w:ascii="Sylfaen" w:hAnsi="Sylfaen" w:cs="Arial"/>
                <w:b/>
                <w:bCs/>
                <w:sz w:val="18"/>
                <w:szCs w:val="18"/>
                <w:lang w:val="ka-GE"/>
              </w:rPr>
              <w:t>7 251,4</w:t>
            </w:r>
          </w:p>
        </w:tc>
        <w:tc>
          <w:tcPr>
            <w:tcW w:w="689" w:type="pct"/>
            <w:tcBorders>
              <w:top w:val="nil"/>
              <w:left w:val="nil"/>
              <w:bottom w:val="single" w:sz="4" w:space="0" w:color="auto"/>
              <w:right w:val="single" w:sz="4" w:space="0" w:color="auto"/>
            </w:tcBorders>
            <w:shd w:val="clear" w:color="000000" w:fill="FFFFFF"/>
            <w:vAlign w:val="center"/>
          </w:tcPr>
          <w:p w14:paraId="4BFC4A22" w14:textId="2C0B65EA" w:rsidR="005604F2" w:rsidRPr="00BA1760" w:rsidRDefault="00CC2E4F" w:rsidP="00BA1760">
            <w:pPr>
              <w:jc w:val="center"/>
              <w:rPr>
                <w:rFonts w:ascii="Sylfaen" w:hAnsi="Sylfaen" w:cs="Arial"/>
                <w:b/>
                <w:bCs/>
                <w:sz w:val="18"/>
                <w:szCs w:val="18"/>
                <w:lang w:val="ka-GE"/>
              </w:rPr>
            </w:pPr>
            <w:r>
              <w:rPr>
                <w:rFonts w:ascii="Sylfaen" w:hAnsi="Sylfaen" w:cs="Arial"/>
                <w:b/>
                <w:bCs/>
                <w:sz w:val="18"/>
                <w:szCs w:val="18"/>
                <w:lang w:val="ka-GE"/>
              </w:rPr>
              <w:t>7 614,0</w:t>
            </w:r>
          </w:p>
        </w:tc>
        <w:tc>
          <w:tcPr>
            <w:tcW w:w="689" w:type="pct"/>
            <w:tcBorders>
              <w:top w:val="nil"/>
              <w:left w:val="nil"/>
              <w:bottom w:val="single" w:sz="4" w:space="0" w:color="auto"/>
              <w:right w:val="single" w:sz="4" w:space="0" w:color="auto"/>
            </w:tcBorders>
            <w:shd w:val="clear" w:color="000000" w:fill="FFFFFF"/>
            <w:vAlign w:val="center"/>
          </w:tcPr>
          <w:p w14:paraId="28B4D6F7" w14:textId="77084108" w:rsidR="005604F2" w:rsidRPr="00B644D0" w:rsidRDefault="00CC2E4F" w:rsidP="00B644D0">
            <w:pPr>
              <w:jc w:val="center"/>
              <w:rPr>
                <w:rFonts w:ascii="Sylfaen" w:hAnsi="Sylfaen" w:cs="Arial"/>
                <w:b/>
                <w:bCs/>
                <w:sz w:val="18"/>
                <w:szCs w:val="18"/>
                <w:lang w:val="ka-GE"/>
              </w:rPr>
            </w:pPr>
            <w:r>
              <w:rPr>
                <w:rFonts w:ascii="Sylfaen" w:hAnsi="Sylfaen" w:cs="Arial"/>
                <w:b/>
                <w:bCs/>
                <w:sz w:val="18"/>
                <w:szCs w:val="18"/>
                <w:lang w:val="ka-GE"/>
              </w:rPr>
              <w:t>7 994,7</w:t>
            </w:r>
          </w:p>
        </w:tc>
        <w:tc>
          <w:tcPr>
            <w:tcW w:w="689" w:type="pct"/>
            <w:tcBorders>
              <w:top w:val="nil"/>
              <w:left w:val="nil"/>
              <w:bottom w:val="single" w:sz="4" w:space="0" w:color="auto"/>
              <w:right w:val="single" w:sz="4" w:space="0" w:color="auto"/>
            </w:tcBorders>
            <w:shd w:val="clear" w:color="000000" w:fill="FFFFFF"/>
            <w:vAlign w:val="center"/>
          </w:tcPr>
          <w:p w14:paraId="3CA788B0" w14:textId="5BC953F3" w:rsidR="005604F2" w:rsidRPr="00E6104D" w:rsidRDefault="00CC2E4F" w:rsidP="00E6104D">
            <w:pPr>
              <w:jc w:val="center"/>
              <w:rPr>
                <w:rFonts w:ascii="Sylfaen" w:hAnsi="Sylfaen" w:cs="Arial"/>
                <w:b/>
                <w:bCs/>
                <w:sz w:val="18"/>
                <w:szCs w:val="18"/>
                <w:lang w:val="ka-GE"/>
              </w:rPr>
            </w:pPr>
            <w:r>
              <w:rPr>
                <w:rFonts w:ascii="Sylfaen" w:hAnsi="Sylfaen" w:cs="Arial"/>
                <w:b/>
                <w:bCs/>
                <w:sz w:val="18"/>
                <w:szCs w:val="18"/>
                <w:lang w:val="ka-GE"/>
              </w:rPr>
              <w:t>8 394,4</w:t>
            </w:r>
          </w:p>
        </w:tc>
      </w:tr>
      <w:tr w:rsidR="005604F2" w:rsidRPr="00C80470" w14:paraId="282F465E"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11E64010"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934625B"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9AE24E8" w14:textId="11CF12F3" w:rsidR="005604F2" w:rsidRPr="00F35189" w:rsidRDefault="000D13FF" w:rsidP="00412741">
            <w:pPr>
              <w:jc w:val="center"/>
              <w:rPr>
                <w:rFonts w:ascii="Sylfaen" w:hAnsi="Sylfaen" w:cs="Arial"/>
                <w:b/>
                <w:bCs/>
                <w:sz w:val="18"/>
                <w:szCs w:val="18"/>
                <w:lang w:val="ka-GE"/>
              </w:rPr>
            </w:pPr>
            <w:r>
              <w:rPr>
                <w:rFonts w:ascii="Sylfaen" w:hAnsi="Sylfaen" w:cs="Arial"/>
                <w:b/>
                <w:bCs/>
                <w:sz w:val="18"/>
                <w:szCs w:val="18"/>
                <w:lang w:val="ka-GE"/>
              </w:rPr>
              <w:t>6 951,5</w:t>
            </w:r>
          </w:p>
        </w:tc>
        <w:tc>
          <w:tcPr>
            <w:tcW w:w="689" w:type="pct"/>
            <w:tcBorders>
              <w:top w:val="nil"/>
              <w:left w:val="nil"/>
              <w:bottom w:val="single" w:sz="4" w:space="0" w:color="auto"/>
              <w:right w:val="single" w:sz="4" w:space="0" w:color="auto"/>
            </w:tcBorders>
            <w:shd w:val="clear" w:color="000000" w:fill="FFFFFF"/>
            <w:vAlign w:val="center"/>
          </w:tcPr>
          <w:p w14:paraId="28CACF0B" w14:textId="0BFFCDDE" w:rsidR="005604F2" w:rsidRPr="00BA1760" w:rsidRDefault="000D13FF" w:rsidP="00BA1760">
            <w:pPr>
              <w:jc w:val="center"/>
              <w:rPr>
                <w:rFonts w:ascii="Sylfaen" w:hAnsi="Sylfaen" w:cs="Arial"/>
                <w:b/>
                <w:bCs/>
                <w:sz w:val="18"/>
                <w:szCs w:val="18"/>
                <w:lang w:val="ka-GE"/>
              </w:rPr>
            </w:pPr>
            <w:r>
              <w:rPr>
                <w:rFonts w:ascii="Sylfaen" w:hAnsi="Sylfaen" w:cs="Arial"/>
                <w:b/>
                <w:bCs/>
                <w:sz w:val="18"/>
                <w:szCs w:val="18"/>
                <w:lang w:val="ka-GE"/>
              </w:rPr>
              <w:t>7 299,1</w:t>
            </w:r>
          </w:p>
        </w:tc>
        <w:tc>
          <w:tcPr>
            <w:tcW w:w="689" w:type="pct"/>
            <w:tcBorders>
              <w:top w:val="nil"/>
              <w:left w:val="nil"/>
              <w:bottom w:val="single" w:sz="4" w:space="0" w:color="auto"/>
              <w:right w:val="single" w:sz="4" w:space="0" w:color="auto"/>
            </w:tcBorders>
            <w:shd w:val="clear" w:color="000000" w:fill="FFFFFF"/>
            <w:vAlign w:val="center"/>
          </w:tcPr>
          <w:p w14:paraId="0775AF18" w14:textId="4821E19F" w:rsidR="005604F2" w:rsidRPr="00B27EC1" w:rsidRDefault="000D13FF" w:rsidP="00B27EC1">
            <w:pPr>
              <w:jc w:val="center"/>
              <w:rPr>
                <w:rFonts w:ascii="Sylfaen" w:hAnsi="Sylfaen" w:cs="Arial"/>
                <w:b/>
                <w:bCs/>
                <w:sz w:val="18"/>
                <w:szCs w:val="18"/>
                <w:lang w:val="ka-GE"/>
              </w:rPr>
            </w:pPr>
            <w:r>
              <w:rPr>
                <w:rFonts w:ascii="Sylfaen" w:hAnsi="Sylfaen" w:cs="Arial"/>
                <w:b/>
                <w:bCs/>
                <w:sz w:val="18"/>
                <w:szCs w:val="18"/>
                <w:lang w:val="ka-GE"/>
              </w:rPr>
              <w:t>7 664,0</w:t>
            </w:r>
          </w:p>
        </w:tc>
        <w:tc>
          <w:tcPr>
            <w:tcW w:w="689" w:type="pct"/>
            <w:tcBorders>
              <w:top w:val="nil"/>
              <w:left w:val="nil"/>
              <w:bottom w:val="single" w:sz="4" w:space="0" w:color="auto"/>
              <w:right w:val="single" w:sz="4" w:space="0" w:color="auto"/>
            </w:tcBorders>
            <w:shd w:val="clear" w:color="000000" w:fill="FFFFFF"/>
            <w:vAlign w:val="center"/>
          </w:tcPr>
          <w:p w14:paraId="48CAD3E1" w14:textId="4BB9FE3D" w:rsidR="005604F2" w:rsidRPr="00152A74" w:rsidRDefault="000D13FF" w:rsidP="00152A74">
            <w:pPr>
              <w:jc w:val="center"/>
              <w:rPr>
                <w:rFonts w:ascii="Sylfaen" w:hAnsi="Sylfaen" w:cs="Arial"/>
                <w:b/>
                <w:bCs/>
                <w:sz w:val="18"/>
                <w:szCs w:val="18"/>
                <w:lang w:val="ka-GE"/>
              </w:rPr>
            </w:pPr>
            <w:r>
              <w:rPr>
                <w:rFonts w:ascii="Sylfaen" w:hAnsi="Sylfaen" w:cs="Arial"/>
                <w:b/>
                <w:bCs/>
                <w:sz w:val="18"/>
                <w:szCs w:val="18"/>
                <w:lang w:val="ka-GE"/>
              </w:rPr>
              <w:t>8 047,2</w:t>
            </w:r>
          </w:p>
        </w:tc>
      </w:tr>
      <w:tr w:rsidR="005604F2" w:rsidRPr="00C80470" w14:paraId="17D3112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8AB3FA4"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CB558F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4229BCC" w14:textId="4F7550D6" w:rsidR="005604F2" w:rsidRPr="00F35189" w:rsidRDefault="008F5146" w:rsidP="00836429">
            <w:pPr>
              <w:jc w:val="center"/>
              <w:rPr>
                <w:rFonts w:ascii="Sylfaen" w:hAnsi="Sylfaen" w:cs="Arial"/>
                <w:sz w:val="18"/>
                <w:szCs w:val="18"/>
                <w:lang w:val="ka-GE"/>
              </w:rPr>
            </w:pPr>
            <w:r>
              <w:rPr>
                <w:rFonts w:ascii="Sylfaen" w:hAnsi="Sylfaen" w:cs="Arial"/>
                <w:sz w:val="18"/>
                <w:szCs w:val="18"/>
                <w:lang w:val="ka-GE"/>
              </w:rPr>
              <w:t>4 </w:t>
            </w:r>
            <w:r w:rsidR="00836429">
              <w:rPr>
                <w:rFonts w:ascii="Sylfaen" w:hAnsi="Sylfaen" w:cs="Arial"/>
                <w:sz w:val="18"/>
                <w:szCs w:val="18"/>
                <w:lang w:val="ka-GE"/>
              </w:rPr>
              <w:t>454</w:t>
            </w:r>
            <w:r>
              <w:rPr>
                <w:rFonts w:ascii="Sylfaen" w:hAnsi="Sylfaen" w:cs="Arial"/>
                <w:sz w:val="18"/>
                <w:szCs w:val="18"/>
                <w:lang w:val="ka-GE"/>
              </w:rPr>
              <w:t>,</w:t>
            </w:r>
            <w:r w:rsidR="00836429">
              <w:rPr>
                <w:rFonts w:ascii="Sylfaen" w:hAnsi="Sylfaen" w:cs="Arial"/>
                <w:sz w:val="18"/>
                <w:szCs w:val="18"/>
                <w:lang w:val="ka-GE"/>
              </w:rPr>
              <w:t>5</w:t>
            </w:r>
          </w:p>
        </w:tc>
        <w:tc>
          <w:tcPr>
            <w:tcW w:w="689" w:type="pct"/>
            <w:tcBorders>
              <w:top w:val="nil"/>
              <w:left w:val="nil"/>
              <w:bottom w:val="single" w:sz="4" w:space="0" w:color="auto"/>
              <w:right w:val="single" w:sz="4" w:space="0" w:color="auto"/>
            </w:tcBorders>
            <w:shd w:val="clear" w:color="000000" w:fill="FFFFFF"/>
            <w:vAlign w:val="center"/>
          </w:tcPr>
          <w:p w14:paraId="6EBFD76B" w14:textId="24F4DEF2" w:rsidR="005604F2" w:rsidRPr="00B72A29" w:rsidRDefault="008F5146" w:rsidP="00E90ECF">
            <w:pPr>
              <w:jc w:val="center"/>
              <w:rPr>
                <w:rFonts w:ascii="Sylfaen" w:hAnsi="Sylfaen" w:cs="Arial"/>
                <w:sz w:val="18"/>
                <w:szCs w:val="18"/>
                <w:lang w:val="ka-GE"/>
              </w:rPr>
            </w:pPr>
            <w:r>
              <w:rPr>
                <w:rFonts w:ascii="Sylfaen" w:hAnsi="Sylfaen" w:cs="Arial"/>
                <w:sz w:val="18"/>
                <w:szCs w:val="18"/>
                <w:lang w:val="ka-GE"/>
              </w:rPr>
              <w:t>4 </w:t>
            </w:r>
            <w:r w:rsidR="00E90ECF">
              <w:rPr>
                <w:rFonts w:ascii="Sylfaen" w:hAnsi="Sylfaen" w:cs="Arial"/>
                <w:sz w:val="18"/>
                <w:szCs w:val="18"/>
                <w:lang w:val="ka-GE"/>
              </w:rPr>
              <w:t>677</w:t>
            </w:r>
            <w:r>
              <w:rPr>
                <w:rFonts w:ascii="Sylfaen" w:hAnsi="Sylfaen" w:cs="Arial"/>
                <w:sz w:val="18"/>
                <w:szCs w:val="18"/>
                <w:lang w:val="ka-GE"/>
              </w:rPr>
              <w:t>,</w:t>
            </w:r>
            <w:r w:rsidR="00E90ECF">
              <w:rPr>
                <w:rFonts w:ascii="Sylfaen" w:hAnsi="Sylfaen" w:cs="Arial"/>
                <w:sz w:val="18"/>
                <w:szCs w:val="18"/>
                <w:lang w:val="ka-GE"/>
              </w:rPr>
              <w:t>2</w:t>
            </w:r>
          </w:p>
        </w:tc>
        <w:tc>
          <w:tcPr>
            <w:tcW w:w="689" w:type="pct"/>
            <w:tcBorders>
              <w:top w:val="nil"/>
              <w:left w:val="nil"/>
              <w:bottom w:val="single" w:sz="4" w:space="0" w:color="auto"/>
              <w:right w:val="single" w:sz="4" w:space="0" w:color="auto"/>
            </w:tcBorders>
            <w:shd w:val="clear" w:color="000000" w:fill="FFFFFF"/>
            <w:vAlign w:val="center"/>
          </w:tcPr>
          <w:p w14:paraId="50B81CE1" w14:textId="5E67C43C" w:rsidR="005604F2" w:rsidRPr="00B27EC1" w:rsidRDefault="008F5146" w:rsidP="00E90ECF">
            <w:pPr>
              <w:jc w:val="center"/>
              <w:rPr>
                <w:rFonts w:ascii="Sylfaen" w:hAnsi="Sylfaen" w:cs="Arial"/>
                <w:sz w:val="18"/>
                <w:szCs w:val="18"/>
                <w:lang w:val="ka-GE"/>
              </w:rPr>
            </w:pPr>
            <w:r>
              <w:rPr>
                <w:rFonts w:ascii="Sylfaen" w:hAnsi="Sylfaen" w:cs="Arial"/>
                <w:sz w:val="18"/>
                <w:szCs w:val="18"/>
                <w:lang w:val="ka-GE"/>
              </w:rPr>
              <w:t>4 </w:t>
            </w:r>
            <w:r w:rsidR="00E90ECF">
              <w:rPr>
                <w:rFonts w:ascii="Sylfaen" w:hAnsi="Sylfaen" w:cs="Arial"/>
                <w:sz w:val="18"/>
                <w:szCs w:val="18"/>
                <w:lang w:val="ka-GE"/>
              </w:rPr>
              <w:t>911</w:t>
            </w:r>
            <w:r>
              <w:rPr>
                <w:rFonts w:ascii="Sylfaen" w:hAnsi="Sylfaen" w:cs="Arial"/>
                <w:sz w:val="18"/>
                <w:szCs w:val="18"/>
                <w:lang w:val="ka-GE"/>
              </w:rPr>
              <w:t>,</w:t>
            </w:r>
            <w:r w:rsidR="00E90ECF">
              <w:rPr>
                <w:rFonts w:ascii="Sylfaen" w:hAnsi="Sylfaen" w:cs="Arial"/>
                <w:sz w:val="18"/>
                <w:szCs w:val="18"/>
                <w:lang w:val="ka-GE"/>
              </w:rPr>
              <w:t>1</w:t>
            </w:r>
          </w:p>
        </w:tc>
        <w:tc>
          <w:tcPr>
            <w:tcW w:w="689" w:type="pct"/>
            <w:tcBorders>
              <w:top w:val="nil"/>
              <w:left w:val="nil"/>
              <w:bottom w:val="single" w:sz="4" w:space="0" w:color="auto"/>
              <w:right w:val="single" w:sz="4" w:space="0" w:color="auto"/>
            </w:tcBorders>
            <w:shd w:val="clear" w:color="000000" w:fill="FFFFFF"/>
            <w:vAlign w:val="center"/>
          </w:tcPr>
          <w:p w14:paraId="4238CB11" w14:textId="3D87D04D" w:rsidR="005604F2" w:rsidRPr="00152A74" w:rsidRDefault="00E90ECF" w:rsidP="00152A74">
            <w:pPr>
              <w:jc w:val="center"/>
              <w:rPr>
                <w:rFonts w:ascii="Sylfaen" w:hAnsi="Sylfaen" w:cs="Arial"/>
                <w:sz w:val="18"/>
                <w:szCs w:val="18"/>
                <w:lang w:val="ka-GE"/>
              </w:rPr>
            </w:pPr>
            <w:r>
              <w:rPr>
                <w:rFonts w:ascii="Sylfaen" w:hAnsi="Sylfaen" w:cs="Arial"/>
                <w:sz w:val="18"/>
                <w:szCs w:val="18"/>
                <w:lang w:val="ka-GE"/>
              </w:rPr>
              <w:t>5 156,6</w:t>
            </w:r>
          </w:p>
        </w:tc>
      </w:tr>
      <w:tr w:rsidR="005604F2" w:rsidRPr="00C80470" w14:paraId="6CC0C2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7461E6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808F3F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0A850EF3" w14:textId="31D980D2" w:rsidR="005604F2" w:rsidRPr="00F35189" w:rsidRDefault="008F5146" w:rsidP="00D66EFC">
            <w:pPr>
              <w:jc w:val="center"/>
              <w:rPr>
                <w:rFonts w:ascii="Sylfaen" w:hAnsi="Sylfaen" w:cs="Arial"/>
                <w:sz w:val="18"/>
                <w:szCs w:val="18"/>
                <w:lang w:val="ka-GE"/>
              </w:rPr>
            </w:pPr>
            <w:r>
              <w:rPr>
                <w:rFonts w:ascii="Sylfaen" w:hAnsi="Sylfaen" w:cs="Arial"/>
                <w:sz w:val="18"/>
                <w:szCs w:val="18"/>
                <w:lang w:val="ka-GE"/>
              </w:rPr>
              <w:t>1 </w:t>
            </w:r>
            <w:r w:rsidR="00D66EFC">
              <w:rPr>
                <w:rFonts w:ascii="Sylfaen" w:hAnsi="Sylfaen" w:cs="Arial"/>
                <w:sz w:val="18"/>
                <w:szCs w:val="18"/>
                <w:lang w:val="ka-GE"/>
              </w:rPr>
              <w:t>819</w:t>
            </w:r>
            <w:r>
              <w:rPr>
                <w:rFonts w:ascii="Sylfaen" w:hAnsi="Sylfaen" w:cs="Arial"/>
                <w:sz w:val="18"/>
                <w:szCs w:val="18"/>
                <w:lang w:val="ka-GE"/>
              </w:rPr>
              <w:t>,</w:t>
            </w:r>
            <w:r w:rsidR="00D66EFC">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2D9B3242" w14:textId="56944981" w:rsidR="005604F2" w:rsidRPr="00B72A29" w:rsidRDefault="008F5146" w:rsidP="00D66EFC">
            <w:pPr>
              <w:jc w:val="center"/>
              <w:rPr>
                <w:rFonts w:ascii="Sylfaen" w:hAnsi="Sylfaen" w:cs="Arial"/>
                <w:sz w:val="18"/>
                <w:szCs w:val="18"/>
                <w:lang w:val="ka-GE"/>
              </w:rPr>
            </w:pPr>
            <w:r>
              <w:rPr>
                <w:rFonts w:ascii="Sylfaen" w:hAnsi="Sylfaen" w:cs="Arial"/>
                <w:sz w:val="18"/>
                <w:szCs w:val="18"/>
                <w:lang w:val="ka-GE"/>
              </w:rPr>
              <w:t>1 </w:t>
            </w:r>
            <w:r w:rsidR="00D66EFC">
              <w:rPr>
                <w:rFonts w:ascii="Sylfaen" w:hAnsi="Sylfaen" w:cs="Arial"/>
                <w:sz w:val="18"/>
                <w:szCs w:val="18"/>
                <w:lang w:val="ka-GE"/>
              </w:rPr>
              <w:t>910</w:t>
            </w:r>
            <w:r>
              <w:rPr>
                <w:rFonts w:ascii="Sylfaen" w:hAnsi="Sylfaen" w:cs="Arial"/>
                <w:sz w:val="18"/>
                <w:szCs w:val="18"/>
                <w:lang w:val="ka-GE"/>
              </w:rPr>
              <w:t>,</w:t>
            </w:r>
            <w:r w:rsidR="00D66EFC">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35E3C75F" w14:textId="06914692" w:rsidR="005604F2" w:rsidRPr="00B27EC1" w:rsidRDefault="00D66EFC" w:rsidP="00B27EC1">
            <w:pPr>
              <w:jc w:val="center"/>
              <w:rPr>
                <w:rFonts w:ascii="Sylfaen" w:hAnsi="Sylfaen" w:cs="Arial"/>
                <w:sz w:val="18"/>
                <w:szCs w:val="18"/>
                <w:lang w:val="ka-GE"/>
              </w:rPr>
            </w:pPr>
            <w:r>
              <w:rPr>
                <w:rFonts w:ascii="Sylfaen" w:hAnsi="Sylfaen" w:cs="Arial"/>
                <w:sz w:val="18"/>
                <w:szCs w:val="18"/>
                <w:lang w:val="ka-GE"/>
              </w:rPr>
              <w:t>2 005,4</w:t>
            </w:r>
          </w:p>
        </w:tc>
        <w:tc>
          <w:tcPr>
            <w:tcW w:w="689" w:type="pct"/>
            <w:tcBorders>
              <w:top w:val="nil"/>
              <w:left w:val="nil"/>
              <w:bottom w:val="single" w:sz="4" w:space="0" w:color="auto"/>
              <w:right w:val="single" w:sz="4" w:space="0" w:color="auto"/>
            </w:tcBorders>
            <w:shd w:val="clear" w:color="000000" w:fill="FFFFFF"/>
            <w:vAlign w:val="center"/>
          </w:tcPr>
          <w:p w14:paraId="7E646698" w14:textId="1DD6CAA8" w:rsidR="005604F2" w:rsidRPr="003540CB" w:rsidRDefault="00D66EFC" w:rsidP="003540CB">
            <w:pPr>
              <w:jc w:val="center"/>
              <w:rPr>
                <w:rFonts w:ascii="Sylfaen" w:hAnsi="Sylfaen" w:cs="Arial"/>
                <w:sz w:val="18"/>
                <w:szCs w:val="18"/>
                <w:lang w:val="ka-GE"/>
              </w:rPr>
            </w:pPr>
            <w:r>
              <w:rPr>
                <w:rFonts w:ascii="Sylfaen" w:hAnsi="Sylfaen" w:cs="Arial"/>
                <w:sz w:val="18"/>
                <w:szCs w:val="18"/>
                <w:lang w:val="ka-GE"/>
              </w:rPr>
              <w:t>2 105,7</w:t>
            </w:r>
          </w:p>
        </w:tc>
      </w:tr>
      <w:tr w:rsidR="005604F2" w:rsidRPr="0063286A" w14:paraId="4D6706C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9EB62E3"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63D60A1" w14:textId="77777777" w:rsidR="005604F2" w:rsidRPr="0063286A" w:rsidRDefault="005604F2" w:rsidP="0072570B">
            <w:pPr>
              <w:rPr>
                <w:rFonts w:ascii="Sylfaen" w:hAnsi="Sylfaen" w:cs="Arial"/>
                <w:sz w:val="18"/>
                <w:szCs w:val="18"/>
              </w:rPr>
            </w:pPr>
            <w:r w:rsidRPr="0063286A">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BB0C2E0" w14:textId="2618A155" w:rsidR="005604F2" w:rsidRPr="0063286A" w:rsidRDefault="008F5146" w:rsidP="00622A0D">
            <w:pPr>
              <w:jc w:val="center"/>
              <w:rPr>
                <w:rFonts w:ascii="Sylfaen" w:hAnsi="Sylfaen" w:cs="Arial"/>
                <w:sz w:val="18"/>
                <w:szCs w:val="18"/>
                <w:lang w:val="ka-GE"/>
              </w:rPr>
            </w:pPr>
            <w:r w:rsidRPr="0063286A">
              <w:rPr>
                <w:rFonts w:ascii="Sylfaen" w:hAnsi="Sylfaen" w:cs="Arial"/>
                <w:sz w:val="18"/>
                <w:szCs w:val="18"/>
                <w:lang w:val="ka-GE"/>
              </w:rPr>
              <w:t>4</w:t>
            </w:r>
            <w:r w:rsidR="00F35189"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730E2AA" w14:textId="68B0F57D" w:rsidR="005604F2" w:rsidRPr="0063286A" w:rsidRDefault="008F5146" w:rsidP="00B72A29">
            <w:pPr>
              <w:jc w:val="center"/>
              <w:rPr>
                <w:rFonts w:ascii="Sylfaen" w:hAnsi="Sylfaen" w:cs="Arial"/>
                <w:sz w:val="18"/>
                <w:szCs w:val="18"/>
                <w:lang w:val="ka-GE"/>
              </w:rPr>
            </w:pPr>
            <w:r w:rsidRPr="0063286A">
              <w:rPr>
                <w:rFonts w:ascii="Sylfaen" w:hAnsi="Sylfaen" w:cs="Arial"/>
                <w:sz w:val="18"/>
                <w:szCs w:val="18"/>
                <w:lang w:val="ka-GE"/>
              </w:rPr>
              <w:t>42,0</w:t>
            </w:r>
          </w:p>
        </w:tc>
        <w:tc>
          <w:tcPr>
            <w:tcW w:w="689" w:type="pct"/>
            <w:tcBorders>
              <w:top w:val="nil"/>
              <w:left w:val="nil"/>
              <w:bottom w:val="single" w:sz="4" w:space="0" w:color="auto"/>
              <w:right w:val="single" w:sz="4" w:space="0" w:color="auto"/>
            </w:tcBorders>
            <w:shd w:val="clear" w:color="000000" w:fill="FFFFFF"/>
            <w:vAlign w:val="center"/>
          </w:tcPr>
          <w:p w14:paraId="0974850E" w14:textId="31B614A1" w:rsidR="005604F2" w:rsidRPr="0063286A" w:rsidRDefault="008F5146" w:rsidP="00DC5861">
            <w:pPr>
              <w:jc w:val="center"/>
              <w:rPr>
                <w:rFonts w:ascii="Sylfaen" w:hAnsi="Sylfaen" w:cs="Arial"/>
                <w:sz w:val="18"/>
                <w:szCs w:val="18"/>
                <w:lang w:val="ka-GE"/>
              </w:rPr>
            </w:pPr>
            <w:r w:rsidRPr="0063286A">
              <w:rPr>
                <w:rFonts w:ascii="Sylfaen" w:hAnsi="Sylfaen" w:cs="Arial"/>
                <w:sz w:val="18"/>
                <w:szCs w:val="18"/>
                <w:lang w:val="ka-GE"/>
              </w:rPr>
              <w:t>44,</w:t>
            </w:r>
            <w:r w:rsidR="00DC5861">
              <w:rPr>
                <w:rFonts w:ascii="Sylfaen" w:hAnsi="Sylfaen" w:cs="Arial"/>
                <w:sz w:val="18"/>
                <w:szCs w:val="18"/>
                <w:lang w:val="ka-GE"/>
              </w:rPr>
              <w:t>1</w:t>
            </w:r>
          </w:p>
        </w:tc>
        <w:tc>
          <w:tcPr>
            <w:tcW w:w="689" w:type="pct"/>
            <w:tcBorders>
              <w:top w:val="nil"/>
              <w:left w:val="nil"/>
              <w:bottom w:val="single" w:sz="4" w:space="0" w:color="auto"/>
              <w:right w:val="single" w:sz="4" w:space="0" w:color="auto"/>
            </w:tcBorders>
            <w:shd w:val="clear" w:color="000000" w:fill="FFFFFF"/>
            <w:vAlign w:val="center"/>
          </w:tcPr>
          <w:p w14:paraId="56210FC6" w14:textId="6D7016D1" w:rsidR="005604F2" w:rsidRPr="0063286A" w:rsidRDefault="008F5146" w:rsidP="00DC5861">
            <w:pPr>
              <w:jc w:val="center"/>
              <w:rPr>
                <w:rFonts w:ascii="Sylfaen" w:hAnsi="Sylfaen" w:cs="Arial"/>
                <w:sz w:val="18"/>
                <w:szCs w:val="18"/>
                <w:lang w:val="ka-GE"/>
              </w:rPr>
            </w:pPr>
            <w:r w:rsidRPr="0063286A">
              <w:rPr>
                <w:rFonts w:ascii="Sylfaen" w:hAnsi="Sylfaen" w:cs="Arial"/>
                <w:sz w:val="18"/>
                <w:szCs w:val="18"/>
                <w:lang w:val="ka-GE"/>
              </w:rPr>
              <w:t>46,</w:t>
            </w:r>
            <w:r w:rsidR="00DC5861">
              <w:rPr>
                <w:rFonts w:ascii="Sylfaen" w:hAnsi="Sylfaen" w:cs="Arial"/>
                <w:sz w:val="18"/>
                <w:szCs w:val="18"/>
                <w:lang w:val="ka-GE"/>
              </w:rPr>
              <w:t>3</w:t>
            </w:r>
          </w:p>
        </w:tc>
      </w:tr>
      <w:tr w:rsidR="005604F2" w:rsidRPr="0063286A" w14:paraId="1AA784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7BF70F" w14:textId="77777777" w:rsidR="005604F2" w:rsidRPr="0063286A"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2C1AA1B" w14:textId="77777777" w:rsidR="005604F2" w:rsidRPr="0063286A" w:rsidRDefault="005604F2" w:rsidP="0072570B">
            <w:pPr>
              <w:rPr>
                <w:rFonts w:ascii="Sylfaen" w:hAnsi="Sylfaen" w:cs="Arial"/>
                <w:sz w:val="18"/>
                <w:szCs w:val="18"/>
              </w:rPr>
            </w:pPr>
            <w:r w:rsidRPr="0063286A">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7AA7955D" w14:textId="00CAC2DA"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A19FC89" w14:textId="53AD4024"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1F9CF0A" w14:textId="7D3E6D83"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788801D" w14:textId="7BA34059"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r>
      <w:tr w:rsidR="00F35189" w:rsidRPr="0063286A" w14:paraId="313AB85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7A4ECEC"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D21D081" w14:textId="77777777" w:rsidR="00F35189" w:rsidRPr="0063286A" w:rsidRDefault="00F35189" w:rsidP="00F35189">
            <w:pPr>
              <w:rPr>
                <w:rFonts w:ascii="Sylfaen" w:hAnsi="Sylfaen" w:cs="Arial"/>
                <w:sz w:val="18"/>
                <w:szCs w:val="18"/>
              </w:rPr>
            </w:pPr>
            <w:r w:rsidRPr="0063286A">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1548DC9A" w14:textId="561FCF64"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743BD9D" w14:textId="1D641D53"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CCDF651" w14:textId="24C5C582"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46F69CD" w14:textId="5236C339"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r>
      <w:tr w:rsidR="00F35189" w:rsidRPr="0063286A" w14:paraId="02A76246" w14:textId="77777777" w:rsidTr="00A72D02">
        <w:trPr>
          <w:trHeight w:val="255"/>
        </w:trPr>
        <w:tc>
          <w:tcPr>
            <w:tcW w:w="255" w:type="pct"/>
            <w:vMerge/>
            <w:tcBorders>
              <w:top w:val="nil"/>
              <w:left w:val="single" w:sz="4" w:space="0" w:color="auto"/>
              <w:bottom w:val="single" w:sz="4" w:space="0" w:color="auto"/>
              <w:right w:val="single" w:sz="4" w:space="0" w:color="auto"/>
            </w:tcBorders>
            <w:vAlign w:val="center"/>
          </w:tcPr>
          <w:p w14:paraId="2435F073"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4563668" w14:textId="0DB7A630" w:rsidR="00F35189" w:rsidRPr="0063286A" w:rsidRDefault="00F35189" w:rsidP="00F35189">
            <w:pPr>
              <w:rPr>
                <w:rFonts w:ascii="Sylfaen" w:hAnsi="Sylfaen" w:cs="Arial"/>
                <w:sz w:val="18"/>
                <w:szCs w:val="18"/>
                <w:lang w:val="ka-GE"/>
              </w:rPr>
            </w:pPr>
            <w:r w:rsidRPr="0063286A">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3A720A53" w14:textId="27D5AA59" w:rsidR="00F35189" w:rsidRPr="0063286A" w:rsidRDefault="00C50118" w:rsidP="00F35189">
            <w:pPr>
              <w:jc w:val="center"/>
              <w:rPr>
                <w:rFonts w:ascii="Sylfaen" w:hAnsi="Sylfaen" w:cs="Arial"/>
                <w:sz w:val="18"/>
                <w:szCs w:val="18"/>
                <w:lang w:val="ka-GE"/>
              </w:rPr>
            </w:pPr>
            <w:r>
              <w:rPr>
                <w:rFonts w:ascii="Sylfaen" w:hAnsi="Sylfaen" w:cs="Arial"/>
                <w:sz w:val="18"/>
                <w:szCs w:val="18"/>
                <w:lang w:val="ka-GE"/>
              </w:rPr>
              <w:t>87</w:t>
            </w:r>
            <w:r w:rsidR="008F5146" w:rsidRPr="0063286A">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4402E420" w14:textId="7AEC6B9C" w:rsidR="00F35189" w:rsidRPr="0063286A" w:rsidRDefault="00C50118" w:rsidP="00F35189">
            <w:pPr>
              <w:jc w:val="center"/>
              <w:rPr>
                <w:rFonts w:ascii="Sylfaen" w:hAnsi="Sylfaen" w:cs="Arial"/>
                <w:sz w:val="18"/>
                <w:szCs w:val="18"/>
                <w:lang w:val="ka-GE"/>
              </w:rPr>
            </w:pPr>
            <w:r>
              <w:rPr>
                <w:rFonts w:ascii="Sylfaen" w:hAnsi="Sylfaen" w:cs="Arial"/>
                <w:sz w:val="18"/>
                <w:szCs w:val="18"/>
                <w:lang w:val="ka-GE"/>
              </w:rPr>
              <w:t>91,4</w:t>
            </w:r>
          </w:p>
        </w:tc>
        <w:tc>
          <w:tcPr>
            <w:tcW w:w="689" w:type="pct"/>
            <w:tcBorders>
              <w:top w:val="nil"/>
              <w:left w:val="nil"/>
              <w:bottom w:val="single" w:sz="4" w:space="0" w:color="auto"/>
              <w:right w:val="single" w:sz="4" w:space="0" w:color="auto"/>
            </w:tcBorders>
            <w:shd w:val="clear" w:color="000000" w:fill="FFFFFF"/>
            <w:vAlign w:val="center"/>
          </w:tcPr>
          <w:p w14:paraId="3DF66E86" w14:textId="243BB04B" w:rsidR="00F35189" w:rsidRPr="0063286A" w:rsidRDefault="00C50118" w:rsidP="00F35189">
            <w:pPr>
              <w:jc w:val="center"/>
              <w:rPr>
                <w:rFonts w:ascii="Sylfaen" w:hAnsi="Sylfaen" w:cs="Arial"/>
                <w:sz w:val="18"/>
                <w:szCs w:val="18"/>
                <w:lang w:val="ka-GE"/>
              </w:rPr>
            </w:pPr>
            <w:r>
              <w:rPr>
                <w:rFonts w:ascii="Sylfaen" w:hAnsi="Sylfaen" w:cs="Arial"/>
                <w:sz w:val="18"/>
                <w:szCs w:val="18"/>
                <w:lang w:val="ka-GE"/>
              </w:rPr>
              <w:t>95,9</w:t>
            </w:r>
          </w:p>
        </w:tc>
        <w:tc>
          <w:tcPr>
            <w:tcW w:w="689" w:type="pct"/>
            <w:tcBorders>
              <w:top w:val="nil"/>
              <w:left w:val="nil"/>
              <w:bottom w:val="single" w:sz="4" w:space="0" w:color="auto"/>
              <w:right w:val="single" w:sz="4" w:space="0" w:color="auto"/>
            </w:tcBorders>
            <w:shd w:val="clear" w:color="000000" w:fill="FFFFFF"/>
            <w:vAlign w:val="center"/>
          </w:tcPr>
          <w:p w14:paraId="31FAEEC9" w14:textId="28D8ADEC" w:rsidR="00F35189" w:rsidRPr="0063286A" w:rsidRDefault="00C50118" w:rsidP="00F35189">
            <w:pPr>
              <w:jc w:val="center"/>
              <w:rPr>
                <w:rFonts w:ascii="Sylfaen" w:hAnsi="Sylfaen" w:cs="Arial"/>
                <w:sz w:val="18"/>
                <w:szCs w:val="18"/>
                <w:lang w:val="ka-GE"/>
              </w:rPr>
            </w:pPr>
            <w:r>
              <w:rPr>
                <w:rFonts w:ascii="Sylfaen" w:hAnsi="Sylfaen" w:cs="Arial"/>
                <w:sz w:val="18"/>
                <w:szCs w:val="18"/>
                <w:lang w:val="ka-GE"/>
              </w:rPr>
              <w:t>100,7</w:t>
            </w:r>
          </w:p>
        </w:tc>
      </w:tr>
      <w:tr w:rsidR="00F35189" w:rsidRPr="0063286A" w14:paraId="152E5B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4BF87ED"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2CE5528" w14:textId="77777777" w:rsidR="00F35189" w:rsidRPr="0063286A" w:rsidRDefault="00F35189" w:rsidP="00F35189">
            <w:pPr>
              <w:rPr>
                <w:rFonts w:ascii="Sylfaen" w:hAnsi="Sylfaen" w:cs="Arial"/>
                <w:sz w:val="18"/>
                <w:szCs w:val="18"/>
              </w:rPr>
            </w:pPr>
            <w:r w:rsidRPr="0063286A">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30A5B301" w14:textId="11D25565" w:rsidR="00F35189" w:rsidRPr="0063286A" w:rsidRDefault="00BE791F" w:rsidP="00F35189">
            <w:pPr>
              <w:jc w:val="center"/>
              <w:rPr>
                <w:rFonts w:ascii="Sylfaen" w:hAnsi="Sylfaen" w:cs="Arial"/>
                <w:sz w:val="18"/>
                <w:szCs w:val="18"/>
                <w:lang w:val="ka-GE"/>
              </w:rPr>
            </w:pPr>
            <w:r>
              <w:rPr>
                <w:rFonts w:ascii="Sylfaen" w:hAnsi="Sylfaen" w:cs="Arial"/>
                <w:sz w:val="18"/>
                <w:szCs w:val="18"/>
                <w:lang w:val="ka-GE"/>
              </w:rPr>
              <w:t>551,0</w:t>
            </w:r>
          </w:p>
        </w:tc>
        <w:tc>
          <w:tcPr>
            <w:tcW w:w="689" w:type="pct"/>
            <w:tcBorders>
              <w:top w:val="nil"/>
              <w:left w:val="nil"/>
              <w:bottom w:val="single" w:sz="4" w:space="0" w:color="auto"/>
              <w:right w:val="single" w:sz="4" w:space="0" w:color="auto"/>
            </w:tcBorders>
            <w:shd w:val="clear" w:color="000000" w:fill="FFFFFF"/>
            <w:vAlign w:val="center"/>
          </w:tcPr>
          <w:p w14:paraId="5FD0EE2D" w14:textId="075BD5D1" w:rsidR="00F35189" w:rsidRPr="0063286A" w:rsidRDefault="00BE791F" w:rsidP="00F35189">
            <w:pPr>
              <w:jc w:val="center"/>
              <w:rPr>
                <w:rFonts w:ascii="Sylfaen" w:hAnsi="Sylfaen" w:cs="Arial"/>
                <w:sz w:val="18"/>
                <w:szCs w:val="18"/>
                <w:lang w:val="ka-GE"/>
              </w:rPr>
            </w:pPr>
            <w:r>
              <w:rPr>
                <w:rFonts w:ascii="Sylfaen" w:hAnsi="Sylfaen" w:cs="Arial"/>
                <w:sz w:val="18"/>
                <w:szCs w:val="18"/>
                <w:lang w:val="ka-GE"/>
              </w:rPr>
              <w:t>578,6</w:t>
            </w:r>
          </w:p>
        </w:tc>
        <w:tc>
          <w:tcPr>
            <w:tcW w:w="689" w:type="pct"/>
            <w:tcBorders>
              <w:top w:val="nil"/>
              <w:left w:val="nil"/>
              <w:bottom w:val="single" w:sz="4" w:space="0" w:color="auto"/>
              <w:right w:val="single" w:sz="4" w:space="0" w:color="auto"/>
            </w:tcBorders>
            <w:shd w:val="clear" w:color="000000" w:fill="FFFFFF"/>
            <w:vAlign w:val="center"/>
          </w:tcPr>
          <w:p w14:paraId="6D4E12C1" w14:textId="29A6D608" w:rsidR="00F35189" w:rsidRPr="0063286A" w:rsidRDefault="00BE791F" w:rsidP="00F35189">
            <w:pPr>
              <w:jc w:val="center"/>
              <w:rPr>
                <w:rFonts w:ascii="Sylfaen" w:hAnsi="Sylfaen" w:cs="Arial"/>
                <w:sz w:val="18"/>
                <w:szCs w:val="18"/>
                <w:lang w:val="ka-GE"/>
              </w:rPr>
            </w:pPr>
            <w:r>
              <w:rPr>
                <w:rFonts w:ascii="Sylfaen" w:hAnsi="Sylfaen" w:cs="Arial"/>
                <w:sz w:val="18"/>
                <w:szCs w:val="18"/>
                <w:lang w:val="ka-GE"/>
              </w:rPr>
              <w:t>607,5</w:t>
            </w:r>
          </w:p>
        </w:tc>
        <w:tc>
          <w:tcPr>
            <w:tcW w:w="689" w:type="pct"/>
            <w:tcBorders>
              <w:top w:val="nil"/>
              <w:left w:val="nil"/>
              <w:bottom w:val="single" w:sz="4" w:space="0" w:color="auto"/>
              <w:right w:val="single" w:sz="4" w:space="0" w:color="auto"/>
            </w:tcBorders>
            <w:shd w:val="clear" w:color="000000" w:fill="FFFFFF"/>
            <w:vAlign w:val="center"/>
          </w:tcPr>
          <w:p w14:paraId="67327138" w14:textId="45FFAF67" w:rsidR="00F35189" w:rsidRPr="0063286A" w:rsidRDefault="00BE791F" w:rsidP="00F35189">
            <w:pPr>
              <w:jc w:val="center"/>
              <w:rPr>
                <w:rFonts w:ascii="Sylfaen" w:hAnsi="Sylfaen" w:cs="Arial"/>
                <w:sz w:val="18"/>
                <w:szCs w:val="18"/>
                <w:lang w:val="ka-GE"/>
              </w:rPr>
            </w:pPr>
            <w:r>
              <w:rPr>
                <w:rFonts w:ascii="Sylfaen" w:hAnsi="Sylfaen" w:cs="Arial"/>
                <w:sz w:val="18"/>
                <w:szCs w:val="18"/>
                <w:lang w:val="ka-GE"/>
              </w:rPr>
              <w:t>637,9</w:t>
            </w:r>
          </w:p>
        </w:tc>
      </w:tr>
      <w:tr w:rsidR="00F35189" w:rsidRPr="0063286A" w14:paraId="1A6D91E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E8AFEC7"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5CEF49" w14:textId="77777777" w:rsidR="00F35189" w:rsidRPr="0063286A" w:rsidRDefault="00F35189" w:rsidP="00F35189">
            <w:pPr>
              <w:rPr>
                <w:rFonts w:ascii="Sylfaen" w:hAnsi="Sylfaen" w:cs="Arial"/>
                <w:b/>
                <w:bCs/>
                <w:sz w:val="18"/>
                <w:szCs w:val="18"/>
              </w:rPr>
            </w:pPr>
            <w:r w:rsidRPr="0063286A">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5498EF" w14:textId="1413D9F7" w:rsidR="00F35189" w:rsidRPr="0063286A" w:rsidRDefault="0022203E" w:rsidP="00F35189">
            <w:pPr>
              <w:jc w:val="center"/>
              <w:rPr>
                <w:rFonts w:ascii="Sylfaen" w:hAnsi="Sylfaen" w:cs="Arial"/>
                <w:b/>
                <w:bCs/>
                <w:sz w:val="18"/>
                <w:szCs w:val="18"/>
              </w:rPr>
            </w:pPr>
            <w:r>
              <w:rPr>
                <w:rFonts w:ascii="Sylfaen" w:hAnsi="Sylfaen" w:cs="Arial"/>
                <w:sz w:val="18"/>
                <w:szCs w:val="18"/>
                <w:lang w:val="ka-GE"/>
              </w:rPr>
              <w:t>180</w:t>
            </w:r>
            <w:r w:rsidR="00C72E51" w:rsidRPr="0063286A">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3D7C0BB9" w14:textId="28CFA2CD" w:rsidR="00F35189" w:rsidRPr="0063286A" w:rsidRDefault="0022203E" w:rsidP="00F35189">
            <w:pPr>
              <w:jc w:val="center"/>
              <w:rPr>
                <w:rFonts w:ascii="Sylfaen" w:hAnsi="Sylfaen" w:cs="Arial"/>
                <w:b/>
                <w:bCs/>
                <w:sz w:val="18"/>
                <w:szCs w:val="18"/>
                <w:lang w:val="ka-GE"/>
              </w:rPr>
            </w:pPr>
            <w:r>
              <w:rPr>
                <w:rFonts w:ascii="Sylfaen" w:hAnsi="Sylfaen" w:cs="Arial"/>
                <w:sz w:val="18"/>
                <w:szCs w:val="18"/>
                <w:lang w:val="ka-GE"/>
              </w:rPr>
              <w:t>189,0</w:t>
            </w:r>
          </w:p>
        </w:tc>
        <w:tc>
          <w:tcPr>
            <w:tcW w:w="689" w:type="pct"/>
            <w:tcBorders>
              <w:top w:val="nil"/>
              <w:left w:val="nil"/>
              <w:bottom w:val="single" w:sz="4" w:space="0" w:color="auto"/>
              <w:right w:val="single" w:sz="4" w:space="0" w:color="auto"/>
            </w:tcBorders>
            <w:shd w:val="clear" w:color="000000" w:fill="FFFFFF"/>
            <w:vAlign w:val="center"/>
          </w:tcPr>
          <w:p w14:paraId="5ADA9EA2" w14:textId="79CB1EDF" w:rsidR="00F35189" w:rsidRPr="0063286A" w:rsidRDefault="0022203E" w:rsidP="00F35189">
            <w:pPr>
              <w:jc w:val="center"/>
              <w:rPr>
                <w:rFonts w:ascii="Sylfaen" w:hAnsi="Sylfaen" w:cs="Arial"/>
                <w:b/>
                <w:bCs/>
                <w:sz w:val="18"/>
                <w:szCs w:val="18"/>
                <w:lang w:val="ka-GE"/>
              </w:rPr>
            </w:pPr>
            <w:r>
              <w:rPr>
                <w:rFonts w:ascii="Sylfaen" w:hAnsi="Sylfaen" w:cs="Arial"/>
                <w:sz w:val="18"/>
                <w:szCs w:val="18"/>
                <w:lang w:val="ka-GE"/>
              </w:rPr>
              <w:t>198,5</w:t>
            </w:r>
          </w:p>
        </w:tc>
        <w:tc>
          <w:tcPr>
            <w:tcW w:w="689" w:type="pct"/>
            <w:tcBorders>
              <w:top w:val="nil"/>
              <w:left w:val="nil"/>
              <w:bottom w:val="single" w:sz="4" w:space="0" w:color="auto"/>
              <w:right w:val="single" w:sz="4" w:space="0" w:color="auto"/>
            </w:tcBorders>
            <w:shd w:val="clear" w:color="000000" w:fill="FFFFFF"/>
            <w:vAlign w:val="center"/>
          </w:tcPr>
          <w:p w14:paraId="1004924F" w14:textId="6989687A" w:rsidR="00F35189" w:rsidRPr="0063286A" w:rsidRDefault="0022203E" w:rsidP="00F35189">
            <w:pPr>
              <w:jc w:val="center"/>
              <w:rPr>
                <w:rFonts w:ascii="Sylfaen" w:hAnsi="Sylfaen" w:cs="Arial"/>
                <w:b/>
                <w:bCs/>
                <w:sz w:val="18"/>
                <w:szCs w:val="18"/>
                <w:lang w:val="ka-GE"/>
              </w:rPr>
            </w:pPr>
            <w:r>
              <w:rPr>
                <w:rFonts w:ascii="Sylfaen" w:hAnsi="Sylfaen" w:cs="Arial"/>
                <w:sz w:val="18"/>
                <w:szCs w:val="18"/>
                <w:lang w:val="ka-GE"/>
              </w:rPr>
              <w:t>208,4</w:t>
            </w:r>
          </w:p>
        </w:tc>
      </w:tr>
      <w:tr w:rsidR="00C05A4A" w:rsidRPr="0063286A" w14:paraId="5F3E1BF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88417E5" w14:textId="77777777" w:rsidR="00C05A4A" w:rsidRPr="0063286A" w:rsidRDefault="00C05A4A" w:rsidP="00C05A4A">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95B47C" w14:textId="77777777" w:rsidR="00C05A4A" w:rsidRPr="0063286A" w:rsidRDefault="00C05A4A" w:rsidP="00C05A4A">
            <w:pPr>
              <w:ind w:firstLineChars="100" w:firstLine="180"/>
              <w:rPr>
                <w:rFonts w:ascii="Sylfaen" w:hAnsi="Sylfaen" w:cs="Arial"/>
                <w:sz w:val="18"/>
                <w:szCs w:val="18"/>
              </w:rPr>
            </w:pPr>
            <w:r w:rsidRPr="0063286A">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5039E278" w14:textId="2E092C73" w:rsidR="00C05A4A" w:rsidRPr="0063286A" w:rsidRDefault="00C05A4A" w:rsidP="00C05A4A">
            <w:pPr>
              <w:jc w:val="center"/>
              <w:rPr>
                <w:rFonts w:ascii="Sylfaen" w:hAnsi="Sylfaen" w:cs="Arial"/>
                <w:sz w:val="18"/>
                <w:szCs w:val="18"/>
                <w:lang w:val="ka-GE"/>
              </w:rPr>
            </w:pPr>
            <w:r>
              <w:rPr>
                <w:rFonts w:ascii="Sylfaen" w:hAnsi="Sylfaen" w:cs="Arial"/>
                <w:sz w:val="18"/>
                <w:szCs w:val="18"/>
                <w:lang w:val="ka-GE"/>
              </w:rPr>
              <w:t>180</w:t>
            </w:r>
            <w:r w:rsidRPr="0063286A">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57B20550" w14:textId="5FCC133F" w:rsidR="00C05A4A" w:rsidRPr="0063286A" w:rsidRDefault="00C05A4A" w:rsidP="00C05A4A">
            <w:pPr>
              <w:jc w:val="center"/>
              <w:rPr>
                <w:rFonts w:ascii="Sylfaen" w:hAnsi="Sylfaen" w:cs="Arial"/>
                <w:sz w:val="18"/>
                <w:szCs w:val="18"/>
                <w:lang w:val="ka-GE"/>
              </w:rPr>
            </w:pPr>
            <w:r>
              <w:rPr>
                <w:rFonts w:ascii="Sylfaen" w:hAnsi="Sylfaen" w:cs="Arial"/>
                <w:sz w:val="18"/>
                <w:szCs w:val="18"/>
                <w:lang w:val="ka-GE"/>
              </w:rPr>
              <w:t>189,0</w:t>
            </w:r>
          </w:p>
        </w:tc>
        <w:tc>
          <w:tcPr>
            <w:tcW w:w="689" w:type="pct"/>
            <w:tcBorders>
              <w:top w:val="nil"/>
              <w:left w:val="nil"/>
              <w:bottom w:val="single" w:sz="4" w:space="0" w:color="auto"/>
              <w:right w:val="single" w:sz="4" w:space="0" w:color="auto"/>
            </w:tcBorders>
            <w:shd w:val="clear" w:color="000000" w:fill="FFFFFF"/>
            <w:vAlign w:val="center"/>
          </w:tcPr>
          <w:p w14:paraId="6382A13B" w14:textId="279C67B3" w:rsidR="00C05A4A" w:rsidRPr="0063286A" w:rsidRDefault="00C05A4A" w:rsidP="00C05A4A">
            <w:pPr>
              <w:jc w:val="center"/>
              <w:rPr>
                <w:rFonts w:ascii="Sylfaen" w:hAnsi="Sylfaen" w:cs="Arial"/>
                <w:sz w:val="18"/>
                <w:szCs w:val="18"/>
                <w:lang w:val="ka-GE"/>
              </w:rPr>
            </w:pPr>
            <w:r>
              <w:rPr>
                <w:rFonts w:ascii="Sylfaen" w:hAnsi="Sylfaen" w:cs="Arial"/>
                <w:sz w:val="18"/>
                <w:szCs w:val="18"/>
                <w:lang w:val="ka-GE"/>
              </w:rPr>
              <w:t>198,5</w:t>
            </w:r>
          </w:p>
        </w:tc>
        <w:tc>
          <w:tcPr>
            <w:tcW w:w="689" w:type="pct"/>
            <w:tcBorders>
              <w:top w:val="nil"/>
              <w:left w:val="nil"/>
              <w:bottom w:val="single" w:sz="4" w:space="0" w:color="auto"/>
              <w:right w:val="single" w:sz="4" w:space="0" w:color="auto"/>
            </w:tcBorders>
            <w:shd w:val="clear" w:color="000000" w:fill="FFFFFF"/>
            <w:vAlign w:val="center"/>
          </w:tcPr>
          <w:p w14:paraId="2570461A" w14:textId="6E8EDF45" w:rsidR="00C05A4A" w:rsidRPr="0063286A" w:rsidRDefault="00C05A4A" w:rsidP="00C05A4A">
            <w:pPr>
              <w:jc w:val="center"/>
              <w:rPr>
                <w:rFonts w:ascii="Sylfaen" w:hAnsi="Sylfaen" w:cs="Arial"/>
                <w:sz w:val="18"/>
                <w:szCs w:val="18"/>
                <w:lang w:val="ka-GE"/>
              </w:rPr>
            </w:pPr>
            <w:r>
              <w:rPr>
                <w:rFonts w:ascii="Sylfaen" w:hAnsi="Sylfaen" w:cs="Arial"/>
                <w:sz w:val="18"/>
                <w:szCs w:val="18"/>
                <w:lang w:val="ka-GE"/>
              </w:rPr>
              <w:t>208,4</w:t>
            </w:r>
          </w:p>
        </w:tc>
      </w:tr>
      <w:tr w:rsidR="00F35189" w:rsidRPr="0063286A" w14:paraId="01A010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CC41910"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A027373" w14:textId="77777777" w:rsidR="00F35189" w:rsidRPr="0063286A" w:rsidRDefault="00F35189" w:rsidP="00F35189">
            <w:pPr>
              <w:rPr>
                <w:rFonts w:ascii="Sylfaen" w:hAnsi="Sylfaen" w:cs="Arial"/>
                <w:b/>
                <w:bCs/>
                <w:sz w:val="18"/>
                <w:szCs w:val="18"/>
              </w:rPr>
            </w:pPr>
            <w:r w:rsidRPr="0063286A">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B13C757" w14:textId="5FCEE4C1"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10D30FCD" w14:textId="1F2AA5F1"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C11F1FC" w14:textId="422CE29F"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277D011A" w14:textId="4EFEBFF5"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r>
      <w:tr w:rsidR="00F35189" w:rsidRPr="0063286A" w14:paraId="2C63A03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4B501D9"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F14C7CF" w14:textId="77777777" w:rsidR="00F35189" w:rsidRPr="0063286A" w:rsidRDefault="00F35189" w:rsidP="00F35189">
            <w:pPr>
              <w:ind w:firstLineChars="100" w:firstLine="180"/>
              <w:rPr>
                <w:rFonts w:ascii="Sylfaen" w:hAnsi="Sylfaen" w:cs="Arial"/>
                <w:sz w:val="18"/>
                <w:szCs w:val="18"/>
              </w:rPr>
            </w:pPr>
            <w:r w:rsidRPr="0063286A">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423DD2" w14:textId="33893902"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74A7129" w14:textId="304E00A1"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DE423DB" w14:textId="4D779163"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409367" w14:textId="781ADC10"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r>
    </w:tbl>
    <w:p w14:paraId="223EB305" w14:textId="77777777" w:rsidR="005604F2" w:rsidRPr="0063286A" w:rsidRDefault="005604F2" w:rsidP="005604F2">
      <w:pPr>
        <w:rPr>
          <w:rFonts w:ascii="Sylfaen" w:hAnsi="Sylfaen"/>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2F28E991" w14:textId="77777777" w:rsidTr="00302901">
        <w:trPr>
          <w:trHeight w:val="398"/>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8A181AA" w14:textId="77777777" w:rsidR="005604F2" w:rsidRPr="0063286A" w:rsidRDefault="005604F2" w:rsidP="0072570B">
            <w:pPr>
              <w:jc w:val="center"/>
              <w:rPr>
                <w:rFonts w:ascii="LitNusx" w:hAnsi="LitNusx" w:cs="Arial"/>
                <w:b/>
                <w:bCs/>
                <w:sz w:val="16"/>
                <w:szCs w:val="16"/>
              </w:rPr>
            </w:pPr>
            <w:r w:rsidRPr="0063286A">
              <w:rPr>
                <w:rFonts w:ascii="LitNusx" w:hAnsi="LitNusx" w:cs="Arial"/>
                <w:b/>
                <w:bCs/>
                <w:sz w:val="16"/>
                <w:szCs w:val="16"/>
              </w:rPr>
              <w:t>01 01</w:t>
            </w:r>
          </w:p>
        </w:tc>
        <w:tc>
          <w:tcPr>
            <w:tcW w:w="1989" w:type="pct"/>
            <w:tcBorders>
              <w:top w:val="nil"/>
              <w:left w:val="nil"/>
              <w:bottom w:val="single" w:sz="4" w:space="0" w:color="auto"/>
              <w:right w:val="single" w:sz="4" w:space="0" w:color="auto"/>
            </w:tcBorders>
            <w:shd w:val="clear" w:color="000000" w:fill="FFFFFF"/>
            <w:vAlign w:val="center"/>
            <w:hideMark/>
          </w:tcPr>
          <w:p w14:paraId="56F81BD7" w14:textId="149AAB4C" w:rsidR="005604F2" w:rsidRPr="0063286A" w:rsidRDefault="008F7A00" w:rsidP="008F7A00">
            <w:pPr>
              <w:jc w:val="center"/>
              <w:rPr>
                <w:rFonts w:ascii="Sylfaen" w:hAnsi="Sylfaen" w:cs="Arial"/>
                <w:b/>
                <w:bCs/>
                <w:sz w:val="18"/>
                <w:szCs w:val="18"/>
                <w:lang w:val="ka-GE"/>
              </w:rPr>
            </w:pPr>
            <w:r w:rsidRPr="0063286A">
              <w:rPr>
                <w:rFonts w:ascii="Sylfaen" w:hAnsi="Sylfaen" w:cs="Arial"/>
                <w:b/>
                <w:bCs/>
                <w:sz w:val="18"/>
                <w:szCs w:val="18"/>
                <w:lang w:val="ka-GE"/>
              </w:rPr>
              <w:t>საკანონმდებლო</w:t>
            </w:r>
            <w:r w:rsidR="005604F2" w:rsidRPr="0063286A">
              <w:rPr>
                <w:rFonts w:ascii="Sylfaen" w:hAnsi="Sylfaen" w:cs="Arial"/>
                <w:b/>
                <w:bCs/>
                <w:sz w:val="18"/>
                <w:szCs w:val="18"/>
              </w:rPr>
              <w:t xml:space="preserve"> და აღმასრულებელი </w:t>
            </w:r>
            <w:r w:rsidRPr="0063286A">
              <w:rPr>
                <w:rFonts w:ascii="Sylfaen" w:hAnsi="Sylfaen" w:cs="Arial"/>
                <w:b/>
                <w:bCs/>
                <w:sz w:val="18"/>
                <w:szCs w:val="18"/>
                <w:lang w:val="ka-GE"/>
              </w:rPr>
              <w:t>საქმიანობის</w:t>
            </w:r>
            <w:r w:rsidR="005604F2" w:rsidRPr="0063286A">
              <w:rPr>
                <w:rFonts w:ascii="Sylfaen" w:hAnsi="Sylfaen" w:cs="Arial"/>
                <w:b/>
                <w:bCs/>
                <w:sz w:val="18"/>
                <w:szCs w:val="18"/>
              </w:rPr>
              <w:t xml:space="preserve"> </w:t>
            </w:r>
            <w:r w:rsidRPr="0063286A">
              <w:rPr>
                <w:rFonts w:ascii="Sylfaen" w:hAnsi="Sylfaen" w:cs="Arial"/>
                <w:b/>
                <w:bCs/>
                <w:sz w:val="18"/>
                <w:szCs w:val="18"/>
                <w:lang w:val="ka-GE"/>
              </w:rPr>
              <w:t>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0750F315" w14:textId="3AEBBC34" w:rsidR="005604F2" w:rsidRPr="0063286A" w:rsidRDefault="00524082" w:rsidP="00F35189">
            <w:pPr>
              <w:pStyle w:val="ListParagraph"/>
              <w:rPr>
                <w:rFonts w:ascii="Sylfaen" w:hAnsi="Sylfaen" w:cs="Arial"/>
                <w:b/>
                <w:bCs/>
                <w:sz w:val="18"/>
                <w:szCs w:val="18"/>
                <w:lang w:val="ka-GE"/>
              </w:rPr>
            </w:pPr>
            <w:r>
              <w:rPr>
                <w:rFonts w:ascii="Sylfaen" w:hAnsi="Sylfaen" w:cs="Arial"/>
                <w:b/>
                <w:bCs/>
                <w:sz w:val="18"/>
                <w:szCs w:val="18"/>
                <w:lang w:val="ka-GE"/>
              </w:rPr>
              <w:t>6 866,5</w:t>
            </w:r>
          </w:p>
        </w:tc>
        <w:tc>
          <w:tcPr>
            <w:tcW w:w="689" w:type="pct"/>
            <w:tcBorders>
              <w:top w:val="nil"/>
              <w:left w:val="nil"/>
              <w:bottom w:val="single" w:sz="4" w:space="0" w:color="auto"/>
              <w:right w:val="single" w:sz="4" w:space="0" w:color="auto"/>
            </w:tcBorders>
            <w:shd w:val="clear" w:color="000000" w:fill="FFFFFF"/>
            <w:vAlign w:val="center"/>
          </w:tcPr>
          <w:p w14:paraId="478A164A" w14:textId="10C5CF93" w:rsidR="005604F2" w:rsidRPr="0063286A" w:rsidRDefault="0003380C" w:rsidP="00A83BC5">
            <w:pPr>
              <w:jc w:val="center"/>
              <w:rPr>
                <w:rFonts w:ascii="Sylfaen" w:hAnsi="Sylfaen" w:cs="Arial"/>
                <w:b/>
                <w:bCs/>
                <w:sz w:val="18"/>
                <w:szCs w:val="18"/>
                <w:lang w:val="ka-GE"/>
              </w:rPr>
            </w:pPr>
            <w:r>
              <w:rPr>
                <w:rFonts w:ascii="Sylfaen" w:hAnsi="Sylfaen" w:cs="Arial"/>
                <w:b/>
                <w:bCs/>
                <w:sz w:val="18"/>
                <w:szCs w:val="18"/>
                <w:lang w:val="ka-GE"/>
              </w:rPr>
              <w:t>7 209,8</w:t>
            </w:r>
          </w:p>
        </w:tc>
        <w:tc>
          <w:tcPr>
            <w:tcW w:w="689" w:type="pct"/>
            <w:tcBorders>
              <w:top w:val="nil"/>
              <w:left w:val="nil"/>
              <w:bottom w:val="single" w:sz="4" w:space="0" w:color="auto"/>
              <w:right w:val="single" w:sz="4" w:space="0" w:color="auto"/>
            </w:tcBorders>
            <w:shd w:val="clear" w:color="000000" w:fill="FFFFFF"/>
            <w:vAlign w:val="center"/>
          </w:tcPr>
          <w:p w14:paraId="1785EE6D" w14:textId="2107556C" w:rsidR="005604F2" w:rsidRPr="0063286A" w:rsidRDefault="0003380C" w:rsidP="002A7944">
            <w:pPr>
              <w:jc w:val="center"/>
              <w:rPr>
                <w:rFonts w:ascii="Sylfaen" w:hAnsi="Sylfaen" w:cs="Arial"/>
                <w:b/>
                <w:bCs/>
                <w:sz w:val="18"/>
                <w:szCs w:val="18"/>
                <w:lang w:val="ka-GE"/>
              </w:rPr>
            </w:pPr>
            <w:r>
              <w:rPr>
                <w:rFonts w:ascii="Sylfaen" w:hAnsi="Sylfaen" w:cs="Arial"/>
                <w:b/>
                <w:bCs/>
                <w:sz w:val="18"/>
                <w:szCs w:val="18"/>
                <w:lang w:val="ka-GE"/>
              </w:rPr>
              <w:t>7 570,3</w:t>
            </w:r>
          </w:p>
        </w:tc>
        <w:tc>
          <w:tcPr>
            <w:tcW w:w="689" w:type="pct"/>
            <w:tcBorders>
              <w:top w:val="nil"/>
              <w:left w:val="nil"/>
              <w:bottom w:val="single" w:sz="4" w:space="0" w:color="auto"/>
              <w:right w:val="single" w:sz="4" w:space="0" w:color="auto"/>
            </w:tcBorders>
            <w:shd w:val="clear" w:color="000000" w:fill="FFFFFF"/>
            <w:vAlign w:val="center"/>
          </w:tcPr>
          <w:p w14:paraId="08188166" w14:textId="2C76A7FC" w:rsidR="005604F2" w:rsidRPr="00782E22" w:rsidRDefault="0003380C" w:rsidP="00782E22">
            <w:pPr>
              <w:jc w:val="center"/>
              <w:rPr>
                <w:rFonts w:ascii="Sylfaen" w:hAnsi="Sylfaen" w:cs="Arial"/>
                <w:b/>
                <w:bCs/>
                <w:sz w:val="18"/>
                <w:szCs w:val="18"/>
                <w:lang w:val="ka-GE"/>
              </w:rPr>
            </w:pPr>
            <w:r>
              <w:rPr>
                <w:rFonts w:ascii="Sylfaen" w:hAnsi="Sylfaen" w:cs="Arial"/>
                <w:b/>
                <w:bCs/>
                <w:sz w:val="18"/>
                <w:szCs w:val="18"/>
                <w:lang w:val="ka-GE"/>
              </w:rPr>
              <w:t>7 948,8</w:t>
            </w:r>
          </w:p>
        </w:tc>
      </w:tr>
      <w:tr w:rsidR="00332975" w:rsidRPr="00C80470" w14:paraId="1E858B2F"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952C67" w14:textId="77777777" w:rsidR="00332975" w:rsidRPr="00C80470" w:rsidRDefault="00332975" w:rsidP="00332975">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28D54542" w14:textId="77777777" w:rsidR="00332975" w:rsidRPr="00C80470" w:rsidRDefault="00332975" w:rsidP="00332975">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8CEC6A7" w14:textId="1E77DC06" w:rsidR="00332975" w:rsidRPr="001D5376" w:rsidRDefault="00332975" w:rsidP="00332975">
            <w:pPr>
              <w:jc w:val="center"/>
              <w:rPr>
                <w:rFonts w:ascii="Sylfaen" w:hAnsi="Sylfaen" w:cs="Arial"/>
                <w:b/>
                <w:bCs/>
                <w:sz w:val="18"/>
                <w:szCs w:val="18"/>
                <w:lang w:val="ka-GE"/>
              </w:rPr>
            </w:pPr>
            <w:r>
              <w:rPr>
                <w:rFonts w:ascii="Sylfaen" w:hAnsi="Sylfaen" w:cs="Arial"/>
                <w:b/>
                <w:bCs/>
                <w:sz w:val="18"/>
                <w:szCs w:val="18"/>
                <w:lang w:val="ka-GE"/>
              </w:rPr>
              <w:t>6 686,5</w:t>
            </w:r>
          </w:p>
        </w:tc>
        <w:tc>
          <w:tcPr>
            <w:tcW w:w="689" w:type="pct"/>
            <w:tcBorders>
              <w:top w:val="nil"/>
              <w:left w:val="nil"/>
              <w:bottom w:val="single" w:sz="4" w:space="0" w:color="auto"/>
              <w:right w:val="single" w:sz="4" w:space="0" w:color="auto"/>
            </w:tcBorders>
            <w:shd w:val="clear" w:color="000000" w:fill="FFFFFF"/>
            <w:vAlign w:val="center"/>
          </w:tcPr>
          <w:p w14:paraId="4FA7A7B2" w14:textId="6847D192" w:rsidR="00332975" w:rsidRPr="00A83BC5" w:rsidRDefault="00332975" w:rsidP="00332975">
            <w:pPr>
              <w:jc w:val="center"/>
              <w:rPr>
                <w:rFonts w:ascii="Sylfaen" w:hAnsi="Sylfaen" w:cs="Arial"/>
                <w:b/>
                <w:bCs/>
                <w:sz w:val="18"/>
                <w:szCs w:val="18"/>
                <w:lang w:val="ka-GE"/>
              </w:rPr>
            </w:pPr>
            <w:r>
              <w:rPr>
                <w:rFonts w:ascii="Sylfaen" w:hAnsi="Sylfaen" w:cs="Arial"/>
                <w:b/>
                <w:bCs/>
                <w:sz w:val="18"/>
                <w:szCs w:val="18"/>
                <w:lang w:val="ka-GE"/>
              </w:rPr>
              <w:t>7 020,8</w:t>
            </w:r>
          </w:p>
        </w:tc>
        <w:tc>
          <w:tcPr>
            <w:tcW w:w="689" w:type="pct"/>
            <w:tcBorders>
              <w:top w:val="nil"/>
              <w:left w:val="nil"/>
              <w:bottom w:val="single" w:sz="4" w:space="0" w:color="auto"/>
              <w:right w:val="single" w:sz="4" w:space="0" w:color="auto"/>
            </w:tcBorders>
            <w:shd w:val="clear" w:color="000000" w:fill="FFFFFF"/>
            <w:vAlign w:val="center"/>
          </w:tcPr>
          <w:p w14:paraId="6DD925E3" w14:textId="61E7807E" w:rsidR="00332975" w:rsidRPr="002A7944" w:rsidRDefault="00332975" w:rsidP="00332975">
            <w:pPr>
              <w:jc w:val="center"/>
              <w:rPr>
                <w:rFonts w:ascii="Sylfaen" w:hAnsi="Sylfaen" w:cs="Arial"/>
                <w:b/>
                <w:bCs/>
                <w:sz w:val="18"/>
                <w:szCs w:val="18"/>
                <w:lang w:val="ka-GE"/>
              </w:rPr>
            </w:pPr>
            <w:r>
              <w:rPr>
                <w:rFonts w:ascii="Sylfaen" w:hAnsi="Sylfaen" w:cs="Arial"/>
                <w:b/>
                <w:bCs/>
                <w:sz w:val="18"/>
                <w:szCs w:val="18"/>
                <w:lang w:val="ka-GE"/>
              </w:rPr>
              <w:t>7 371,9</w:t>
            </w:r>
          </w:p>
        </w:tc>
        <w:tc>
          <w:tcPr>
            <w:tcW w:w="689" w:type="pct"/>
            <w:tcBorders>
              <w:top w:val="nil"/>
              <w:left w:val="nil"/>
              <w:bottom w:val="single" w:sz="4" w:space="0" w:color="auto"/>
              <w:right w:val="single" w:sz="4" w:space="0" w:color="auto"/>
            </w:tcBorders>
            <w:shd w:val="clear" w:color="000000" w:fill="FFFFFF"/>
            <w:vAlign w:val="center"/>
          </w:tcPr>
          <w:p w14:paraId="3E8F6795" w14:textId="3D30BD66" w:rsidR="00332975" w:rsidRPr="00782E22" w:rsidRDefault="00332975" w:rsidP="00332975">
            <w:pPr>
              <w:jc w:val="center"/>
              <w:rPr>
                <w:rFonts w:ascii="Sylfaen" w:hAnsi="Sylfaen" w:cs="Arial"/>
                <w:b/>
                <w:bCs/>
                <w:sz w:val="18"/>
                <w:szCs w:val="18"/>
                <w:lang w:val="ka-GE"/>
              </w:rPr>
            </w:pPr>
            <w:r>
              <w:rPr>
                <w:rFonts w:ascii="Sylfaen" w:hAnsi="Sylfaen" w:cs="Arial"/>
                <w:b/>
                <w:bCs/>
                <w:sz w:val="18"/>
                <w:szCs w:val="18"/>
                <w:lang w:val="ka-GE"/>
              </w:rPr>
              <w:t>7 740,5</w:t>
            </w:r>
          </w:p>
        </w:tc>
      </w:tr>
      <w:tr w:rsidR="00CC1299" w:rsidRPr="00C80470" w14:paraId="55D5F7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394B91" w14:textId="77777777" w:rsidR="00CC1299" w:rsidRPr="00C80470" w:rsidRDefault="00CC1299" w:rsidP="00CC129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14A3B6" w14:textId="77777777" w:rsidR="00CC1299" w:rsidRPr="00C80470" w:rsidRDefault="00CC1299" w:rsidP="00CC1299">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3D95323" w14:textId="4F6D4124" w:rsidR="00CC1299" w:rsidRPr="004F2AB4" w:rsidRDefault="00CC1299" w:rsidP="00CC1299">
            <w:pPr>
              <w:jc w:val="center"/>
              <w:rPr>
                <w:rFonts w:ascii="Sylfaen" w:hAnsi="Sylfaen" w:cs="Arial"/>
                <w:sz w:val="18"/>
                <w:szCs w:val="18"/>
                <w:lang w:val="ka-GE"/>
              </w:rPr>
            </w:pPr>
            <w:r>
              <w:rPr>
                <w:rFonts w:ascii="Sylfaen" w:hAnsi="Sylfaen" w:cs="Arial"/>
                <w:sz w:val="18"/>
                <w:szCs w:val="18"/>
                <w:lang w:val="ka-GE"/>
              </w:rPr>
              <w:t>4 454,5</w:t>
            </w:r>
          </w:p>
        </w:tc>
        <w:tc>
          <w:tcPr>
            <w:tcW w:w="689" w:type="pct"/>
            <w:tcBorders>
              <w:top w:val="nil"/>
              <w:left w:val="nil"/>
              <w:bottom w:val="single" w:sz="4" w:space="0" w:color="auto"/>
              <w:right w:val="single" w:sz="4" w:space="0" w:color="auto"/>
            </w:tcBorders>
            <w:shd w:val="clear" w:color="000000" w:fill="FFFFFF"/>
            <w:vAlign w:val="center"/>
          </w:tcPr>
          <w:p w14:paraId="63572D45" w14:textId="77E846A5" w:rsidR="00CC1299" w:rsidRPr="00A83BC5" w:rsidRDefault="00CC1299" w:rsidP="00CC1299">
            <w:pPr>
              <w:jc w:val="center"/>
              <w:rPr>
                <w:rFonts w:ascii="Sylfaen" w:hAnsi="Sylfaen" w:cs="Arial"/>
                <w:sz w:val="18"/>
                <w:szCs w:val="18"/>
                <w:lang w:val="ka-GE"/>
              </w:rPr>
            </w:pPr>
            <w:r>
              <w:rPr>
                <w:rFonts w:ascii="Sylfaen" w:hAnsi="Sylfaen" w:cs="Arial"/>
                <w:sz w:val="18"/>
                <w:szCs w:val="18"/>
                <w:lang w:val="ka-GE"/>
              </w:rPr>
              <w:t>4 677,2</w:t>
            </w:r>
          </w:p>
        </w:tc>
        <w:tc>
          <w:tcPr>
            <w:tcW w:w="689" w:type="pct"/>
            <w:tcBorders>
              <w:top w:val="nil"/>
              <w:left w:val="nil"/>
              <w:bottom w:val="single" w:sz="4" w:space="0" w:color="auto"/>
              <w:right w:val="single" w:sz="4" w:space="0" w:color="auto"/>
            </w:tcBorders>
            <w:shd w:val="clear" w:color="000000" w:fill="FFFFFF"/>
            <w:vAlign w:val="center"/>
          </w:tcPr>
          <w:p w14:paraId="22709BD1" w14:textId="6BC68CCE" w:rsidR="00CC1299" w:rsidRPr="002A7944" w:rsidRDefault="00CC1299" w:rsidP="00CC1299">
            <w:pPr>
              <w:jc w:val="center"/>
              <w:rPr>
                <w:rFonts w:ascii="Sylfaen" w:hAnsi="Sylfaen" w:cs="Arial"/>
                <w:sz w:val="18"/>
                <w:szCs w:val="18"/>
                <w:lang w:val="ka-GE"/>
              </w:rPr>
            </w:pPr>
            <w:r>
              <w:rPr>
                <w:rFonts w:ascii="Sylfaen" w:hAnsi="Sylfaen" w:cs="Arial"/>
                <w:sz w:val="18"/>
                <w:szCs w:val="18"/>
                <w:lang w:val="ka-GE"/>
              </w:rPr>
              <w:t>4 911,1</w:t>
            </w:r>
          </w:p>
        </w:tc>
        <w:tc>
          <w:tcPr>
            <w:tcW w:w="689" w:type="pct"/>
            <w:tcBorders>
              <w:top w:val="nil"/>
              <w:left w:val="nil"/>
              <w:bottom w:val="single" w:sz="4" w:space="0" w:color="auto"/>
              <w:right w:val="single" w:sz="4" w:space="0" w:color="auto"/>
            </w:tcBorders>
            <w:shd w:val="clear" w:color="000000" w:fill="FFFFFF"/>
            <w:vAlign w:val="center"/>
          </w:tcPr>
          <w:p w14:paraId="55165C0B" w14:textId="144CB0FE" w:rsidR="00CC1299" w:rsidRPr="00782E22" w:rsidRDefault="00CC1299" w:rsidP="00CC1299">
            <w:pPr>
              <w:jc w:val="center"/>
              <w:rPr>
                <w:rFonts w:ascii="Sylfaen" w:hAnsi="Sylfaen" w:cs="Arial"/>
                <w:sz w:val="18"/>
                <w:szCs w:val="18"/>
                <w:lang w:val="ka-GE"/>
              </w:rPr>
            </w:pPr>
            <w:r>
              <w:rPr>
                <w:rFonts w:ascii="Sylfaen" w:hAnsi="Sylfaen" w:cs="Arial"/>
                <w:sz w:val="18"/>
                <w:szCs w:val="18"/>
                <w:lang w:val="ka-GE"/>
              </w:rPr>
              <w:t>5 156,6</w:t>
            </w:r>
          </w:p>
        </w:tc>
      </w:tr>
      <w:tr w:rsidR="005604F2" w:rsidRPr="00C80470" w14:paraId="4E1F509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C940D99"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6DA4E4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1FFA776D" w14:textId="782C30DB" w:rsidR="005604F2" w:rsidRPr="00F35189" w:rsidRDefault="003E7B03" w:rsidP="003E7B03">
            <w:pPr>
              <w:jc w:val="center"/>
              <w:rPr>
                <w:rFonts w:ascii="Sylfaen" w:hAnsi="Sylfaen" w:cs="Arial"/>
                <w:sz w:val="18"/>
                <w:szCs w:val="18"/>
                <w:lang w:val="ka-GE"/>
              </w:rPr>
            </w:pPr>
            <w:r>
              <w:rPr>
                <w:rFonts w:ascii="Sylfaen" w:hAnsi="Sylfaen" w:cs="Arial"/>
                <w:sz w:val="18"/>
                <w:szCs w:val="18"/>
                <w:lang w:val="ka-GE"/>
              </w:rPr>
              <w:t>1 794</w:t>
            </w:r>
            <w:r w:rsidR="00690E36">
              <w:rPr>
                <w:rFonts w:ascii="Sylfaen" w:hAnsi="Sylfaen" w:cs="Arial"/>
                <w:sz w:val="18"/>
                <w:szCs w:val="18"/>
                <w:lang w:val="ka-GE"/>
              </w:rPr>
              <w:t>,</w:t>
            </w:r>
            <w:r>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66C464D1" w14:textId="44926813" w:rsidR="005604F2" w:rsidRPr="00A83BC5" w:rsidRDefault="003E7B03" w:rsidP="00A83BC5">
            <w:pPr>
              <w:jc w:val="center"/>
              <w:rPr>
                <w:rFonts w:ascii="Sylfaen" w:hAnsi="Sylfaen" w:cs="Arial"/>
                <w:sz w:val="18"/>
                <w:szCs w:val="18"/>
                <w:lang w:val="ka-GE"/>
              </w:rPr>
            </w:pPr>
            <w:r>
              <w:rPr>
                <w:rFonts w:ascii="Sylfaen" w:hAnsi="Sylfaen" w:cs="Arial"/>
                <w:sz w:val="18"/>
                <w:szCs w:val="18"/>
                <w:lang w:val="ka-GE"/>
              </w:rPr>
              <w:t>1 883,7</w:t>
            </w:r>
          </w:p>
        </w:tc>
        <w:tc>
          <w:tcPr>
            <w:tcW w:w="689" w:type="pct"/>
            <w:tcBorders>
              <w:top w:val="nil"/>
              <w:left w:val="nil"/>
              <w:bottom w:val="single" w:sz="4" w:space="0" w:color="auto"/>
              <w:right w:val="single" w:sz="4" w:space="0" w:color="auto"/>
            </w:tcBorders>
            <w:shd w:val="clear" w:color="000000" w:fill="FFFFFF"/>
            <w:vAlign w:val="center"/>
          </w:tcPr>
          <w:p w14:paraId="175C8610" w14:textId="5C695FE4" w:rsidR="005604F2" w:rsidRPr="002A7944" w:rsidRDefault="003E7B03" w:rsidP="002A7944">
            <w:pPr>
              <w:jc w:val="center"/>
              <w:rPr>
                <w:rFonts w:ascii="Sylfaen" w:hAnsi="Sylfaen" w:cs="Arial"/>
                <w:sz w:val="18"/>
                <w:szCs w:val="18"/>
                <w:lang w:val="ka-GE"/>
              </w:rPr>
            </w:pPr>
            <w:r>
              <w:rPr>
                <w:rFonts w:ascii="Sylfaen" w:hAnsi="Sylfaen" w:cs="Arial"/>
                <w:sz w:val="18"/>
                <w:szCs w:val="18"/>
                <w:lang w:val="ka-GE"/>
              </w:rPr>
              <w:t>1 977,9</w:t>
            </w:r>
          </w:p>
        </w:tc>
        <w:tc>
          <w:tcPr>
            <w:tcW w:w="689" w:type="pct"/>
            <w:tcBorders>
              <w:top w:val="nil"/>
              <w:left w:val="nil"/>
              <w:bottom w:val="single" w:sz="4" w:space="0" w:color="auto"/>
              <w:right w:val="single" w:sz="4" w:space="0" w:color="auto"/>
            </w:tcBorders>
            <w:shd w:val="clear" w:color="000000" w:fill="FFFFFF"/>
            <w:vAlign w:val="center"/>
          </w:tcPr>
          <w:p w14:paraId="538FC903" w14:textId="0402CA6A" w:rsidR="005604F2" w:rsidRPr="00782E22" w:rsidRDefault="003E7B03" w:rsidP="00782E22">
            <w:pPr>
              <w:jc w:val="center"/>
              <w:rPr>
                <w:rFonts w:ascii="Sylfaen" w:hAnsi="Sylfaen" w:cs="Arial"/>
                <w:sz w:val="18"/>
                <w:szCs w:val="18"/>
                <w:lang w:val="ka-GE"/>
              </w:rPr>
            </w:pPr>
            <w:r>
              <w:rPr>
                <w:rFonts w:ascii="Sylfaen" w:hAnsi="Sylfaen" w:cs="Arial"/>
                <w:sz w:val="18"/>
                <w:szCs w:val="18"/>
                <w:lang w:val="ka-GE"/>
              </w:rPr>
              <w:t>2 076,8</w:t>
            </w:r>
          </w:p>
        </w:tc>
      </w:tr>
      <w:tr w:rsidR="005604F2" w:rsidRPr="00C80470" w14:paraId="3AB02F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2632B7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18724B5"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8982199" w14:textId="742E0758" w:rsidR="005604F2" w:rsidRPr="001D5376" w:rsidRDefault="00F35189" w:rsidP="001D5376">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F4DCF5D" w14:textId="4DA2E01F"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718E207" w14:textId="6A1DD8EE"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3E5B5" w14:textId="1F1842CE"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0,0</w:t>
            </w:r>
          </w:p>
        </w:tc>
      </w:tr>
      <w:tr w:rsidR="00F35189" w:rsidRPr="00C80470" w14:paraId="246701F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413F2BF"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544554"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27F48D58" w14:textId="60AF12B2"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BDF3D09" w14:textId="376D1B38"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E357AD4" w14:textId="6FBA040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4B5FAE6" w14:textId="4E39E5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482FBF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EC3A50C"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9F6CF0"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49231A24" w14:textId="02A4539C" w:rsidR="00F35189" w:rsidRPr="00A83BC5" w:rsidRDefault="00F35189" w:rsidP="00F35189">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2AEA095" w14:textId="752840E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053553C" w14:textId="244F48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77F9C838" w14:textId="109DFC4C"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6F3816C"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7BE0AD25"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55F57C1" w14:textId="2C3C7563" w:rsidR="00F35189" w:rsidRPr="004F2AB4" w:rsidRDefault="00F35189" w:rsidP="00F35189">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5B675EE" w14:textId="51D85779" w:rsidR="00F35189" w:rsidRPr="004F2AB4" w:rsidRDefault="00FC4A0F" w:rsidP="00F35189">
            <w:pPr>
              <w:jc w:val="center"/>
              <w:rPr>
                <w:rFonts w:ascii="Sylfaen" w:hAnsi="Sylfaen" w:cs="Arial"/>
                <w:sz w:val="18"/>
                <w:szCs w:val="18"/>
                <w:lang w:val="ka-GE"/>
              </w:rPr>
            </w:pPr>
            <w:r>
              <w:rPr>
                <w:rFonts w:ascii="Sylfaen" w:hAnsi="Sylfaen" w:cs="Arial"/>
                <w:sz w:val="18"/>
                <w:szCs w:val="18"/>
                <w:lang w:val="ka-GE"/>
              </w:rPr>
              <w:t>87</w:t>
            </w:r>
            <w:r w:rsidR="00690E36">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23D71E2E" w14:textId="780B0012" w:rsidR="00F35189" w:rsidRPr="00A83BC5" w:rsidRDefault="00FC4A0F" w:rsidP="00F35189">
            <w:pPr>
              <w:jc w:val="center"/>
              <w:rPr>
                <w:rFonts w:ascii="Sylfaen" w:hAnsi="Sylfaen" w:cs="Arial"/>
                <w:sz w:val="18"/>
                <w:szCs w:val="18"/>
                <w:lang w:val="ka-GE"/>
              </w:rPr>
            </w:pPr>
            <w:r>
              <w:rPr>
                <w:rFonts w:ascii="Sylfaen" w:hAnsi="Sylfaen" w:cs="Arial"/>
                <w:sz w:val="18"/>
                <w:szCs w:val="18"/>
                <w:lang w:val="ka-GE"/>
              </w:rPr>
              <w:t>91,4</w:t>
            </w:r>
          </w:p>
        </w:tc>
        <w:tc>
          <w:tcPr>
            <w:tcW w:w="689" w:type="pct"/>
            <w:tcBorders>
              <w:top w:val="nil"/>
              <w:left w:val="nil"/>
              <w:bottom w:val="single" w:sz="4" w:space="0" w:color="auto"/>
              <w:right w:val="single" w:sz="4" w:space="0" w:color="auto"/>
            </w:tcBorders>
            <w:shd w:val="clear" w:color="000000" w:fill="FFFFFF"/>
            <w:vAlign w:val="center"/>
          </w:tcPr>
          <w:p w14:paraId="0EAD81B6" w14:textId="7E2A886B" w:rsidR="00F35189" w:rsidRPr="002A7944" w:rsidRDefault="00FC4A0F" w:rsidP="00F35189">
            <w:pPr>
              <w:jc w:val="center"/>
              <w:rPr>
                <w:rFonts w:ascii="Sylfaen" w:hAnsi="Sylfaen" w:cs="Arial"/>
                <w:sz w:val="18"/>
                <w:szCs w:val="18"/>
                <w:lang w:val="ka-GE"/>
              </w:rPr>
            </w:pPr>
            <w:r>
              <w:rPr>
                <w:rFonts w:ascii="Sylfaen" w:hAnsi="Sylfaen" w:cs="Arial"/>
                <w:sz w:val="18"/>
                <w:szCs w:val="18"/>
                <w:lang w:val="ka-GE"/>
              </w:rPr>
              <w:t>95,9</w:t>
            </w:r>
          </w:p>
        </w:tc>
        <w:tc>
          <w:tcPr>
            <w:tcW w:w="689" w:type="pct"/>
            <w:tcBorders>
              <w:top w:val="nil"/>
              <w:left w:val="nil"/>
              <w:bottom w:val="single" w:sz="4" w:space="0" w:color="auto"/>
              <w:right w:val="single" w:sz="4" w:space="0" w:color="auto"/>
            </w:tcBorders>
            <w:shd w:val="clear" w:color="000000" w:fill="FFFFFF"/>
            <w:vAlign w:val="center"/>
          </w:tcPr>
          <w:p w14:paraId="3155E308" w14:textId="2D90850A" w:rsidR="00F35189" w:rsidRPr="00782E22" w:rsidRDefault="00FC4A0F" w:rsidP="00F35189">
            <w:pPr>
              <w:jc w:val="center"/>
              <w:rPr>
                <w:rFonts w:ascii="Sylfaen" w:hAnsi="Sylfaen" w:cs="Arial"/>
                <w:sz w:val="18"/>
                <w:szCs w:val="18"/>
                <w:lang w:val="ka-GE"/>
              </w:rPr>
            </w:pPr>
            <w:r>
              <w:rPr>
                <w:rFonts w:ascii="Sylfaen" w:hAnsi="Sylfaen" w:cs="Arial"/>
                <w:sz w:val="18"/>
                <w:szCs w:val="18"/>
                <w:lang w:val="ka-GE"/>
              </w:rPr>
              <w:t>100,7</w:t>
            </w:r>
          </w:p>
        </w:tc>
      </w:tr>
      <w:tr w:rsidR="00F35189" w:rsidRPr="00C80470" w14:paraId="2EFF23B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009E542"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6AD18B3"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9997173" w14:textId="193231B3" w:rsidR="00F35189" w:rsidRPr="004F2AB4" w:rsidRDefault="0084436A" w:rsidP="0084436A">
            <w:pPr>
              <w:jc w:val="center"/>
              <w:rPr>
                <w:rFonts w:ascii="Sylfaen" w:hAnsi="Sylfaen" w:cs="Arial"/>
                <w:sz w:val="18"/>
                <w:szCs w:val="18"/>
                <w:lang w:val="ka-GE"/>
              </w:rPr>
            </w:pPr>
            <w:r>
              <w:rPr>
                <w:rFonts w:ascii="Sylfaen" w:hAnsi="Sylfaen" w:cs="Arial"/>
                <w:sz w:val="18"/>
                <w:szCs w:val="18"/>
                <w:lang w:val="ka-GE"/>
              </w:rPr>
              <w:t>351,0</w:t>
            </w:r>
          </w:p>
        </w:tc>
        <w:tc>
          <w:tcPr>
            <w:tcW w:w="689" w:type="pct"/>
            <w:tcBorders>
              <w:top w:val="nil"/>
              <w:left w:val="nil"/>
              <w:bottom w:val="single" w:sz="4" w:space="0" w:color="auto"/>
              <w:right w:val="single" w:sz="4" w:space="0" w:color="auto"/>
            </w:tcBorders>
            <w:shd w:val="clear" w:color="000000" w:fill="FFFFFF"/>
            <w:vAlign w:val="center"/>
          </w:tcPr>
          <w:p w14:paraId="0EA25499" w14:textId="04F52069" w:rsidR="00F35189" w:rsidRPr="00A83BC5" w:rsidRDefault="0084436A" w:rsidP="00F35189">
            <w:pPr>
              <w:jc w:val="center"/>
              <w:rPr>
                <w:rFonts w:ascii="Sylfaen" w:hAnsi="Sylfaen" w:cs="Arial"/>
                <w:sz w:val="18"/>
                <w:szCs w:val="18"/>
                <w:lang w:val="ka-GE"/>
              </w:rPr>
            </w:pPr>
            <w:r>
              <w:rPr>
                <w:rFonts w:ascii="Sylfaen" w:hAnsi="Sylfaen" w:cs="Arial"/>
                <w:sz w:val="18"/>
                <w:szCs w:val="18"/>
                <w:lang w:val="ka-GE"/>
              </w:rPr>
              <w:t>368,6</w:t>
            </w:r>
          </w:p>
        </w:tc>
        <w:tc>
          <w:tcPr>
            <w:tcW w:w="689" w:type="pct"/>
            <w:tcBorders>
              <w:top w:val="nil"/>
              <w:left w:val="nil"/>
              <w:bottom w:val="single" w:sz="4" w:space="0" w:color="auto"/>
              <w:right w:val="single" w:sz="4" w:space="0" w:color="auto"/>
            </w:tcBorders>
            <w:shd w:val="clear" w:color="000000" w:fill="FFFFFF"/>
            <w:vAlign w:val="center"/>
          </w:tcPr>
          <w:p w14:paraId="049422F7" w14:textId="4EA6ED26" w:rsidR="00F35189" w:rsidRPr="002A7944" w:rsidRDefault="0084436A" w:rsidP="00F35189">
            <w:pPr>
              <w:jc w:val="center"/>
              <w:rPr>
                <w:rFonts w:ascii="Sylfaen" w:hAnsi="Sylfaen" w:cs="Arial"/>
                <w:sz w:val="18"/>
                <w:szCs w:val="18"/>
                <w:lang w:val="ka-GE"/>
              </w:rPr>
            </w:pPr>
            <w:r>
              <w:rPr>
                <w:rFonts w:ascii="Sylfaen" w:hAnsi="Sylfaen" w:cs="Arial"/>
                <w:sz w:val="18"/>
                <w:szCs w:val="18"/>
                <w:lang w:val="ka-GE"/>
              </w:rPr>
              <w:t>387,0</w:t>
            </w:r>
          </w:p>
        </w:tc>
        <w:tc>
          <w:tcPr>
            <w:tcW w:w="689" w:type="pct"/>
            <w:tcBorders>
              <w:top w:val="nil"/>
              <w:left w:val="nil"/>
              <w:bottom w:val="single" w:sz="4" w:space="0" w:color="auto"/>
              <w:right w:val="single" w:sz="4" w:space="0" w:color="auto"/>
            </w:tcBorders>
            <w:shd w:val="clear" w:color="000000" w:fill="FFFFFF"/>
            <w:vAlign w:val="center"/>
          </w:tcPr>
          <w:p w14:paraId="420E05BE" w14:textId="00B18AD8" w:rsidR="00F35189" w:rsidRPr="00782E22" w:rsidRDefault="0084436A" w:rsidP="00F35189">
            <w:pPr>
              <w:jc w:val="center"/>
              <w:rPr>
                <w:rFonts w:ascii="Sylfaen" w:hAnsi="Sylfaen" w:cs="Arial"/>
                <w:sz w:val="18"/>
                <w:szCs w:val="18"/>
                <w:lang w:val="ka-GE"/>
              </w:rPr>
            </w:pPr>
            <w:r>
              <w:rPr>
                <w:rFonts w:ascii="Sylfaen" w:hAnsi="Sylfaen" w:cs="Arial"/>
                <w:sz w:val="18"/>
                <w:szCs w:val="18"/>
                <w:lang w:val="ka-GE"/>
              </w:rPr>
              <w:t>406,3</w:t>
            </w:r>
          </w:p>
        </w:tc>
      </w:tr>
      <w:tr w:rsidR="00AB5AAC" w:rsidRPr="00C80470" w14:paraId="1C966195"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D09E73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FF80A9D"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BBF682" w14:textId="0A9DBFB7" w:rsidR="00AB5AAC" w:rsidRPr="00C80470" w:rsidRDefault="0048674B" w:rsidP="00AB5AAC">
            <w:pPr>
              <w:jc w:val="center"/>
              <w:rPr>
                <w:rFonts w:ascii="Sylfaen" w:hAnsi="Sylfaen" w:cs="Arial"/>
                <w:b/>
                <w:bCs/>
                <w:sz w:val="18"/>
                <w:szCs w:val="18"/>
              </w:rPr>
            </w:pPr>
            <w:r>
              <w:rPr>
                <w:rFonts w:ascii="Sylfaen" w:hAnsi="Sylfaen" w:cs="Arial"/>
                <w:sz w:val="18"/>
                <w:szCs w:val="18"/>
                <w:lang w:val="ka-GE"/>
              </w:rPr>
              <w:t>180</w:t>
            </w:r>
            <w:r w:rsidR="00135D11">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3AECD263" w14:textId="59F40E91" w:rsidR="00AB5AAC" w:rsidRPr="00A83BC5" w:rsidRDefault="0048674B" w:rsidP="00AB5AAC">
            <w:pPr>
              <w:jc w:val="center"/>
              <w:rPr>
                <w:rFonts w:ascii="Sylfaen" w:hAnsi="Sylfaen" w:cs="Arial"/>
                <w:b/>
                <w:bCs/>
                <w:sz w:val="18"/>
                <w:szCs w:val="18"/>
                <w:lang w:val="ka-GE"/>
              </w:rPr>
            </w:pPr>
            <w:r>
              <w:rPr>
                <w:rFonts w:ascii="Sylfaen" w:hAnsi="Sylfaen" w:cs="Arial"/>
                <w:sz w:val="18"/>
                <w:szCs w:val="18"/>
                <w:lang w:val="ka-GE"/>
              </w:rPr>
              <w:t>189,0</w:t>
            </w:r>
          </w:p>
        </w:tc>
        <w:tc>
          <w:tcPr>
            <w:tcW w:w="689" w:type="pct"/>
            <w:tcBorders>
              <w:top w:val="nil"/>
              <w:left w:val="nil"/>
              <w:bottom w:val="single" w:sz="4" w:space="0" w:color="auto"/>
              <w:right w:val="single" w:sz="4" w:space="0" w:color="auto"/>
            </w:tcBorders>
            <w:shd w:val="clear" w:color="000000" w:fill="FFFFFF"/>
            <w:vAlign w:val="center"/>
          </w:tcPr>
          <w:p w14:paraId="2A4FEEDE" w14:textId="35B47E2E" w:rsidR="00AB5AAC" w:rsidRPr="002A7944" w:rsidRDefault="0048674B" w:rsidP="00AB5AAC">
            <w:pPr>
              <w:jc w:val="center"/>
              <w:rPr>
                <w:rFonts w:ascii="Sylfaen" w:hAnsi="Sylfaen" w:cs="Arial"/>
                <w:b/>
                <w:bCs/>
                <w:sz w:val="18"/>
                <w:szCs w:val="18"/>
                <w:lang w:val="ka-GE"/>
              </w:rPr>
            </w:pPr>
            <w:r>
              <w:rPr>
                <w:rFonts w:ascii="Sylfaen" w:hAnsi="Sylfaen" w:cs="Arial"/>
                <w:sz w:val="18"/>
                <w:szCs w:val="18"/>
                <w:lang w:val="ka-GE"/>
              </w:rPr>
              <w:t>198,5</w:t>
            </w:r>
          </w:p>
        </w:tc>
        <w:tc>
          <w:tcPr>
            <w:tcW w:w="689" w:type="pct"/>
            <w:tcBorders>
              <w:top w:val="nil"/>
              <w:left w:val="nil"/>
              <w:bottom w:val="single" w:sz="4" w:space="0" w:color="auto"/>
              <w:right w:val="single" w:sz="4" w:space="0" w:color="auto"/>
            </w:tcBorders>
            <w:shd w:val="clear" w:color="000000" w:fill="FFFFFF"/>
            <w:vAlign w:val="center"/>
          </w:tcPr>
          <w:p w14:paraId="578B7863" w14:textId="6EB17F9E" w:rsidR="00AB5AAC" w:rsidRPr="00A22EB5" w:rsidRDefault="0048674B" w:rsidP="00AB5AAC">
            <w:pPr>
              <w:jc w:val="center"/>
              <w:rPr>
                <w:rFonts w:ascii="Sylfaen" w:hAnsi="Sylfaen" w:cs="Arial"/>
                <w:b/>
                <w:bCs/>
                <w:sz w:val="18"/>
                <w:szCs w:val="18"/>
              </w:rPr>
            </w:pPr>
            <w:r>
              <w:rPr>
                <w:rFonts w:ascii="Sylfaen" w:hAnsi="Sylfaen" w:cs="Arial"/>
                <w:sz w:val="18"/>
                <w:szCs w:val="18"/>
                <w:lang w:val="ka-GE"/>
              </w:rPr>
              <w:t>208,4</w:t>
            </w:r>
          </w:p>
        </w:tc>
      </w:tr>
      <w:tr w:rsidR="00703062" w:rsidRPr="00C80470" w14:paraId="12EDFD4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02A4F05" w14:textId="77777777" w:rsidR="00703062" w:rsidRPr="00C80470" w:rsidRDefault="00703062" w:rsidP="00703062">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2264E02" w14:textId="77777777" w:rsidR="00703062" w:rsidRPr="00C80470" w:rsidRDefault="00703062" w:rsidP="00703062">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128B5861" w14:textId="56E063D8" w:rsidR="00703062" w:rsidRPr="00AB5AAC" w:rsidRDefault="00703062" w:rsidP="00703062">
            <w:pPr>
              <w:jc w:val="center"/>
              <w:rPr>
                <w:rFonts w:ascii="Sylfaen" w:hAnsi="Sylfaen" w:cs="Arial"/>
                <w:sz w:val="18"/>
                <w:szCs w:val="18"/>
                <w:lang w:val="ka-GE"/>
              </w:rPr>
            </w:pPr>
            <w:r>
              <w:rPr>
                <w:rFonts w:ascii="Sylfaen" w:hAnsi="Sylfaen" w:cs="Arial"/>
                <w:sz w:val="18"/>
                <w:szCs w:val="18"/>
                <w:lang w:val="ka-GE"/>
              </w:rPr>
              <w:t>180,0</w:t>
            </w:r>
          </w:p>
        </w:tc>
        <w:tc>
          <w:tcPr>
            <w:tcW w:w="689" w:type="pct"/>
            <w:tcBorders>
              <w:top w:val="nil"/>
              <w:left w:val="nil"/>
              <w:bottom w:val="single" w:sz="4" w:space="0" w:color="auto"/>
              <w:right w:val="single" w:sz="4" w:space="0" w:color="auto"/>
            </w:tcBorders>
            <w:shd w:val="clear" w:color="000000" w:fill="FFFFFF"/>
            <w:vAlign w:val="center"/>
          </w:tcPr>
          <w:p w14:paraId="06CA36D1" w14:textId="0037D790" w:rsidR="00703062" w:rsidRPr="00A83BC5" w:rsidRDefault="00703062" w:rsidP="00703062">
            <w:pPr>
              <w:jc w:val="center"/>
              <w:rPr>
                <w:rFonts w:ascii="Sylfaen" w:hAnsi="Sylfaen" w:cs="Arial"/>
                <w:sz w:val="18"/>
                <w:szCs w:val="18"/>
                <w:lang w:val="ka-GE"/>
              </w:rPr>
            </w:pPr>
            <w:r>
              <w:rPr>
                <w:rFonts w:ascii="Sylfaen" w:hAnsi="Sylfaen" w:cs="Arial"/>
                <w:sz w:val="18"/>
                <w:szCs w:val="18"/>
                <w:lang w:val="ka-GE"/>
              </w:rPr>
              <w:t>189,0</w:t>
            </w:r>
          </w:p>
        </w:tc>
        <w:tc>
          <w:tcPr>
            <w:tcW w:w="689" w:type="pct"/>
            <w:tcBorders>
              <w:top w:val="nil"/>
              <w:left w:val="nil"/>
              <w:bottom w:val="single" w:sz="4" w:space="0" w:color="auto"/>
              <w:right w:val="single" w:sz="4" w:space="0" w:color="auto"/>
            </w:tcBorders>
            <w:shd w:val="clear" w:color="000000" w:fill="FFFFFF"/>
            <w:vAlign w:val="center"/>
          </w:tcPr>
          <w:p w14:paraId="16A5B589" w14:textId="61C15764" w:rsidR="00703062" w:rsidRPr="002A7944" w:rsidRDefault="00703062" w:rsidP="00703062">
            <w:pPr>
              <w:jc w:val="center"/>
              <w:rPr>
                <w:rFonts w:ascii="Sylfaen" w:hAnsi="Sylfaen" w:cs="Arial"/>
                <w:sz w:val="18"/>
                <w:szCs w:val="18"/>
                <w:lang w:val="ka-GE"/>
              </w:rPr>
            </w:pPr>
            <w:r>
              <w:rPr>
                <w:rFonts w:ascii="Sylfaen" w:hAnsi="Sylfaen" w:cs="Arial"/>
                <w:sz w:val="18"/>
                <w:szCs w:val="18"/>
                <w:lang w:val="ka-GE"/>
              </w:rPr>
              <w:t>198,5</w:t>
            </w:r>
          </w:p>
        </w:tc>
        <w:tc>
          <w:tcPr>
            <w:tcW w:w="689" w:type="pct"/>
            <w:tcBorders>
              <w:top w:val="nil"/>
              <w:left w:val="nil"/>
              <w:bottom w:val="single" w:sz="4" w:space="0" w:color="auto"/>
              <w:right w:val="single" w:sz="4" w:space="0" w:color="auto"/>
            </w:tcBorders>
            <w:shd w:val="clear" w:color="000000" w:fill="FFFFFF"/>
            <w:vAlign w:val="center"/>
          </w:tcPr>
          <w:p w14:paraId="6E3218CA" w14:textId="673CCCB9" w:rsidR="00703062" w:rsidRPr="00AB5AAC" w:rsidRDefault="00703062" w:rsidP="00703062">
            <w:pPr>
              <w:jc w:val="center"/>
              <w:rPr>
                <w:rFonts w:ascii="Sylfaen" w:hAnsi="Sylfaen" w:cs="Arial"/>
                <w:sz w:val="18"/>
                <w:szCs w:val="18"/>
                <w:lang w:val="ka-GE"/>
              </w:rPr>
            </w:pPr>
            <w:r>
              <w:rPr>
                <w:rFonts w:ascii="Sylfaen" w:hAnsi="Sylfaen" w:cs="Arial"/>
                <w:sz w:val="18"/>
                <w:szCs w:val="18"/>
                <w:lang w:val="ka-GE"/>
              </w:rPr>
              <w:t>208,4</w:t>
            </w:r>
          </w:p>
        </w:tc>
      </w:tr>
      <w:tr w:rsidR="00AB5AAC" w:rsidRPr="00C80470" w14:paraId="788D512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F1AB5C1"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EBB9DF4"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EA7889D" w14:textId="3375DCAE"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C30A2E3" w14:textId="5407347F"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0E5AC9F" w14:textId="65038B63"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61BEE30" w14:textId="19B8E3B0" w:rsidR="00AB5AAC" w:rsidRPr="00C80470" w:rsidRDefault="00AB5AAC" w:rsidP="00AB5AAC">
            <w:pPr>
              <w:jc w:val="center"/>
              <w:rPr>
                <w:rFonts w:ascii="Sylfaen" w:hAnsi="Sylfaen" w:cs="Arial"/>
                <w:b/>
                <w:bCs/>
                <w:sz w:val="18"/>
                <w:szCs w:val="18"/>
              </w:rPr>
            </w:pPr>
          </w:p>
        </w:tc>
      </w:tr>
      <w:tr w:rsidR="00AB5AAC" w:rsidRPr="00C80470" w14:paraId="67C7531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06FF0F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F8FF"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7269155E" w14:textId="0AC16E9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465A2F8" w14:textId="268656E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A29EC9F" w14:textId="4D53E509"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5675227" w14:textId="4B9FD24E" w:rsidR="00AB5AAC" w:rsidRPr="00C80470" w:rsidRDefault="00AB5AAC" w:rsidP="00AB5AAC">
            <w:pPr>
              <w:jc w:val="center"/>
              <w:rPr>
                <w:rFonts w:ascii="Sylfaen" w:hAnsi="Sylfaen" w:cs="Arial"/>
                <w:sz w:val="18"/>
                <w:szCs w:val="18"/>
              </w:rPr>
            </w:pPr>
          </w:p>
        </w:tc>
      </w:tr>
      <w:tr w:rsidR="00AB5AAC" w:rsidRPr="00C80470" w14:paraId="1D0231DB" w14:textId="77777777" w:rsidTr="00302901">
        <w:trPr>
          <w:trHeight w:val="43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4CBB102"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01 01 01</w:t>
            </w:r>
          </w:p>
        </w:tc>
        <w:tc>
          <w:tcPr>
            <w:tcW w:w="1989" w:type="pct"/>
            <w:tcBorders>
              <w:top w:val="nil"/>
              <w:left w:val="nil"/>
              <w:bottom w:val="single" w:sz="4" w:space="0" w:color="auto"/>
              <w:right w:val="single" w:sz="4" w:space="0" w:color="auto"/>
            </w:tcBorders>
            <w:shd w:val="clear" w:color="000000" w:fill="FFFFFF"/>
            <w:vAlign w:val="center"/>
            <w:hideMark/>
          </w:tcPr>
          <w:p w14:paraId="75528C24"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საკრებულო</w:t>
            </w:r>
          </w:p>
        </w:tc>
        <w:tc>
          <w:tcPr>
            <w:tcW w:w="689" w:type="pct"/>
            <w:tcBorders>
              <w:top w:val="nil"/>
              <w:left w:val="nil"/>
              <w:bottom w:val="single" w:sz="4" w:space="0" w:color="auto"/>
              <w:right w:val="single" w:sz="4" w:space="0" w:color="auto"/>
            </w:tcBorders>
            <w:shd w:val="clear" w:color="000000" w:fill="FFFFFF"/>
            <w:vAlign w:val="center"/>
          </w:tcPr>
          <w:p w14:paraId="7AD728ED" w14:textId="1A6EA518" w:rsidR="00AB5AAC" w:rsidRPr="00D167EF" w:rsidRDefault="00D167EF" w:rsidP="00AB5AAC">
            <w:pPr>
              <w:jc w:val="center"/>
              <w:rPr>
                <w:rFonts w:ascii="Sylfaen" w:hAnsi="Sylfaen" w:cs="Arial"/>
                <w:b/>
                <w:bCs/>
                <w:sz w:val="18"/>
                <w:szCs w:val="18"/>
                <w:lang w:val="ka-GE"/>
              </w:rPr>
            </w:pPr>
            <w:r>
              <w:rPr>
                <w:rFonts w:ascii="Sylfaen" w:hAnsi="Sylfaen" w:cs="Arial"/>
                <w:b/>
                <w:bCs/>
                <w:sz w:val="18"/>
                <w:szCs w:val="18"/>
                <w:lang w:val="ka-GE"/>
              </w:rPr>
              <w:t>1 818,0</w:t>
            </w:r>
          </w:p>
        </w:tc>
        <w:tc>
          <w:tcPr>
            <w:tcW w:w="689" w:type="pct"/>
            <w:tcBorders>
              <w:top w:val="nil"/>
              <w:left w:val="nil"/>
              <w:bottom w:val="single" w:sz="4" w:space="0" w:color="auto"/>
              <w:right w:val="single" w:sz="4" w:space="0" w:color="auto"/>
            </w:tcBorders>
            <w:shd w:val="clear" w:color="000000" w:fill="FFFFFF"/>
            <w:vAlign w:val="center"/>
          </w:tcPr>
          <w:p w14:paraId="2B4A0303" w14:textId="0116C502" w:rsidR="00AB5AAC" w:rsidRPr="00D167EF" w:rsidRDefault="00D167EF" w:rsidP="00AB5AAC">
            <w:pPr>
              <w:jc w:val="center"/>
              <w:rPr>
                <w:rFonts w:ascii="Sylfaen" w:hAnsi="Sylfaen" w:cs="Arial"/>
                <w:b/>
                <w:bCs/>
                <w:sz w:val="18"/>
                <w:szCs w:val="18"/>
                <w:lang w:val="ka-GE"/>
              </w:rPr>
            </w:pPr>
            <w:r>
              <w:rPr>
                <w:rFonts w:ascii="Sylfaen" w:hAnsi="Sylfaen" w:cs="Arial"/>
                <w:b/>
                <w:bCs/>
                <w:sz w:val="18"/>
                <w:szCs w:val="18"/>
                <w:lang w:val="ka-GE"/>
              </w:rPr>
              <w:t>1 908,9</w:t>
            </w:r>
          </w:p>
        </w:tc>
        <w:tc>
          <w:tcPr>
            <w:tcW w:w="689" w:type="pct"/>
            <w:tcBorders>
              <w:top w:val="nil"/>
              <w:left w:val="nil"/>
              <w:bottom w:val="single" w:sz="4" w:space="0" w:color="auto"/>
              <w:right w:val="single" w:sz="4" w:space="0" w:color="auto"/>
            </w:tcBorders>
            <w:shd w:val="clear" w:color="000000" w:fill="FFFFFF"/>
            <w:vAlign w:val="center"/>
          </w:tcPr>
          <w:p w14:paraId="516247C1" w14:textId="4D477411" w:rsidR="00AB5AAC" w:rsidRPr="00D167EF" w:rsidRDefault="00D167EF" w:rsidP="00AB5AAC">
            <w:pPr>
              <w:jc w:val="center"/>
              <w:rPr>
                <w:rFonts w:ascii="Sylfaen" w:hAnsi="Sylfaen" w:cs="Arial"/>
                <w:b/>
                <w:bCs/>
                <w:sz w:val="18"/>
                <w:szCs w:val="18"/>
                <w:lang w:val="ka-GE"/>
              </w:rPr>
            </w:pPr>
            <w:r>
              <w:rPr>
                <w:rFonts w:ascii="Sylfaen" w:hAnsi="Sylfaen" w:cs="Arial"/>
                <w:b/>
                <w:bCs/>
                <w:sz w:val="18"/>
                <w:szCs w:val="18"/>
                <w:lang w:val="ka-GE"/>
              </w:rPr>
              <w:t>2 004,3</w:t>
            </w:r>
          </w:p>
        </w:tc>
        <w:tc>
          <w:tcPr>
            <w:tcW w:w="689" w:type="pct"/>
            <w:tcBorders>
              <w:top w:val="nil"/>
              <w:left w:val="nil"/>
              <w:bottom w:val="single" w:sz="4" w:space="0" w:color="auto"/>
              <w:right w:val="single" w:sz="4" w:space="0" w:color="auto"/>
            </w:tcBorders>
            <w:shd w:val="clear" w:color="000000" w:fill="FFFFFF"/>
            <w:vAlign w:val="center"/>
          </w:tcPr>
          <w:p w14:paraId="4267A3C2" w14:textId="19DCA4BB" w:rsidR="00AB5AAC" w:rsidRPr="00D167EF" w:rsidRDefault="00D167EF" w:rsidP="00D167EF">
            <w:pPr>
              <w:jc w:val="center"/>
              <w:rPr>
                <w:rFonts w:ascii="Sylfaen" w:hAnsi="Sylfaen" w:cs="Arial"/>
                <w:b/>
                <w:bCs/>
                <w:sz w:val="18"/>
                <w:szCs w:val="18"/>
                <w:lang w:val="ka-GE"/>
              </w:rPr>
            </w:pPr>
            <w:r>
              <w:rPr>
                <w:rFonts w:ascii="Sylfaen" w:hAnsi="Sylfaen" w:cs="Arial"/>
                <w:b/>
                <w:bCs/>
                <w:sz w:val="18"/>
                <w:szCs w:val="18"/>
                <w:lang w:val="ka-GE"/>
              </w:rPr>
              <w:t>2 1</w:t>
            </w:r>
            <w:r w:rsidR="00FA20F0">
              <w:rPr>
                <w:rFonts w:ascii="Sylfaen" w:hAnsi="Sylfaen" w:cs="Arial"/>
                <w:b/>
                <w:bCs/>
                <w:sz w:val="18"/>
                <w:szCs w:val="18"/>
              </w:rPr>
              <w:t>04,</w:t>
            </w:r>
            <w:r>
              <w:rPr>
                <w:rFonts w:ascii="Sylfaen" w:hAnsi="Sylfaen" w:cs="Arial"/>
                <w:b/>
                <w:bCs/>
                <w:sz w:val="18"/>
                <w:szCs w:val="18"/>
                <w:lang w:val="ka-GE"/>
              </w:rPr>
              <w:t>5</w:t>
            </w:r>
          </w:p>
        </w:tc>
      </w:tr>
      <w:tr w:rsidR="00AB5AAC" w:rsidRPr="00C80470" w14:paraId="4A91C848"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3F5301"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060534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A66FB97" w14:textId="45946D80" w:rsidR="00AB5AAC" w:rsidRPr="00FA20F0" w:rsidRDefault="00FA20F0" w:rsidP="00AB5AAC">
            <w:pPr>
              <w:jc w:val="center"/>
              <w:rPr>
                <w:rFonts w:ascii="Sylfaen" w:hAnsi="Sylfaen" w:cs="Arial"/>
                <w:b/>
                <w:bCs/>
                <w:sz w:val="18"/>
                <w:szCs w:val="18"/>
              </w:rPr>
            </w:pPr>
            <w:r>
              <w:rPr>
                <w:rFonts w:ascii="Sylfaen" w:hAnsi="Sylfaen" w:cs="Arial"/>
                <w:b/>
                <w:bCs/>
                <w:sz w:val="18"/>
                <w:szCs w:val="18"/>
              </w:rPr>
              <w:t>1 539,0</w:t>
            </w:r>
          </w:p>
        </w:tc>
        <w:tc>
          <w:tcPr>
            <w:tcW w:w="689" w:type="pct"/>
            <w:tcBorders>
              <w:top w:val="nil"/>
              <w:left w:val="nil"/>
              <w:bottom w:val="single" w:sz="4" w:space="0" w:color="auto"/>
              <w:right w:val="single" w:sz="4" w:space="0" w:color="auto"/>
            </w:tcBorders>
            <w:shd w:val="clear" w:color="000000" w:fill="FFFFFF"/>
            <w:vAlign w:val="center"/>
          </w:tcPr>
          <w:p w14:paraId="5BCED048" w14:textId="593B3CCC" w:rsidR="00AB5AAC" w:rsidRPr="00FA20F0" w:rsidRDefault="00FA20F0" w:rsidP="00AB5AAC">
            <w:pPr>
              <w:jc w:val="center"/>
              <w:rPr>
                <w:rFonts w:ascii="Sylfaen" w:hAnsi="Sylfaen" w:cs="Arial"/>
                <w:b/>
                <w:bCs/>
                <w:sz w:val="18"/>
                <w:szCs w:val="18"/>
              </w:rPr>
            </w:pPr>
            <w:r>
              <w:rPr>
                <w:rFonts w:ascii="Sylfaen" w:hAnsi="Sylfaen" w:cs="Arial"/>
                <w:b/>
                <w:bCs/>
                <w:sz w:val="18"/>
                <w:szCs w:val="18"/>
              </w:rPr>
              <w:t>1 617,5</w:t>
            </w:r>
          </w:p>
        </w:tc>
        <w:tc>
          <w:tcPr>
            <w:tcW w:w="689" w:type="pct"/>
            <w:tcBorders>
              <w:top w:val="nil"/>
              <w:left w:val="nil"/>
              <w:bottom w:val="single" w:sz="4" w:space="0" w:color="auto"/>
              <w:right w:val="single" w:sz="4" w:space="0" w:color="auto"/>
            </w:tcBorders>
            <w:shd w:val="clear" w:color="000000" w:fill="FFFFFF"/>
            <w:vAlign w:val="center"/>
          </w:tcPr>
          <w:p w14:paraId="281940E2" w14:textId="740D87C8" w:rsidR="00AB5AAC" w:rsidRPr="00FA20F0" w:rsidRDefault="00FA20F0" w:rsidP="00AB5AAC">
            <w:pPr>
              <w:jc w:val="center"/>
              <w:rPr>
                <w:rFonts w:ascii="Sylfaen" w:hAnsi="Sylfaen" w:cs="Arial"/>
                <w:b/>
                <w:bCs/>
                <w:sz w:val="18"/>
                <w:szCs w:val="18"/>
              </w:rPr>
            </w:pPr>
            <w:r>
              <w:rPr>
                <w:rFonts w:ascii="Sylfaen" w:hAnsi="Sylfaen" w:cs="Arial"/>
                <w:b/>
                <w:bCs/>
                <w:sz w:val="18"/>
                <w:szCs w:val="18"/>
              </w:rPr>
              <w:t>1 700,0</w:t>
            </w:r>
          </w:p>
        </w:tc>
        <w:tc>
          <w:tcPr>
            <w:tcW w:w="689" w:type="pct"/>
            <w:tcBorders>
              <w:top w:val="nil"/>
              <w:left w:val="nil"/>
              <w:bottom w:val="single" w:sz="4" w:space="0" w:color="auto"/>
              <w:right w:val="single" w:sz="4" w:space="0" w:color="auto"/>
            </w:tcBorders>
            <w:shd w:val="clear" w:color="000000" w:fill="FFFFFF"/>
            <w:vAlign w:val="center"/>
          </w:tcPr>
          <w:p w14:paraId="6BDAF910" w14:textId="1BFDA8C5" w:rsidR="00AB5AAC" w:rsidRPr="00FA20F0" w:rsidRDefault="00FA20F0" w:rsidP="00AB5AAC">
            <w:pPr>
              <w:jc w:val="center"/>
              <w:rPr>
                <w:rFonts w:ascii="Sylfaen" w:hAnsi="Sylfaen" w:cs="Arial"/>
                <w:b/>
                <w:bCs/>
                <w:sz w:val="18"/>
                <w:szCs w:val="18"/>
              </w:rPr>
            </w:pPr>
            <w:r>
              <w:rPr>
                <w:rFonts w:ascii="Sylfaen" w:hAnsi="Sylfaen" w:cs="Arial"/>
                <w:b/>
                <w:bCs/>
                <w:sz w:val="18"/>
                <w:szCs w:val="18"/>
              </w:rPr>
              <w:t>1 786,7</w:t>
            </w:r>
          </w:p>
        </w:tc>
      </w:tr>
      <w:tr w:rsidR="00AB5AAC" w:rsidRPr="00C80470" w14:paraId="4E4621F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5BD5A8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46EE38"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82DB9E1" w14:textId="23F46A12" w:rsidR="00AB5AAC" w:rsidRPr="005C036C" w:rsidRDefault="00FA20F0" w:rsidP="005C036C">
            <w:pPr>
              <w:jc w:val="center"/>
              <w:rPr>
                <w:rFonts w:ascii="Sylfaen" w:hAnsi="Sylfaen" w:cs="Arial"/>
                <w:sz w:val="18"/>
                <w:szCs w:val="18"/>
                <w:lang w:val="ka-GE"/>
              </w:rPr>
            </w:pPr>
            <w:r>
              <w:rPr>
                <w:rFonts w:ascii="Sylfaen" w:hAnsi="Sylfaen" w:cs="Arial"/>
                <w:sz w:val="18"/>
                <w:szCs w:val="18"/>
              </w:rPr>
              <w:t>9</w:t>
            </w:r>
            <w:r w:rsidR="005C036C">
              <w:rPr>
                <w:rFonts w:ascii="Sylfaen" w:hAnsi="Sylfaen" w:cs="Arial"/>
                <w:sz w:val="18"/>
                <w:szCs w:val="18"/>
                <w:lang w:val="ka-GE"/>
              </w:rPr>
              <w:t>87</w:t>
            </w:r>
            <w:r>
              <w:rPr>
                <w:rFonts w:ascii="Sylfaen" w:hAnsi="Sylfaen" w:cs="Arial"/>
                <w:sz w:val="18"/>
                <w:szCs w:val="18"/>
              </w:rPr>
              <w:t>,</w:t>
            </w:r>
            <w:r w:rsidR="005C036C">
              <w:rPr>
                <w:rFonts w:ascii="Sylfaen" w:hAnsi="Sylfaen" w:cs="Arial"/>
                <w:sz w:val="18"/>
                <w:szCs w:val="18"/>
                <w:lang w:val="ka-GE"/>
              </w:rPr>
              <w:t>3</w:t>
            </w:r>
          </w:p>
        </w:tc>
        <w:tc>
          <w:tcPr>
            <w:tcW w:w="689" w:type="pct"/>
            <w:tcBorders>
              <w:top w:val="nil"/>
              <w:left w:val="nil"/>
              <w:bottom w:val="single" w:sz="4" w:space="0" w:color="auto"/>
              <w:right w:val="single" w:sz="4" w:space="0" w:color="auto"/>
            </w:tcBorders>
            <w:shd w:val="clear" w:color="000000" w:fill="FFFFFF"/>
            <w:vAlign w:val="center"/>
          </w:tcPr>
          <w:p w14:paraId="7D40B6EA" w14:textId="55A28DD4" w:rsidR="00AB5AAC" w:rsidRPr="0097558E" w:rsidRDefault="0097558E" w:rsidP="00AB5AAC">
            <w:pPr>
              <w:jc w:val="center"/>
              <w:rPr>
                <w:rFonts w:ascii="Sylfaen" w:hAnsi="Sylfaen" w:cs="Arial"/>
                <w:sz w:val="18"/>
                <w:szCs w:val="18"/>
                <w:lang w:val="ka-GE"/>
              </w:rPr>
            </w:pPr>
            <w:r>
              <w:rPr>
                <w:rFonts w:ascii="Sylfaen" w:hAnsi="Sylfaen" w:cs="Arial"/>
                <w:sz w:val="18"/>
                <w:szCs w:val="18"/>
                <w:lang w:val="ka-GE"/>
              </w:rPr>
              <w:t>1 036,7</w:t>
            </w:r>
          </w:p>
        </w:tc>
        <w:tc>
          <w:tcPr>
            <w:tcW w:w="689" w:type="pct"/>
            <w:tcBorders>
              <w:top w:val="nil"/>
              <w:left w:val="nil"/>
              <w:bottom w:val="single" w:sz="4" w:space="0" w:color="auto"/>
              <w:right w:val="single" w:sz="4" w:space="0" w:color="auto"/>
            </w:tcBorders>
            <w:shd w:val="clear" w:color="000000" w:fill="FFFFFF"/>
            <w:vAlign w:val="center"/>
          </w:tcPr>
          <w:p w14:paraId="36B62878" w14:textId="39437971" w:rsidR="00AB5AAC" w:rsidRPr="00FA20F0" w:rsidRDefault="00FA20F0" w:rsidP="0097558E">
            <w:pPr>
              <w:jc w:val="center"/>
              <w:rPr>
                <w:rFonts w:ascii="Sylfaen" w:hAnsi="Sylfaen" w:cs="Arial"/>
                <w:sz w:val="18"/>
                <w:szCs w:val="18"/>
              </w:rPr>
            </w:pPr>
            <w:r>
              <w:rPr>
                <w:rFonts w:ascii="Sylfaen" w:hAnsi="Sylfaen" w:cs="Arial"/>
                <w:sz w:val="18"/>
                <w:szCs w:val="18"/>
              </w:rPr>
              <w:t>1 0</w:t>
            </w:r>
            <w:r w:rsidR="0097558E">
              <w:rPr>
                <w:rFonts w:ascii="Sylfaen" w:hAnsi="Sylfaen" w:cs="Arial"/>
                <w:sz w:val="18"/>
                <w:szCs w:val="18"/>
                <w:lang w:val="ka-GE"/>
              </w:rPr>
              <w:t>8</w:t>
            </w:r>
            <w:r>
              <w:rPr>
                <w:rFonts w:ascii="Sylfaen" w:hAnsi="Sylfaen" w:cs="Arial"/>
                <w:sz w:val="18"/>
                <w:szCs w:val="18"/>
              </w:rPr>
              <w:t>8,5</w:t>
            </w:r>
          </w:p>
        </w:tc>
        <w:tc>
          <w:tcPr>
            <w:tcW w:w="689" w:type="pct"/>
            <w:tcBorders>
              <w:top w:val="nil"/>
              <w:left w:val="nil"/>
              <w:bottom w:val="single" w:sz="4" w:space="0" w:color="auto"/>
              <w:right w:val="single" w:sz="4" w:space="0" w:color="auto"/>
            </w:tcBorders>
            <w:shd w:val="clear" w:color="000000" w:fill="FFFFFF"/>
            <w:vAlign w:val="center"/>
          </w:tcPr>
          <w:p w14:paraId="053B4802" w14:textId="60DD86CF" w:rsidR="00AB5AAC" w:rsidRPr="00FA20F0" w:rsidRDefault="00FA20F0" w:rsidP="0097558E">
            <w:pPr>
              <w:jc w:val="center"/>
              <w:rPr>
                <w:rFonts w:ascii="Sylfaen" w:hAnsi="Sylfaen" w:cs="Arial"/>
                <w:sz w:val="18"/>
                <w:szCs w:val="18"/>
              </w:rPr>
            </w:pPr>
            <w:r>
              <w:rPr>
                <w:rFonts w:ascii="Sylfaen" w:hAnsi="Sylfaen" w:cs="Arial"/>
                <w:sz w:val="18"/>
                <w:szCs w:val="18"/>
              </w:rPr>
              <w:t>1 </w:t>
            </w:r>
            <w:r w:rsidR="0097558E">
              <w:rPr>
                <w:rFonts w:ascii="Sylfaen" w:hAnsi="Sylfaen" w:cs="Arial"/>
                <w:sz w:val="18"/>
                <w:szCs w:val="18"/>
                <w:lang w:val="ka-GE"/>
              </w:rPr>
              <w:t>142</w:t>
            </w:r>
            <w:r>
              <w:rPr>
                <w:rFonts w:ascii="Sylfaen" w:hAnsi="Sylfaen" w:cs="Arial"/>
                <w:sz w:val="18"/>
                <w:szCs w:val="18"/>
              </w:rPr>
              <w:t>,9</w:t>
            </w:r>
          </w:p>
        </w:tc>
      </w:tr>
      <w:tr w:rsidR="00AB5AAC" w:rsidRPr="00C80470" w14:paraId="114623C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3928F4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2CC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E12A3F0" w14:textId="7DA75587" w:rsidR="00AB5AAC" w:rsidRPr="00E75132" w:rsidRDefault="00E75132" w:rsidP="00AB5AAC">
            <w:pPr>
              <w:jc w:val="center"/>
              <w:rPr>
                <w:rFonts w:ascii="Sylfaen" w:hAnsi="Sylfaen" w:cs="Arial"/>
                <w:sz w:val="18"/>
                <w:szCs w:val="18"/>
                <w:lang w:val="ka-GE"/>
              </w:rPr>
            </w:pPr>
            <w:r>
              <w:rPr>
                <w:rFonts w:ascii="Sylfaen" w:hAnsi="Sylfaen" w:cs="Arial"/>
                <w:sz w:val="18"/>
                <w:szCs w:val="18"/>
                <w:lang w:val="ka-GE"/>
              </w:rPr>
              <w:t>532,7</w:t>
            </w:r>
          </w:p>
        </w:tc>
        <w:tc>
          <w:tcPr>
            <w:tcW w:w="689" w:type="pct"/>
            <w:tcBorders>
              <w:top w:val="nil"/>
              <w:left w:val="nil"/>
              <w:bottom w:val="single" w:sz="4" w:space="0" w:color="auto"/>
              <w:right w:val="single" w:sz="4" w:space="0" w:color="auto"/>
            </w:tcBorders>
            <w:shd w:val="clear" w:color="000000" w:fill="FFFFFF"/>
            <w:vAlign w:val="center"/>
          </w:tcPr>
          <w:p w14:paraId="1C27F945" w14:textId="094A13F7" w:rsidR="00AB5AAC" w:rsidRPr="00E75132" w:rsidRDefault="00E75132" w:rsidP="00AB5AAC">
            <w:pPr>
              <w:jc w:val="center"/>
              <w:rPr>
                <w:rFonts w:ascii="Sylfaen" w:hAnsi="Sylfaen" w:cs="Arial"/>
                <w:sz w:val="18"/>
                <w:szCs w:val="18"/>
                <w:lang w:val="ka-GE"/>
              </w:rPr>
            </w:pPr>
            <w:r>
              <w:rPr>
                <w:rFonts w:ascii="Sylfaen" w:hAnsi="Sylfaen" w:cs="Arial"/>
                <w:sz w:val="18"/>
                <w:szCs w:val="18"/>
                <w:lang w:val="ka-GE"/>
              </w:rPr>
              <w:t>559,3</w:t>
            </w:r>
          </w:p>
        </w:tc>
        <w:tc>
          <w:tcPr>
            <w:tcW w:w="689" w:type="pct"/>
            <w:tcBorders>
              <w:top w:val="nil"/>
              <w:left w:val="nil"/>
              <w:bottom w:val="single" w:sz="4" w:space="0" w:color="auto"/>
              <w:right w:val="single" w:sz="4" w:space="0" w:color="auto"/>
            </w:tcBorders>
            <w:shd w:val="clear" w:color="000000" w:fill="FFFFFF"/>
            <w:vAlign w:val="center"/>
          </w:tcPr>
          <w:p w14:paraId="44927FB1" w14:textId="48D6AD87" w:rsidR="00AB5AAC" w:rsidRPr="00E75132" w:rsidRDefault="00E75132" w:rsidP="00AB5AAC">
            <w:pPr>
              <w:jc w:val="center"/>
              <w:rPr>
                <w:rFonts w:ascii="Sylfaen" w:hAnsi="Sylfaen" w:cs="Arial"/>
                <w:sz w:val="18"/>
                <w:szCs w:val="18"/>
                <w:lang w:val="ka-GE"/>
              </w:rPr>
            </w:pPr>
            <w:r>
              <w:rPr>
                <w:rFonts w:ascii="Sylfaen" w:hAnsi="Sylfaen" w:cs="Arial"/>
                <w:sz w:val="18"/>
                <w:szCs w:val="18"/>
                <w:lang w:val="ka-GE"/>
              </w:rPr>
              <w:t>587,3</w:t>
            </w:r>
          </w:p>
        </w:tc>
        <w:tc>
          <w:tcPr>
            <w:tcW w:w="689" w:type="pct"/>
            <w:tcBorders>
              <w:top w:val="nil"/>
              <w:left w:val="nil"/>
              <w:bottom w:val="single" w:sz="4" w:space="0" w:color="auto"/>
              <w:right w:val="single" w:sz="4" w:space="0" w:color="auto"/>
            </w:tcBorders>
            <w:shd w:val="clear" w:color="000000" w:fill="FFFFFF"/>
            <w:vAlign w:val="center"/>
          </w:tcPr>
          <w:p w14:paraId="433988E9" w14:textId="3B8B5176" w:rsidR="00AB5AAC" w:rsidRPr="00E75132" w:rsidRDefault="00E75132" w:rsidP="00AB5AAC">
            <w:pPr>
              <w:jc w:val="center"/>
              <w:rPr>
                <w:rFonts w:ascii="Sylfaen" w:hAnsi="Sylfaen" w:cs="Arial"/>
                <w:sz w:val="18"/>
                <w:szCs w:val="18"/>
                <w:lang w:val="ka-GE"/>
              </w:rPr>
            </w:pPr>
            <w:r>
              <w:rPr>
                <w:rFonts w:ascii="Sylfaen" w:hAnsi="Sylfaen" w:cs="Arial"/>
                <w:sz w:val="18"/>
                <w:szCs w:val="18"/>
                <w:lang w:val="ka-GE"/>
              </w:rPr>
              <w:t>616,7</w:t>
            </w:r>
          </w:p>
        </w:tc>
      </w:tr>
      <w:tr w:rsidR="00AB5AAC" w:rsidRPr="00C80470" w14:paraId="4DCE49D9"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55F6E3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B917CCA" w14:textId="0EEE009E"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76D4A52" w14:textId="734BF8FC" w:rsidR="00AB5AAC" w:rsidRPr="0012734A" w:rsidRDefault="00B75D97" w:rsidP="00AB5AAC">
            <w:pPr>
              <w:jc w:val="center"/>
              <w:rPr>
                <w:rFonts w:ascii="Sylfaen" w:hAnsi="Sylfaen" w:cs="Arial"/>
                <w:sz w:val="18"/>
                <w:szCs w:val="18"/>
                <w:lang w:val="ka-GE"/>
              </w:rPr>
            </w:pPr>
            <w:r>
              <w:rPr>
                <w:rFonts w:ascii="Sylfaen" w:hAnsi="Sylfaen" w:cs="Arial"/>
                <w:sz w:val="18"/>
                <w:szCs w:val="18"/>
                <w:lang w:val="ka-GE"/>
              </w:rPr>
              <w:t>35</w:t>
            </w:r>
            <w:r w:rsidR="00AB5AAC">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56C8E5DC" w14:textId="0D5C2F71" w:rsidR="00AB5AAC" w:rsidRPr="00FA20F0" w:rsidRDefault="00B75D97" w:rsidP="00FA20F0">
            <w:pPr>
              <w:jc w:val="center"/>
              <w:rPr>
                <w:rFonts w:ascii="Sylfaen" w:hAnsi="Sylfaen" w:cs="Arial"/>
                <w:sz w:val="18"/>
                <w:szCs w:val="18"/>
              </w:rPr>
            </w:pPr>
            <w:r>
              <w:rPr>
                <w:rFonts w:ascii="Sylfaen" w:hAnsi="Sylfaen" w:cs="Arial"/>
                <w:sz w:val="18"/>
                <w:szCs w:val="18"/>
                <w:lang w:val="ka-GE"/>
              </w:rPr>
              <w:t>36,8</w:t>
            </w:r>
          </w:p>
        </w:tc>
        <w:tc>
          <w:tcPr>
            <w:tcW w:w="689" w:type="pct"/>
            <w:tcBorders>
              <w:top w:val="nil"/>
              <w:left w:val="nil"/>
              <w:bottom w:val="single" w:sz="4" w:space="0" w:color="auto"/>
              <w:right w:val="single" w:sz="4" w:space="0" w:color="auto"/>
            </w:tcBorders>
            <w:shd w:val="clear" w:color="000000" w:fill="FFFFFF"/>
            <w:vAlign w:val="center"/>
          </w:tcPr>
          <w:p w14:paraId="7426F9FE" w14:textId="397306BD" w:rsidR="00AB5AAC" w:rsidRPr="00FA20F0" w:rsidRDefault="00B75D97" w:rsidP="00FA20F0">
            <w:pPr>
              <w:jc w:val="center"/>
              <w:rPr>
                <w:rFonts w:ascii="Sylfaen" w:hAnsi="Sylfaen" w:cs="Arial"/>
                <w:sz w:val="18"/>
                <w:szCs w:val="18"/>
              </w:rPr>
            </w:pPr>
            <w:r>
              <w:rPr>
                <w:rFonts w:ascii="Sylfaen" w:hAnsi="Sylfaen" w:cs="Arial"/>
                <w:sz w:val="18"/>
                <w:szCs w:val="18"/>
                <w:lang w:val="ka-GE"/>
              </w:rPr>
              <w:t>38,6</w:t>
            </w:r>
          </w:p>
        </w:tc>
        <w:tc>
          <w:tcPr>
            <w:tcW w:w="689" w:type="pct"/>
            <w:tcBorders>
              <w:top w:val="nil"/>
              <w:left w:val="nil"/>
              <w:bottom w:val="single" w:sz="4" w:space="0" w:color="auto"/>
              <w:right w:val="single" w:sz="4" w:space="0" w:color="auto"/>
            </w:tcBorders>
            <w:shd w:val="clear" w:color="000000" w:fill="FFFFFF"/>
            <w:vAlign w:val="center"/>
          </w:tcPr>
          <w:p w14:paraId="165173A5" w14:textId="065C4BCA" w:rsidR="00AB5AAC" w:rsidRPr="00FA20F0" w:rsidRDefault="00B75D97" w:rsidP="00FA20F0">
            <w:pPr>
              <w:jc w:val="center"/>
              <w:rPr>
                <w:rFonts w:ascii="Sylfaen" w:hAnsi="Sylfaen" w:cs="Arial"/>
                <w:sz w:val="18"/>
                <w:szCs w:val="18"/>
              </w:rPr>
            </w:pPr>
            <w:r>
              <w:rPr>
                <w:rFonts w:ascii="Sylfaen" w:hAnsi="Sylfaen" w:cs="Arial"/>
                <w:sz w:val="18"/>
                <w:szCs w:val="18"/>
                <w:lang w:val="ka-GE"/>
              </w:rPr>
              <w:t>40,5</w:t>
            </w:r>
          </w:p>
        </w:tc>
      </w:tr>
      <w:tr w:rsidR="00AB5AAC" w:rsidRPr="00C80470" w14:paraId="7198266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AD7F1B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9610AEA"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AECA27F" w14:textId="03A7CAF7" w:rsidR="00AB5AAC" w:rsidRPr="007C77E1" w:rsidRDefault="007C77E1" w:rsidP="00AB5AAC">
            <w:pPr>
              <w:jc w:val="center"/>
              <w:rPr>
                <w:rFonts w:ascii="Sylfaen" w:hAnsi="Sylfaen" w:cs="Arial"/>
                <w:sz w:val="18"/>
                <w:szCs w:val="18"/>
                <w:lang w:val="ka-GE"/>
              </w:rPr>
            </w:pPr>
            <w:r>
              <w:rPr>
                <w:rFonts w:ascii="Sylfaen" w:hAnsi="Sylfaen" w:cs="Arial"/>
                <w:sz w:val="18"/>
                <w:szCs w:val="18"/>
                <w:lang w:val="ka-GE"/>
              </w:rPr>
              <w:t>183,0</w:t>
            </w:r>
          </w:p>
        </w:tc>
        <w:tc>
          <w:tcPr>
            <w:tcW w:w="689" w:type="pct"/>
            <w:tcBorders>
              <w:top w:val="nil"/>
              <w:left w:val="nil"/>
              <w:bottom w:val="single" w:sz="4" w:space="0" w:color="auto"/>
              <w:right w:val="single" w:sz="4" w:space="0" w:color="auto"/>
            </w:tcBorders>
            <w:shd w:val="clear" w:color="000000" w:fill="FFFFFF"/>
            <w:vAlign w:val="center"/>
          </w:tcPr>
          <w:p w14:paraId="6322ED20" w14:textId="7CDE7FD5" w:rsidR="00AB5AAC" w:rsidRPr="007C77E1" w:rsidRDefault="007C77E1" w:rsidP="00AB5AAC">
            <w:pPr>
              <w:jc w:val="center"/>
              <w:rPr>
                <w:rFonts w:ascii="Sylfaen" w:hAnsi="Sylfaen" w:cs="Arial"/>
                <w:sz w:val="18"/>
                <w:szCs w:val="18"/>
                <w:lang w:val="ka-GE"/>
              </w:rPr>
            </w:pPr>
            <w:r>
              <w:rPr>
                <w:rFonts w:ascii="Sylfaen" w:hAnsi="Sylfaen" w:cs="Arial"/>
                <w:sz w:val="18"/>
                <w:szCs w:val="18"/>
                <w:lang w:val="ka-GE"/>
              </w:rPr>
              <w:t>192,2</w:t>
            </w:r>
          </w:p>
        </w:tc>
        <w:tc>
          <w:tcPr>
            <w:tcW w:w="689" w:type="pct"/>
            <w:tcBorders>
              <w:top w:val="nil"/>
              <w:left w:val="nil"/>
              <w:bottom w:val="single" w:sz="4" w:space="0" w:color="auto"/>
              <w:right w:val="single" w:sz="4" w:space="0" w:color="auto"/>
            </w:tcBorders>
            <w:shd w:val="clear" w:color="000000" w:fill="FFFFFF"/>
            <w:vAlign w:val="center"/>
          </w:tcPr>
          <w:p w14:paraId="4DEFE2BB" w14:textId="2DA1CD36" w:rsidR="00AB5AAC" w:rsidRPr="00481C55" w:rsidRDefault="00481C55" w:rsidP="00AB5AAC">
            <w:pPr>
              <w:jc w:val="center"/>
              <w:rPr>
                <w:rFonts w:ascii="Sylfaen" w:hAnsi="Sylfaen" w:cs="Arial"/>
                <w:sz w:val="18"/>
                <w:szCs w:val="18"/>
                <w:lang w:val="ka-GE"/>
              </w:rPr>
            </w:pPr>
            <w:r>
              <w:rPr>
                <w:rFonts w:ascii="Sylfaen" w:hAnsi="Sylfaen" w:cs="Arial"/>
                <w:sz w:val="18"/>
                <w:szCs w:val="18"/>
                <w:lang w:val="ka-GE"/>
              </w:rPr>
              <w:t>201,8</w:t>
            </w:r>
          </w:p>
        </w:tc>
        <w:tc>
          <w:tcPr>
            <w:tcW w:w="689" w:type="pct"/>
            <w:tcBorders>
              <w:top w:val="nil"/>
              <w:left w:val="nil"/>
              <w:bottom w:val="single" w:sz="4" w:space="0" w:color="auto"/>
              <w:right w:val="single" w:sz="4" w:space="0" w:color="auto"/>
            </w:tcBorders>
            <w:shd w:val="clear" w:color="000000" w:fill="FFFFFF"/>
            <w:vAlign w:val="center"/>
          </w:tcPr>
          <w:p w14:paraId="06D9EE50" w14:textId="79E5D9D0" w:rsidR="00AB5AAC" w:rsidRPr="00481C55" w:rsidRDefault="00481C55" w:rsidP="00AB5AAC">
            <w:pPr>
              <w:jc w:val="center"/>
              <w:rPr>
                <w:rFonts w:ascii="Sylfaen" w:hAnsi="Sylfaen" w:cs="Arial"/>
                <w:sz w:val="18"/>
                <w:szCs w:val="18"/>
                <w:lang w:val="ka-GE"/>
              </w:rPr>
            </w:pPr>
            <w:r>
              <w:rPr>
                <w:rFonts w:ascii="Sylfaen" w:hAnsi="Sylfaen" w:cs="Arial"/>
                <w:sz w:val="18"/>
                <w:szCs w:val="18"/>
                <w:lang w:val="ka-GE"/>
              </w:rPr>
              <w:t>211,8</w:t>
            </w:r>
          </w:p>
        </w:tc>
      </w:tr>
      <w:tr w:rsidR="00AB5AAC" w:rsidRPr="00C80470" w14:paraId="721DBA7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5058E0F"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127DD71"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21672BF8" w14:textId="00F3A1A8" w:rsidR="00AB5AAC" w:rsidRPr="001C3E5C" w:rsidRDefault="006A4036" w:rsidP="00AB5AAC">
            <w:pPr>
              <w:jc w:val="center"/>
              <w:rPr>
                <w:rFonts w:ascii="Sylfaen" w:hAnsi="Sylfaen" w:cs="Arial"/>
                <w:b/>
                <w:bCs/>
                <w:sz w:val="18"/>
                <w:szCs w:val="18"/>
              </w:rPr>
            </w:pPr>
            <w:r>
              <w:rPr>
                <w:rFonts w:ascii="Sylfaen" w:hAnsi="Sylfaen" w:cs="Arial"/>
                <w:b/>
                <w:bCs/>
                <w:sz w:val="18"/>
                <w:szCs w:val="18"/>
                <w:lang w:val="ka-GE"/>
              </w:rPr>
              <w:t>80</w:t>
            </w:r>
            <w:r w:rsidR="001C3E5C">
              <w:rPr>
                <w:rFonts w:ascii="Sylfaen" w:hAnsi="Sylfaen" w:cs="Arial"/>
                <w:b/>
                <w:bCs/>
                <w:sz w:val="18"/>
                <w:szCs w:val="18"/>
              </w:rPr>
              <w:t>,0</w:t>
            </w:r>
          </w:p>
        </w:tc>
        <w:tc>
          <w:tcPr>
            <w:tcW w:w="689" w:type="pct"/>
            <w:tcBorders>
              <w:top w:val="nil"/>
              <w:left w:val="nil"/>
              <w:bottom w:val="single" w:sz="4" w:space="0" w:color="auto"/>
              <w:right w:val="single" w:sz="4" w:space="0" w:color="auto"/>
            </w:tcBorders>
            <w:shd w:val="clear" w:color="000000" w:fill="FFFFFF"/>
            <w:vAlign w:val="center"/>
          </w:tcPr>
          <w:p w14:paraId="0E0E7C93" w14:textId="771C6070" w:rsidR="00AB5AAC" w:rsidRPr="006A4036" w:rsidRDefault="006A4036" w:rsidP="00AB5AAC">
            <w:pPr>
              <w:jc w:val="center"/>
              <w:rPr>
                <w:rFonts w:ascii="Sylfaen" w:hAnsi="Sylfaen" w:cs="Arial"/>
                <w:b/>
                <w:bCs/>
                <w:sz w:val="18"/>
                <w:szCs w:val="18"/>
                <w:lang w:val="ka-GE"/>
              </w:rPr>
            </w:pPr>
            <w:r>
              <w:rPr>
                <w:rFonts w:ascii="Sylfaen" w:hAnsi="Sylfaen" w:cs="Arial"/>
                <w:b/>
                <w:bCs/>
                <w:sz w:val="18"/>
                <w:szCs w:val="18"/>
                <w:lang w:val="ka-GE"/>
              </w:rPr>
              <w:t>84,0</w:t>
            </w:r>
          </w:p>
        </w:tc>
        <w:tc>
          <w:tcPr>
            <w:tcW w:w="689" w:type="pct"/>
            <w:tcBorders>
              <w:top w:val="nil"/>
              <w:left w:val="nil"/>
              <w:bottom w:val="single" w:sz="4" w:space="0" w:color="auto"/>
              <w:right w:val="single" w:sz="4" w:space="0" w:color="auto"/>
            </w:tcBorders>
            <w:shd w:val="clear" w:color="000000" w:fill="FFFFFF"/>
            <w:vAlign w:val="center"/>
          </w:tcPr>
          <w:p w14:paraId="5CCDBEB6" w14:textId="40A15907" w:rsidR="00AB5AAC" w:rsidRPr="006A4036" w:rsidRDefault="006A4036" w:rsidP="00AB5AAC">
            <w:pPr>
              <w:jc w:val="center"/>
              <w:rPr>
                <w:rFonts w:ascii="Sylfaen" w:hAnsi="Sylfaen" w:cs="Arial"/>
                <w:b/>
                <w:bCs/>
                <w:sz w:val="18"/>
                <w:szCs w:val="18"/>
                <w:lang w:val="ka-GE"/>
              </w:rPr>
            </w:pPr>
            <w:r>
              <w:rPr>
                <w:rFonts w:ascii="Sylfaen" w:hAnsi="Sylfaen" w:cs="Arial"/>
                <w:b/>
                <w:bCs/>
                <w:sz w:val="18"/>
                <w:szCs w:val="18"/>
                <w:lang w:val="ka-GE"/>
              </w:rPr>
              <w:t>88,2</w:t>
            </w:r>
          </w:p>
        </w:tc>
        <w:tc>
          <w:tcPr>
            <w:tcW w:w="689" w:type="pct"/>
            <w:tcBorders>
              <w:top w:val="nil"/>
              <w:left w:val="nil"/>
              <w:bottom w:val="single" w:sz="4" w:space="0" w:color="auto"/>
              <w:right w:val="single" w:sz="4" w:space="0" w:color="auto"/>
            </w:tcBorders>
            <w:shd w:val="clear" w:color="000000" w:fill="FFFFFF"/>
            <w:vAlign w:val="center"/>
          </w:tcPr>
          <w:p w14:paraId="5C1A2581" w14:textId="1DCC4905" w:rsidR="00AB5AAC" w:rsidRPr="006A4036" w:rsidRDefault="006A4036" w:rsidP="00AB5AAC">
            <w:pPr>
              <w:jc w:val="center"/>
              <w:rPr>
                <w:rFonts w:ascii="Sylfaen" w:hAnsi="Sylfaen" w:cs="Arial"/>
                <w:b/>
                <w:bCs/>
                <w:sz w:val="18"/>
                <w:szCs w:val="18"/>
                <w:lang w:val="ka-GE"/>
              </w:rPr>
            </w:pPr>
            <w:r>
              <w:rPr>
                <w:rFonts w:ascii="Sylfaen" w:hAnsi="Sylfaen" w:cs="Arial"/>
                <w:b/>
                <w:bCs/>
                <w:sz w:val="18"/>
                <w:szCs w:val="18"/>
                <w:lang w:val="ka-GE"/>
              </w:rPr>
              <w:t>92,6</w:t>
            </w:r>
          </w:p>
        </w:tc>
      </w:tr>
      <w:tr w:rsidR="006A4036" w:rsidRPr="00C80470" w14:paraId="048A130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986BFE4" w14:textId="77777777" w:rsidR="006A4036" w:rsidRPr="00C80470" w:rsidRDefault="006A4036" w:rsidP="006A403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803E" w14:textId="77777777" w:rsidR="006A4036" w:rsidRPr="00C80470" w:rsidRDefault="006A4036" w:rsidP="006A4036">
            <w:pPr>
              <w:ind w:firstLineChars="100" w:firstLine="181"/>
              <w:rPr>
                <w:rFonts w:ascii="Sylfaen" w:hAnsi="Sylfaen" w:cs="Arial"/>
                <w:b/>
                <w:bCs/>
                <w:sz w:val="18"/>
                <w:szCs w:val="18"/>
              </w:rPr>
            </w:pPr>
            <w:r w:rsidRPr="00C80470">
              <w:rPr>
                <w:rFonts w:ascii="Sylfaen" w:hAnsi="Sylfaen" w:cs="Arial"/>
                <w:b/>
                <w:bCs/>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6050B273" w14:textId="6FBD8658" w:rsidR="006A4036" w:rsidRPr="00AB5AAC" w:rsidRDefault="006A4036" w:rsidP="006A4036">
            <w:pPr>
              <w:jc w:val="center"/>
              <w:rPr>
                <w:rFonts w:ascii="Sylfaen" w:hAnsi="Sylfaen" w:cs="Arial"/>
                <w:b/>
                <w:bCs/>
                <w:sz w:val="18"/>
                <w:szCs w:val="18"/>
                <w:lang w:val="ka-GE"/>
              </w:rPr>
            </w:pPr>
            <w:r>
              <w:rPr>
                <w:rFonts w:ascii="Sylfaen" w:hAnsi="Sylfaen" w:cs="Arial"/>
                <w:b/>
                <w:bCs/>
                <w:sz w:val="18"/>
                <w:szCs w:val="18"/>
                <w:lang w:val="ka-GE"/>
              </w:rPr>
              <w:t>80</w:t>
            </w:r>
            <w:r>
              <w:rPr>
                <w:rFonts w:ascii="Sylfaen" w:hAnsi="Sylfaen" w:cs="Arial"/>
                <w:b/>
                <w:bCs/>
                <w:sz w:val="18"/>
                <w:szCs w:val="18"/>
              </w:rPr>
              <w:t>,0</w:t>
            </w:r>
          </w:p>
        </w:tc>
        <w:tc>
          <w:tcPr>
            <w:tcW w:w="689" w:type="pct"/>
            <w:tcBorders>
              <w:top w:val="nil"/>
              <w:left w:val="nil"/>
              <w:bottom w:val="single" w:sz="4" w:space="0" w:color="auto"/>
              <w:right w:val="single" w:sz="4" w:space="0" w:color="auto"/>
            </w:tcBorders>
            <w:shd w:val="clear" w:color="000000" w:fill="FFFFFF"/>
            <w:vAlign w:val="center"/>
          </w:tcPr>
          <w:p w14:paraId="12DABD26" w14:textId="1B4788F7" w:rsidR="006A4036" w:rsidRPr="00AB5AAC" w:rsidRDefault="006A4036" w:rsidP="006A4036">
            <w:pPr>
              <w:jc w:val="center"/>
              <w:rPr>
                <w:rFonts w:ascii="Sylfaen" w:hAnsi="Sylfaen" w:cs="Arial"/>
                <w:b/>
                <w:bCs/>
                <w:sz w:val="18"/>
                <w:szCs w:val="18"/>
                <w:lang w:val="ka-GE"/>
              </w:rPr>
            </w:pPr>
            <w:r>
              <w:rPr>
                <w:rFonts w:ascii="Sylfaen" w:hAnsi="Sylfaen" w:cs="Arial"/>
                <w:b/>
                <w:bCs/>
                <w:sz w:val="18"/>
                <w:szCs w:val="18"/>
                <w:lang w:val="ka-GE"/>
              </w:rPr>
              <w:t>84,0</w:t>
            </w:r>
          </w:p>
        </w:tc>
        <w:tc>
          <w:tcPr>
            <w:tcW w:w="689" w:type="pct"/>
            <w:tcBorders>
              <w:top w:val="nil"/>
              <w:left w:val="nil"/>
              <w:bottom w:val="single" w:sz="4" w:space="0" w:color="auto"/>
              <w:right w:val="single" w:sz="4" w:space="0" w:color="auto"/>
            </w:tcBorders>
            <w:shd w:val="clear" w:color="000000" w:fill="FFFFFF"/>
            <w:vAlign w:val="center"/>
          </w:tcPr>
          <w:p w14:paraId="6C970656" w14:textId="05BFD9B9" w:rsidR="006A4036" w:rsidRPr="00AB5AAC" w:rsidRDefault="006A4036" w:rsidP="006A4036">
            <w:pPr>
              <w:jc w:val="center"/>
              <w:rPr>
                <w:rFonts w:ascii="Sylfaen" w:hAnsi="Sylfaen" w:cs="Arial"/>
                <w:b/>
                <w:bCs/>
                <w:sz w:val="18"/>
                <w:szCs w:val="18"/>
                <w:lang w:val="ka-GE"/>
              </w:rPr>
            </w:pPr>
            <w:r>
              <w:rPr>
                <w:rFonts w:ascii="Sylfaen" w:hAnsi="Sylfaen" w:cs="Arial"/>
                <w:b/>
                <w:bCs/>
                <w:sz w:val="18"/>
                <w:szCs w:val="18"/>
                <w:lang w:val="ka-GE"/>
              </w:rPr>
              <w:t>88,2</w:t>
            </w:r>
          </w:p>
        </w:tc>
        <w:tc>
          <w:tcPr>
            <w:tcW w:w="689" w:type="pct"/>
            <w:tcBorders>
              <w:top w:val="nil"/>
              <w:left w:val="nil"/>
              <w:bottom w:val="single" w:sz="4" w:space="0" w:color="auto"/>
              <w:right w:val="single" w:sz="4" w:space="0" w:color="auto"/>
            </w:tcBorders>
            <w:shd w:val="clear" w:color="000000" w:fill="FFFFFF"/>
            <w:vAlign w:val="center"/>
          </w:tcPr>
          <w:p w14:paraId="78DAFF89" w14:textId="13D0A2B8" w:rsidR="006A4036" w:rsidRPr="00AB5AAC" w:rsidRDefault="006A4036" w:rsidP="006A4036">
            <w:pPr>
              <w:jc w:val="center"/>
              <w:rPr>
                <w:rFonts w:ascii="Sylfaen" w:hAnsi="Sylfaen" w:cs="Arial"/>
                <w:b/>
                <w:bCs/>
                <w:sz w:val="18"/>
                <w:szCs w:val="18"/>
                <w:lang w:val="ka-GE"/>
              </w:rPr>
            </w:pPr>
            <w:r>
              <w:rPr>
                <w:rFonts w:ascii="Sylfaen" w:hAnsi="Sylfaen" w:cs="Arial"/>
                <w:b/>
                <w:bCs/>
                <w:sz w:val="18"/>
                <w:szCs w:val="18"/>
                <w:lang w:val="ka-GE"/>
              </w:rPr>
              <w:t>92,6</w:t>
            </w:r>
          </w:p>
        </w:tc>
      </w:tr>
      <w:tr w:rsidR="00AB5AAC" w:rsidRPr="00C80470" w14:paraId="64D173DE"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40078D97"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01 01 02</w:t>
            </w:r>
          </w:p>
        </w:tc>
        <w:tc>
          <w:tcPr>
            <w:tcW w:w="1989" w:type="pct"/>
            <w:tcBorders>
              <w:top w:val="nil"/>
              <w:left w:val="nil"/>
              <w:bottom w:val="single" w:sz="4" w:space="0" w:color="auto"/>
              <w:right w:val="single" w:sz="4" w:space="0" w:color="auto"/>
            </w:tcBorders>
            <w:shd w:val="clear" w:color="000000" w:fill="FFFFFF"/>
            <w:vAlign w:val="center"/>
            <w:hideMark/>
          </w:tcPr>
          <w:p w14:paraId="7CCFA23C"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მერია</w:t>
            </w:r>
          </w:p>
        </w:tc>
        <w:tc>
          <w:tcPr>
            <w:tcW w:w="689" w:type="pct"/>
            <w:tcBorders>
              <w:top w:val="nil"/>
              <w:left w:val="nil"/>
              <w:bottom w:val="single" w:sz="4" w:space="0" w:color="auto"/>
              <w:right w:val="single" w:sz="4" w:space="0" w:color="auto"/>
            </w:tcBorders>
            <w:shd w:val="clear" w:color="000000" w:fill="FFFFFF"/>
            <w:vAlign w:val="center"/>
          </w:tcPr>
          <w:p w14:paraId="448FC378" w14:textId="55214B86" w:rsidR="00AB5AAC" w:rsidRPr="00513A49" w:rsidRDefault="0078643A" w:rsidP="00513A49">
            <w:pPr>
              <w:jc w:val="center"/>
              <w:rPr>
                <w:rFonts w:ascii="Sylfaen" w:hAnsi="Sylfaen" w:cs="Arial"/>
                <w:b/>
                <w:bCs/>
                <w:sz w:val="18"/>
                <w:szCs w:val="18"/>
                <w:lang w:val="ka-GE"/>
              </w:rPr>
            </w:pPr>
            <w:r>
              <w:rPr>
                <w:rFonts w:ascii="Sylfaen" w:hAnsi="Sylfaen" w:cs="Arial"/>
                <w:b/>
                <w:bCs/>
                <w:sz w:val="18"/>
                <w:szCs w:val="18"/>
              </w:rPr>
              <w:t>4 </w:t>
            </w:r>
            <w:r w:rsidR="00513A49">
              <w:rPr>
                <w:rFonts w:ascii="Sylfaen" w:hAnsi="Sylfaen" w:cs="Arial"/>
                <w:b/>
                <w:bCs/>
                <w:sz w:val="18"/>
                <w:szCs w:val="18"/>
                <w:lang w:val="ka-GE"/>
              </w:rPr>
              <w:t>874</w:t>
            </w:r>
            <w:r>
              <w:rPr>
                <w:rFonts w:ascii="Sylfaen" w:hAnsi="Sylfaen" w:cs="Arial"/>
                <w:b/>
                <w:bCs/>
                <w:sz w:val="18"/>
                <w:szCs w:val="18"/>
              </w:rPr>
              <w:t>,</w:t>
            </w:r>
            <w:r w:rsidR="00513A49">
              <w:rPr>
                <w:rFonts w:ascii="Sylfaen" w:hAnsi="Sylfaen" w:cs="Arial"/>
                <w:b/>
                <w:bCs/>
                <w:sz w:val="18"/>
                <w:szCs w:val="18"/>
                <w:lang w:val="ka-GE"/>
              </w:rPr>
              <w:t>5</w:t>
            </w:r>
          </w:p>
        </w:tc>
        <w:tc>
          <w:tcPr>
            <w:tcW w:w="689" w:type="pct"/>
            <w:tcBorders>
              <w:top w:val="nil"/>
              <w:left w:val="nil"/>
              <w:bottom w:val="single" w:sz="4" w:space="0" w:color="auto"/>
              <w:right w:val="single" w:sz="4" w:space="0" w:color="auto"/>
            </w:tcBorders>
            <w:shd w:val="clear" w:color="000000" w:fill="FFFFFF"/>
            <w:vAlign w:val="center"/>
          </w:tcPr>
          <w:p w14:paraId="5A4AAD2E" w14:textId="157B76FA" w:rsidR="00AB5AAC" w:rsidRPr="00513A49" w:rsidRDefault="00513A49" w:rsidP="00AB5AAC">
            <w:pPr>
              <w:jc w:val="center"/>
              <w:rPr>
                <w:rFonts w:ascii="Sylfaen" w:hAnsi="Sylfaen" w:cs="Arial"/>
                <w:b/>
                <w:bCs/>
                <w:sz w:val="18"/>
                <w:szCs w:val="18"/>
                <w:lang w:val="ka-GE"/>
              </w:rPr>
            </w:pPr>
            <w:r>
              <w:rPr>
                <w:rFonts w:ascii="Sylfaen" w:hAnsi="Sylfaen" w:cs="Arial"/>
                <w:b/>
                <w:bCs/>
                <w:sz w:val="18"/>
                <w:szCs w:val="18"/>
                <w:lang w:val="ka-GE"/>
              </w:rPr>
              <w:t>5 118,2</w:t>
            </w:r>
          </w:p>
        </w:tc>
        <w:tc>
          <w:tcPr>
            <w:tcW w:w="689" w:type="pct"/>
            <w:tcBorders>
              <w:top w:val="nil"/>
              <w:left w:val="nil"/>
              <w:bottom w:val="single" w:sz="4" w:space="0" w:color="auto"/>
              <w:right w:val="single" w:sz="4" w:space="0" w:color="auto"/>
            </w:tcBorders>
            <w:shd w:val="clear" w:color="000000" w:fill="FFFFFF"/>
            <w:vAlign w:val="center"/>
          </w:tcPr>
          <w:p w14:paraId="7DE2AEB3" w14:textId="477E20BD" w:rsidR="00AB5AAC" w:rsidRPr="00513A49" w:rsidRDefault="00513A49" w:rsidP="00AB5AAC">
            <w:pPr>
              <w:jc w:val="center"/>
              <w:rPr>
                <w:rFonts w:ascii="Sylfaen" w:hAnsi="Sylfaen" w:cs="Arial"/>
                <w:b/>
                <w:bCs/>
                <w:sz w:val="18"/>
                <w:szCs w:val="18"/>
                <w:lang w:val="ka-GE"/>
              </w:rPr>
            </w:pPr>
            <w:r>
              <w:rPr>
                <w:rFonts w:ascii="Sylfaen" w:hAnsi="Sylfaen" w:cs="Arial"/>
                <w:b/>
                <w:bCs/>
                <w:sz w:val="18"/>
                <w:szCs w:val="18"/>
                <w:lang w:val="ka-GE"/>
              </w:rPr>
              <w:t>5 374,1</w:t>
            </w:r>
          </w:p>
        </w:tc>
        <w:tc>
          <w:tcPr>
            <w:tcW w:w="689" w:type="pct"/>
            <w:tcBorders>
              <w:top w:val="nil"/>
              <w:left w:val="nil"/>
              <w:bottom w:val="single" w:sz="4" w:space="0" w:color="auto"/>
              <w:right w:val="single" w:sz="4" w:space="0" w:color="auto"/>
            </w:tcBorders>
            <w:shd w:val="clear" w:color="000000" w:fill="FFFFFF"/>
            <w:vAlign w:val="center"/>
          </w:tcPr>
          <w:p w14:paraId="7C5505EE" w14:textId="614053EB" w:rsidR="00AB5AAC" w:rsidRPr="00513A49" w:rsidRDefault="00513A49" w:rsidP="00AB5AAC">
            <w:pPr>
              <w:jc w:val="center"/>
              <w:rPr>
                <w:rFonts w:ascii="Sylfaen" w:hAnsi="Sylfaen" w:cs="Arial"/>
                <w:b/>
                <w:bCs/>
                <w:sz w:val="18"/>
                <w:szCs w:val="18"/>
                <w:lang w:val="ka-GE"/>
              </w:rPr>
            </w:pPr>
            <w:r>
              <w:rPr>
                <w:rFonts w:ascii="Sylfaen" w:hAnsi="Sylfaen" w:cs="Arial"/>
                <w:b/>
                <w:bCs/>
                <w:sz w:val="18"/>
                <w:szCs w:val="18"/>
                <w:lang w:val="ka-GE"/>
              </w:rPr>
              <w:t>5 642,8</w:t>
            </w:r>
          </w:p>
        </w:tc>
      </w:tr>
      <w:tr w:rsidR="00AB5AAC" w:rsidRPr="00C80470" w14:paraId="41920299"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25707F4"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6FD90297"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3454AB8" w14:textId="7D5937AB" w:rsidR="00AB5AAC" w:rsidRPr="0078643A" w:rsidRDefault="0078643A" w:rsidP="00735C0A">
            <w:pPr>
              <w:jc w:val="center"/>
              <w:rPr>
                <w:rFonts w:ascii="Sylfaen" w:hAnsi="Sylfaen" w:cs="Arial"/>
                <w:b/>
                <w:bCs/>
                <w:sz w:val="18"/>
                <w:szCs w:val="18"/>
              </w:rPr>
            </w:pPr>
            <w:r>
              <w:rPr>
                <w:rFonts w:ascii="Sylfaen" w:hAnsi="Sylfaen" w:cs="Arial"/>
                <w:b/>
                <w:bCs/>
                <w:sz w:val="18"/>
                <w:szCs w:val="18"/>
              </w:rPr>
              <w:t>4</w:t>
            </w:r>
            <w:r w:rsidR="00735C0A">
              <w:rPr>
                <w:rFonts w:ascii="Sylfaen" w:hAnsi="Sylfaen" w:cs="Arial"/>
                <w:b/>
                <w:bCs/>
                <w:sz w:val="18"/>
                <w:szCs w:val="18"/>
              </w:rPr>
              <w:t> </w:t>
            </w:r>
            <w:r w:rsidR="00735C0A">
              <w:rPr>
                <w:rFonts w:ascii="Sylfaen" w:hAnsi="Sylfaen" w:cs="Arial"/>
                <w:b/>
                <w:bCs/>
                <w:sz w:val="18"/>
                <w:szCs w:val="18"/>
                <w:lang w:val="ka-GE"/>
              </w:rPr>
              <w:t>774,5</w:t>
            </w:r>
          </w:p>
        </w:tc>
        <w:tc>
          <w:tcPr>
            <w:tcW w:w="689" w:type="pct"/>
            <w:tcBorders>
              <w:top w:val="nil"/>
              <w:left w:val="nil"/>
              <w:bottom w:val="single" w:sz="4" w:space="0" w:color="auto"/>
              <w:right w:val="single" w:sz="4" w:space="0" w:color="auto"/>
            </w:tcBorders>
            <w:shd w:val="clear" w:color="000000" w:fill="FFFFFF"/>
            <w:vAlign w:val="center"/>
          </w:tcPr>
          <w:p w14:paraId="44507C64" w14:textId="3C19C571" w:rsidR="00AB5AAC" w:rsidRPr="00735C0A" w:rsidRDefault="00735C0A" w:rsidP="00AB5AAC">
            <w:pPr>
              <w:jc w:val="center"/>
              <w:rPr>
                <w:rFonts w:ascii="Sylfaen" w:hAnsi="Sylfaen" w:cs="Arial"/>
                <w:b/>
                <w:bCs/>
                <w:sz w:val="18"/>
                <w:szCs w:val="18"/>
                <w:lang w:val="ka-GE"/>
              </w:rPr>
            </w:pPr>
            <w:r>
              <w:rPr>
                <w:rFonts w:ascii="Sylfaen" w:hAnsi="Sylfaen" w:cs="Arial"/>
                <w:b/>
                <w:bCs/>
                <w:sz w:val="18"/>
                <w:szCs w:val="18"/>
                <w:lang w:val="ka-GE"/>
              </w:rPr>
              <w:t>5 013,2</w:t>
            </w:r>
          </w:p>
        </w:tc>
        <w:tc>
          <w:tcPr>
            <w:tcW w:w="689" w:type="pct"/>
            <w:tcBorders>
              <w:top w:val="nil"/>
              <w:left w:val="nil"/>
              <w:bottom w:val="single" w:sz="4" w:space="0" w:color="auto"/>
              <w:right w:val="single" w:sz="4" w:space="0" w:color="auto"/>
            </w:tcBorders>
            <w:shd w:val="clear" w:color="000000" w:fill="FFFFFF"/>
            <w:vAlign w:val="center"/>
          </w:tcPr>
          <w:p w14:paraId="5EC0D26E" w14:textId="558519D6" w:rsidR="00AB5AAC" w:rsidRPr="00735C0A" w:rsidRDefault="00735C0A" w:rsidP="00AB5AAC">
            <w:pPr>
              <w:jc w:val="center"/>
              <w:rPr>
                <w:rFonts w:ascii="Sylfaen" w:hAnsi="Sylfaen" w:cs="Arial"/>
                <w:b/>
                <w:bCs/>
                <w:sz w:val="18"/>
                <w:szCs w:val="18"/>
                <w:lang w:val="ka-GE"/>
              </w:rPr>
            </w:pPr>
            <w:r>
              <w:rPr>
                <w:rFonts w:ascii="Sylfaen" w:hAnsi="Sylfaen" w:cs="Arial"/>
                <w:b/>
                <w:bCs/>
                <w:sz w:val="18"/>
                <w:szCs w:val="18"/>
                <w:lang w:val="ka-GE"/>
              </w:rPr>
              <w:t>5 263,9</w:t>
            </w:r>
          </w:p>
        </w:tc>
        <w:tc>
          <w:tcPr>
            <w:tcW w:w="689" w:type="pct"/>
            <w:tcBorders>
              <w:top w:val="nil"/>
              <w:left w:val="nil"/>
              <w:bottom w:val="single" w:sz="4" w:space="0" w:color="auto"/>
              <w:right w:val="single" w:sz="4" w:space="0" w:color="auto"/>
            </w:tcBorders>
            <w:shd w:val="clear" w:color="000000" w:fill="FFFFFF"/>
            <w:vAlign w:val="center"/>
          </w:tcPr>
          <w:p w14:paraId="2655B874" w14:textId="37F0AC4E" w:rsidR="00AB5AAC" w:rsidRPr="00735C0A" w:rsidRDefault="00735C0A" w:rsidP="00AB5AAC">
            <w:pPr>
              <w:jc w:val="center"/>
              <w:rPr>
                <w:rFonts w:ascii="Sylfaen" w:hAnsi="Sylfaen" w:cs="Arial"/>
                <w:b/>
                <w:bCs/>
                <w:sz w:val="18"/>
                <w:szCs w:val="18"/>
                <w:lang w:val="ka-GE"/>
              </w:rPr>
            </w:pPr>
            <w:r>
              <w:rPr>
                <w:rFonts w:ascii="Sylfaen" w:hAnsi="Sylfaen" w:cs="Arial"/>
                <w:b/>
                <w:bCs/>
                <w:sz w:val="18"/>
                <w:szCs w:val="18"/>
                <w:lang w:val="ka-GE"/>
              </w:rPr>
              <w:t>5 527,1</w:t>
            </w:r>
          </w:p>
        </w:tc>
      </w:tr>
      <w:tr w:rsidR="00AB5AAC" w:rsidRPr="00C80470" w14:paraId="67AAD99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97A73D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9BB9551"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C5C0875" w14:textId="219EBBBB" w:rsidR="00AB5AAC" w:rsidRPr="00F779A7" w:rsidRDefault="00F779A7" w:rsidP="00AB5AAC">
            <w:pPr>
              <w:jc w:val="center"/>
              <w:rPr>
                <w:rFonts w:ascii="Sylfaen" w:hAnsi="Sylfaen" w:cs="Arial"/>
                <w:sz w:val="18"/>
                <w:szCs w:val="18"/>
                <w:lang w:val="ka-GE"/>
              </w:rPr>
            </w:pPr>
            <w:r>
              <w:rPr>
                <w:rFonts w:ascii="Sylfaen" w:hAnsi="Sylfaen" w:cs="Arial"/>
                <w:sz w:val="18"/>
                <w:szCs w:val="18"/>
                <w:lang w:val="ka-GE"/>
              </w:rPr>
              <w:t>3 341,5</w:t>
            </w:r>
          </w:p>
        </w:tc>
        <w:tc>
          <w:tcPr>
            <w:tcW w:w="689" w:type="pct"/>
            <w:tcBorders>
              <w:top w:val="nil"/>
              <w:left w:val="nil"/>
              <w:bottom w:val="single" w:sz="4" w:space="0" w:color="auto"/>
              <w:right w:val="single" w:sz="4" w:space="0" w:color="auto"/>
            </w:tcBorders>
            <w:shd w:val="clear" w:color="000000" w:fill="FFFFFF"/>
            <w:vAlign w:val="center"/>
          </w:tcPr>
          <w:p w14:paraId="71BD6E02" w14:textId="7EED154D" w:rsidR="00AB5AAC" w:rsidRPr="00F779A7" w:rsidRDefault="00F779A7" w:rsidP="00AB5AAC">
            <w:pPr>
              <w:jc w:val="center"/>
              <w:rPr>
                <w:rFonts w:ascii="Sylfaen" w:hAnsi="Sylfaen" w:cs="Arial"/>
                <w:sz w:val="18"/>
                <w:szCs w:val="18"/>
                <w:lang w:val="ka-GE"/>
              </w:rPr>
            </w:pPr>
            <w:r>
              <w:rPr>
                <w:rFonts w:ascii="Sylfaen" w:hAnsi="Sylfaen" w:cs="Arial"/>
                <w:sz w:val="18"/>
                <w:szCs w:val="18"/>
                <w:lang w:val="ka-GE"/>
              </w:rPr>
              <w:t>3 508,6</w:t>
            </w:r>
          </w:p>
        </w:tc>
        <w:tc>
          <w:tcPr>
            <w:tcW w:w="689" w:type="pct"/>
            <w:tcBorders>
              <w:top w:val="nil"/>
              <w:left w:val="nil"/>
              <w:bottom w:val="single" w:sz="4" w:space="0" w:color="auto"/>
              <w:right w:val="single" w:sz="4" w:space="0" w:color="auto"/>
            </w:tcBorders>
            <w:shd w:val="clear" w:color="000000" w:fill="FFFFFF"/>
            <w:vAlign w:val="center"/>
          </w:tcPr>
          <w:p w14:paraId="0B322629" w14:textId="56D4B363" w:rsidR="00AB5AAC" w:rsidRPr="00F779A7" w:rsidRDefault="00F779A7" w:rsidP="00AB5AAC">
            <w:pPr>
              <w:jc w:val="center"/>
              <w:rPr>
                <w:rFonts w:ascii="Sylfaen" w:hAnsi="Sylfaen" w:cs="Arial"/>
                <w:sz w:val="18"/>
                <w:szCs w:val="18"/>
                <w:lang w:val="ka-GE"/>
              </w:rPr>
            </w:pPr>
            <w:r>
              <w:rPr>
                <w:rFonts w:ascii="Sylfaen" w:hAnsi="Sylfaen" w:cs="Arial"/>
                <w:sz w:val="18"/>
                <w:szCs w:val="18"/>
                <w:lang w:val="ka-GE"/>
              </w:rPr>
              <w:t>3 684,0</w:t>
            </w:r>
          </w:p>
        </w:tc>
        <w:tc>
          <w:tcPr>
            <w:tcW w:w="689" w:type="pct"/>
            <w:tcBorders>
              <w:top w:val="nil"/>
              <w:left w:val="nil"/>
              <w:bottom w:val="single" w:sz="4" w:space="0" w:color="auto"/>
              <w:right w:val="single" w:sz="4" w:space="0" w:color="auto"/>
            </w:tcBorders>
            <w:shd w:val="clear" w:color="000000" w:fill="FFFFFF"/>
            <w:vAlign w:val="center"/>
          </w:tcPr>
          <w:p w14:paraId="1DEEA7DF" w14:textId="6E665D9F" w:rsidR="00AB5AAC" w:rsidRPr="00F779A7" w:rsidRDefault="00F779A7" w:rsidP="00AB5AAC">
            <w:pPr>
              <w:jc w:val="center"/>
              <w:rPr>
                <w:rFonts w:ascii="Sylfaen" w:hAnsi="Sylfaen" w:cs="Arial"/>
                <w:sz w:val="18"/>
                <w:szCs w:val="18"/>
                <w:lang w:val="ka-GE"/>
              </w:rPr>
            </w:pPr>
            <w:r>
              <w:rPr>
                <w:rFonts w:ascii="Sylfaen" w:hAnsi="Sylfaen" w:cs="Arial"/>
                <w:sz w:val="18"/>
                <w:szCs w:val="18"/>
                <w:lang w:val="ka-GE"/>
              </w:rPr>
              <w:t>3 868,2</w:t>
            </w:r>
          </w:p>
        </w:tc>
      </w:tr>
      <w:tr w:rsidR="00AB5AAC" w:rsidRPr="00C80470" w14:paraId="395755E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06A9647"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413F783"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7D0B2EA2" w14:textId="33EF16ED" w:rsidR="00AB5AAC" w:rsidRPr="00096352" w:rsidRDefault="00096352" w:rsidP="00AB5AAC">
            <w:pPr>
              <w:jc w:val="center"/>
              <w:rPr>
                <w:rFonts w:ascii="Sylfaen" w:hAnsi="Sylfaen" w:cs="Arial"/>
                <w:sz w:val="18"/>
                <w:szCs w:val="18"/>
                <w:lang w:val="ka-GE"/>
              </w:rPr>
            </w:pPr>
            <w:r>
              <w:rPr>
                <w:rFonts w:ascii="Sylfaen" w:hAnsi="Sylfaen" w:cs="Arial"/>
                <w:sz w:val="18"/>
                <w:szCs w:val="18"/>
                <w:lang w:val="ka-GE"/>
              </w:rPr>
              <w:t>1 217,0</w:t>
            </w:r>
          </w:p>
        </w:tc>
        <w:tc>
          <w:tcPr>
            <w:tcW w:w="689" w:type="pct"/>
            <w:tcBorders>
              <w:top w:val="nil"/>
              <w:left w:val="nil"/>
              <w:bottom w:val="single" w:sz="4" w:space="0" w:color="auto"/>
              <w:right w:val="single" w:sz="4" w:space="0" w:color="auto"/>
            </w:tcBorders>
            <w:shd w:val="clear" w:color="000000" w:fill="FFFFFF"/>
            <w:vAlign w:val="center"/>
          </w:tcPr>
          <w:p w14:paraId="3108F915" w14:textId="60C6EE44" w:rsidR="00AB5AAC" w:rsidRPr="00096352" w:rsidRDefault="00096352" w:rsidP="00AB5AAC">
            <w:pPr>
              <w:jc w:val="center"/>
              <w:rPr>
                <w:rFonts w:ascii="Sylfaen" w:hAnsi="Sylfaen" w:cs="Arial"/>
                <w:sz w:val="18"/>
                <w:szCs w:val="18"/>
                <w:lang w:val="ka-GE"/>
              </w:rPr>
            </w:pPr>
            <w:r>
              <w:rPr>
                <w:rFonts w:ascii="Sylfaen" w:hAnsi="Sylfaen" w:cs="Arial"/>
                <w:sz w:val="18"/>
                <w:szCs w:val="18"/>
                <w:lang w:val="ka-GE"/>
              </w:rPr>
              <w:t>1 277,9</w:t>
            </w:r>
          </w:p>
        </w:tc>
        <w:tc>
          <w:tcPr>
            <w:tcW w:w="689" w:type="pct"/>
            <w:tcBorders>
              <w:top w:val="nil"/>
              <w:left w:val="nil"/>
              <w:bottom w:val="single" w:sz="4" w:space="0" w:color="auto"/>
              <w:right w:val="single" w:sz="4" w:space="0" w:color="auto"/>
            </w:tcBorders>
            <w:shd w:val="clear" w:color="000000" w:fill="FFFFFF"/>
            <w:vAlign w:val="center"/>
          </w:tcPr>
          <w:p w14:paraId="40487AC3" w14:textId="6D0B046E" w:rsidR="00AB5AAC" w:rsidRPr="00096352" w:rsidRDefault="00096352" w:rsidP="00AB5AAC">
            <w:pPr>
              <w:jc w:val="center"/>
              <w:rPr>
                <w:rFonts w:ascii="Sylfaen" w:hAnsi="Sylfaen" w:cs="Arial"/>
                <w:sz w:val="18"/>
                <w:szCs w:val="18"/>
                <w:lang w:val="ka-GE"/>
              </w:rPr>
            </w:pPr>
            <w:r>
              <w:rPr>
                <w:rFonts w:ascii="Sylfaen" w:hAnsi="Sylfaen" w:cs="Arial"/>
                <w:sz w:val="18"/>
                <w:szCs w:val="18"/>
                <w:lang w:val="ka-GE"/>
              </w:rPr>
              <w:t>1 341,7</w:t>
            </w:r>
          </w:p>
        </w:tc>
        <w:tc>
          <w:tcPr>
            <w:tcW w:w="689" w:type="pct"/>
            <w:tcBorders>
              <w:top w:val="nil"/>
              <w:left w:val="nil"/>
              <w:bottom w:val="single" w:sz="4" w:space="0" w:color="auto"/>
              <w:right w:val="single" w:sz="4" w:space="0" w:color="auto"/>
            </w:tcBorders>
            <w:shd w:val="clear" w:color="000000" w:fill="FFFFFF"/>
            <w:vAlign w:val="center"/>
          </w:tcPr>
          <w:p w14:paraId="379A6667" w14:textId="400DD600" w:rsidR="00AB5AAC" w:rsidRPr="00096352" w:rsidRDefault="00096352" w:rsidP="00AB5AAC">
            <w:pPr>
              <w:jc w:val="center"/>
              <w:rPr>
                <w:rFonts w:ascii="Sylfaen" w:hAnsi="Sylfaen" w:cs="Arial"/>
                <w:sz w:val="18"/>
                <w:szCs w:val="18"/>
                <w:lang w:val="ka-GE"/>
              </w:rPr>
            </w:pPr>
            <w:r>
              <w:rPr>
                <w:rFonts w:ascii="Sylfaen" w:hAnsi="Sylfaen" w:cs="Arial"/>
                <w:sz w:val="18"/>
                <w:szCs w:val="18"/>
                <w:lang w:val="ka-GE"/>
              </w:rPr>
              <w:t>1 408,8</w:t>
            </w:r>
          </w:p>
        </w:tc>
      </w:tr>
      <w:tr w:rsidR="00AB5AAC" w:rsidRPr="00C80470" w14:paraId="62CC958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68792F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A1E57A9"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7915DC3C" w14:textId="411C13C9"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6AEF516" w14:textId="36F09911"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0FD409C" w14:textId="1DDCF68D"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EA45E90" w14:textId="6A19E335"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0,0</w:t>
            </w:r>
          </w:p>
        </w:tc>
      </w:tr>
      <w:tr w:rsidR="00AB5AAC" w:rsidRPr="00C80470" w14:paraId="36A326A1"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D902B83"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E21C86"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436D3C03" w14:textId="3196AA9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41854" w14:textId="7C1B762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4246352B" w14:textId="44910725"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A72869E" w14:textId="0ACBE0D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6950A66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C0DB00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427BA1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231AD641" w14:textId="6BE48E1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79A438B" w14:textId="3A2B1B6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41E13B8" w14:textId="22C76117"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0E76D16" w14:textId="55E46FF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0344852A"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63D0251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32C724C" w14:textId="6DA6A539"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B29A042" w14:textId="3F0A8D25" w:rsidR="00AB5AAC" w:rsidRPr="007952B9" w:rsidRDefault="00C45CEA" w:rsidP="0078643A">
            <w:pPr>
              <w:jc w:val="center"/>
              <w:rPr>
                <w:rFonts w:ascii="Sylfaen" w:hAnsi="Sylfaen" w:cs="Arial"/>
                <w:sz w:val="18"/>
                <w:szCs w:val="18"/>
                <w:lang w:val="ka-GE"/>
              </w:rPr>
            </w:pPr>
            <w:r>
              <w:rPr>
                <w:rFonts w:ascii="Sylfaen" w:hAnsi="Sylfaen" w:cs="Arial"/>
                <w:sz w:val="18"/>
                <w:szCs w:val="18"/>
                <w:lang w:val="ka-GE"/>
              </w:rPr>
              <w:t>5</w:t>
            </w:r>
            <w:r w:rsidR="0078643A">
              <w:rPr>
                <w:rFonts w:ascii="Sylfaen" w:hAnsi="Sylfaen" w:cs="Arial"/>
                <w:sz w:val="18"/>
                <w:szCs w:val="18"/>
              </w:rPr>
              <w:t>0</w:t>
            </w:r>
            <w:r w:rsidR="00AB5AAC">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26F5C4DE" w14:textId="46477FC9" w:rsidR="00AB5AAC" w:rsidRPr="00AC75C1" w:rsidRDefault="00C45CEA" w:rsidP="0078643A">
            <w:pPr>
              <w:jc w:val="center"/>
              <w:rPr>
                <w:rFonts w:ascii="Sylfaen" w:hAnsi="Sylfaen" w:cs="Arial"/>
                <w:sz w:val="18"/>
                <w:szCs w:val="18"/>
                <w:lang w:val="ka-GE"/>
              </w:rPr>
            </w:pPr>
            <w:r>
              <w:rPr>
                <w:rFonts w:ascii="Sylfaen" w:hAnsi="Sylfaen" w:cs="Arial"/>
                <w:sz w:val="18"/>
                <w:szCs w:val="18"/>
                <w:lang w:val="ka-GE"/>
              </w:rPr>
              <w:t>52,5</w:t>
            </w:r>
          </w:p>
        </w:tc>
        <w:tc>
          <w:tcPr>
            <w:tcW w:w="689" w:type="pct"/>
            <w:tcBorders>
              <w:top w:val="nil"/>
              <w:left w:val="nil"/>
              <w:bottom w:val="single" w:sz="4" w:space="0" w:color="auto"/>
              <w:right w:val="single" w:sz="4" w:space="0" w:color="auto"/>
            </w:tcBorders>
            <w:shd w:val="clear" w:color="000000" w:fill="FFFFFF"/>
            <w:vAlign w:val="center"/>
          </w:tcPr>
          <w:p w14:paraId="3D8E37AA" w14:textId="261001A1" w:rsidR="00AB5AAC" w:rsidRPr="0078643A" w:rsidRDefault="00C45CEA" w:rsidP="0078643A">
            <w:pPr>
              <w:jc w:val="center"/>
              <w:rPr>
                <w:rFonts w:ascii="Sylfaen" w:hAnsi="Sylfaen" w:cs="Arial"/>
                <w:sz w:val="18"/>
                <w:szCs w:val="18"/>
              </w:rPr>
            </w:pPr>
            <w:r>
              <w:rPr>
                <w:rFonts w:ascii="Sylfaen" w:hAnsi="Sylfaen" w:cs="Arial"/>
                <w:sz w:val="18"/>
                <w:szCs w:val="18"/>
                <w:lang w:val="ka-GE"/>
              </w:rPr>
              <w:t>55,1</w:t>
            </w:r>
          </w:p>
        </w:tc>
        <w:tc>
          <w:tcPr>
            <w:tcW w:w="689" w:type="pct"/>
            <w:tcBorders>
              <w:top w:val="nil"/>
              <w:left w:val="nil"/>
              <w:bottom w:val="single" w:sz="4" w:space="0" w:color="auto"/>
              <w:right w:val="single" w:sz="4" w:space="0" w:color="auto"/>
            </w:tcBorders>
            <w:shd w:val="clear" w:color="000000" w:fill="FFFFFF"/>
            <w:vAlign w:val="center"/>
          </w:tcPr>
          <w:p w14:paraId="13FA4562" w14:textId="724A231C" w:rsidR="00AB5AAC" w:rsidRPr="0078643A" w:rsidRDefault="00C45CEA" w:rsidP="0078643A">
            <w:pPr>
              <w:jc w:val="center"/>
              <w:rPr>
                <w:rFonts w:ascii="Sylfaen" w:hAnsi="Sylfaen" w:cs="Arial"/>
                <w:sz w:val="18"/>
                <w:szCs w:val="18"/>
              </w:rPr>
            </w:pPr>
            <w:r>
              <w:rPr>
                <w:rFonts w:ascii="Sylfaen" w:hAnsi="Sylfaen" w:cs="Arial"/>
                <w:sz w:val="18"/>
                <w:szCs w:val="18"/>
                <w:lang w:val="ka-GE"/>
              </w:rPr>
              <w:t>57,9</w:t>
            </w:r>
          </w:p>
        </w:tc>
      </w:tr>
      <w:tr w:rsidR="00AB5AAC" w:rsidRPr="00C80470" w14:paraId="59FD5AF2"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60CAD36"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F5DCAC2"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C383BA9" w14:textId="7A55D8C0" w:rsidR="00AB5AAC" w:rsidRPr="00851BE8" w:rsidRDefault="00851BE8" w:rsidP="00AB5AAC">
            <w:pPr>
              <w:jc w:val="center"/>
              <w:rPr>
                <w:rFonts w:ascii="Sylfaen" w:hAnsi="Sylfaen" w:cs="Arial"/>
                <w:sz w:val="18"/>
                <w:szCs w:val="18"/>
                <w:lang w:val="ka-GE"/>
              </w:rPr>
            </w:pPr>
            <w:r>
              <w:rPr>
                <w:rFonts w:ascii="Sylfaen" w:hAnsi="Sylfaen" w:cs="Arial"/>
                <w:sz w:val="18"/>
                <w:szCs w:val="18"/>
                <w:lang w:val="ka-GE"/>
              </w:rPr>
              <w:t>166,0</w:t>
            </w:r>
          </w:p>
        </w:tc>
        <w:tc>
          <w:tcPr>
            <w:tcW w:w="689" w:type="pct"/>
            <w:tcBorders>
              <w:top w:val="nil"/>
              <w:left w:val="nil"/>
              <w:bottom w:val="single" w:sz="4" w:space="0" w:color="auto"/>
              <w:right w:val="single" w:sz="4" w:space="0" w:color="auto"/>
            </w:tcBorders>
            <w:shd w:val="clear" w:color="000000" w:fill="FFFFFF"/>
            <w:vAlign w:val="center"/>
          </w:tcPr>
          <w:p w14:paraId="64558B4C" w14:textId="12FE44C8" w:rsidR="00AB5AAC" w:rsidRPr="00851BE8" w:rsidRDefault="00851BE8" w:rsidP="00AB5AAC">
            <w:pPr>
              <w:jc w:val="center"/>
              <w:rPr>
                <w:rFonts w:ascii="Sylfaen" w:hAnsi="Sylfaen" w:cs="Arial"/>
                <w:sz w:val="18"/>
                <w:szCs w:val="18"/>
                <w:lang w:val="ka-GE"/>
              </w:rPr>
            </w:pPr>
            <w:r>
              <w:rPr>
                <w:rFonts w:ascii="Sylfaen" w:hAnsi="Sylfaen" w:cs="Arial"/>
                <w:sz w:val="18"/>
                <w:szCs w:val="18"/>
                <w:lang w:val="ka-GE"/>
              </w:rPr>
              <w:t>174,3</w:t>
            </w:r>
          </w:p>
        </w:tc>
        <w:tc>
          <w:tcPr>
            <w:tcW w:w="689" w:type="pct"/>
            <w:tcBorders>
              <w:top w:val="nil"/>
              <w:left w:val="nil"/>
              <w:bottom w:val="single" w:sz="4" w:space="0" w:color="auto"/>
              <w:right w:val="single" w:sz="4" w:space="0" w:color="auto"/>
            </w:tcBorders>
            <w:shd w:val="clear" w:color="000000" w:fill="FFFFFF"/>
            <w:vAlign w:val="center"/>
          </w:tcPr>
          <w:p w14:paraId="40CDD8B2" w14:textId="011BB2C4" w:rsidR="00AB5AAC" w:rsidRPr="00851BE8" w:rsidRDefault="00851BE8" w:rsidP="00AB5AAC">
            <w:pPr>
              <w:jc w:val="center"/>
              <w:rPr>
                <w:rFonts w:ascii="Sylfaen" w:hAnsi="Sylfaen" w:cs="Arial"/>
                <w:sz w:val="18"/>
                <w:szCs w:val="18"/>
                <w:lang w:val="ka-GE"/>
              </w:rPr>
            </w:pPr>
            <w:r>
              <w:rPr>
                <w:rFonts w:ascii="Sylfaen" w:hAnsi="Sylfaen" w:cs="Arial"/>
                <w:sz w:val="18"/>
                <w:szCs w:val="18"/>
                <w:lang w:val="ka-GE"/>
              </w:rPr>
              <w:t>183,0</w:t>
            </w:r>
          </w:p>
        </w:tc>
        <w:tc>
          <w:tcPr>
            <w:tcW w:w="689" w:type="pct"/>
            <w:tcBorders>
              <w:top w:val="nil"/>
              <w:left w:val="nil"/>
              <w:bottom w:val="single" w:sz="4" w:space="0" w:color="auto"/>
              <w:right w:val="single" w:sz="4" w:space="0" w:color="auto"/>
            </w:tcBorders>
            <w:shd w:val="clear" w:color="000000" w:fill="FFFFFF"/>
            <w:vAlign w:val="center"/>
          </w:tcPr>
          <w:p w14:paraId="33FF08B2" w14:textId="35017833" w:rsidR="00AB5AAC" w:rsidRPr="00851BE8" w:rsidRDefault="00851BE8" w:rsidP="00AB5AAC">
            <w:pPr>
              <w:jc w:val="center"/>
              <w:rPr>
                <w:rFonts w:ascii="Sylfaen" w:hAnsi="Sylfaen" w:cs="Arial"/>
                <w:sz w:val="18"/>
                <w:szCs w:val="18"/>
                <w:lang w:val="ka-GE"/>
              </w:rPr>
            </w:pPr>
            <w:r>
              <w:rPr>
                <w:rFonts w:ascii="Sylfaen" w:hAnsi="Sylfaen" w:cs="Arial"/>
                <w:sz w:val="18"/>
                <w:szCs w:val="18"/>
                <w:lang w:val="ka-GE"/>
              </w:rPr>
              <w:t>192,2</w:t>
            </w:r>
          </w:p>
        </w:tc>
      </w:tr>
      <w:tr w:rsidR="00AB5AAC" w:rsidRPr="00C80470" w14:paraId="535B9F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796DE4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1DA97B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59FA6732" w14:textId="323093FD" w:rsidR="00AB5AAC" w:rsidRPr="00C80470" w:rsidRDefault="00C47A9D" w:rsidP="00AB5AAC">
            <w:pPr>
              <w:jc w:val="center"/>
              <w:rPr>
                <w:rFonts w:ascii="Sylfaen" w:hAnsi="Sylfaen" w:cs="Arial"/>
                <w:b/>
                <w:bCs/>
                <w:sz w:val="18"/>
                <w:szCs w:val="18"/>
              </w:rPr>
            </w:pPr>
            <w:r>
              <w:rPr>
                <w:rFonts w:ascii="Sylfaen" w:hAnsi="Sylfaen" w:cs="Arial"/>
                <w:sz w:val="18"/>
                <w:szCs w:val="18"/>
              </w:rPr>
              <w:t>100</w:t>
            </w:r>
            <w:r w:rsidR="00AB5AAC">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7655D9B4" w14:textId="041B772A" w:rsidR="00AB5AAC" w:rsidRPr="004611E2" w:rsidRDefault="00C47A9D" w:rsidP="004611E2">
            <w:pPr>
              <w:jc w:val="center"/>
              <w:rPr>
                <w:rFonts w:ascii="Sylfaen" w:hAnsi="Sylfaen" w:cs="Arial"/>
                <w:b/>
                <w:bCs/>
                <w:sz w:val="18"/>
                <w:szCs w:val="18"/>
                <w:lang w:val="ka-GE"/>
              </w:rPr>
            </w:pPr>
            <w:r>
              <w:rPr>
                <w:rFonts w:ascii="Sylfaen" w:hAnsi="Sylfaen" w:cs="Arial"/>
                <w:sz w:val="18"/>
                <w:szCs w:val="18"/>
              </w:rPr>
              <w:t>10</w:t>
            </w:r>
            <w:r w:rsidR="00AB5AAC">
              <w:rPr>
                <w:rFonts w:ascii="Sylfaen" w:hAnsi="Sylfaen" w:cs="Arial"/>
                <w:sz w:val="18"/>
                <w:szCs w:val="18"/>
                <w:lang w:val="ka-GE"/>
              </w:rPr>
              <w:t>5,</w:t>
            </w:r>
            <w:r w:rsidR="004611E2">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568DC7D9" w14:textId="44BBAD99" w:rsidR="00AB5AAC" w:rsidRPr="004611E2" w:rsidRDefault="00C47A9D" w:rsidP="004611E2">
            <w:pPr>
              <w:jc w:val="center"/>
              <w:rPr>
                <w:rFonts w:ascii="Sylfaen" w:hAnsi="Sylfaen" w:cs="Arial"/>
                <w:b/>
                <w:bCs/>
                <w:sz w:val="18"/>
                <w:szCs w:val="18"/>
                <w:lang w:val="ka-GE"/>
              </w:rPr>
            </w:pPr>
            <w:r>
              <w:rPr>
                <w:rFonts w:ascii="Sylfaen" w:hAnsi="Sylfaen" w:cs="Arial"/>
                <w:sz w:val="18"/>
                <w:szCs w:val="18"/>
              </w:rPr>
              <w:t>110</w:t>
            </w:r>
            <w:r w:rsidR="00AB5AAC">
              <w:rPr>
                <w:rFonts w:ascii="Sylfaen" w:hAnsi="Sylfaen" w:cs="Arial"/>
                <w:sz w:val="18"/>
                <w:szCs w:val="18"/>
                <w:lang w:val="ka-GE"/>
              </w:rPr>
              <w:t>,</w:t>
            </w:r>
            <w:r w:rsidR="004611E2">
              <w:rPr>
                <w:rFonts w:ascii="Sylfaen" w:hAnsi="Sylfaen" w:cs="Arial"/>
                <w:sz w:val="18"/>
                <w:szCs w:val="18"/>
                <w:lang w:val="ka-GE"/>
              </w:rPr>
              <w:t>3</w:t>
            </w:r>
          </w:p>
        </w:tc>
        <w:tc>
          <w:tcPr>
            <w:tcW w:w="689" w:type="pct"/>
            <w:tcBorders>
              <w:top w:val="nil"/>
              <w:left w:val="nil"/>
              <w:bottom w:val="single" w:sz="4" w:space="0" w:color="auto"/>
              <w:right w:val="single" w:sz="4" w:space="0" w:color="auto"/>
            </w:tcBorders>
            <w:shd w:val="clear" w:color="000000" w:fill="FFFFFF"/>
            <w:vAlign w:val="center"/>
          </w:tcPr>
          <w:p w14:paraId="1838BA9C" w14:textId="0AE00D92" w:rsidR="00AB5AAC" w:rsidRPr="004611E2" w:rsidRDefault="00C47A9D" w:rsidP="004611E2">
            <w:pPr>
              <w:jc w:val="center"/>
              <w:rPr>
                <w:rFonts w:ascii="Sylfaen" w:hAnsi="Sylfaen" w:cs="Arial"/>
                <w:b/>
                <w:bCs/>
                <w:sz w:val="18"/>
                <w:szCs w:val="18"/>
                <w:lang w:val="ka-GE"/>
              </w:rPr>
            </w:pPr>
            <w:r>
              <w:rPr>
                <w:rFonts w:ascii="Sylfaen" w:hAnsi="Sylfaen" w:cs="Arial"/>
                <w:sz w:val="18"/>
                <w:szCs w:val="18"/>
              </w:rPr>
              <w:t>11</w:t>
            </w:r>
            <w:r w:rsidR="004611E2">
              <w:rPr>
                <w:rFonts w:ascii="Sylfaen" w:hAnsi="Sylfaen" w:cs="Arial"/>
                <w:sz w:val="18"/>
                <w:szCs w:val="18"/>
                <w:lang w:val="ka-GE"/>
              </w:rPr>
              <w:t>5</w:t>
            </w:r>
            <w:r w:rsidR="00AB5AAC">
              <w:rPr>
                <w:rFonts w:ascii="Sylfaen" w:hAnsi="Sylfaen" w:cs="Arial"/>
                <w:sz w:val="18"/>
                <w:szCs w:val="18"/>
                <w:lang w:val="ka-GE"/>
              </w:rPr>
              <w:t>,</w:t>
            </w:r>
            <w:r w:rsidR="004611E2">
              <w:rPr>
                <w:rFonts w:ascii="Sylfaen" w:hAnsi="Sylfaen" w:cs="Arial"/>
                <w:sz w:val="18"/>
                <w:szCs w:val="18"/>
                <w:lang w:val="ka-GE"/>
              </w:rPr>
              <w:t>8</w:t>
            </w:r>
          </w:p>
        </w:tc>
      </w:tr>
      <w:tr w:rsidR="00C47A9D" w:rsidRPr="00C80470" w14:paraId="58E726A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133C35" w14:textId="77777777" w:rsidR="00C47A9D" w:rsidRPr="00C80470" w:rsidRDefault="00C47A9D" w:rsidP="00C47A9D">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F9B9C8" w14:textId="77777777" w:rsidR="00C47A9D" w:rsidRPr="00C80470" w:rsidRDefault="00C47A9D" w:rsidP="00C47A9D">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385929AA" w14:textId="65348E07" w:rsidR="00C47A9D" w:rsidRPr="00AB5AAC" w:rsidRDefault="00C47A9D" w:rsidP="00C47A9D">
            <w:pPr>
              <w:jc w:val="center"/>
              <w:rPr>
                <w:rFonts w:ascii="Sylfaen" w:hAnsi="Sylfaen" w:cs="Arial"/>
                <w:sz w:val="18"/>
                <w:szCs w:val="18"/>
                <w:lang w:val="ka-GE"/>
              </w:rPr>
            </w:pPr>
            <w:r>
              <w:rPr>
                <w:rFonts w:ascii="Sylfaen" w:hAnsi="Sylfaen" w:cs="Arial"/>
                <w:sz w:val="18"/>
                <w:szCs w:val="18"/>
              </w:rPr>
              <w:t>100</w:t>
            </w:r>
            <w:r>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4FA029D6" w14:textId="0AA27103" w:rsidR="00C47A9D" w:rsidRPr="004611E2" w:rsidRDefault="00C47A9D" w:rsidP="004611E2">
            <w:pPr>
              <w:jc w:val="center"/>
              <w:rPr>
                <w:rFonts w:ascii="Sylfaen" w:hAnsi="Sylfaen" w:cs="Arial"/>
                <w:sz w:val="18"/>
                <w:szCs w:val="18"/>
                <w:lang w:val="ka-GE"/>
              </w:rPr>
            </w:pPr>
            <w:r>
              <w:rPr>
                <w:rFonts w:ascii="Sylfaen" w:hAnsi="Sylfaen" w:cs="Arial"/>
                <w:sz w:val="18"/>
                <w:szCs w:val="18"/>
              </w:rPr>
              <w:t>10</w:t>
            </w:r>
            <w:r>
              <w:rPr>
                <w:rFonts w:ascii="Sylfaen" w:hAnsi="Sylfaen" w:cs="Arial"/>
                <w:sz w:val="18"/>
                <w:szCs w:val="18"/>
                <w:lang w:val="ka-GE"/>
              </w:rPr>
              <w:t>5,</w:t>
            </w:r>
            <w:r w:rsidR="004611E2">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4E71D0BB" w14:textId="0E5028B5" w:rsidR="00C47A9D" w:rsidRPr="004611E2" w:rsidRDefault="00C47A9D" w:rsidP="004611E2">
            <w:pPr>
              <w:jc w:val="center"/>
              <w:rPr>
                <w:rFonts w:ascii="Sylfaen" w:hAnsi="Sylfaen" w:cs="Arial"/>
                <w:sz w:val="18"/>
                <w:szCs w:val="18"/>
                <w:lang w:val="ka-GE"/>
              </w:rPr>
            </w:pPr>
            <w:r>
              <w:rPr>
                <w:rFonts w:ascii="Sylfaen" w:hAnsi="Sylfaen" w:cs="Arial"/>
                <w:sz w:val="18"/>
                <w:szCs w:val="18"/>
              </w:rPr>
              <w:t>110</w:t>
            </w:r>
            <w:r>
              <w:rPr>
                <w:rFonts w:ascii="Sylfaen" w:hAnsi="Sylfaen" w:cs="Arial"/>
                <w:sz w:val="18"/>
                <w:szCs w:val="18"/>
                <w:lang w:val="ka-GE"/>
              </w:rPr>
              <w:t>,</w:t>
            </w:r>
            <w:r w:rsidR="004611E2">
              <w:rPr>
                <w:rFonts w:ascii="Sylfaen" w:hAnsi="Sylfaen" w:cs="Arial"/>
                <w:sz w:val="18"/>
                <w:szCs w:val="18"/>
                <w:lang w:val="ka-GE"/>
              </w:rPr>
              <w:t>3</w:t>
            </w:r>
          </w:p>
        </w:tc>
        <w:tc>
          <w:tcPr>
            <w:tcW w:w="689" w:type="pct"/>
            <w:tcBorders>
              <w:top w:val="nil"/>
              <w:left w:val="nil"/>
              <w:bottom w:val="single" w:sz="4" w:space="0" w:color="auto"/>
              <w:right w:val="single" w:sz="4" w:space="0" w:color="auto"/>
            </w:tcBorders>
            <w:shd w:val="clear" w:color="000000" w:fill="FFFFFF"/>
            <w:vAlign w:val="center"/>
          </w:tcPr>
          <w:p w14:paraId="7F61758A" w14:textId="5D1F819E" w:rsidR="00C47A9D" w:rsidRPr="004611E2" w:rsidRDefault="00C47A9D" w:rsidP="004611E2">
            <w:pPr>
              <w:jc w:val="center"/>
              <w:rPr>
                <w:rFonts w:ascii="Sylfaen" w:hAnsi="Sylfaen" w:cs="Arial"/>
                <w:sz w:val="18"/>
                <w:szCs w:val="18"/>
                <w:lang w:val="ka-GE"/>
              </w:rPr>
            </w:pPr>
            <w:r>
              <w:rPr>
                <w:rFonts w:ascii="Sylfaen" w:hAnsi="Sylfaen" w:cs="Arial"/>
                <w:sz w:val="18"/>
                <w:szCs w:val="18"/>
              </w:rPr>
              <w:t>11</w:t>
            </w:r>
            <w:r w:rsidR="004611E2">
              <w:rPr>
                <w:rFonts w:ascii="Sylfaen" w:hAnsi="Sylfaen" w:cs="Arial"/>
                <w:sz w:val="18"/>
                <w:szCs w:val="18"/>
                <w:lang w:val="ka-GE"/>
              </w:rPr>
              <w:t>5</w:t>
            </w:r>
            <w:r>
              <w:rPr>
                <w:rFonts w:ascii="Sylfaen" w:hAnsi="Sylfaen" w:cs="Arial"/>
                <w:sz w:val="18"/>
                <w:szCs w:val="18"/>
                <w:lang w:val="ka-GE"/>
              </w:rPr>
              <w:t>,</w:t>
            </w:r>
            <w:r w:rsidR="004611E2">
              <w:rPr>
                <w:rFonts w:ascii="Sylfaen" w:hAnsi="Sylfaen" w:cs="Arial"/>
                <w:sz w:val="18"/>
                <w:szCs w:val="18"/>
                <w:lang w:val="ka-GE"/>
              </w:rPr>
              <w:t>8</w:t>
            </w:r>
          </w:p>
        </w:tc>
      </w:tr>
      <w:tr w:rsidR="00AB5AAC" w:rsidRPr="00C80470" w14:paraId="657CFE8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6C256FE"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19F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2B406AA7" w14:textId="7B82D61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148474E" w14:textId="65A4BA10"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CE475D8" w14:textId="2089E86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389B8A2" w14:textId="2D25DC87" w:rsidR="00AB5AAC" w:rsidRPr="00C80470" w:rsidRDefault="00AB5AAC" w:rsidP="00AB5AAC">
            <w:pPr>
              <w:jc w:val="center"/>
              <w:rPr>
                <w:rFonts w:ascii="Sylfaen" w:hAnsi="Sylfaen" w:cs="Arial"/>
                <w:b/>
                <w:bCs/>
                <w:sz w:val="18"/>
                <w:szCs w:val="18"/>
              </w:rPr>
            </w:pPr>
          </w:p>
        </w:tc>
      </w:tr>
      <w:tr w:rsidR="00AB5AAC" w:rsidRPr="00C80470" w14:paraId="4E35E2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73DA5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311C051"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0BCEE0" w14:textId="3E33B5B3"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F0C2CFC" w14:textId="56C427B2"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1268F93" w14:textId="7D26DB9E"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F5EAD94" w14:textId="655B5DB5" w:rsidR="00AB5AAC" w:rsidRPr="00C80470" w:rsidRDefault="00AB5AAC" w:rsidP="00AB5AAC">
            <w:pPr>
              <w:jc w:val="center"/>
              <w:rPr>
                <w:rFonts w:ascii="Sylfaen" w:hAnsi="Sylfaen" w:cs="Arial"/>
                <w:sz w:val="18"/>
                <w:szCs w:val="18"/>
              </w:rPr>
            </w:pPr>
          </w:p>
        </w:tc>
      </w:tr>
    </w:tbl>
    <w:p w14:paraId="368E7302" w14:textId="044F87FA" w:rsidR="000E7AD3" w:rsidRDefault="000E7AD3" w:rsidP="000E7AD3">
      <w:pPr>
        <w:ind w:left="-90" w:firstLine="360"/>
        <w:jc w:val="both"/>
        <w:rPr>
          <w:rFonts w:ascii="Sylfaen" w:hAnsi="Sylfaen"/>
          <w:noProof/>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68360BC6"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0CBF491D"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01 01 03</w:t>
            </w:r>
          </w:p>
        </w:tc>
        <w:tc>
          <w:tcPr>
            <w:tcW w:w="1989" w:type="pct"/>
            <w:tcBorders>
              <w:top w:val="nil"/>
              <w:left w:val="nil"/>
              <w:bottom w:val="single" w:sz="4" w:space="0" w:color="auto"/>
              <w:right w:val="single" w:sz="4" w:space="0" w:color="auto"/>
            </w:tcBorders>
            <w:shd w:val="clear" w:color="000000" w:fill="FFFFFF"/>
            <w:vAlign w:val="center"/>
            <w:hideMark/>
          </w:tcPr>
          <w:p w14:paraId="21648E9E" w14:textId="6FF97B7D" w:rsidR="005604F2" w:rsidRPr="00392098" w:rsidRDefault="00392098" w:rsidP="0072570B">
            <w:pPr>
              <w:jc w:val="center"/>
              <w:rPr>
                <w:rFonts w:ascii="Sylfaen" w:hAnsi="Sylfaen" w:cs="Arial"/>
                <w:b/>
                <w:bCs/>
                <w:sz w:val="18"/>
                <w:szCs w:val="18"/>
                <w:lang w:val="ka-GE"/>
              </w:rPr>
            </w:pPr>
            <w:r>
              <w:rPr>
                <w:rFonts w:ascii="Sylfaen" w:hAnsi="Sylfaen" w:cs="Arial"/>
                <w:b/>
                <w:bCs/>
                <w:sz w:val="18"/>
                <w:szCs w:val="18"/>
                <w:lang w:val="ka-GE"/>
              </w:rPr>
              <w:t>ქვეყნის თავდაცვისუნარიანობის ამაღლების ხელშეწყობა</w:t>
            </w:r>
          </w:p>
        </w:tc>
        <w:tc>
          <w:tcPr>
            <w:tcW w:w="689" w:type="pct"/>
            <w:tcBorders>
              <w:top w:val="nil"/>
              <w:left w:val="nil"/>
              <w:bottom w:val="single" w:sz="4" w:space="0" w:color="auto"/>
              <w:right w:val="single" w:sz="4" w:space="0" w:color="auto"/>
            </w:tcBorders>
            <w:shd w:val="clear" w:color="000000" w:fill="FFFFFF"/>
            <w:vAlign w:val="center"/>
          </w:tcPr>
          <w:p w14:paraId="29BFF5E7" w14:textId="24AF377B" w:rsidR="005604F2" w:rsidRPr="00A70162" w:rsidRDefault="00A70162" w:rsidP="00392098">
            <w:pPr>
              <w:jc w:val="center"/>
              <w:rPr>
                <w:rFonts w:ascii="Sylfaen" w:hAnsi="Sylfaen" w:cs="Arial"/>
                <w:b/>
                <w:bCs/>
                <w:sz w:val="18"/>
                <w:szCs w:val="18"/>
              </w:rPr>
            </w:pPr>
            <w:r>
              <w:rPr>
                <w:rFonts w:ascii="Sylfaen" w:hAnsi="Sylfaen" w:cs="Arial"/>
                <w:b/>
                <w:bCs/>
                <w:sz w:val="18"/>
                <w:szCs w:val="18"/>
              </w:rPr>
              <w:t>1</w:t>
            </w:r>
            <w:r w:rsidR="00392098">
              <w:rPr>
                <w:rFonts w:ascii="Sylfaen" w:hAnsi="Sylfaen" w:cs="Arial"/>
                <w:b/>
                <w:bCs/>
                <w:sz w:val="18"/>
                <w:szCs w:val="18"/>
                <w:lang w:val="ka-GE"/>
              </w:rPr>
              <w:t>74</w:t>
            </w:r>
            <w:r>
              <w:rPr>
                <w:rFonts w:ascii="Sylfaen" w:hAnsi="Sylfaen" w:cs="Arial"/>
                <w:b/>
                <w:bCs/>
                <w:sz w:val="18"/>
                <w:szCs w:val="18"/>
              </w:rPr>
              <w:t>,0</w:t>
            </w:r>
          </w:p>
        </w:tc>
        <w:tc>
          <w:tcPr>
            <w:tcW w:w="689" w:type="pct"/>
            <w:tcBorders>
              <w:top w:val="nil"/>
              <w:left w:val="nil"/>
              <w:bottom w:val="single" w:sz="4" w:space="0" w:color="auto"/>
              <w:right w:val="single" w:sz="4" w:space="0" w:color="auto"/>
            </w:tcBorders>
            <w:shd w:val="clear" w:color="000000" w:fill="FFFFFF"/>
            <w:vAlign w:val="center"/>
          </w:tcPr>
          <w:p w14:paraId="444962BA" w14:textId="7973481C" w:rsidR="005604F2" w:rsidRPr="00392098" w:rsidRDefault="00392098" w:rsidP="00EF38A4">
            <w:pPr>
              <w:jc w:val="center"/>
              <w:rPr>
                <w:rFonts w:ascii="Sylfaen" w:hAnsi="Sylfaen" w:cs="Arial"/>
                <w:b/>
                <w:bCs/>
                <w:sz w:val="18"/>
                <w:szCs w:val="18"/>
                <w:lang w:val="ka-GE"/>
              </w:rPr>
            </w:pPr>
            <w:r>
              <w:rPr>
                <w:rFonts w:ascii="Sylfaen" w:hAnsi="Sylfaen" w:cs="Arial"/>
                <w:b/>
                <w:bCs/>
                <w:sz w:val="18"/>
                <w:szCs w:val="18"/>
                <w:lang w:val="ka-GE"/>
              </w:rPr>
              <w:t>182,7</w:t>
            </w:r>
          </w:p>
        </w:tc>
        <w:tc>
          <w:tcPr>
            <w:tcW w:w="689" w:type="pct"/>
            <w:tcBorders>
              <w:top w:val="nil"/>
              <w:left w:val="nil"/>
              <w:bottom w:val="single" w:sz="4" w:space="0" w:color="auto"/>
              <w:right w:val="single" w:sz="4" w:space="0" w:color="auto"/>
            </w:tcBorders>
            <w:shd w:val="clear" w:color="000000" w:fill="FFFFFF"/>
            <w:vAlign w:val="center"/>
          </w:tcPr>
          <w:p w14:paraId="4E5D622B" w14:textId="29A98356" w:rsidR="005604F2" w:rsidRPr="00392098" w:rsidRDefault="00392098" w:rsidP="00EF38A4">
            <w:pPr>
              <w:jc w:val="center"/>
              <w:rPr>
                <w:rFonts w:ascii="Sylfaen" w:hAnsi="Sylfaen" w:cs="Arial"/>
                <w:b/>
                <w:bCs/>
                <w:sz w:val="18"/>
                <w:szCs w:val="18"/>
                <w:lang w:val="ka-GE"/>
              </w:rPr>
            </w:pPr>
            <w:r>
              <w:rPr>
                <w:rFonts w:ascii="Sylfaen" w:hAnsi="Sylfaen" w:cs="Arial"/>
                <w:b/>
                <w:bCs/>
                <w:sz w:val="18"/>
                <w:szCs w:val="18"/>
                <w:lang w:val="ka-GE"/>
              </w:rPr>
              <w:t>191,8</w:t>
            </w:r>
          </w:p>
        </w:tc>
        <w:tc>
          <w:tcPr>
            <w:tcW w:w="689" w:type="pct"/>
            <w:tcBorders>
              <w:top w:val="nil"/>
              <w:left w:val="nil"/>
              <w:bottom w:val="single" w:sz="4" w:space="0" w:color="auto"/>
              <w:right w:val="single" w:sz="4" w:space="0" w:color="auto"/>
            </w:tcBorders>
            <w:shd w:val="clear" w:color="000000" w:fill="FFFFFF"/>
            <w:vAlign w:val="center"/>
          </w:tcPr>
          <w:p w14:paraId="6F8BFB56" w14:textId="2EFA95FE" w:rsidR="005604F2" w:rsidRPr="00392098" w:rsidRDefault="00392098" w:rsidP="0004121E">
            <w:pPr>
              <w:jc w:val="center"/>
              <w:rPr>
                <w:rFonts w:ascii="Sylfaen" w:hAnsi="Sylfaen" w:cs="Arial"/>
                <w:b/>
                <w:bCs/>
                <w:sz w:val="18"/>
                <w:szCs w:val="18"/>
                <w:lang w:val="ka-GE"/>
              </w:rPr>
            </w:pPr>
            <w:r>
              <w:rPr>
                <w:rFonts w:ascii="Sylfaen" w:hAnsi="Sylfaen" w:cs="Arial"/>
                <w:b/>
                <w:bCs/>
                <w:sz w:val="18"/>
                <w:szCs w:val="18"/>
                <w:lang w:val="ka-GE"/>
              </w:rPr>
              <w:t>201,4</w:t>
            </w:r>
          </w:p>
        </w:tc>
      </w:tr>
      <w:tr w:rsidR="00E95388" w:rsidRPr="00C80470" w14:paraId="7C08EFA5"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6E9CBE" w14:textId="77777777" w:rsidR="00E95388" w:rsidRPr="00C80470" w:rsidRDefault="00E95388" w:rsidP="00E95388">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A8021DB" w14:textId="77777777" w:rsidR="00E95388" w:rsidRPr="00C80470" w:rsidRDefault="00E95388" w:rsidP="00E95388">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609F99B6" w14:textId="7C9AC33C" w:rsidR="00E95388" w:rsidRPr="00A70162" w:rsidRDefault="00E95388" w:rsidP="00E95388">
            <w:pPr>
              <w:jc w:val="center"/>
              <w:rPr>
                <w:rFonts w:ascii="Sylfaen" w:hAnsi="Sylfaen" w:cs="Arial"/>
                <w:b/>
                <w:bCs/>
                <w:sz w:val="18"/>
                <w:szCs w:val="18"/>
              </w:rPr>
            </w:pPr>
            <w:r>
              <w:rPr>
                <w:rFonts w:ascii="Sylfaen" w:hAnsi="Sylfaen" w:cs="Arial"/>
                <w:b/>
                <w:bCs/>
                <w:sz w:val="18"/>
                <w:szCs w:val="18"/>
              </w:rPr>
              <w:t>1</w:t>
            </w:r>
            <w:r>
              <w:rPr>
                <w:rFonts w:ascii="Sylfaen" w:hAnsi="Sylfaen" w:cs="Arial"/>
                <w:b/>
                <w:bCs/>
                <w:sz w:val="18"/>
                <w:szCs w:val="18"/>
                <w:lang w:val="ka-GE"/>
              </w:rPr>
              <w:t>74</w:t>
            </w:r>
            <w:r>
              <w:rPr>
                <w:rFonts w:ascii="Sylfaen" w:hAnsi="Sylfaen" w:cs="Arial"/>
                <w:b/>
                <w:bCs/>
                <w:sz w:val="18"/>
                <w:szCs w:val="18"/>
              </w:rPr>
              <w:t>,0</w:t>
            </w:r>
          </w:p>
        </w:tc>
        <w:tc>
          <w:tcPr>
            <w:tcW w:w="689" w:type="pct"/>
            <w:tcBorders>
              <w:top w:val="nil"/>
              <w:left w:val="nil"/>
              <w:bottom w:val="single" w:sz="4" w:space="0" w:color="auto"/>
              <w:right w:val="single" w:sz="4" w:space="0" w:color="auto"/>
            </w:tcBorders>
            <w:shd w:val="clear" w:color="000000" w:fill="FFFFFF"/>
            <w:vAlign w:val="center"/>
          </w:tcPr>
          <w:p w14:paraId="65D8BC13" w14:textId="33497CEE" w:rsidR="00E95388" w:rsidRPr="00FD0526" w:rsidRDefault="00E95388" w:rsidP="00E95388">
            <w:pPr>
              <w:jc w:val="center"/>
              <w:rPr>
                <w:rFonts w:ascii="Sylfaen" w:hAnsi="Sylfaen" w:cs="Arial"/>
                <w:b/>
                <w:bCs/>
                <w:sz w:val="18"/>
                <w:szCs w:val="18"/>
                <w:lang w:val="ka-GE"/>
              </w:rPr>
            </w:pPr>
            <w:r>
              <w:rPr>
                <w:rFonts w:ascii="Sylfaen" w:hAnsi="Sylfaen" w:cs="Arial"/>
                <w:b/>
                <w:bCs/>
                <w:sz w:val="18"/>
                <w:szCs w:val="18"/>
                <w:lang w:val="ka-GE"/>
              </w:rPr>
              <w:t>182,7</w:t>
            </w:r>
          </w:p>
        </w:tc>
        <w:tc>
          <w:tcPr>
            <w:tcW w:w="689" w:type="pct"/>
            <w:tcBorders>
              <w:top w:val="nil"/>
              <w:left w:val="nil"/>
              <w:bottom w:val="single" w:sz="4" w:space="0" w:color="auto"/>
              <w:right w:val="single" w:sz="4" w:space="0" w:color="auto"/>
            </w:tcBorders>
            <w:shd w:val="clear" w:color="000000" w:fill="FFFFFF"/>
            <w:vAlign w:val="center"/>
          </w:tcPr>
          <w:p w14:paraId="46B40064" w14:textId="551EEE5C" w:rsidR="00E95388" w:rsidRPr="00601A36" w:rsidRDefault="00E95388" w:rsidP="00E95388">
            <w:pPr>
              <w:jc w:val="center"/>
              <w:rPr>
                <w:rFonts w:ascii="Sylfaen" w:hAnsi="Sylfaen" w:cs="Arial"/>
                <w:b/>
                <w:bCs/>
                <w:sz w:val="18"/>
                <w:szCs w:val="18"/>
                <w:lang w:val="ka-GE"/>
              </w:rPr>
            </w:pPr>
            <w:r>
              <w:rPr>
                <w:rFonts w:ascii="Sylfaen" w:hAnsi="Sylfaen" w:cs="Arial"/>
                <w:b/>
                <w:bCs/>
                <w:sz w:val="18"/>
                <w:szCs w:val="18"/>
                <w:lang w:val="ka-GE"/>
              </w:rPr>
              <w:t>191,8</w:t>
            </w:r>
          </w:p>
        </w:tc>
        <w:tc>
          <w:tcPr>
            <w:tcW w:w="689" w:type="pct"/>
            <w:tcBorders>
              <w:top w:val="nil"/>
              <w:left w:val="nil"/>
              <w:bottom w:val="single" w:sz="4" w:space="0" w:color="auto"/>
              <w:right w:val="single" w:sz="4" w:space="0" w:color="auto"/>
            </w:tcBorders>
            <w:shd w:val="clear" w:color="000000" w:fill="FFFFFF"/>
            <w:vAlign w:val="center"/>
          </w:tcPr>
          <w:p w14:paraId="027FCDDB" w14:textId="331AF64E" w:rsidR="00E95388" w:rsidRPr="00C80470" w:rsidRDefault="00E95388" w:rsidP="00E95388">
            <w:pPr>
              <w:jc w:val="center"/>
              <w:rPr>
                <w:rFonts w:ascii="Sylfaen" w:hAnsi="Sylfaen" w:cs="Arial"/>
                <w:b/>
                <w:bCs/>
                <w:sz w:val="18"/>
                <w:szCs w:val="18"/>
              </w:rPr>
            </w:pPr>
            <w:r>
              <w:rPr>
                <w:rFonts w:ascii="Sylfaen" w:hAnsi="Sylfaen" w:cs="Arial"/>
                <w:b/>
                <w:bCs/>
                <w:sz w:val="18"/>
                <w:szCs w:val="18"/>
                <w:lang w:val="ka-GE"/>
              </w:rPr>
              <w:t>201,4</w:t>
            </w:r>
          </w:p>
        </w:tc>
      </w:tr>
      <w:tr w:rsidR="00EF38A4" w:rsidRPr="00C80470" w14:paraId="1879707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DE89C5"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D58530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0756B17" w14:textId="21B7ECA2" w:rsidR="00EF38A4" w:rsidRPr="00E95388" w:rsidRDefault="00A70162" w:rsidP="00E95388">
            <w:pPr>
              <w:jc w:val="center"/>
              <w:rPr>
                <w:rFonts w:ascii="Sylfaen" w:hAnsi="Sylfaen" w:cs="Arial"/>
                <w:sz w:val="18"/>
                <w:szCs w:val="18"/>
                <w:lang w:val="ka-GE"/>
              </w:rPr>
            </w:pPr>
            <w:r>
              <w:rPr>
                <w:rFonts w:ascii="Sylfaen" w:hAnsi="Sylfaen" w:cs="Arial"/>
                <w:sz w:val="18"/>
                <w:szCs w:val="18"/>
              </w:rPr>
              <w:t>1</w:t>
            </w:r>
            <w:r w:rsidR="00E95388">
              <w:rPr>
                <w:rFonts w:ascii="Sylfaen" w:hAnsi="Sylfaen" w:cs="Arial"/>
                <w:sz w:val="18"/>
                <w:szCs w:val="18"/>
                <w:lang w:val="ka-GE"/>
              </w:rPr>
              <w:t>2</w:t>
            </w:r>
            <w:r>
              <w:rPr>
                <w:rFonts w:ascii="Sylfaen" w:hAnsi="Sylfaen" w:cs="Arial"/>
                <w:sz w:val="18"/>
                <w:szCs w:val="18"/>
              </w:rPr>
              <w:t>5,</w:t>
            </w:r>
            <w:r w:rsidR="00E95388">
              <w:rPr>
                <w:rFonts w:ascii="Sylfaen" w:hAnsi="Sylfaen" w:cs="Arial"/>
                <w:sz w:val="18"/>
                <w:szCs w:val="18"/>
                <w:lang w:val="ka-GE"/>
              </w:rPr>
              <w:t>7</w:t>
            </w:r>
          </w:p>
        </w:tc>
        <w:tc>
          <w:tcPr>
            <w:tcW w:w="689" w:type="pct"/>
            <w:tcBorders>
              <w:top w:val="nil"/>
              <w:left w:val="nil"/>
              <w:bottom w:val="single" w:sz="4" w:space="0" w:color="auto"/>
              <w:right w:val="single" w:sz="4" w:space="0" w:color="auto"/>
            </w:tcBorders>
            <w:shd w:val="clear" w:color="000000" w:fill="FFFFFF"/>
            <w:vAlign w:val="center"/>
          </w:tcPr>
          <w:p w14:paraId="539A1264" w14:textId="42423F59" w:rsidR="00EF38A4" w:rsidRPr="00E95388" w:rsidRDefault="00E95388" w:rsidP="00EF38A4">
            <w:pPr>
              <w:jc w:val="center"/>
              <w:rPr>
                <w:rFonts w:ascii="Sylfaen" w:hAnsi="Sylfaen" w:cs="Arial"/>
                <w:sz w:val="18"/>
                <w:szCs w:val="18"/>
                <w:lang w:val="ka-GE"/>
              </w:rPr>
            </w:pPr>
            <w:r>
              <w:rPr>
                <w:rFonts w:ascii="Sylfaen" w:hAnsi="Sylfaen" w:cs="Arial"/>
                <w:sz w:val="18"/>
                <w:szCs w:val="18"/>
                <w:lang w:val="ka-GE"/>
              </w:rPr>
              <w:t>132,0</w:t>
            </w:r>
          </w:p>
        </w:tc>
        <w:tc>
          <w:tcPr>
            <w:tcW w:w="689" w:type="pct"/>
            <w:tcBorders>
              <w:top w:val="nil"/>
              <w:left w:val="nil"/>
              <w:bottom w:val="single" w:sz="4" w:space="0" w:color="auto"/>
              <w:right w:val="single" w:sz="4" w:space="0" w:color="auto"/>
            </w:tcBorders>
            <w:shd w:val="clear" w:color="000000" w:fill="FFFFFF"/>
            <w:vAlign w:val="center"/>
          </w:tcPr>
          <w:p w14:paraId="58C079A4" w14:textId="3F9C14AF" w:rsidR="00EF38A4" w:rsidRPr="00E95388" w:rsidRDefault="00E95388" w:rsidP="00EF38A4">
            <w:pPr>
              <w:jc w:val="center"/>
              <w:rPr>
                <w:rFonts w:ascii="Sylfaen" w:hAnsi="Sylfaen" w:cs="Arial"/>
                <w:sz w:val="18"/>
                <w:szCs w:val="18"/>
                <w:lang w:val="ka-GE"/>
              </w:rPr>
            </w:pPr>
            <w:r>
              <w:rPr>
                <w:rFonts w:ascii="Sylfaen" w:hAnsi="Sylfaen" w:cs="Arial"/>
                <w:sz w:val="18"/>
                <w:szCs w:val="18"/>
                <w:lang w:val="ka-GE"/>
              </w:rPr>
              <w:t>138,6</w:t>
            </w:r>
          </w:p>
        </w:tc>
        <w:tc>
          <w:tcPr>
            <w:tcW w:w="689" w:type="pct"/>
            <w:tcBorders>
              <w:top w:val="nil"/>
              <w:left w:val="nil"/>
              <w:bottom w:val="single" w:sz="4" w:space="0" w:color="auto"/>
              <w:right w:val="single" w:sz="4" w:space="0" w:color="auto"/>
            </w:tcBorders>
            <w:shd w:val="clear" w:color="000000" w:fill="FFFFFF"/>
            <w:vAlign w:val="center"/>
          </w:tcPr>
          <w:p w14:paraId="6B077752" w14:textId="0990EBDA" w:rsidR="00EF38A4" w:rsidRPr="00E95388" w:rsidRDefault="00E95388" w:rsidP="00EF38A4">
            <w:pPr>
              <w:jc w:val="center"/>
              <w:rPr>
                <w:rFonts w:ascii="Sylfaen" w:hAnsi="Sylfaen" w:cs="Arial"/>
                <w:sz w:val="18"/>
                <w:szCs w:val="18"/>
                <w:lang w:val="ka-GE"/>
              </w:rPr>
            </w:pPr>
            <w:r>
              <w:rPr>
                <w:rFonts w:ascii="Sylfaen" w:hAnsi="Sylfaen" w:cs="Arial"/>
                <w:sz w:val="18"/>
                <w:szCs w:val="18"/>
                <w:lang w:val="ka-GE"/>
              </w:rPr>
              <w:t>145,5</w:t>
            </w:r>
          </w:p>
        </w:tc>
      </w:tr>
      <w:tr w:rsidR="00EF38A4" w:rsidRPr="00C80470" w14:paraId="308C73A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5DC3976"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C950821"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C65D6E5" w14:textId="17484BFE" w:rsidR="00EF38A4" w:rsidRPr="00A70162" w:rsidRDefault="00266705" w:rsidP="00A70162">
            <w:pPr>
              <w:jc w:val="center"/>
              <w:rPr>
                <w:rFonts w:ascii="Sylfaen" w:hAnsi="Sylfaen" w:cs="Arial"/>
                <w:sz w:val="18"/>
                <w:szCs w:val="18"/>
              </w:rPr>
            </w:pPr>
            <w:r>
              <w:rPr>
                <w:rFonts w:ascii="Sylfaen" w:hAnsi="Sylfaen" w:cs="Arial"/>
                <w:sz w:val="18"/>
                <w:szCs w:val="18"/>
                <w:lang w:val="ka-GE"/>
              </w:rPr>
              <w:t>44,3</w:t>
            </w:r>
          </w:p>
        </w:tc>
        <w:tc>
          <w:tcPr>
            <w:tcW w:w="689" w:type="pct"/>
            <w:tcBorders>
              <w:top w:val="nil"/>
              <w:left w:val="nil"/>
              <w:bottom w:val="single" w:sz="4" w:space="0" w:color="auto"/>
              <w:right w:val="single" w:sz="4" w:space="0" w:color="auto"/>
            </w:tcBorders>
            <w:shd w:val="clear" w:color="000000" w:fill="FFFFFF"/>
            <w:vAlign w:val="center"/>
          </w:tcPr>
          <w:p w14:paraId="59F1E13D" w14:textId="46CBA453" w:rsidR="00EF38A4" w:rsidRPr="00266705" w:rsidRDefault="00266705" w:rsidP="00EF38A4">
            <w:pPr>
              <w:jc w:val="center"/>
              <w:rPr>
                <w:rFonts w:ascii="Sylfaen" w:hAnsi="Sylfaen" w:cs="Arial"/>
                <w:sz w:val="18"/>
                <w:szCs w:val="18"/>
                <w:lang w:val="ka-GE"/>
              </w:rPr>
            </w:pPr>
            <w:r>
              <w:rPr>
                <w:rFonts w:ascii="Sylfaen" w:hAnsi="Sylfaen" w:cs="Arial"/>
                <w:sz w:val="18"/>
                <w:szCs w:val="18"/>
                <w:lang w:val="ka-GE"/>
              </w:rPr>
              <w:t>46,5</w:t>
            </w:r>
          </w:p>
        </w:tc>
        <w:tc>
          <w:tcPr>
            <w:tcW w:w="689" w:type="pct"/>
            <w:tcBorders>
              <w:top w:val="nil"/>
              <w:left w:val="nil"/>
              <w:bottom w:val="single" w:sz="4" w:space="0" w:color="auto"/>
              <w:right w:val="single" w:sz="4" w:space="0" w:color="auto"/>
            </w:tcBorders>
            <w:shd w:val="clear" w:color="000000" w:fill="FFFFFF"/>
            <w:vAlign w:val="center"/>
          </w:tcPr>
          <w:p w14:paraId="2F5AB708" w14:textId="06C153DD" w:rsidR="00EF38A4" w:rsidRPr="00266705" w:rsidRDefault="00266705" w:rsidP="00EF38A4">
            <w:pPr>
              <w:jc w:val="center"/>
              <w:rPr>
                <w:rFonts w:ascii="Sylfaen" w:hAnsi="Sylfaen" w:cs="Arial"/>
                <w:sz w:val="18"/>
                <w:szCs w:val="18"/>
                <w:lang w:val="ka-GE"/>
              </w:rPr>
            </w:pPr>
            <w:r>
              <w:rPr>
                <w:rFonts w:ascii="Sylfaen" w:hAnsi="Sylfaen" w:cs="Arial"/>
                <w:sz w:val="18"/>
                <w:szCs w:val="18"/>
                <w:lang w:val="ka-GE"/>
              </w:rPr>
              <w:t>48,8</w:t>
            </w:r>
          </w:p>
        </w:tc>
        <w:tc>
          <w:tcPr>
            <w:tcW w:w="689" w:type="pct"/>
            <w:tcBorders>
              <w:top w:val="nil"/>
              <w:left w:val="nil"/>
              <w:bottom w:val="single" w:sz="4" w:space="0" w:color="auto"/>
              <w:right w:val="single" w:sz="4" w:space="0" w:color="auto"/>
            </w:tcBorders>
            <w:shd w:val="clear" w:color="000000" w:fill="FFFFFF"/>
            <w:vAlign w:val="center"/>
          </w:tcPr>
          <w:p w14:paraId="462C6787" w14:textId="146F5F48" w:rsidR="00EF38A4" w:rsidRPr="00266705" w:rsidRDefault="00266705" w:rsidP="00EF38A4">
            <w:pPr>
              <w:jc w:val="center"/>
              <w:rPr>
                <w:rFonts w:ascii="Sylfaen" w:hAnsi="Sylfaen" w:cs="Arial"/>
                <w:sz w:val="18"/>
                <w:szCs w:val="18"/>
                <w:lang w:val="ka-GE"/>
              </w:rPr>
            </w:pPr>
            <w:r>
              <w:rPr>
                <w:rFonts w:ascii="Sylfaen" w:hAnsi="Sylfaen" w:cs="Arial"/>
                <w:sz w:val="18"/>
                <w:szCs w:val="18"/>
                <w:lang w:val="ka-GE"/>
              </w:rPr>
              <w:t>51,3</w:t>
            </w:r>
          </w:p>
        </w:tc>
      </w:tr>
      <w:tr w:rsidR="00EF38A4" w:rsidRPr="00C80470" w14:paraId="400E042D" w14:textId="77777777" w:rsidTr="0072570B">
        <w:trPr>
          <w:trHeight w:val="255"/>
        </w:trPr>
        <w:tc>
          <w:tcPr>
            <w:tcW w:w="255" w:type="pct"/>
            <w:tcBorders>
              <w:top w:val="nil"/>
              <w:left w:val="single" w:sz="4" w:space="0" w:color="auto"/>
              <w:bottom w:val="single" w:sz="4" w:space="0" w:color="auto"/>
              <w:right w:val="single" w:sz="4" w:space="0" w:color="auto"/>
            </w:tcBorders>
            <w:vAlign w:val="center"/>
          </w:tcPr>
          <w:p w14:paraId="46CA223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5390A58D" w14:textId="34FD173D" w:rsidR="00EF38A4" w:rsidRPr="002C0BD8" w:rsidRDefault="00EF38A4" w:rsidP="00EF38A4">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F2BE3D1" w14:textId="01369183" w:rsidR="00EF38A4" w:rsidRPr="00A70162" w:rsidRDefault="00BB0527" w:rsidP="00EF38A4">
            <w:pPr>
              <w:jc w:val="center"/>
              <w:rPr>
                <w:rFonts w:ascii="Sylfaen" w:hAnsi="Sylfaen" w:cs="Arial"/>
                <w:sz w:val="18"/>
                <w:szCs w:val="18"/>
              </w:rPr>
            </w:pPr>
            <w:r>
              <w:rPr>
                <w:rFonts w:ascii="Sylfaen" w:hAnsi="Sylfaen" w:cs="Arial"/>
                <w:sz w:val="18"/>
                <w:szCs w:val="18"/>
                <w:lang w:val="ka-GE"/>
              </w:rPr>
              <w:t>2</w:t>
            </w:r>
            <w:r w:rsidR="00A70162">
              <w:rPr>
                <w:rFonts w:ascii="Sylfaen" w:hAnsi="Sylfaen" w:cs="Arial"/>
                <w:sz w:val="18"/>
                <w:szCs w:val="18"/>
              </w:rPr>
              <w:t>,0</w:t>
            </w:r>
          </w:p>
        </w:tc>
        <w:tc>
          <w:tcPr>
            <w:tcW w:w="689" w:type="pct"/>
            <w:tcBorders>
              <w:top w:val="nil"/>
              <w:left w:val="nil"/>
              <w:bottom w:val="single" w:sz="4" w:space="0" w:color="auto"/>
              <w:right w:val="single" w:sz="4" w:space="0" w:color="auto"/>
            </w:tcBorders>
            <w:shd w:val="clear" w:color="000000" w:fill="FFFFFF"/>
            <w:vAlign w:val="center"/>
          </w:tcPr>
          <w:p w14:paraId="01CFC1B7" w14:textId="7EAAD90E" w:rsidR="00EF38A4" w:rsidRPr="00BB0527" w:rsidRDefault="00BB0527" w:rsidP="00EF38A4">
            <w:pPr>
              <w:jc w:val="center"/>
              <w:rPr>
                <w:rFonts w:ascii="Sylfaen" w:hAnsi="Sylfaen" w:cs="Arial"/>
                <w:sz w:val="18"/>
                <w:szCs w:val="18"/>
                <w:lang w:val="ka-GE"/>
              </w:rPr>
            </w:pPr>
            <w:r>
              <w:rPr>
                <w:rFonts w:ascii="Sylfaen" w:hAnsi="Sylfaen" w:cs="Arial"/>
                <w:sz w:val="18"/>
                <w:szCs w:val="18"/>
                <w:lang w:val="ka-GE"/>
              </w:rPr>
              <w:t>2,1</w:t>
            </w:r>
          </w:p>
        </w:tc>
        <w:tc>
          <w:tcPr>
            <w:tcW w:w="689" w:type="pct"/>
            <w:tcBorders>
              <w:top w:val="nil"/>
              <w:left w:val="nil"/>
              <w:bottom w:val="single" w:sz="4" w:space="0" w:color="auto"/>
              <w:right w:val="single" w:sz="4" w:space="0" w:color="auto"/>
            </w:tcBorders>
            <w:shd w:val="clear" w:color="000000" w:fill="FFFFFF"/>
            <w:vAlign w:val="center"/>
          </w:tcPr>
          <w:p w14:paraId="1A473577" w14:textId="29024F7D" w:rsidR="00EF38A4" w:rsidRPr="00BB0527" w:rsidRDefault="00BB0527" w:rsidP="00EF38A4">
            <w:pPr>
              <w:jc w:val="center"/>
              <w:rPr>
                <w:rFonts w:ascii="Sylfaen" w:hAnsi="Sylfaen" w:cs="Arial"/>
                <w:sz w:val="18"/>
                <w:szCs w:val="18"/>
                <w:lang w:val="ka-GE"/>
              </w:rPr>
            </w:pPr>
            <w:r>
              <w:rPr>
                <w:rFonts w:ascii="Sylfaen" w:hAnsi="Sylfaen" w:cs="Arial"/>
                <w:sz w:val="18"/>
                <w:szCs w:val="18"/>
                <w:lang w:val="ka-GE"/>
              </w:rPr>
              <w:t>2,2</w:t>
            </w:r>
          </w:p>
        </w:tc>
        <w:tc>
          <w:tcPr>
            <w:tcW w:w="689" w:type="pct"/>
            <w:tcBorders>
              <w:top w:val="nil"/>
              <w:left w:val="nil"/>
              <w:bottom w:val="single" w:sz="4" w:space="0" w:color="auto"/>
              <w:right w:val="single" w:sz="4" w:space="0" w:color="auto"/>
            </w:tcBorders>
            <w:shd w:val="clear" w:color="000000" w:fill="FFFFFF"/>
            <w:vAlign w:val="center"/>
          </w:tcPr>
          <w:p w14:paraId="38DAE19D" w14:textId="09EA07CF" w:rsidR="00EF38A4" w:rsidRPr="00BB0527" w:rsidRDefault="00BB0527" w:rsidP="00EF38A4">
            <w:pPr>
              <w:jc w:val="center"/>
              <w:rPr>
                <w:rFonts w:ascii="Sylfaen" w:hAnsi="Sylfaen" w:cs="Arial"/>
                <w:sz w:val="18"/>
                <w:szCs w:val="18"/>
                <w:lang w:val="ka-GE"/>
              </w:rPr>
            </w:pPr>
            <w:r>
              <w:rPr>
                <w:rFonts w:ascii="Sylfaen" w:hAnsi="Sylfaen" w:cs="Arial"/>
                <w:sz w:val="18"/>
                <w:szCs w:val="18"/>
                <w:lang w:val="ka-GE"/>
              </w:rPr>
              <w:t>2,3</w:t>
            </w:r>
          </w:p>
        </w:tc>
      </w:tr>
      <w:tr w:rsidR="00E329EC" w:rsidRPr="00C80470" w14:paraId="2FBF589E" w14:textId="77777777" w:rsidTr="0072570B">
        <w:trPr>
          <w:trHeight w:val="255"/>
        </w:trPr>
        <w:tc>
          <w:tcPr>
            <w:tcW w:w="255" w:type="pct"/>
            <w:tcBorders>
              <w:top w:val="nil"/>
              <w:left w:val="single" w:sz="4" w:space="0" w:color="auto"/>
              <w:bottom w:val="single" w:sz="4" w:space="0" w:color="auto"/>
              <w:right w:val="single" w:sz="4" w:space="0" w:color="auto"/>
            </w:tcBorders>
            <w:vAlign w:val="center"/>
          </w:tcPr>
          <w:p w14:paraId="40DF1BF9" w14:textId="77777777" w:rsidR="00E329EC" w:rsidRPr="00C80470" w:rsidRDefault="00E329EC" w:rsidP="00E329E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A4106B5" w14:textId="63E7678E" w:rsidR="00E329EC" w:rsidRDefault="00E329EC" w:rsidP="00E329EC">
            <w:pPr>
              <w:rPr>
                <w:rFonts w:ascii="Sylfaen" w:hAnsi="Sylfaen" w:cs="Arial"/>
                <w:sz w:val="18"/>
                <w:szCs w:val="18"/>
                <w:lang w:val="ka-GE"/>
              </w:rPr>
            </w:pPr>
            <w:r>
              <w:rPr>
                <w:rFonts w:ascii="Sylfaen" w:hAnsi="Sylfaen" w:cs="Arial"/>
                <w:sz w:val="18"/>
                <w:szCs w:val="18"/>
                <w:lang w:val="ka-GE"/>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3BAB3322" w14:textId="727B600C" w:rsidR="00E329EC" w:rsidRDefault="00E329EC" w:rsidP="00E329EC">
            <w:pPr>
              <w:jc w:val="center"/>
              <w:rPr>
                <w:rFonts w:ascii="Sylfaen" w:hAnsi="Sylfaen" w:cs="Arial"/>
                <w:sz w:val="18"/>
                <w:szCs w:val="18"/>
                <w:lang w:val="ka-GE"/>
              </w:rPr>
            </w:pPr>
            <w:r>
              <w:rPr>
                <w:rFonts w:ascii="Sylfaen" w:hAnsi="Sylfaen" w:cs="Arial"/>
                <w:sz w:val="18"/>
                <w:szCs w:val="18"/>
                <w:lang w:val="ka-GE"/>
              </w:rPr>
              <w:t>2</w:t>
            </w:r>
            <w:r>
              <w:rPr>
                <w:rFonts w:ascii="Sylfaen" w:hAnsi="Sylfaen" w:cs="Arial"/>
                <w:sz w:val="18"/>
                <w:szCs w:val="18"/>
              </w:rPr>
              <w:t>,0</w:t>
            </w:r>
          </w:p>
        </w:tc>
        <w:tc>
          <w:tcPr>
            <w:tcW w:w="689" w:type="pct"/>
            <w:tcBorders>
              <w:top w:val="nil"/>
              <w:left w:val="nil"/>
              <w:bottom w:val="single" w:sz="4" w:space="0" w:color="auto"/>
              <w:right w:val="single" w:sz="4" w:space="0" w:color="auto"/>
            </w:tcBorders>
            <w:shd w:val="clear" w:color="000000" w:fill="FFFFFF"/>
            <w:vAlign w:val="center"/>
          </w:tcPr>
          <w:p w14:paraId="31D56FFA" w14:textId="59A22D80" w:rsidR="00E329EC" w:rsidRDefault="00E329EC" w:rsidP="00E329EC">
            <w:pPr>
              <w:jc w:val="center"/>
              <w:rPr>
                <w:rFonts w:ascii="Sylfaen" w:hAnsi="Sylfaen" w:cs="Arial"/>
                <w:sz w:val="18"/>
                <w:szCs w:val="18"/>
                <w:lang w:val="ka-GE"/>
              </w:rPr>
            </w:pPr>
            <w:r>
              <w:rPr>
                <w:rFonts w:ascii="Sylfaen" w:hAnsi="Sylfaen" w:cs="Arial"/>
                <w:sz w:val="18"/>
                <w:szCs w:val="18"/>
                <w:lang w:val="ka-GE"/>
              </w:rPr>
              <w:t>2,1</w:t>
            </w:r>
          </w:p>
        </w:tc>
        <w:tc>
          <w:tcPr>
            <w:tcW w:w="689" w:type="pct"/>
            <w:tcBorders>
              <w:top w:val="nil"/>
              <w:left w:val="nil"/>
              <w:bottom w:val="single" w:sz="4" w:space="0" w:color="auto"/>
              <w:right w:val="single" w:sz="4" w:space="0" w:color="auto"/>
            </w:tcBorders>
            <w:shd w:val="clear" w:color="000000" w:fill="FFFFFF"/>
            <w:vAlign w:val="center"/>
          </w:tcPr>
          <w:p w14:paraId="64358E61" w14:textId="59EE519B" w:rsidR="00E329EC" w:rsidRDefault="00E329EC" w:rsidP="00E329EC">
            <w:pPr>
              <w:jc w:val="center"/>
              <w:rPr>
                <w:rFonts w:ascii="Sylfaen" w:hAnsi="Sylfaen" w:cs="Arial"/>
                <w:sz w:val="18"/>
                <w:szCs w:val="18"/>
                <w:lang w:val="ka-GE"/>
              </w:rPr>
            </w:pPr>
            <w:r>
              <w:rPr>
                <w:rFonts w:ascii="Sylfaen" w:hAnsi="Sylfaen" w:cs="Arial"/>
                <w:sz w:val="18"/>
                <w:szCs w:val="18"/>
                <w:lang w:val="ka-GE"/>
              </w:rPr>
              <w:t>2,2</w:t>
            </w:r>
          </w:p>
        </w:tc>
        <w:tc>
          <w:tcPr>
            <w:tcW w:w="689" w:type="pct"/>
            <w:tcBorders>
              <w:top w:val="nil"/>
              <w:left w:val="nil"/>
              <w:bottom w:val="single" w:sz="4" w:space="0" w:color="auto"/>
              <w:right w:val="single" w:sz="4" w:space="0" w:color="auto"/>
            </w:tcBorders>
            <w:shd w:val="clear" w:color="000000" w:fill="FFFFFF"/>
            <w:vAlign w:val="center"/>
          </w:tcPr>
          <w:p w14:paraId="75A400CB" w14:textId="1E6C1912" w:rsidR="00E329EC" w:rsidRDefault="00E329EC" w:rsidP="00E329EC">
            <w:pPr>
              <w:jc w:val="center"/>
              <w:rPr>
                <w:rFonts w:ascii="Sylfaen" w:hAnsi="Sylfaen" w:cs="Arial"/>
                <w:sz w:val="18"/>
                <w:szCs w:val="18"/>
                <w:lang w:val="ka-GE"/>
              </w:rPr>
            </w:pPr>
            <w:r>
              <w:rPr>
                <w:rFonts w:ascii="Sylfaen" w:hAnsi="Sylfaen" w:cs="Arial"/>
                <w:sz w:val="18"/>
                <w:szCs w:val="18"/>
                <w:lang w:val="ka-GE"/>
              </w:rPr>
              <w:t>2,3</w:t>
            </w:r>
          </w:p>
        </w:tc>
      </w:tr>
      <w:tr w:rsidR="00EF38A4" w:rsidRPr="00C80470" w14:paraId="08F24E7C"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73E47DB"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p>
        </w:tc>
        <w:tc>
          <w:tcPr>
            <w:tcW w:w="1989" w:type="pct"/>
            <w:tcBorders>
              <w:top w:val="nil"/>
              <w:left w:val="nil"/>
              <w:bottom w:val="single" w:sz="4" w:space="0" w:color="auto"/>
              <w:right w:val="single" w:sz="4" w:space="0" w:color="auto"/>
            </w:tcBorders>
            <w:shd w:val="clear" w:color="000000" w:fill="FFFFFF"/>
            <w:vAlign w:val="center"/>
            <w:hideMark/>
          </w:tcPr>
          <w:p w14:paraId="4B576324"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728339F6" w14:textId="314B569A" w:rsidR="00EF38A4" w:rsidRPr="002C0BD8" w:rsidRDefault="007A7B13" w:rsidP="00DF25F0">
            <w:pPr>
              <w:jc w:val="center"/>
              <w:rPr>
                <w:rFonts w:ascii="Sylfaen" w:hAnsi="Sylfaen" w:cs="Arial"/>
                <w:b/>
                <w:bCs/>
                <w:sz w:val="18"/>
                <w:szCs w:val="18"/>
                <w:lang w:val="ka-GE"/>
              </w:rPr>
            </w:pPr>
            <w:r>
              <w:rPr>
                <w:rFonts w:ascii="Sylfaen" w:hAnsi="Sylfaen" w:cs="Arial"/>
                <w:b/>
                <w:bCs/>
                <w:sz w:val="18"/>
                <w:szCs w:val="18"/>
                <w:lang w:val="ka-GE"/>
              </w:rPr>
              <w:t>3</w:t>
            </w:r>
            <w:r w:rsidR="00DF25F0">
              <w:rPr>
                <w:rFonts w:ascii="Sylfaen" w:hAnsi="Sylfaen" w:cs="Arial"/>
                <w:b/>
                <w:bCs/>
                <w:sz w:val="18"/>
                <w:szCs w:val="18"/>
              </w:rPr>
              <w:t>5</w:t>
            </w:r>
            <w:r w:rsidR="00EF38A4">
              <w:rPr>
                <w:rFonts w:ascii="Sylfaen" w:hAnsi="Sylfaen" w:cs="Arial"/>
                <w:b/>
                <w:bCs/>
                <w:sz w:val="18"/>
                <w:szCs w:val="18"/>
                <w:lang w:val="ka-GE"/>
              </w:rPr>
              <w:t>9,9</w:t>
            </w:r>
          </w:p>
        </w:tc>
        <w:tc>
          <w:tcPr>
            <w:tcW w:w="689" w:type="pct"/>
            <w:tcBorders>
              <w:top w:val="nil"/>
              <w:left w:val="nil"/>
              <w:bottom w:val="single" w:sz="4" w:space="0" w:color="auto"/>
              <w:right w:val="single" w:sz="4" w:space="0" w:color="auto"/>
            </w:tcBorders>
            <w:shd w:val="clear" w:color="000000" w:fill="FFFFFF"/>
            <w:vAlign w:val="center"/>
          </w:tcPr>
          <w:p w14:paraId="2F538310" w14:textId="076F816B" w:rsidR="00EF38A4" w:rsidRPr="007A7B13" w:rsidRDefault="007A7B13" w:rsidP="00EF38A4">
            <w:pPr>
              <w:jc w:val="center"/>
              <w:rPr>
                <w:rFonts w:ascii="Sylfaen" w:hAnsi="Sylfaen" w:cs="Arial"/>
                <w:b/>
                <w:bCs/>
                <w:sz w:val="18"/>
                <w:szCs w:val="18"/>
                <w:lang w:val="ka-GE"/>
              </w:rPr>
            </w:pPr>
            <w:r>
              <w:rPr>
                <w:rFonts w:ascii="Sylfaen" w:hAnsi="Sylfaen" w:cs="Arial"/>
                <w:b/>
                <w:bCs/>
                <w:sz w:val="18"/>
                <w:szCs w:val="18"/>
                <w:lang w:val="ka-GE"/>
              </w:rPr>
              <w:t>377,9</w:t>
            </w:r>
          </w:p>
        </w:tc>
        <w:tc>
          <w:tcPr>
            <w:tcW w:w="689" w:type="pct"/>
            <w:tcBorders>
              <w:top w:val="nil"/>
              <w:left w:val="nil"/>
              <w:bottom w:val="single" w:sz="4" w:space="0" w:color="auto"/>
              <w:right w:val="single" w:sz="4" w:space="0" w:color="auto"/>
            </w:tcBorders>
            <w:shd w:val="clear" w:color="000000" w:fill="FFFFFF"/>
            <w:vAlign w:val="center"/>
          </w:tcPr>
          <w:p w14:paraId="31D7B77C" w14:textId="02660C60" w:rsidR="00EF38A4" w:rsidRPr="007A7B13" w:rsidRDefault="007A7B13" w:rsidP="00EF38A4">
            <w:pPr>
              <w:jc w:val="center"/>
              <w:rPr>
                <w:rFonts w:ascii="Sylfaen" w:hAnsi="Sylfaen" w:cs="Arial"/>
                <w:b/>
                <w:bCs/>
                <w:sz w:val="18"/>
                <w:szCs w:val="18"/>
                <w:lang w:val="ka-GE"/>
              </w:rPr>
            </w:pPr>
            <w:r>
              <w:rPr>
                <w:rFonts w:ascii="Sylfaen" w:hAnsi="Sylfaen" w:cs="Arial"/>
                <w:b/>
                <w:bCs/>
                <w:sz w:val="18"/>
                <w:szCs w:val="18"/>
                <w:lang w:val="ka-GE"/>
              </w:rPr>
              <w:t>396,8</w:t>
            </w:r>
          </w:p>
        </w:tc>
        <w:tc>
          <w:tcPr>
            <w:tcW w:w="689" w:type="pct"/>
            <w:tcBorders>
              <w:top w:val="nil"/>
              <w:left w:val="nil"/>
              <w:bottom w:val="single" w:sz="4" w:space="0" w:color="auto"/>
              <w:right w:val="single" w:sz="4" w:space="0" w:color="auto"/>
            </w:tcBorders>
            <w:shd w:val="clear" w:color="000000" w:fill="FFFFFF"/>
            <w:vAlign w:val="center"/>
          </w:tcPr>
          <w:p w14:paraId="3BA6CC24" w14:textId="3607A556" w:rsidR="00EF38A4" w:rsidRPr="007A7B13" w:rsidRDefault="007A7B13" w:rsidP="00EF38A4">
            <w:pPr>
              <w:jc w:val="center"/>
              <w:rPr>
                <w:rFonts w:ascii="Sylfaen" w:hAnsi="Sylfaen" w:cs="Arial"/>
                <w:b/>
                <w:bCs/>
                <w:sz w:val="18"/>
                <w:szCs w:val="18"/>
                <w:lang w:val="ka-GE"/>
              </w:rPr>
            </w:pPr>
            <w:r>
              <w:rPr>
                <w:rFonts w:ascii="Sylfaen" w:hAnsi="Sylfaen" w:cs="Arial"/>
                <w:b/>
                <w:bCs/>
                <w:sz w:val="18"/>
                <w:szCs w:val="18"/>
                <w:lang w:val="ka-GE"/>
              </w:rPr>
              <w:t>416,6</w:t>
            </w:r>
          </w:p>
        </w:tc>
      </w:tr>
      <w:tr w:rsidR="00EF38A4" w:rsidRPr="00C80470" w14:paraId="4C360673" w14:textId="77777777" w:rsidTr="00302901">
        <w:trPr>
          <w:trHeight w:val="255"/>
        </w:trPr>
        <w:tc>
          <w:tcPr>
            <w:tcW w:w="25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2B99083"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3E9C489"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A259888" w14:textId="1218889C" w:rsidR="00EF38A4" w:rsidRPr="00ED3E84" w:rsidRDefault="007A7B13" w:rsidP="00DF25F0">
            <w:pPr>
              <w:jc w:val="center"/>
              <w:rPr>
                <w:rFonts w:ascii="Sylfaen" w:hAnsi="Sylfaen" w:cs="Arial"/>
                <w:b/>
                <w:bCs/>
                <w:sz w:val="18"/>
                <w:szCs w:val="18"/>
                <w:lang w:val="ka-GE"/>
              </w:rPr>
            </w:pPr>
            <w:r>
              <w:rPr>
                <w:rFonts w:ascii="Sylfaen" w:hAnsi="Sylfaen" w:cs="Arial"/>
                <w:b/>
                <w:bCs/>
                <w:sz w:val="18"/>
                <w:szCs w:val="18"/>
                <w:lang w:val="ka-GE"/>
              </w:rPr>
              <w:t>2</w:t>
            </w:r>
            <w:r w:rsidR="00DF25F0">
              <w:rPr>
                <w:rFonts w:ascii="Sylfaen" w:hAnsi="Sylfaen" w:cs="Arial"/>
                <w:b/>
                <w:bCs/>
                <w:sz w:val="18"/>
                <w:szCs w:val="18"/>
              </w:rPr>
              <w:t>4</w:t>
            </w:r>
            <w:r w:rsidR="00EF38A4">
              <w:rPr>
                <w:rFonts w:ascii="Sylfaen" w:hAnsi="Sylfaen" w:cs="Arial"/>
                <w:b/>
                <w:bCs/>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7F596E4C" w14:textId="79789B53" w:rsidR="00EF38A4" w:rsidRPr="007A7B13" w:rsidRDefault="007A7B13" w:rsidP="00EF38A4">
            <w:pPr>
              <w:jc w:val="center"/>
              <w:rPr>
                <w:rFonts w:ascii="Sylfaen" w:hAnsi="Sylfaen" w:cs="Arial"/>
                <w:b/>
                <w:bCs/>
                <w:sz w:val="18"/>
                <w:szCs w:val="18"/>
                <w:lang w:val="ka-GE"/>
              </w:rPr>
            </w:pPr>
            <w:r>
              <w:rPr>
                <w:rFonts w:ascii="Sylfaen" w:hAnsi="Sylfaen" w:cs="Arial"/>
                <w:b/>
                <w:bCs/>
                <w:sz w:val="18"/>
                <w:szCs w:val="18"/>
                <w:lang w:val="ka-GE"/>
              </w:rPr>
              <w:t>252,0</w:t>
            </w:r>
          </w:p>
        </w:tc>
        <w:tc>
          <w:tcPr>
            <w:tcW w:w="689" w:type="pct"/>
            <w:tcBorders>
              <w:top w:val="nil"/>
              <w:left w:val="nil"/>
              <w:bottom w:val="single" w:sz="4" w:space="0" w:color="auto"/>
              <w:right w:val="single" w:sz="4" w:space="0" w:color="auto"/>
            </w:tcBorders>
            <w:shd w:val="clear" w:color="000000" w:fill="FFFFFF"/>
            <w:vAlign w:val="center"/>
          </w:tcPr>
          <w:p w14:paraId="24E95219" w14:textId="321EA283" w:rsidR="00EF38A4" w:rsidRPr="00DF25F0" w:rsidRDefault="007A7B13" w:rsidP="00EF38A4">
            <w:pPr>
              <w:jc w:val="center"/>
              <w:rPr>
                <w:rFonts w:ascii="Sylfaen" w:hAnsi="Sylfaen" w:cs="Arial"/>
                <w:b/>
                <w:bCs/>
                <w:sz w:val="18"/>
                <w:szCs w:val="18"/>
              </w:rPr>
            </w:pPr>
            <w:r>
              <w:rPr>
                <w:rFonts w:ascii="Sylfaen" w:hAnsi="Sylfaen" w:cs="Arial"/>
                <w:b/>
                <w:bCs/>
                <w:sz w:val="18"/>
                <w:szCs w:val="18"/>
                <w:lang w:val="ka-GE"/>
              </w:rPr>
              <w:t>26</w:t>
            </w:r>
            <w:r w:rsidR="00DF25F0">
              <w:rPr>
                <w:rFonts w:ascii="Sylfaen" w:hAnsi="Sylfaen" w:cs="Arial"/>
                <w:b/>
                <w:bCs/>
                <w:sz w:val="18"/>
                <w:szCs w:val="18"/>
              </w:rPr>
              <w:t>4,6</w:t>
            </w:r>
          </w:p>
        </w:tc>
        <w:tc>
          <w:tcPr>
            <w:tcW w:w="689" w:type="pct"/>
            <w:tcBorders>
              <w:top w:val="nil"/>
              <w:left w:val="nil"/>
              <w:bottom w:val="single" w:sz="4" w:space="0" w:color="auto"/>
              <w:right w:val="single" w:sz="4" w:space="0" w:color="auto"/>
            </w:tcBorders>
            <w:shd w:val="clear" w:color="000000" w:fill="FFFFFF"/>
            <w:vAlign w:val="center"/>
          </w:tcPr>
          <w:p w14:paraId="25FF3F8F" w14:textId="1EDE03FF" w:rsidR="00EF38A4" w:rsidRPr="007A7B13" w:rsidRDefault="007A7B13" w:rsidP="00EF38A4">
            <w:pPr>
              <w:jc w:val="center"/>
              <w:rPr>
                <w:rFonts w:ascii="Sylfaen" w:hAnsi="Sylfaen" w:cs="Arial"/>
                <w:b/>
                <w:bCs/>
                <w:sz w:val="18"/>
                <w:szCs w:val="18"/>
                <w:lang w:val="ka-GE"/>
              </w:rPr>
            </w:pPr>
            <w:r>
              <w:rPr>
                <w:rFonts w:ascii="Sylfaen" w:hAnsi="Sylfaen" w:cs="Arial"/>
                <w:b/>
                <w:bCs/>
                <w:sz w:val="18"/>
                <w:szCs w:val="18"/>
                <w:lang w:val="ka-GE"/>
              </w:rPr>
              <w:t>277,8</w:t>
            </w:r>
          </w:p>
        </w:tc>
      </w:tr>
      <w:tr w:rsidR="00EF38A4" w:rsidRPr="00C80470" w14:paraId="5BE36A45"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4FA237C7"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D42AA8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193EF35" w14:textId="5554E879" w:rsidR="00EF38A4" w:rsidRPr="00ED3E84"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34C7DA6" w14:textId="2703BC20"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87D2863" w14:textId="7BD149A8"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4834B10" w14:textId="28951EF4" w:rsidR="00EF38A4" w:rsidRPr="00C80470" w:rsidRDefault="00EF38A4" w:rsidP="00EF38A4">
            <w:pPr>
              <w:jc w:val="center"/>
              <w:rPr>
                <w:rFonts w:ascii="Sylfaen" w:hAnsi="Sylfaen" w:cs="Arial"/>
                <w:sz w:val="18"/>
                <w:szCs w:val="18"/>
              </w:rPr>
            </w:pPr>
          </w:p>
        </w:tc>
      </w:tr>
      <w:tr w:rsidR="00EF38A4" w:rsidRPr="00C80470" w14:paraId="32222832" w14:textId="77777777" w:rsidTr="0072570B">
        <w:trPr>
          <w:trHeight w:val="255"/>
        </w:trPr>
        <w:tc>
          <w:tcPr>
            <w:tcW w:w="255" w:type="pct"/>
            <w:vMerge/>
            <w:tcBorders>
              <w:top w:val="nil"/>
              <w:left w:val="single" w:sz="4" w:space="0" w:color="auto"/>
              <w:bottom w:val="single" w:sz="4" w:space="0" w:color="000000"/>
              <w:right w:val="single" w:sz="4" w:space="0" w:color="auto"/>
            </w:tcBorders>
            <w:vAlign w:val="center"/>
          </w:tcPr>
          <w:p w14:paraId="2EC6450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07541DA1" w14:textId="77212B11" w:rsidR="00EF38A4" w:rsidRPr="00ED3E8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1016069" w14:textId="62030E62" w:rsidR="00EF38A4" w:rsidRDefault="00DF25F0" w:rsidP="00EF38A4">
            <w:pPr>
              <w:jc w:val="center"/>
              <w:rPr>
                <w:rFonts w:ascii="Sylfaen" w:hAnsi="Sylfaen" w:cs="Arial"/>
                <w:sz w:val="18"/>
                <w:szCs w:val="18"/>
                <w:lang w:val="ka-GE"/>
              </w:rPr>
            </w:pPr>
            <w:r>
              <w:rPr>
                <w:rFonts w:ascii="Sylfaen" w:hAnsi="Sylfaen" w:cs="Arial"/>
                <w:sz w:val="18"/>
                <w:szCs w:val="18"/>
              </w:rPr>
              <w:t>4</w:t>
            </w:r>
            <w:r w:rsidR="00EF38A4">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CDC7B73" w14:textId="02A1B6FF" w:rsidR="00EF38A4" w:rsidRPr="00DF25F0" w:rsidRDefault="00DF25F0" w:rsidP="00EF38A4">
            <w:pPr>
              <w:jc w:val="center"/>
              <w:rPr>
                <w:rFonts w:ascii="Sylfaen" w:hAnsi="Sylfaen" w:cs="Arial"/>
                <w:sz w:val="18"/>
                <w:szCs w:val="18"/>
              </w:rPr>
            </w:pPr>
            <w:r>
              <w:rPr>
                <w:rFonts w:ascii="Sylfaen" w:hAnsi="Sylfaen" w:cs="Arial"/>
                <w:sz w:val="18"/>
                <w:szCs w:val="18"/>
              </w:rPr>
              <w:t>42,0</w:t>
            </w:r>
          </w:p>
        </w:tc>
        <w:tc>
          <w:tcPr>
            <w:tcW w:w="689" w:type="pct"/>
            <w:tcBorders>
              <w:top w:val="nil"/>
              <w:left w:val="nil"/>
              <w:bottom w:val="single" w:sz="4" w:space="0" w:color="auto"/>
              <w:right w:val="single" w:sz="4" w:space="0" w:color="auto"/>
            </w:tcBorders>
            <w:shd w:val="clear" w:color="000000" w:fill="FFFFFF"/>
            <w:vAlign w:val="center"/>
          </w:tcPr>
          <w:p w14:paraId="6178ECC7" w14:textId="5CEC5890" w:rsidR="00EF38A4" w:rsidRPr="007A7B13" w:rsidRDefault="00DF25F0" w:rsidP="007A7B13">
            <w:pPr>
              <w:jc w:val="center"/>
              <w:rPr>
                <w:rFonts w:ascii="Sylfaen" w:hAnsi="Sylfaen" w:cs="Arial"/>
                <w:sz w:val="18"/>
                <w:szCs w:val="18"/>
                <w:lang w:val="ka-GE"/>
              </w:rPr>
            </w:pPr>
            <w:r>
              <w:rPr>
                <w:rFonts w:ascii="Sylfaen" w:hAnsi="Sylfaen" w:cs="Arial"/>
                <w:sz w:val="18"/>
                <w:szCs w:val="18"/>
              </w:rPr>
              <w:t>44,</w:t>
            </w:r>
            <w:r w:rsidR="007A7B13">
              <w:rPr>
                <w:rFonts w:ascii="Sylfaen" w:hAnsi="Sylfaen" w:cs="Arial"/>
                <w:sz w:val="18"/>
                <w:szCs w:val="18"/>
                <w:lang w:val="ka-GE"/>
              </w:rPr>
              <w:t>1</w:t>
            </w:r>
          </w:p>
        </w:tc>
        <w:tc>
          <w:tcPr>
            <w:tcW w:w="689" w:type="pct"/>
            <w:tcBorders>
              <w:top w:val="nil"/>
              <w:left w:val="nil"/>
              <w:bottom w:val="single" w:sz="4" w:space="0" w:color="auto"/>
              <w:right w:val="single" w:sz="4" w:space="0" w:color="auto"/>
            </w:tcBorders>
            <w:shd w:val="clear" w:color="000000" w:fill="FFFFFF"/>
            <w:vAlign w:val="center"/>
          </w:tcPr>
          <w:p w14:paraId="77206DD3" w14:textId="13884AEC" w:rsidR="00EF38A4" w:rsidRPr="007A7B13" w:rsidRDefault="00DF25F0" w:rsidP="007A7B13">
            <w:pPr>
              <w:jc w:val="center"/>
              <w:rPr>
                <w:rFonts w:ascii="Sylfaen" w:hAnsi="Sylfaen" w:cs="Arial"/>
                <w:sz w:val="18"/>
                <w:szCs w:val="18"/>
                <w:lang w:val="ka-GE"/>
              </w:rPr>
            </w:pPr>
            <w:r>
              <w:rPr>
                <w:rFonts w:ascii="Sylfaen" w:hAnsi="Sylfaen" w:cs="Arial"/>
                <w:sz w:val="18"/>
                <w:szCs w:val="18"/>
              </w:rPr>
              <w:t>46,</w:t>
            </w:r>
            <w:r w:rsidR="007A7B13">
              <w:rPr>
                <w:rFonts w:ascii="Sylfaen" w:hAnsi="Sylfaen" w:cs="Arial"/>
                <w:sz w:val="18"/>
                <w:szCs w:val="18"/>
                <w:lang w:val="ka-GE"/>
              </w:rPr>
              <w:t>3</w:t>
            </w:r>
          </w:p>
        </w:tc>
      </w:tr>
      <w:tr w:rsidR="00EF38A4" w:rsidRPr="00C80470" w14:paraId="698D1EC3"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3E70C18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6BCC6BD"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1320F5B6" w14:textId="7299B1AC" w:rsidR="00EF38A4" w:rsidRPr="00EF38A4" w:rsidRDefault="007A7B13" w:rsidP="00EF38A4">
            <w:pPr>
              <w:jc w:val="center"/>
              <w:rPr>
                <w:rFonts w:ascii="Sylfaen" w:hAnsi="Sylfaen" w:cs="Arial"/>
                <w:sz w:val="18"/>
                <w:szCs w:val="18"/>
                <w:lang w:val="ka-GE"/>
              </w:rPr>
            </w:pPr>
            <w:r>
              <w:rPr>
                <w:rFonts w:ascii="Sylfaen" w:hAnsi="Sylfaen" w:cs="Arial"/>
                <w:sz w:val="18"/>
                <w:szCs w:val="18"/>
                <w:lang w:val="ka-GE"/>
              </w:rPr>
              <w:t>2</w:t>
            </w:r>
            <w:r w:rsidR="00EF38A4">
              <w:rPr>
                <w:rFonts w:ascii="Sylfaen" w:hAnsi="Sylfaen" w:cs="Arial"/>
                <w:sz w:val="18"/>
                <w:szCs w:val="18"/>
                <w:lang w:val="ka-GE"/>
              </w:rPr>
              <w:t>00,0</w:t>
            </w:r>
          </w:p>
        </w:tc>
        <w:tc>
          <w:tcPr>
            <w:tcW w:w="689" w:type="pct"/>
            <w:tcBorders>
              <w:top w:val="nil"/>
              <w:left w:val="nil"/>
              <w:bottom w:val="single" w:sz="4" w:space="0" w:color="auto"/>
              <w:right w:val="single" w:sz="4" w:space="0" w:color="auto"/>
            </w:tcBorders>
            <w:shd w:val="clear" w:color="000000" w:fill="FFFFFF"/>
            <w:vAlign w:val="center"/>
          </w:tcPr>
          <w:p w14:paraId="727F11AB" w14:textId="1E52B7CA" w:rsidR="00EF38A4" w:rsidRPr="00DF25F0" w:rsidRDefault="007275F5" w:rsidP="00DF25F0">
            <w:pPr>
              <w:jc w:val="center"/>
              <w:rPr>
                <w:rFonts w:ascii="Sylfaen" w:hAnsi="Sylfaen" w:cs="Arial"/>
                <w:sz w:val="18"/>
                <w:szCs w:val="18"/>
              </w:rPr>
            </w:pPr>
            <w:r>
              <w:rPr>
                <w:rFonts w:ascii="Sylfaen" w:hAnsi="Sylfaen" w:cs="Arial"/>
                <w:sz w:val="18"/>
                <w:szCs w:val="18"/>
                <w:lang w:val="ka-GE"/>
              </w:rPr>
              <w:t>210,0</w:t>
            </w:r>
          </w:p>
        </w:tc>
        <w:tc>
          <w:tcPr>
            <w:tcW w:w="689" w:type="pct"/>
            <w:tcBorders>
              <w:top w:val="nil"/>
              <w:left w:val="nil"/>
              <w:bottom w:val="single" w:sz="4" w:space="0" w:color="auto"/>
              <w:right w:val="single" w:sz="4" w:space="0" w:color="auto"/>
            </w:tcBorders>
            <w:shd w:val="clear" w:color="000000" w:fill="FFFFFF"/>
            <w:vAlign w:val="center"/>
          </w:tcPr>
          <w:p w14:paraId="0FD5C310" w14:textId="640F9C6D" w:rsidR="00EF38A4" w:rsidRPr="00DF25F0" w:rsidRDefault="007275F5" w:rsidP="00EF38A4">
            <w:pPr>
              <w:jc w:val="center"/>
              <w:rPr>
                <w:rFonts w:ascii="Sylfaen" w:hAnsi="Sylfaen" w:cs="Arial"/>
                <w:sz w:val="18"/>
                <w:szCs w:val="18"/>
              </w:rPr>
            </w:pPr>
            <w:r>
              <w:rPr>
                <w:rFonts w:ascii="Sylfaen" w:hAnsi="Sylfaen" w:cs="Arial"/>
                <w:sz w:val="18"/>
                <w:szCs w:val="18"/>
                <w:lang w:val="ka-GE"/>
              </w:rPr>
              <w:t>22</w:t>
            </w:r>
            <w:r w:rsidR="00DF25F0">
              <w:rPr>
                <w:rFonts w:ascii="Sylfaen" w:hAnsi="Sylfaen" w:cs="Arial"/>
                <w:sz w:val="18"/>
                <w:szCs w:val="18"/>
              </w:rPr>
              <w:t>0,5</w:t>
            </w:r>
          </w:p>
        </w:tc>
        <w:tc>
          <w:tcPr>
            <w:tcW w:w="689" w:type="pct"/>
            <w:tcBorders>
              <w:top w:val="nil"/>
              <w:left w:val="nil"/>
              <w:bottom w:val="single" w:sz="4" w:space="0" w:color="auto"/>
              <w:right w:val="single" w:sz="4" w:space="0" w:color="auto"/>
            </w:tcBorders>
            <w:shd w:val="clear" w:color="000000" w:fill="FFFFFF"/>
            <w:vAlign w:val="center"/>
          </w:tcPr>
          <w:p w14:paraId="16A8ECB2" w14:textId="0A55DF40" w:rsidR="00EF38A4" w:rsidRPr="007275F5" w:rsidRDefault="007275F5" w:rsidP="00EF38A4">
            <w:pPr>
              <w:jc w:val="center"/>
              <w:rPr>
                <w:rFonts w:ascii="Sylfaen" w:hAnsi="Sylfaen" w:cs="Arial"/>
                <w:sz w:val="18"/>
                <w:szCs w:val="18"/>
                <w:lang w:val="ka-GE"/>
              </w:rPr>
            </w:pPr>
            <w:r>
              <w:rPr>
                <w:rFonts w:ascii="Sylfaen" w:hAnsi="Sylfaen" w:cs="Arial"/>
                <w:sz w:val="18"/>
                <w:szCs w:val="18"/>
                <w:lang w:val="ka-GE"/>
              </w:rPr>
              <w:t>231,5</w:t>
            </w:r>
          </w:p>
        </w:tc>
      </w:tr>
      <w:tr w:rsidR="0048272E" w:rsidRPr="00C80470" w14:paraId="3EFDBF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7D3E94F1" w14:textId="77777777" w:rsidR="0048272E" w:rsidRPr="00C80470" w:rsidRDefault="0048272E" w:rsidP="0048272E">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4E4D217" w14:textId="5026317C" w:rsidR="0048272E" w:rsidRPr="00ED3E84" w:rsidRDefault="0048272E" w:rsidP="0048272E">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395CB5F7" w14:textId="0C03CB71" w:rsidR="0048272E" w:rsidRDefault="0048272E" w:rsidP="0048272E">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BD9701" w14:textId="0F18490A" w:rsidR="0048272E" w:rsidRPr="00DF25F0" w:rsidRDefault="0048272E" w:rsidP="0048272E">
            <w:pPr>
              <w:jc w:val="center"/>
              <w:rPr>
                <w:rFonts w:ascii="Sylfaen" w:hAnsi="Sylfaen" w:cs="Arial"/>
                <w:sz w:val="18"/>
                <w:szCs w:val="18"/>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856C5C5" w14:textId="43309631" w:rsidR="0048272E" w:rsidRPr="00DF25F0" w:rsidRDefault="0048272E" w:rsidP="0048272E">
            <w:pPr>
              <w:jc w:val="center"/>
              <w:rPr>
                <w:rFonts w:ascii="Sylfaen" w:hAnsi="Sylfaen" w:cs="Arial"/>
                <w:sz w:val="18"/>
                <w:szCs w:val="18"/>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3EE108C" w14:textId="73310A02" w:rsidR="0048272E" w:rsidRPr="00DF25F0" w:rsidRDefault="0048272E" w:rsidP="0048272E">
            <w:pPr>
              <w:jc w:val="center"/>
              <w:rPr>
                <w:rFonts w:ascii="Sylfaen" w:hAnsi="Sylfaen" w:cs="Arial"/>
                <w:sz w:val="18"/>
                <w:szCs w:val="18"/>
              </w:rPr>
            </w:pPr>
            <w:r>
              <w:rPr>
                <w:rFonts w:ascii="Sylfaen" w:hAnsi="Sylfaen" w:cs="Arial"/>
                <w:sz w:val="18"/>
                <w:szCs w:val="18"/>
                <w:lang w:val="ka-GE"/>
              </w:rPr>
              <w:t>119,9</w:t>
            </w:r>
          </w:p>
        </w:tc>
      </w:tr>
      <w:tr w:rsidR="0048272E" w:rsidRPr="00C80470" w14:paraId="0DB805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298715E5" w14:textId="77777777" w:rsidR="0048272E" w:rsidRPr="00C80470" w:rsidRDefault="0048272E" w:rsidP="0048272E">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3E5FBACC" w14:textId="2A3F5D62" w:rsidR="0048272E" w:rsidRDefault="0048272E" w:rsidP="0048272E">
            <w:pPr>
              <w:rPr>
                <w:rFonts w:ascii="Sylfaen" w:hAnsi="Sylfaen" w:cs="Arial"/>
                <w:sz w:val="18"/>
                <w:szCs w:val="18"/>
                <w:lang w:val="ka-GE"/>
              </w:rPr>
            </w:pPr>
            <w:r>
              <w:rPr>
                <w:rFonts w:ascii="Sylfaen" w:hAnsi="Sylfaen" w:cs="Arial"/>
                <w:sz w:val="18"/>
                <w:szCs w:val="18"/>
                <w:lang w:val="ka-GE"/>
              </w:rPr>
              <w:t>საშინაო</w:t>
            </w:r>
          </w:p>
        </w:tc>
        <w:tc>
          <w:tcPr>
            <w:tcW w:w="689" w:type="pct"/>
            <w:tcBorders>
              <w:top w:val="nil"/>
              <w:left w:val="nil"/>
              <w:bottom w:val="single" w:sz="4" w:space="0" w:color="auto"/>
              <w:right w:val="single" w:sz="4" w:space="0" w:color="auto"/>
            </w:tcBorders>
            <w:shd w:val="clear" w:color="000000" w:fill="FFFFFF"/>
            <w:vAlign w:val="center"/>
          </w:tcPr>
          <w:p w14:paraId="798DFE52" w14:textId="1B8316DB" w:rsidR="0048272E" w:rsidRDefault="0048272E" w:rsidP="0048272E">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5762844D" w14:textId="4AC1B055" w:rsidR="0048272E" w:rsidRPr="00B644D0" w:rsidRDefault="0048272E" w:rsidP="0048272E">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97A6931" w14:textId="7D4E3999" w:rsidR="0048272E" w:rsidRPr="00CB1BF3" w:rsidRDefault="0048272E" w:rsidP="0048272E">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8227A3B" w14:textId="7FD1C496" w:rsidR="0048272E" w:rsidRPr="00C80470" w:rsidRDefault="0048272E" w:rsidP="0048272E">
            <w:pPr>
              <w:jc w:val="center"/>
              <w:rPr>
                <w:rFonts w:ascii="Sylfaen" w:hAnsi="Sylfaen" w:cs="Arial"/>
                <w:sz w:val="18"/>
                <w:szCs w:val="18"/>
              </w:rPr>
            </w:pPr>
            <w:r>
              <w:rPr>
                <w:rFonts w:ascii="Sylfaen" w:hAnsi="Sylfaen" w:cs="Arial"/>
                <w:sz w:val="18"/>
                <w:szCs w:val="18"/>
                <w:lang w:val="ka-GE"/>
              </w:rPr>
              <w:t>119,9</w:t>
            </w:r>
          </w:p>
        </w:tc>
      </w:tr>
      <w:tr w:rsidR="00EF38A4" w:rsidRPr="00C80470" w14:paraId="03E6F053"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5E1FE39"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01</w:t>
            </w:r>
          </w:p>
        </w:tc>
        <w:tc>
          <w:tcPr>
            <w:tcW w:w="1989" w:type="pct"/>
            <w:tcBorders>
              <w:top w:val="nil"/>
              <w:left w:val="nil"/>
              <w:bottom w:val="single" w:sz="4" w:space="0" w:color="auto"/>
              <w:right w:val="single" w:sz="4" w:space="0" w:color="auto"/>
            </w:tcBorders>
            <w:shd w:val="clear" w:color="000000" w:fill="FFFFFF"/>
            <w:vAlign w:val="center"/>
            <w:hideMark/>
          </w:tcPr>
          <w:p w14:paraId="29E2B350"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სარეზერვო ფონდი</w:t>
            </w:r>
          </w:p>
        </w:tc>
        <w:tc>
          <w:tcPr>
            <w:tcW w:w="689" w:type="pct"/>
            <w:tcBorders>
              <w:top w:val="nil"/>
              <w:left w:val="nil"/>
              <w:bottom w:val="single" w:sz="4" w:space="0" w:color="auto"/>
              <w:right w:val="single" w:sz="4" w:space="0" w:color="auto"/>
            </w:tcBorders>
            <w:shd w:val="clear" w:color="000000" w:fill="FFFFFF"/>
            <w:vAlign w:val="center"/>
          </w:tcPr>
          <w:p w14:paraId="7905DF66" w14:textId="686D467F"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583600" w14:textId="611B1E7B"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01C9835" w14:textId="4A56056E" w:rsidR="00EF38A4" w:rsidRPr="00CB1BF3" w:rsidRDefault="00EF38A4" w:rsidP="00EF38A4">
            <w:pPr>
              <w:jc w:val="center"/>
              <w:rPr>
                <w:rFonts w:ascii="Sylfaen" w:hAnsi="Sylfaen" w:cs="Arial"/>
                <w:b/>
                <w:bCs/>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4080CFC" w14:textId="6A0B30A4" w:rsidR="00EF38A4" w:rsidRPr="00C80470" w:rsidRDefault="00EF38A4" w:rsidP="00EF38A4">
            <w:pPr>
              <w:jc w:val="center"/>
              <w:rPr>
                <w:rFonts w:ascii="Sylfaen" w:hAnsi="Sylfaen" w:cs="Arial"/>
                <w:b/>
                <w:bCs/>
                <w:sz w:val="18"/>
                <w:szCs w:val="18"/>
              </w:rPr>
            </w:pPr>
          </w:p>
        </w:tc>
      </w:tr>
      <w:tr w:rsidR="006D1380" w:rsidRPr="00C80470" w14:paraId="617C479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D9E4C49" w14:textId="77777777" w:rsidR="006D1380" w:rsidRPr="00C80470" w:rsidRDefault="006D1380" w:rsidP="006D1380">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CE165D5" w14:textId="77777777" w:rsidR="006D1380" w:rsidRPr="00C80470" w:rsidRDefault="006D1380" w:rsidP="006D1380">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E0C89FF" w14:textId="1680F3D5" w:rsidR="006D1380" w:rsidRPr="00EF38A4" w:rsidRDefault="006D1380" w:rsidP="006D1380">
            <w:pPr>
              <w:jc w:val="center"/>
              <w:rPr>
                <w:rFonts w:ascii="Sylfaen" w:hAnsi="Sylfaen" w:cs="Arial"/>
                <w:b/>
                <w:bCs/>
                <w:sz w:val="18"/>
                <w:szCs w:val="18"/>
                <w:lang w:val="ka-GE"/>
              </w:rPr>
            </w:pPr>
            <w:r>
              <w:rPr>
                <w:rFonts w:ascii="Sylfaen" w:hAnsi="Sylfaen" w:cs="Arial"/>
                <w:b/>
                <w:bCs/>
                <w:sz w:val="18"/>
                <w:szCs w:val="18"/>
                <w:lang w:val="ka-GE"/>
              </w:rPr>
              <w:t>200,0</w:t>
            </w:r>
          </w:p>
        </w:tc>
        <w:tc>
          <w:tcPr>
            <w:tcW w:w="689" w:type="pct"/>
            <w:tcBorders>
              <w:top w:val="nil"/>
              <w:left w:val="nil"/>
              <w:bottom w:val="single" w:sz="4" w:space="0" w:color="auto"/>
              <w:right w:val="single" w:sz="4" w:space="0" w:color="auto"/>
            </w:tcBorders>
            <w:shd w:val="clear" w:color="000000" w:fill="FFFFFF"/>
            <w:vAlign w:val="center"/>
          </w:tcPr>
          <w:p w14:paraId="4216F1E0" w14:textId="5A72D4D2" w:rsidR="006D1380" w:rsidRPr="006D1380" w:rsidRDefault="006D1380" w:rsidP="006D1380">
            <w:pPr>
              <w:jc w:val="center"/>
              <w:rPr>
                <w:rFonts w:ascii="Sylfaen" w:hAnsi="Sylfaen" w:cs="Arial"/>
                <w:b/>
                <w:bCs/>
                <w:sz w:val="18"/>
                <w:szCs w:val="18"/>
              </w:rPr>
            </w:pPr>
            <w:r w:rsidRPr="006D1380">
              <w:rPr>
                <w:rFonts w:ascii="Sylfaen" w:hAnsi="Sylfaen" w:cs="Arial"/>
                <w:b/>
                <w:sz w:val="18"/>
                <w:szCs w:val="18"/>
                <w:lang w:val="ka-GE"/>
              </w:rPr>
              <w:t>210,0</w:t>
            </w:r>
          </w:p>
        </w:tc>
        <w:tc>
          <w:tcPr>
            <w:tcW w:w="689" w:type="pct"/>
            <w:tcBorders>
              <w:top w:val="nil"/>
              <w:left w:val="nil"/>
              <w:bottom w:val="single" w:sz="4" w:space="0" w:color="auto"/>
              <w:right w:val="single" w:sz="4" w:space="0" w:color="auto"/>
            </w:tcBorders>
            <w:shd w:val="clear" w:color="000000" w:fill="FFFFFF"/>
            <w:vAlign w:val="center"/>
          </w:tcPr>
          <w:p w14:paraId="0549EA22" w14:textId="2491A41F" w:rsidR="006D1380" w:rsidRPr="006D1380" w:rsidRDefault="006D1380" w:rsidP="006D1380">
            <w:pPr>
              <w:jc w:val="center"/>
              <w:rPr>
                <w:rFonts w:ascii="Sylfaen" w:hAnsi="Sylfaen" w:cs="Arial"/>
                <w:b/>
                <w:bCs/>
                <w:sz w:val="18"/>
                <w:szCs w:val="18"/>
              </w:rPr>
            </w:pPr>
            <w:r w:rsidRPr="006D1380">
              <w:rPr>
                <w:rFonts w:ascii="Sylfaen" w:hAnsi="Sylfaen" w:cs="Arial"/>
                <w:b/>
                <w:sz w:val="18"/>
                <w:szCs w:val="18"/>
                <w:lang w:val="ka-GE"/>
              </w:rPr>
              <w:t>22</w:t>
            </w:r>
            <w:r w:rsidRPr="006D1380">
              <w:rPr>
                <w:rFonts w:ascii="Sylfaen" w:hAnsi="Sylfaen" w:cs="Arial"/>
                <w:b/>
                <w:sz w:val="18"/>
                <w:szCs w:val="18"/>
              </w:rPr>
              <w:t>0,5</w:t>
            </w:r>
          </w:p>
        </w:tc>
        <w:tc>
          <w:tcPr>
            <w:tcW w:w="689" w:type="pct"/>
            <w:tcBorders>
              <w:top w:val="nil"/>
              <w:left w:val="nil"/>
              <w:bottom w:val="single" w:sz="4" w:space="0" w:color="auto"/>
              <w:right w:val="single" w:sz="4" w:space="0" w:color="auto"/>
            </w:tcBorders>
            <w:shd w:val="clear" w:color="000000" w:fill="FFFFFF"/>
            <w:vAlign w:val="center"/>
          </w:tcPr>
          <w:p w14:paraId="7FA7BFF6" w14:textId="66793738" w:rsidR="006D1380" w:rsidRPr="006D1380" w:rsidRDefault="006D1380" w:rsidP="006D1380">
            <w:pPr>
              <w:jc w:val="center"/>
              <w:rPr>
                <w:rFonts w:ascii="Sylfaen" w:hAnsi="Sylfaen" w:cs="Arial"/>
                <w:b/>
                <w:bCs/>
                <w:sz w:val="18"/>
                <w:szCs w:val="18"/>
              </w:rPr>
            </w:pPr>
            <w:r w:rsidRPr="006D1380">
              <w:rPr>
                <w:rFonts w:ascii="Sylfaen" w:hAnsi="Sylfaen" w:cs="Arial"/>
                <w:b/>
                <w:sz w:val="18"/>
                <w:szCs w:val="18"/>
                <w:lang w:val="ka-GE"/>
              </w:rPr>
              <w:t>231,5</w:t>
            </w:r>
          </w:p>
        </w:tc>
      </w:tr>
      <w:tr w:rsidR="006D1380" w:rsidRPr="00C80470" w14:paraId="66E4C64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7D426A0" w14:textId="77777777" w:rsidR="006D1380" w:rsidRPr="00C80470" w:rsidRDefault="006D1380" w:rsidP="006D1380">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0DACB1A" w14:textId="77777777" w:rsidR="006D1380" w:rsidRPr="00C80470" w:rsidRDefault="006D1380" w:rsidP="006D1380">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4AE6B68" w14:textId="1340E581" w:rsidR="006D1380" w:rsidRPr="00C80470" w:rsidRDefault="006D1380" w:rsidP="006D1380">
            <w:pPr>
              <w:jc w:val="center"/>
              <w:rPr>
                <w:rFonts w:ascii="Sylfaen" w:hAnsi="Sylfaen" w:cs="Arial"/>
                <w:sz w:val="18"/>
                <w:szCs w:val="18"/>
              </w:rPr>
            </w:pPr>
            <w:r>
              <w:rPr>
                <w:rFonts w:ascii="Sylfaen" w:hAnsi="Sylfaen" w:cs="Arial"/>
                <w:b/>
                <w:bCs/>
                <w:sz w:val="18"/>
                <w:szCs w:val="18"/>
                <w:lang w:val="ka-GE"/>
              </w:rPr>
              <w:t>200,0</w:t>
            </w:r>
          </w:p>
        </w:tc>
        <w:tc>
          <w:tcPr>
            <w:tcW w:w="689" w:type="pct"/>
            <w:tcBorders>
              <w:top w:val="nil"/>
              <w:left w:val="nil"/>
              <w:bottom w:val="single" w:sz="4" w:space="0" w:color="auto"/>
              <w:right w:val="single" w:sz="4" w:space="0" w:color="auto"/>
            </w:tcBorders>
            <w:shd w:val="clear" w:color="000000" w:fill="FFFFFF"/>
            <w:vAlign w:val="center"/>
          </w:tcPr>
          <w:p w14:paraId="325B28C8" w14:textId="06D5ACB7" w:rsidR="006D1380" w:rsidRPr="00C80470" w:rsidRDefault="006D1380" w:rsidP="006D1380">
            <w:pPr>
              <w:jc w:val="center"/>
              <w:rPr>
                <w:rFonts w:ascii="Sylfaen" w:hAnsi="Sylfaen" w:cs="Arial"/>
                <w:sz w:val="18"/>
                <w:szCs w:val="18"/>
              </w:rPr>
            </w:pPr>
            <w:r>
              <w:rPr>
                <w:rFonts w:ascii="Sylfaen" w:hAnsi="Sylfaen" w:cs="Arial"/>
                <w:sz w:val="18"/>
                <w:szCs w:val="18"/>
                <w:lang w:val="ka-GE"/>
              </w:rPr>
              <w:t>210,0</w:t>
            </w:r>
          </w:p>
        </w:tc>
        <w:tc>
          <w:tcPr>
            <w:tcW w:w="689" w:type="pct"/>
            <w:tcBorders>
              <w:top w:val="nil"/>
              <w:left w:val="nil"/>
              <w:bottom w:val="single" w:sz="4" w:space="0" w:color="auto"/>
              <w:right w:val="single" w:sz="4" w:space="0" w:color="auto"/>
            </w:tcBorders>
            <w:shd w:val="clear" w:color="000000" w:fill="FFFFFF"/>
            <w:vAlign w:val="center"/>
          </w:tcPr>
          <w:p w14:paraId="6E385CBE" w14:textId="1C97B8F7" w:rsidR="006D1380" w:rsidRPr="00CB1BF3" w:rsidRDefault="006D1380" w:rsidP="006D1380">
            <w:pPr>
              <w:jc w:val="center"/>
              <w:rPr>
                <w:rFonts w:ascii="Sylfaen" w:hAnsi="Sylfaen" w:cs="Arial"/>
                <w:sz w:val="18"/>
                <w:szCs w:val="18"/>
                <w:lang w:val="ka-GE"/>
              </w:rPr>
            </w:pPr>
            <w:r>
              <w:rPr>
                <w:rFonts w:ascii="Sylfaen" w:hAnsi="Sylfaen" w:cs="Arial"/>
                <w:sz w:val="18"/>
                <w:szCs w:val="18"/>
                <w:lang w:val="ka-GE"/>
              </w:rPr>
              <w:t>22</w:t>
            </w:r>
            <w:r>
              <w:rPr>
                <w:rFonts w:ascii="Sylfaen" w:hAnsi="Sylfaen" w:cs="Arial"/>
                <w:sz w:val="18"/>
                <w:szCs w:val="18"/>
              </w:rPr>
              <w:t>0,5</w:t>
            </w:r>
          </w:p>
        </w:tc>
        <w:tc>
          <w:tcPr>
            <w:tcW w:w="689" w:type="pct"/>
            <w:tcBorders>
              <w:top w:val="nil"/>
              <w:left w:val="nil"/>
              <w:bottom w:val="single" w:sz="4" w:space="0" w:color="auto"/>
              <w:right w:val="single" w:sz="4" w:space="0" w:color="auto"/>
            </w:tcBorders>
            <w:shd w:val="clear" w:color="000000" w:fill="FFFFFF"/>
            <w:vAlign w:val="center"/>
          </w:tcPr>
          <w:p w14:paraId="034AC7EF" w14:textId="1647C06B" w:rsidR="006D1380" w:rsidRPr="00C80470" w:rsidRDefault="006D1380" w:rsidP="006D1380">
            <w:pPr>
              <w:jc w:val="center"/>
              <w:rPr>
                <w:rFonts w:ascii="Sylfaen" w:hAnsi="Sylfaen" w:cs="Arial"/>
                <w:sz w:val="18"/>
                <w:szCs w:val="18"/>
              </w:rPr>
            </w:pPr>
            <w:r>
              <w:rPr>
                <w:rFonts w:ascii="Sylfaen" w:hAnsi="Sylfaen" w:cs="Arial"/>
                <w:sz w:val="18"/>
                <w:szCs w:val="18"/>
                <w:lang w:val="ka-GE"/>
              </w:rPr>
              <w:t>231,5</w:t>
            </w:r>
          </w:p>
        </w:tc>
      </w:tr>
      <w:tr w:rsidR="00803A90" w:rsidRPr="00C80470" w14:paraId="05771F3B" w14:textId="77777777" w:rsidTr="00302901">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71989E2A" w14:textId="60B9E4DA" w:rsidR="00803A90" w:rsidRPr="00724B79" w:rsidRDefault="00803A90" w:rsidP="00803A90">
            <w:pPr>
              <w:jc w:val="center"/>
              <w:rPr>
                <w:rFonts w:ascii="Sylfaen" w:hAnsi="Sylfaen"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06F89D75" w14:textId="360263F1" w:rsidR="00803A90" w:rsidRPr="00BF7823" w:rsidRDefault="00803A90" w:rsidP="00803A90">
            <w:pPr>
              <w:jc w:val="center"/>
              <w:rPr>
                <w:rFonts w:ascii="Sylfaen" w:hAnsi="Sylfaen" w:cs="Arial"/>
                <w:b/>
                <w:bCs/>
                <w:sz w:val="18"/>
                <w:szCs w:val="18"/>
                <w:lang w:val="ka-GE"/>
              </w:rPr>
            </w:pPr>
            <w:r>
              <w:rPr>
                <w:rFonts w:ascii="Sylfaen" w:hAnsi="Sylfaen" w:cs="Arial"/>
                <w:b/>
                <w:bCs/>
                <w:sz w:val="18"/>
                <w:szCs w:val="18"/>
                <w:lang w:val="ka-GE"/>
              </w:rPr>
              <w:t>მუნიციპალიტეტის ვალდებულებების მომსახურება და დაფარვა</w:t>
            </w:r>
          </w:p>
        </w:tc>
        <w:tc>
          <w:tcPr>
            <w:tcW w:w="689" w:type="pct"/>
            <w:tcBorders>
              <w:top w:val="nil"/>
              <w:left w:val="nil"/>
              <w:bottom w:val="single" w:sz="4" w:space="0" w:color="auto"/>
              <w:right w:val="single" w:sz="4" w:space="0" w:color="auto"/>
            </w:tcBorders>
            <w:shd w:val="clear" w:color="000000" w:fill="FFFFFF"/>
            <w:vAlign w:val="center"/>
          </w:tcPr>
          <w:p w14:paraId="0ABD5013" w14:textId="6F8F99C7" w:rsidR="00803A90" w:rsidRPr="00BF7823" w:rsidRDefault="00803A90" w:rsidP="00803A90">
            <w:pPr>
              <w:jc w:val="center"/>
              <w:rPr>
                <w:rFonts w:ascii="Sylfaen" w:hAnsi="Sylfaen" w:cs="Arial"/>
                <w:b/>
                <w:bCs/>
                <w:sz w:val="18"/>
                <w:szCs w:val="18"/>
                <w:lang w:val="ka-GE"/>
              </w:rPr>
            </w:pPr>
            <w:r>
              <w:rPr>
                <w:rFonts w:ascii="Sylfaen" w:hAnsi="Sylfaen" w:cs="Arial"/>
                <w:b/>
                <w:bCs/>
                <w:sz w:val="18"/>
                <w:szCs w:val="18"/>
                <w:lang w:val="ka-GE"/>
              </w:rPr>
              <w:t>1</w:t>
            </w:r>
            <w:r>
              <w:rPr>
                <w:rFonts w:ascii="Sylfaen" w:hAnsi="Sylfaen" w:cs="Arial"/>
                <w:b/>
                <w:bCs/>
                <w:sz w:val="18"/>
                <w:szCs w:val="18"/>
              </w:rPr>
              <w:t>5</w:t>
            </w:r>
            <w:r>
              <w:rPr>
                <w:rFonts w:ascii="Sylfaen" w:hAnsi="Sylfaen" w:cs="Arial"/>
                <w:b/>
                <w:bCs/>
                <w:sz w:val="18"/>
                <w:szCs w:val="18"/>
                <w:lang w:val="ka-GE"/>
              </w:rPr>
              <w:t>9,9</w:t>
            </w:r>
          </w:p>
        </w:tc>
        <w:tc>
          <w:tcPr>
            <w:tcW w:w="689" w:type="pct"/>
            <w:tcBorders>
              <w:top w:val="nil"/>
              <w:left w:val="nil"/>
              <w:bottom w:val="single" w:sz="4" w:space="0" w:color="auto"/>
              <w:right w:val="single" w:sz="4" w:space="0" w:color="auto"/>
            </w:tcBorders>
            <w:shd w:val="clear" w:color="000000" w:fill="FFFFFF"/>
            <w:vAlign w:val="center"/>
          </w:tcPr>
          <w:p w14:paraId="1BB58FB8" w14:textId="2FEDFDD4" w:rsidR="00803A90" w:rsidRPr="009F6633" w:rsidRDefault="00803A90" w:rsidP="009F6633">
            <w:pPr>
              <w:jc w:val="center"/>
              <w:rPr>
                <w:rFonts w:ascii="Sylfaen" w:hAnsi="Sylfaen" w:cs="Arial"/>
                <w:b/>
                <w:bCs/>
                <w:sz w:val="18"/>
                <w:szCs w:val="18"/>
                <w:lang w:val="ka-GE"/>
              </w:rPr>
            </w:pPr>
            <w:r w:rsidRPr="009F6633">
              <w:rPr>
                <w:rFonts w:ascii="Sylfaen" w:hAnsi="Sylfaen" w:cs="Arial"/>
                <w:b/>
                <w:bCs/>
                <w:sz w:val="18"/>
                <w:szCs w:val="18"/>
              </w:rPr>
              <w:t>1</w:t>
            </w:r>
            <w:r w:rsidR="009F6633" w:rsidRPr="009F6633">
              <w:rPr>
                <w:rFonts w:ascii="Sylfaen" w:hAnsi="Sylfaen" w:cs="Arial"/>
                <w:b/>
                <w:bCs/>
                <w:sz w:val="18"/>
                <w:szCs w:val="18"/>
                <w:lang w:val="ka-GE"/>
              </w:rPr>
              <w:t>33</w:t>
            </w:r>
            <w:r w:rsidRPr="009F6633">
              <w:rPr>
                <w:rFonts w:ascii="Sylfaen" w:hAnsi="Sylfaen" w:cs="Arial"/>
                <w:b/>
                <w:bCs/>
                <w:sz w:val="18"/>
                <w:szCs w:val="18"/>
              </w:rPr>
              <w:t>,</w:t>
            </w:r>
            <w:r w:rsidR="009F6633" w:rsidRPr="009F6633">
              <w:rPr>
                <w:rFonts w:ascii="Sylfaen" w:hAnsi="Sylfaen" w:cs="Arial"/>
                <w:b/>
                <w:bCs/>
                <w:sz w:val="18"/>
                <w:szCs w:val="18"/>
                <w:lang w:val="ka-GE"/>
              </w:rPr>
              <w:t>6</w:t>
            </w:r>
          </w:p>
        </w:tc>
        <w:tc>
          <w:tcPr>
            <w:tcW w:w="689" w:type="pct"/>
            <w:tcBorders>
              <w:top w:val="nil"/>
              <w:left w:val="nil"/>
              <w:bottom w:val="single" w:sz="4" w:space="0" w:color="auto"/>
              <w:right w:val="single" w:sz="4" w:space="0" w:color="auto"/>
            </w:tcBorders>
            <w:shd w:val="clear" w:color="000000" w:fill="FFFFFF"/>
            <w:vAlign w:val="center"/>
          </w:tcPr>
          <w:p w14:paraId="1F573CC5" w14:textId="5DA4558E" w:rsidR="00803A90" w:rsidRPr="0072378D" w:rsidRDefault="00803A90" w:rsidP="0072378D">
            <w:pPr>
              <w:jc w:val="center"/>
              <w:rPr>
                <w:rFonts w:ascii="Sylfaen" w:hAnsi="Sylfaen" w:cs="Arial"/>
                <w:b/>
                <w:bCs/>
                <w:sz w:val="18"/>
                <w:szCs w:val="18"/>
                <w:lang w:val="ka-GE"/>
              </w:rPr>
            </w:pPr>
            <w:r w:rsidRPr="0072378D">
              <w:rPr>
                <w:rFonts w:ascii="Sylfaen" w:hAnsi="Sylfaen" w:cs="Arial"/>
                <w:b/>
                <w:bCs/>
                <w:sz w:val="18"/>
                <w:szCs w:val="18"/>
              </w:rPr>
              <w:t>6</w:t>
            </w:r>
            <w:r w:rsidR="0072378D" w:rsidRPr="0072378D">
              <w:rPr>
                <w:rFonts w:ascii="Sylfaen" w:hAnsi="Sylfaen" w:cs="Arial"/>
                <w:b/>
                <w:bCs/>
                <w:sz w:val="18"/>
                <w:szCs w:val="18"/>
                <w:lang w:val="ka-GE"/>
              </w:rPr>
              <w:t>2</w:t>
            </w:r>
            <w:r w:rsidRPr="0072378D">
              <w:rPr>
                <w:rFonts w:ascii="Sylfaen" w:hAnsi="Sylfaen" w:cs="Arial"/>
                <w:b/>
                <w:bCs/>
                <w:sz w:val="18"/>
                <w:szCs w:val="18"/>
              </w:rPr>
              <w:t>,</w:t>
            </w:r>
            <w:r w:rsidR="0072378D" w:rsidRPr="0072378D">
              <w:rPr>
                <w:rFonts w:ascii="Sylfaen" w:hAnsi="Sylfaen" w:cs="Arial"/>
                <w:b/>
                <w:bCs/>
                <w:sz w:val="18"/>
                <w:szCs w:val="18"/>
                <w:lang w:val="ka-GE"/>
              </w:rPr>
              <w:t>6</w:t>
            </w:r>
          </w:p>
        </w:tc>
        <w:tc>
          <w:tcPr>
            <w:tcW w:w="689" w:type="pct"/>
            <w:tcBorders>
              <w:top w:val="nil"/>
              <w:left w:val="nil"/>
              <w:bottom w:val="single" w:sz="4" w:space="0" w:color="auto"/>
              <w:right w:val="single" w:sz="4" w:space="0" w:color="auto"/>
            </w:tcBorders>
            <w:shd w:val="clear" w:color="000000" w:fill="FFFFFF"/>
            <w:vAlign w:val="center"/>
          </w:tcPr>
          <w:p w14:paraId="70C30A82" w14:textId="2B9A63F2" w:rsidR="00803A90" w:rsidRPr="0069407A" w:rsidRDefault="0069407A" w:rsidP="0069407A">
            <w:pPr>
              <w:jc w:val="center"/>
              <w:rPr>
                <w:rFonts w:ascii="Sylfaen" w:hAnsi="Sylfaen" w:cs="Arial"/>
                <w:b/>
                <w:bCs/>
                <w:sz w:val="18"/>
                <w:szCs w:val="18"/>
                <w:lang w:val="ka-GE"/>
              </w:rPr>
            </w:pPr>
            <w:r w:rsidRPr="0069407A">
              <w:rPr>
                <w:rFonts w:ascii="Sylfaen" w:hAnsi="Sylfaen" w:cs="Arial"/>
                <w:b/>
                <w:bCs/>
                <w:sz w:val="18"/>
                <w:szCs w:val="18"/>
                <w:lang w:val="ka-GE"/>
              </w:rPr>
              <w:t>0</w:t>
            </w:r>
            <w:r w:rsidR="00803A90" w:rsidRPr="0069407A">
              <w:rPr>
                <w:rFonts w:ascii="Sylfaen" w:hAnsi="Sylfaen" w:cs="Arial"/>
                <w:b/>
                <w:bCs/>
                <w:sz w:val="18"/>
                <w:szCs w:val="18"/>
              </w:rPr>
              <w:t>,</w:t>
            </w:r>
            <w:r w:rsidRPr="0069407A">
              <w:rPr>
                <w:rFonts w:ascii="Sylfaen" w:hAnsi="Sylfaen" w:cs="Arial"/>
                <w:b/>
                <w:bCs/>
                <w:sz w:val="18"/>
                <w:szCs w:val="18"/>
                <w:lang w:val="ka-GE"/>
              </w:rPr>
              <w:t>0</w:t>
            </w:r>
          </w:p>
        </w:tc>
      </w:tr>
      <w:tr w:rsidR="00803A90" w:rsidRPr="00C80470" w14:paraId="26C87C2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F5D39B" w14:textId="77777777" w:rsidR="00803A90" w:rsidRPr="00C80470" w:rsidRDefault="00803A90" w:rsidP="00803A90">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02C3AB7E" w14:textId="77777777" w:rsidR="00803A90" w:rsidRPr="00C80470" w:rsidRDefault="00803A90" w:rsidP="00803A90">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796AD82" w14:textId="24DC3563" w:rsidR="00803A90" w:rsidRPr="00BF7823" w:rsidRDefault="00803A90" w:rsidP="00803A90">
            <w:pPr>
              <w:jc w:val="center"/>
              <w:rPr>
                <w:rFonts w:ascii="Sylfaen" w:hAnsi="Sylfaen" w:cs="Arial"/>
                <w:b/>
                <w:bCs/>
                <w:sz w:val="18"/>
                <w:szCs w:val="18"/>
                <w:lang w:val="ka-GE"/>
              </w:rPr>
            </w:pPr>
            <w:r>
              <w:rPr>
                <w:rFonts w:ascii="Sylfaen" w:hAnsi="Sylfaen" w:cs="Arial"/>
                <w:sz w:val="18"/>
                <w:szCs w:val="18"/>
              </w:rPr>
              <w:t>4</w:t>
            </w: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A8B1890" w14:textId="068C695D" w:rsidR="00803A90" w:rsidRPr="009F6633" w:rsidRDefault="009F6633" w:rsidP="009F6633">
            <w:pPr>
              <w:jc w:val="center"/>
              <w:rPr>
                <w:rFonts w:ascii="Sylfaen" w:hAnsi="Sylfaen" w:cs="Arial"/>
                <w:b/>
                <w:bCs/>
                <w:sz w:val="18"/>
                <w:szCs w:val="18"/>
                <w:lang w:val="ka-GE"/>
              </w:rPr>
            </w:pPr>
            <w:r w:rsidRPr="009F6633">
              <w:rPr>
                <w:rFonts w:ascii="Sylfaen" w:hAnsi="Sylfaen" w:cs="Arial"/>
                <w:sz w:val="18"/>
                <w:szCs w:val="18"/>
                <w:lang w:val="ka-GE"/>
              </w:rPr>
              <w:t>13</w:t>
            </w:r>
            <w:r w:rsidR="00803A90" w:rsidRPr="009F6633">
              <w:rPr>
                <w:rFonts w:ascii="Sylfaen" w:hAnsi="Sylfaen" w:cs="Arial"/>
                <w:sz w:val="18"/>
                <w:szCs w:val="18"/>
              </w:rPr>
              <w:t>,</w:t>
            </w:r>
            <w:r w:rsidRPr="009F6633">
              <w:rPr>
                <w:rFonts w:ascii="Sylfaen" w:hAnsi="Sylfaen" w:cs="Arial"/>
                <w:sz w:val="18"/>
                <w:szCs w:val="18"/>
                <w:lang w:val="ka-GE"/>
              </w:rPr>
              <w:t>7</w:t>
            </w:r>
          </w:p>
        </w:tc>
        <w:tc>
          <w:tcPr>
            <w:tcW w:w="689" w:type="pct"/>
            <w:tcBorders>
              <w:top w:val="nil"/>
              <w:left w:val="nil"/>
              <w:bottom w:val="single" w:sz="4" w:space="0" w:color="auto"/>
              <w:right w:val="single" w:sz="4" w:space="0" w:color="auto"/>
            </w:tcBorders>
            <w:shd w:val="clear" w:color="000000" w:fill="FFFFFF"/>
            <w:vAlign w:val="center"/>
          </w:tcPr>
          <w:p w14:paraId="253A2FF8" w14:textId="64D4AE2F" w:rsidR="00803A90" w:rsidRPr="0072378D" w:rsidRDefault="0072378D" w:rsidP="0072378D">
            <w:pPr>
              <w:jc w:val="center"/>
              <w:rPr>
                <w:rFonts w:ascii="Sylfaen" w:hAnsi="Sylfaen" w:cs="Arial"/>
                <w:b/>
                <w:bCs/>
                <w:sz w:val="18"/>
                <w:szCs w:val="18"/>
                <w:lang w:val="ka-GE"/>
              </w:rPr>
            </w:pPr>
            <w:r w:rsidRPr="0072378D">
              <w:rPr>
                <w:rFonts w:ascii="Sylfaen" w:hAnsi="Sylfaen" w:cs="Arial"/>
                <w:sz w:val="18"/>
                <w:szCs w:val="18"/>
                <w:lang w:val="ka-GE"/>
              </w:rPr>
              <w:t>2</w:t>
            </w:r>
            <w:r w:rsidR="00803A90" w:rsidRPr="0072378D">
              <w:rPr>
                <w:rFonts w:ascii="Sylfaen" w:hAnsi="Sylfaen" w:cs="Arial"/>
                <w:sz w:val="18"/>
                <w:szCs w:val="18"/>
              </w:rPr>
              <w:t>,</w:t>
            </w:r>
            <w:r w:rsidRPr="0072378D">
              <w:rPr>
                <w:rFonts w:ascii="Sylfaen" w:hAnsi="Sylfaen" w:cs="Arial"/>
                <w:sz w:val="18"/>
                <w:szCs w:val="18"/>
                <w:lang w:val="ka-GE"/>
              </w:rPr>
              <w:t>7</w:t>
            </w:r>
          </w:p>
        </w:tc>
        <w:tc>
          <w:tcPr>
            <w:tcW w:w="689" w:type="pct"/>
            <w:tcBorders>
              <w:top w:val="nil"/>
              <w:left w:val="nil"/>
              <w:bottom w:val="single" w:sz="4" w:space="0" w:color="auto"/>
              <w:right w:val="single" w:sz="4" w:space="0" w:color="auto"/>
            </w:tcBorders>
            <w:shd w:val="clear" w:color="000000" w:fill="FFFFFF"/>
            <w:vAlign w:val="center"/>
          </w:tcPr>
          <w:p w14:paraId="444F06E6" w14:textId="2BB085D5" w:rsidR="00803A90" w:rsidRPr="0069407A" w:rsidRDefault="0069407A" w:rsidP="00CC7482">
            <w:pPr>
              <w:jc w:val="center"/>
              <w:rPr>
                <w:rFonts w:ascii="Sylfaen" w:hAnsi="Sylfaen" w:cs="Arial"/>
                <w:b/>
                <w:bCs/>
                <w:sz w:val="18"/>
                <w:szCs w:val="18"/>
                <w:lang w:val="ka-GE"/>
              </w:rPr>
            </w:pPr>
            <w:r w:rsidRPr="0069407A">
              <w:rPr>
                <w:rFonts w:ascii="Sylfaen" w:hAnsi="Sylfaen" w:cs="Arial"/>
                <w:b/>
                <w:bCs/>
                <w:sz w:val="18"/>
                <w:szCs w:val="18"/>
                <w:lang w:val="ka-GE"/>
              </w:rPr>
              <w:t>0,0</w:t>
            </w:r>
          </w:p>
        </w:tc>
      </w:tr>
      <w:tr w:rsidR="00EF38A4" w:rsidRPr="00C80470" w14:paraId="541A3ED6"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2B4AAD7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AED0DC9" w14:textId="05E35325" w:rsidR="00EF38A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2336BF46" w14:textId="697DA16B" w:rsidR="00EF38A4" w:rsidRPr="002C38F9" w:rsidRDefault="00803A90" w:rsidP="00EF38A4">
            <w:pPr>
              <w:jc w:val="center"/>
              <w:rPr>
                <w:rFonts w:ascii="Sylfaen" w:hAnsi="Sylfaen" w:cs="Arial"/>
                <w:sz w:val="18"/>
                <w:szCs w:val="18"/>
                <w:lang w:val="ka-GE"/>
              </w:rPr>
            </w:pPr>
            <w:r w:rsidRPr="002C38F9">
              <w:rPr>
                <w:rFonts w:ascii="Sylfaen" w:hAnsi="Sylfaen" w:cs="Arial"/>
                <w:sz w:val="18"/>
                <w:szCs w:val="18"/>
              </w:rPr>
              <w:t>4</w:t>
            </w:r>
            <w:r w:rsidR="00EF38A4" w:rsidRPr="002C38F9">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6549F99" w14:textId="6A1274FD" w:rsidR="00EF38A4" w:rsidRPr="002C38F9" w:rsidRDefault="002C38F9" w:rsidP="002C38F9">
            <w:pPr>
              <w:jc w:val="center"/>
              <w:rPr>
                <w:rFonts w:ascii="Sylfaen" w:hAnsi="Sylfaen" w:cs="Arial"/>
                <w:sz w:val="18"/>
                <w:szCs w:val="18"/>
                <w:lang w:val="ka-GE"/>
              </w:rPr>
            </w:pPr>
            <w:r w:rsidRPr="002C38F9">
              <w:rPr>
                <w:rFonts w:ascii="Sylfaen" w:hAnsi="Sylfaen" w:cs="Arial"/>
                <w:sz w:val="18"/>
                <w:szCs w:val="18"/>
                <w:lang w:val="ka-GE"/>
              </w:rPr>
              <w:t>13</w:t>
            </w:r>
            <w:r w:rsidR="00803A90" w:rsidRPr="002C38F9">
              <w:rPr>
                <w:rFonts w:ascii="Sylfaen" w:hAnsi="Sylfaen" w:cs="Arial"/>
                <w:sz w:val="18"/>
                <w:szCs w:val="18"/>
              </w:rPr>
              <w:t>,</w:t>
            </w:r>
            <w:r w:rsidRPr="002C38F9">
              <w:rPr>
                <w:rFonts w:ascii="Sylfaen" w:hAnsi="Sylfaen" w:cs="Arial"/>
                <w:sz w:val="18"/>
                <w:szCs w:val="18"/>
                <w:lang w:val="ka-GE"/>
              </w:rPr>
              <w:t>7</w:t>
            </w:r>
          </w:p>
        </w:tc>
        <w:tc>
          <w:tcPr>
            <w:tcW w:w="689" w:type="pct"/>
            <w:tcBorders>
              <w:top w:val="nil"/>
              <w:left w:val="nil"/>
              <w:bottom w:val="single" w:sz="4" w:space="0" w:color="auto"/>
              <w:right w:val="single" w:sz="4" w:space="0" w:color="auto"/>
            </w:tcBorders>
            <w:shd w:val="clear" w:color="000000" w:fill="FFFFFF"/>
            <w:vAlign w:val="center"/>
          </w:tcPr>
          <w:p w14:paraId="777B68C6" w14:textId="0AC4CE5E" w:rsidR="00EF38A4" w:rsidRPr="00CF1040" w:rsidRDefault="00CF1040" w:rsidP="00CC7482">
            <w:pPr>
              <w:jc w:val="center"/>
              <w:rPr>
                <w:rFonts w:ascii="Sylfaen" w:hAnsi="Sylfaen" w:cs="Arial"/>
                <w:sz w:val="18"/>
                <w:szCs w:val="18"/>
                <w:highlight w:val="yellow"/>
                <w:lang w:val="ka-GE"/>
              </w:rPr>
            </w:pPr>
            <w:r w:rsidRPr="00CF1040">
              <w:rPr>
                <w:rFonts w:ascii="Sylfaen" w:hAnsi="Sylfaen" w:cs="Arial"/>
                <w:sz w:val="18"/>
                <w:szCs w:val="18"/>
                <w:lang w:val="ka-GE"/>
              </w:rPr>
              <w:t>2,7</w:t>
            </w:r>
          </w:p>
        </w:tc>
        <w:tc>
          <w:tcPr>
            <w:tcW w:w="689" w:type="pct"/>
            <w:tcBorders>
              <w:top w:val="nil"/>
              <w:left w:val="nil"/>
              <w:bottom w:val="single" w:sz="4" w:space="0" w:color="auto"/>
              <w:right w:val="single" w:sz="4" w:space="0" w:color="auto"/>
            </w:tcBorders>
            <w:shd w:val="clear" w:color="000000" w:fill="FFFFFF"/>
            <w:vAlign w:val="center"/>
          </w:tcPr>
          <w:p w14:paraId="546F7CF9" w14:textId="1DD68BC7" w:rsidR="00EF38A4" w:rsidRPr="00852744" w:rsidRDefault="00852744" w:rsidP="00CC7482">
            <w:pPr>
              <w:jc w:val="center"/>
              <w:rPr>
                <w:rFonts w:ascii="Sylfaen" w:hAnsi="Sylfaen" w:cs="Arial"/>
                <w:sz w:val="18"/>
                <w:szCs w:val="18"/>
                <w:highlight w:val="yellow"/>
                <w:lang w:val="ka-GE"/>
              </w:rPr>
            </w:pPr>
            <w:r w:rsidRPr="00852744">
              <w:rPr>
                <w:rFonts w:ascii="Sylfaen" w:hAnsi="Sylfaen" w:cs="Arial"/>
                <w:sz w:val="18"/>
                <w:szCs w:val="18"/>
                <w:lang w:val="ka-GE"/>
              </w:rPr>
              <w:t>0,0</w:t>
            </w:r>
          </w:p>
        </w:tc>
      </w:tr>
      <w:tr w:rsidR="00CC7482" w:rsidRPr="00C80470" w14:paraId="382DB037"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123E105B" w14:textId="77777777" w:rsidR="00CC7482" w:rsidRPr="00C80470" w:rsidRDefault="00CC7482" w:rsidP="00CC7482">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2063D03" w14:textId="3ACFCDAB" w:rsidR="00CC7482" w:rsidRDefault="00CC7482" w:rsidP="00CC7482">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745F80A4" w14:textId="383E2831" w:rsidR="00CC7482" w:rsidRDefault="00CC7482" w:rsidP="00CC7482">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ED70ACB" w14:textId="7D8BE4A0" w:rsidR="00CC7482" w:rsidRPr="004A6A39" w:rsidRDefault="00CC7482" w:rsidP="00CC7482">
            <w:pPr>
              <w:jc w:val="center"/>
              <w:rPr>
                <w:rFonts w:ascii="Sylfaen" w:hAnsi="Sylfaen" w:cs="Arial"/>
                <w:sz w:val="18"/>
                <w:szCs w:val="18"/>
              </w:rPr>
            </w:pPr>
            <w:r w:rsidRPr="004A6A39">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AC5C0EB" w14:textId="4515159F" w:rsidR="00CC7482" w:rsidRPr="004A6A39" w:rsidRDefault="00E42D41" w:rsidP="00CC7482">
            <w:pPr>
              <w:jc w:val="center"/>
              <w:rPr>
                <w:rFonts w:ascii="Sylfaen" w:hAnsi="Sylfaen" w:cs="Arial"/>
                <w:sz w:val="18"/>
                <w:szCs w:val="18"/>
              </w:rPr>
            </w:pPr>
            <w:r>
              <w:rPr>
                <w:rFonts w:ascii="Sylfaen" w:hAnsi="Sylfaen" w:cs="Arial"/>
                <w:sz w:val="18"/>
                <w:szCs w:val="18"/>
                <w:lang w:val="ka-GE"/>
              </w:rPr>
              <w:t>5</w:t>
            </w:r>
            <w:r w:rsidR="00CC7482" w:rsidRPr="004A6A39">
              <w:rPr>
                <w:rFonts w:ascii="Sylfaen" w:hAnsi="Sylfaen" w:cs="Arial"/>
                <w:sz w:val="18"/>
                <w:szCs w:val="18"/>
                <w:lang w:val="ka-GE"/>
              </w:rPr>
              <w:t>9,9</w:t>
            </w:r>
          </w:p>
        </w:tc>
        <w:tc>
          <w:tcPr>
            <w:tcW w:w="689" w:type="pct"/>
            <w:tcBorders>
              <w:top w:val="nil"/>
              <w:left w:val="nil"/>
              <w:bottom w:val="single" w:sz="4" w:space="0" w:color="auto"/>
              <w:right w:val="single" w:sz="4" w:space="0" w:color="auto"/>
            </w:tcBorders>
            <w:shd w:val="clear" w:color="000000" w:fill="FFFFFF"/>
            <w:vAlign w:val="center"/>
          </w:tcPr>
          <w:p w14:paraId="3F86F9E6" w14:textId="5DA1F0D3" w:rsidR="00CC7482" w:rsidRPr="004A6A39" w:rsidRDefault="00E42D41" w:rsidP="00E42D41">
            <w:pPr>
              <w:jc w:val="center"/>
              <w:rPr>
                <w:rFonts w:ascii="Sylfaen" w:hAnsi="Sylfaen" w:cs="Arial"/>
                <w:sz w:val="18"/>
                <w:szCs w:val="18"/>
              </w:rPr>
            </w:pPr>
            <w:r>
              <w:rPr>
                <w:rFonts w:ascii="Sylfaen" w:hAnsi="Sylfaen" w:cs="Arial"/>
                <w:sz w:val="18"/>
                <w:szCs w:val="18"/>
                <w:lang w:val="ka-GE"/>
              </w:rPr>
              <w:t>0</w:t>
            </w:r>
            <w:r w:rsidR="00CC7482" w:rsidRPr="004A6A39">
              <w:rPr>
                <w:rFonts w:ascii="Sylfaen" w:hAnsi="Sylfaen" w:cs="Arial"/>
                <w:sz w:val="18"/>
                <w:szCs w:val="18"/>
                <w:lang w:val="ka-GE"/>
              </w:rPr>
              <w:t>,</w:t>
            </w:r>
            <w:r>
              <w:rPr>
                <w:rFonts w:ascii="Sylfaen" w:hAnsi="Sylfaen" w:cs="Arial"/>
                <w:sz w:val="18"/>
                <w:szCs w:val="18"/>
                <w:lang w:val="ka-GE"/>
              </w:rPr>
              <w:t>0</w:t>
            </w:r>
          </w:p>
        </w:tc>
      </w:tr>
      <w:tr w:rsidR="00EF38A4" w:rsidRPr="00C80470" w14:paraId="38D54EAF" w14:textId="77777777" w:rsidTr="00302901">
        <w:trPr>
          <w:trHeight w:val="457"/>
        </w:trPr>
        <w:tc>
          <w:tcPr>
            <w:tcW w:w="255" w:type="pct"/>
            <w:vMerge/>
            <w:tcBorders>
              <w:top w:val="nil"/>
              <w:left w:val="single" w:sz="4" w:space="0" w:color="auto"/>
              <w:bottom w:val="single" w:sz="4" w:space="0" w:color="auto"/>
              <w:right w:val="single" w:sz="4" w:space="0" w:color="auto"/>
            </w:tcBorders>
            <w:vAlign w:val="center"/>
            <w:hideMark/>
          </w:tcPr>
          <w:p w14:paraId="74507CEC"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2A04B1" w14:textId="77777777" w:rsidR="00EF38A4" w:rsidRDefault="00EF38A4" w:rsidP="00EF38A4">
            <w:pPr>
              <w:rPr>
                <w:rFonts w:ascii="Sylfaen" w:hAnsi="Sylfaen" w:cs="Arial"/>
                <w:sz w:val="18"/>
                <w:szCs w:val="18"/>
                <w:lang w:val="ka-GE"/>
              </w:rPr>
            </w:pPr>
            <w:r>
              <w:rPr>
                <w:rFonts w:ascii="Sylfaen" w:hAnsi="Sylfaen" w:cs="Arial"/>
                <w:sz w:val="18"/>
                <w:szCs w:val="18"/>
                <w:lang w:val="ka-GE"/>
              </w:rPr>
              <w:t>საშინაო</w:t>
            </w:r>
          </w:p>
          <w:p w14:paraId="4ED55AE0" w14:textId="377D04B2" w:rsidR="00EF38A4" w:rsidRPr="00BF7823" w:rsidRDefault="00EF38A4" w:rsidP="00EF38A4">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A0C2800" w14:textId="3448C8ED" w:rsidR="00EF38A4" w:rsidRPr="00BF782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F678607" w14:textId="037B8277"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8DA84F" w14:textId="19AC5668" w:rsidR="00EF38A4" w:rsidRPr="00CB1BF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27EE2F2" w14:textId="3619DFD2" w:rsidR="00EF38A4" w:rsidRPr="00C80470" w:rsidRDefault="00EF38A4" w:rsidP="00EF38A4">
            <w:pPr>
              <w:jc w:val="center"/>
              <w:rPr>
                <w:rFonts w:ascii="Sylfaen" w:hAnsi="Sylfaen" w:cs="Arial"/>
                <w:sz w:val="18"/>
                <w:szCs w:val="18"/>
              </w:rPr>
            </w:pPr>
          </w:p>
        </w:tc>
      </w:tr>
      <w:tr w:rsidR="00D24426" w:rsidRPr="00EF38A4" w14:paraId="3E4ACED1" w14:textId="77777777" w:rsidTr="00E03A5C">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032B41E" w14:textId="205A3BF9" w:rsidR="00D24426" w:rsidRPr="00724B79" w:rsidRDefault="00D24426" w:rsidP="00D24426">
            <w:pPr>
              <w:jc w:val="center"/>
              <w:rPr>
                <w:rFonts w:ascii="Sylfaen" w:hAnsi="Sylfaen" w:cs="Arial"/>
                <w:b/>
                <w:bCs/>
                <w:sz w:val="16"/>
                <w:szCs w:val="16"/>
                <w:lang w:val="ka-GE"/>
              </w:rPr>
            </w:pPr>
            <w:r w:rsidRPr="00C80470">
              <w:rPr>
                <w:rFonts w:ascii="LitNusx" w:hAnsi="LitNusx" w:cs="Arial"/>
                <w:b/>
                <w:bCs/>
                <w:sz w:val="16"/>
                <w:szCs w:val="16"/>
              </w:rPr>
              <w:t>01 0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54349493" w14:textId="28E69FD0" w:rsidR="00D24426" w:rsidRPr="00BF7823" w:rsidRDefault="00D24426" w:rsidP="00D24426">
            <w:pPr>
              <w:jc w:val="center"/>
              <w:rPr>
                <w:rFonts w:ascii="Sylfaen" w:hAnsi="Sylfaen" w:cs="Arial"/>
                <w:b/>
                <w:bCs/>
                <w:sz w:val="18"/>
                <w:szCs w:val="18"/>
                <w:lang w:val="ka-GE"/>
              </w:rPr>
            </w:pPr>
            <w:r>
              <w:rPr>
                <w:rFonts w:ascii="Sylfaen" w:hAnsi="Sylfaen" w:cs="Arial"/>
                <w:b/>
                <w:bCs/>
                <w:sz w:val="18"/>
                <w:szCs w:val="18"/>
                <w:lang w:val="ka-GE"/>
              </w:rPr>
              <w:t>საგანგებო მდგომარეობასთან დაკავშირებული მიზნობრივი პროგრამა</w:t>
            </w:r>
          </w:p>
        </w:tc>
        <w:tc>
          <w:tcPr>
            <w:tcW w:w="689" w:type="pct"/>
            <w:tcBorders>
              <w:top w:val="nil"/>
              <w:left w:val="nil"/>
              <w:bottom w:val="single" w:sz="4" w:space="0" w:color="auto"/>
              <w:right w:val="single" w:sz="4" w:space="0" w:color="auto"/>
            </w:tcBorders>
            <w:shd w:val="clear" w:color="000000" w:fill="FFFFFF"/>
            <w:vAlign w:val="center"/>
          </w:tcPr>
          <w:p w14:paraId="0034B5A8" w14:textId="7CDA1C41" w:rsidR="00D24426" w:rsidRPr="00BF7823" w:rsidRDefault="00D24426" w:rsidP="00D24426">
            <w:pPr>
              <w:jc w:val="center"/>
              <w:rPr>
                <w:rFonts w:ascii="Sylfaen" w:hAnsi="Sylfaen" w:cs="Arial"/>
                <w:b/>
                <w:bCs/>
                <w:sz w:val="18"/>
                <w:szCs w:val="18"/>
                <w:lang w:val="ka-GE"/>
              </w:rPr>
            </w:pPr>
            <w:r>
              <w:rPr>
                <w:rFonts w:ascii="Sylfaen" w:hAnsi="Sylfaen" w:cs="Arial"/>
                <w:b/>
                <w:bCs/>
                <w:sz w:val="18"/>
                <w:szCs w:val="18"/>
              </w:rPr>
              <w:t>2</w:t>
            </w:r>
            <w:r>
              <w:rPr>
                <w:rFonts w:ascii="Sylfaen" w:hAnsi="Sylfaen" w:cs="Arial"/>
                <w:b/>
                <w:bCs/>
                <w:sz w:val="18"/>
                <w:szCs w:val="18"/>
                <w:lang w:val="ka-GE"/>
              </w:rPr>
              <w:t>5,0</w:t>
            </w:r>
          </w:p>
        </w:tc>
        <w:tc>
          <w:tcPr>
            <w:tcW w:w="689" w:type="pct"/>
            <w:tcBorders>
              <w:top w:val="nil"/>
              <w:left w:val="nil"/>
              <w:bottom w:val="single" w:sz="4" w:space="0" w:color="auto"/>
              <w:right w:val="single" w:sz="4" w:space="0" w:color="auto"/>
            </w:tcBorders>
            <w:shd w:val="clear" w:color="000000" w:fill="FFFFFF"/>
            <w:vAlign w:val="center"/>
          </w:tcPr>
          <w:p w14:paraId="012990E1" w14:textId="7A599121" w:rsidR="00D24426" w:rsidRPr="00B644D0" w:rsidRDefault="00D24426" w:rsidP="00D24426">
            <w:pPr>
              <w:jc w:val="center"/>
              <w:rPr>
                <w:rFonts w:ascii="Sylfaen" w:hAnsi="Sylfaen" w:cs="Arial"/>
                <w:b/>
                <w:bCs/>
                <w:sz w:val="18"/>
                <w:szCs w:val="18"/>
                <w:lang w:val="ka-GE"/>
              </w:rPr>
            </w:pPr>
            <w:r>
              <w:rPr>
                <w:rFonts w:ascii="Sylfaen" w:hAnsi="Sylfaen" w:cs="Arial"/>
                <w:sz w:val="18"/>
                <w:szCs w:val="18"/>
                <w:lang w:val="ka-GE"/>
              </w:rPr>
              <w:t>26,</w:t>
            </w:r>
            <w:r>
              <w:rPr>
                <w:rFonts w:ascii="Sylfaen" w:hAnsi="Sylfaen" w:cs="Arial"/>
                <w:sz w:val="18"/>
                <w:szCs w:val="18"/>
              </w:rPr>
              <w:t>3</w:t>
            </w:r>
          </w:p>
        </w:tc>
        <w:tc>
          <w:tcPr>
            <w:tcW w:w="689" w:type="pct"/>
            <w:tcBorders>
              <w:top w:val="nil"/>
              <w:left w:val="nil"/>
              <w:bottom w:val="single" w:sz="4" w:space="0" w:color="auto"/>
              <w:right w:val="single" w:sz="4" w:space="0" w:color="auto"/>
            </w:tcBorders>
            <w:shd w:val="clear" w:color="000000" w:fill="FFFFFF"/>
            <w:vAlign w:val="center"/>
          </w:tcPr>
          <w:p w14:paraId="32A7A69D" w14:textId="2B47B552" w:rsidR="00D24426" w:rsidRPr="00CB1BF3" w:rsidRDefault="00D24426" w:rsidP="00D24426">
            <w:pPr>
              <w:jc w:val="center"/>
              <w:rPr>
                <w:rFonts w:ascii="Sylfaen" w:hAnsi="Sylfaen" w:cs="Arial"/>
                <w:b/>
                <w:bCs/>
                <w:sz w:val="18"/>
                <w:szCs w:val="18"/>
                <w:lang w:val="ka-GE"/>
              </w:rPr>
            </w:pPr>
            <w:r>
              <w:rPr>
                <w:rFonts w:ascii="Sylfaen" w:hAnsi="Sylfaen" w:cs="Arial"/>
                <w:sz w:val="18"/>
                <w:szCs w:val="18"/>
                <w:lang w:val="ka-GE"/>
              </w:rPr>
              <w:t>27,</w:t>
            </w:r>
            <w:r>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64AF9097" w14:textId="2F8D4770" w:rsidR="00D24426" w:rsidRPr="002269B8" w:rsidRDefault="00D24426" w:rsidP="002269B8">
            <w:pPr>
              <w:jc w:val="center"/>
              <w:rPr>
                <w:rFonts w:ascii="Sylfaen" w:hAnsi="Sylfaen" w:cs="Arial"/>
                <w:b/>
                <w:bCs/>
                <w:sz w:val="18"/>
                <w:szCs w:val="18"/>
                <w:lang w:val="ka-GE"/>
              </w:rPr>
            </w:pPr>
            <w:r>
              <w:rPr>
                <w:rFonts w:ascii="Sylfaen" w:hAnsi="Sylfaen" w:cs="Arial"/>
                <w:sz w:val="18"/>
                <w:szCs w:val="18"/>
                <w:lang w:val="ka-GE"/>
              </w:rPr>
              <w:t>2</w:t>
            </w:r>
            <w:r w:rsidR="002269B8">
              <w:rPr>
                <w:rFonts w:ascii="Sylfaen" w:hAnsi="Sylfaen" w:cs="Arial"/>
                <w:sz w:val="18"/>
                <w:szCs w:val="18"/>
                <w:lang w:val="ka-GE"/>
              </w:rPr>
              <w:t>8</w:t>
            </w:r>
            <w:r>
              <w:rPr>
                <w:rFonts w:ascii="Sylfaen" w:hAnsi="Sylfaen" w:cs="Arial"/>
                <w:sz w:val="18"/>
                <w:szCs w:val="18"/>
                <w:lang w:val="ka-GE"/>
              </w:rPr>
              <w:t>,</w:t>
            </w:r>
            <w:r w:rsidR="002269B8">
              <w:rPr>
                <w:rFonts w:ascii="Sylfaen" w:hAnsi="Sylfaen" w:cs="Arial"/>
                <w:sz w:val="18"/>
                <w:szCs w:val="18"/>
                <w:lang w:val="ka-GE"/>
              </w:rPr>
              <w:t>9</w:t>
            </w:r>
          </w:p>
        </w:tc>
      </w:tr>
      <w:tr w:rsidR="00264B40" w:rsidRPr="00C80470" w14:paraId="05FDE2C8" w14:textId="77777777" w:rsidTr="00E03A5C">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ECF939" w14:textId="77777777" w:rsidR="00264B40" w:rsidRPr="00C80470" w:rsidRDefault="00264B40" w:rsidP="00264B40">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5C21DC9E" w14:textId="77777777" w:rsidR="00264B40" w:rsidRPr="00C80470" w:rsidRDefault="00264B40" w:rsidP="00264B40">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A197C3B" w14:textId="7D7C7BF2" w:rsidR="00264B40" w:rsidRPr="00BF7823" w:rsidRDefault="00264B40" w:rsidP="00264B40">
            <w:pPr>
              <w:jc w:val="center"/>
              <w:rPr>
                <w:rFonts w:ascii="Sylfaen" w:hAnsi="Sylfaen" w:cs="Arial"/>
                <w:b/>
                <w:bCs/>
                <w:sz w:val="18"/>
                <w:szCs w:val="18"/>
                <w:lang w:val="ka-GE"/>
              </w:rPr>
            </w:pPr>
            <w:r>
              <w:rPr>
                <w:rFonts w:ascii="Sylfaen" w:hAnsi="Sylfaen" w:cs="Arial"/>
                <w:b/>
                <w:bCs/>
                <w:sz w:val="18"/>
                <w:szCs w:val="18"/>
              </w:rPr>
              <w:t>2</w:t>
            </w:r>
            <w:r>
              <w:rPr>
                <w:rFonts w:ascii="Sylfaen" w:hAnsi="Sylfaen" w:cs="Arial"/>
                <w:b/>
                <w:bCs/>
                <w:sz w:val="18"/>
                <w:szCs w:val="18"/>
                <w:lang w:val="ka-GE"/>
              </w:rPr>
              <w:t>5,0</w:t>
            </w:r>
          </w:p>
        </w:tc>
        <w:tc>
          <w:tcPr>
            <w:tcW w:w="689" w:type="pct"/>
            <w:tcBorders>
              <w:top w:val="nil"/>
              <w:left w:val="nil"/>
              <w:bottom w:val="single" w:sz="4" w:space="0" w:color="auto"/>
              <w:right w:val="single" w:sz="4" w:space="0" w:color="auto"/>
            </w:tcBorders>
            <w:shd w:val="clear" w:color="000000" w:fill="FFFFFF"/>
            <w:vAlign w:val="center"/>
          </w:tcPr>
          <w:p w14:paraId="5EBFAD50" w14:textId="78389FE4" w:rsidR="00264B40" w:rsidRPr="00C80470" w:rsidRDefault="00264B40" w:rsidP="00264B40">
            <w:pPr>
              <w:jc w:val="center"/>
              <w:rPr>
                <w:rFonts w:ascii="Sylfaen" w:hAnsi="Sylfaen" w:cs="Arial"/>
                <w:b/>
                <w:bCs/>
                <w:sz w:val="18"/>
                <w:szCs w:val="18"/>
              </w:rPr>
            </w:pPr>
            <w:r>
              <w:rPr>
                <w:rFonts w:ascii="Sylfaen" w:hAnsi="Sylfaen" w:cs="Arial"/>
                <w:sz w:val="18"/>
                <w:szCs w:val="18"/>
                <w:lang w:val="ka-GE"/>
              </w:rPr>
              <w:t>26,</w:t>
            </w:r>
            <w:r>
              <w:rPr>
                <w:rFonts w:ascii="Sylfaen" w:hAnsi="Sylfaen" w:cs="Arial"/>
                <w:sz w:val="18"/>
                <w:szCs w:val="18"/>
              </w:rPr>
              <w:t>3</w:t>
            </w:r>
          </w:p>
        </w:tc>
        <w:tc>
          <w:tcPr>
            <w:tcW w:w="689" w:type="pct"/>
            <w:tcBorders>
              <w:top w:val="nil"/>
              <w:left w:val="nil"/>
              <w:bottom w:val="single" w:sz="4" w:space="0" w:color="auto"/>
              <w:right w:val="single" w:sz="4" w:space="0" w:color="auto"/>
            </w:tcBorders>
            <w:shd w:val="clear" w:color="000000" w:fill="FFFFFF"/>
            <w:vAlign w:val="center"/>
          </w:tcPr>
          <w:p w14:paraId="7A68B3A5" w14:textId="21C37010" w:rsidR="00264B40" w:rsidRPr="00CB1BF3" w:rsidRDefault="00264B40" w:rsidP="00264B40">
            <w:pPr>
              <w:jc w:val="center"/>
              <w:rPr>
                <w:rFonts w:ascii="Sylfaen" w:hAnsi="Sylfaen" w:cs="Arial"/>
                <w:b/>
                <w:bCs/>
                <w:sz w:val="18"/>
                <w:szCs w:val="18"/>
                <w:lang w:val="ka-GE"/>
              </w:rPr>
            </w:pPr>
            <w:r>
              <w:rPr>
                <w:rFonts w:ascii="Sylfaen" w:hAnsi="Sylfaen" w:cs="Arial"/>
                <w:sz w:val="18"/>
                <w:szCs w:val="18"/>
                <w:lang w:val="ka-GE"/>
              </w:rPr>
              <w:t>27,</w:t>
            </w:r>
            <w:r>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1DC0BC20" w14:textId="541404C0" w:rsidR="00264B40" w:rsidRPr="00C80470" w:rsidRDefault="00264B40" w:rsidP="00264B40">
            <w:pPr>
              <w:jc w:val="center"/>
              <w:rPr>
                <w:rFonts w:ascii="Sylfaen" w:hAnsi="Sylfaen" w:cs="Arial"/>
                <w:b/>
                <w:bCs/>
                <w:sz w:val="18"/>
                <w:szCs w:val="18"/>
              </w:rPr>
            </w:pPr>
            <w:r>
              <w:rPr>
                <w:rFonts w:ascii="Sylfaen" w:hAnsi="Sylfaen" w:cs="Arial"/>
                <w:sz w:val="18"/>
                <w:szCs w:val="18"/>
                <w:lang w:val="ka-GE"/>
              </w:rPr>
              <w:t>28,9</w:t>
            </w:r>
          </w:p>
        </w:tc>
      </w:tr>
      <w:tr w:rsidR="00264B40" w:rsidRPr="00085B1D" w14:paraId="0E69279D" w14:textId="77777777" w:rsidTr="00E03A5C">
        <w:trPr>
          <w:trHeight w:val="255"/>
        </w:trPr>
        <w:tc>
          <w:tcPr>
            <w:tcW w:w="255" w:type="pct"/>
            <w:vMerge/>
            <w:tcBorders>
              <w:top w:val="nil"/>
              <w:left w:val="single" w:sz="4" w:space="0" w:color="auto"/>
              <w:bottom w:val="single" w:sz="4" w:space="0" w:color="auto"/>
              <w:right w:val="single" w:sz="4" w:space="0" w:color="auto"/>
            </w:tcBorders>
            <w:vAlign w:val="center"/>
          </w:tcPr>
          <w:p w14:paraId="77F1CD3F" w14:textId="77777777" w:rsidR="00264B40" w:rsidRPr="00C80470" w:rsidRDefault="00264B40" w:rsidP="00264B40">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125BEBBE" w14:textId="351D805F" w:rsidR="00264B40" w:rsidRDefault="00264B40" w:rsidP="00264B40">
            <w:pPr>
              <w:rPr>
                <w:rFonts w:ascii="Sylfaen" w:hAnsi="Sylfaen" w:cs="Arial"/>
                <w:sz w:val="18"/>
                <w:szCs w:val="18"/>
                <w:lang w:val="ka-GE"/>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6B6F8341" w14:textId="3E756F81" w:rsidR="00264B40" w:rsidRDefault="00264B40" w:rsidP="00264B40">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300B4D66" w14:textId="59572A11" w:rsidR="00264B40" w:rsidRPr="00D24426" w:rsidRDefault="00264B40" w:rsidP="00264B40">
            <w:pPr>
              <w:jc w:val="center"/>
              <w:rPr>
                <w:rFonts w:ascii="Sylfaen" w:hAnsi="Sylfaen" w:cs="Arial"/>
                <w:sz w:val="18"/>
                <w:szCs w:val="18"/>
              </w:rPr>
            </w:pPr>
            <w:r>
              <w:rPr>
                <w:rFonts w:ascii="Sylfaen" w:hAnsi="Sylfaen" w:cs="Arial"/>
                <w:sz w:val="18"/>
                <w:szCs w:val="18"/>
                <w:lang w:val="ka-GE"/>
              </w:rPr>
              <w:t>26,</w:t>
            </w:r>
            <w:r>
              <w:rPr>
                <w:rFonts w:ascii="Sylfaen" w:hAnsi="Sylfaen" w:cs="Arial"/>
                <w:sz w:val="18"/>
                <w:szCs w:val="18"/>
              </w:rPr>
              <w:t>3</w:t>
            </w:r>
          </w:p>
        </w:tc>
        <w:tc>
          <w:tcPr>
            <w:tcW w:w="689" w:type="pct"/>
            <w:tcBorders>
              <w:top w:val="nil"/>
              <w:left w:val="nil"/>
              <w:bottom w:val="single" w:sz="4" w:space="0" w:color="auto"/>
              <w:right w:val="single" w:sz="4" w:space="0" w:color="auto"/>
            </w:tcBorders>
            <w:shd w:val="clear" w:color="000000" w:fill="FFFFFF"/>
            <w:vAlign w:val="center"/>
          </w:tcPr>
          <w:p w14:paraId="3CA51467" w14:textId="01F79066" w:rsidR="00264B40" w:rsidRPr="00D24426" w:rsidRDefault="00264B40" w:rsidP="00264B40">
            <w:pPr>
              <w:jc w:val="center"/>
              <w:rPr>
                <w:rFonts w:ascii="Sylfaen" w:hAnsi="Sylfaen" w:cs="Arial"/>
                <w:sz w:val="18"/>
                <w:szCs w:val="18"/>
              </w:rPr>
            </w:pPr>
            <w:r>
              <w:rPr>
                <w:rFonts w:ascii="Sylfaen" w:hAnsi="Sylfaen" w:cs="Arial"/>
                <w:sz w:val="18"/>
                <w:szCs w:val="18"/>
                <w:lang w:val="ka-GE"/>
              </w:rPr>
              <w:t>27,</w:t>
            </w:r>
            <w:r>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240C7ECC" w14:textId="7102716F" w:rsidR="00264B40" w:rsidRPr="00D24426" w:rsidRDefault="00264B40" w:rsidP="00264B40">
            <w:pPr>
              <w:jc w:val="center"/>
              <w:rPr>
                <w:rFonts w:ascii="Sylfaen" w:hAnsi="Sylfaen" w:cs="Arial"/>
                <w:sz w:val="18"/>
                <w:szCs w:val="18"/>
              </w:rPr>
            </w:pPr>
            <w:r>
              <w:rPr>
                <w:rFonts w:ascii="Sylfaen" w:hAnsi="Sylfaen" w:cs="Arial"/>
                <w:sz w:val="18"/>
                <w:szCs w:val="18"/>
                <w:lang w:val="ka-GE"/>
              </w:rPr>
              <w:t>28,9</w:t>
            </w:r>
          </w:p>
        </w:tc>
      </w:tr>
      <w:tr w:rsidR="00D24426" w:rsidRPr="00085B1D" w14:paraId="73A8E352" w14:textId="77777777" w:rsidTr="00E03A5C">
        <w:trPr>
          <w:trHeight w:val="255"/>
        </w:trPr>
        <w:tc>
          <w:tcPr>
            <w:tcW w:w="255" w:type="pct"/>
            <w:vMerge/>
            <w:tcBorders>
              <w:top w:val="nil"/>
              <w:left w:val="single" w:sz="4" w:space="0" w:color="auto"/>
              <w:bottom w:val="single" w:sz="4" w:space="0" w:color="auto"/>
              <w:right w:val="single" w:sz="4" w:space="0" w:color="auto"/>
            </w:tcBorders>
            <w:vAlign w:val="center"/>
          </w:tcPr>
          <w:p w14:paraId="73215ACB" w14:textId="77777777" w:rsidR="00D24426" w:rsidRPr="00C80470" w:rsidRDefault="00D24426" w:rsidP="00D2442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1A516C1" w14:textId="73F03719" w:rsidR="00D24426" w:rsidRDefault="00D24426" w:rsidP="00D24426">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566D171" w14:textId="510366CD" w:rsidR="00D24426" w:rsidRDefault="00D24426" w:rsidP="00D24426">
            <w:pPr>
              <w:jc w:val="center"/>
              <w:rPr>
                <w:rFonts w:ascii="Sylfaen" w:hAnsi="Sylfaen" w:cs="Arial"/>
                <w:sz w:val="18"/>
                <w:szCs w:val="18"/>
                <w:lang w:val="ka-GE"/>
              </w:rPr>
            </w:pPr>
            <w:r>
              <w:rPr>
                <w:rFonts w:ascii="Sylfaen" w:hAnsi="Sylfaen" w:cs="Arial"/>
                <w:sz w:val="18"/>
                <w:szCs w:val="18"/>
              </w:rPr>
              <w:t>0,0</w:t>
            </w:r>
          </w:p>
        </w:tc>
        <w:tc>
          <w:tcPr>
            <w:tcW w:w="689" w:type="pct"/>
            <w:tcBorders>
              <w:top w:val="nil"/>
              <w:left w:val="nil"/>
              <w:bottom w:val="single" w:sz="4" w:space="0" w:color="auto"/>
              <w:right w:val="single" w:sz="4" w:space="0" w:color="auto"/>
            </w:tcBorders>
            <w:shd w:val="clear" w:color="000000" w:fill="FFFFFF"/>
            <w:vAlign w:val="center"/>
          </w:tcPr>
          <w:p w14:paraId="247DA209" w14:textId="29E82ADB" w:rsidR="00D24426" w:rsidRPr="00B644D0" w:rsidRDefault="00D24426" w:rsidP="00D24426">
            <w:pPr>
              <w:jc w:val="center"/>
              <w:rPr>
                <w:rFonts w:ascii="Sylfaen" w:hAnsi="Sylfaen" w:cs="Arial"/>
                <w:sz w:val="18"/>
                <w:szCs w:val="18"/>
                <w:lang w:val="ka-GE"/>
              </w:rPr>
            </w:pPr>
            <w:r>
              <w:rPr>
                <w:rFonts w:ascii="Sylfaen" w:hAnsi="Sylfaen" w:cs="Arial"/>
                <w:sz w:val="18"/>
                <w:szCs w:val="18"/>
              </w:rPr>
              <w:t>0,0</w:t>
            </w:r>
          </w:p>
        </w:tc>
        <w:tc>
          <w:tcPr>
            <w:tcW w:w="689" w:type="pct"/>
            <w:tcBorders>
              <w:top w:val="nil"/>
              <w:left w:val="nil"/>
              <w:bottom w:val="single" w:sz="4" w:space="0" w:color="auto"/>
              <w:right w:val="single" w:sz="4" w:space="0" w:color="auto"/>
            </w:tcBorders>
            <w:shd w:val="clear" w:color="000000" w:fill="FFFFFF"/>
            <w:vAlign w:val="center"/>
          </w:tcPr>
          <w:p w14:paraId="02BDFFC6" w14:textId="6507433E" w:rsidR="00D24426" w:rsidRPr="00CB1BF3" w:rsidRDefault="00D24426" w:rsidP="00D24426">
            <w:pPr>
              <w:jc w:val="center"/>
              <w:rPr>
                <w:rFonts w:ascii="Sylfaen" w:hAnsi="Sylfaen" w:cs="Arial"/>
                <w:sz w:val="18"/>
                <w:szCs w:val="18"/>
                <w:lang w:val="ka-GE"/>
              </w:rPr>
            </w:pPr>
            <w:r>
              <w:rPr>
                <w:rFonts w:ascii="Sylfaen" w:hAnsi="Sylfaen" w:cs="Arial"/>
                <w:sz w:val="18"/>
                <w:szCs w:val="18"/>
              </w:rPr>
              <w:t>0,0</w:t>
            </w:r>
          </w:p>
        </w:tc>
        <w:tc>
          <w:tcPr>
            <w:tcW w:w="689" w:type="pct"/>
            <w:tcBorders>
              <w:top w:val="nil"/>
              <w:left w:val="nil"/>
              <w:bottom w:val="single" w:sz="4" w:space="0" w:color="auto"/>
              <w:right w:val="single" w:sz="4" w:space="0" w:color="auto"/>
            </w:tcBorders>
            <w:shd w:val="clear" w:color="000000" w:fill="FFFFFF"/>
            <w:vAlign w:val="center"/>
          </w:tcPr>
          <w:p w14:paraId="4E0A13DD" w14:textId="6CB5F642" w:rsidR="00D24426" w:rsidRPr="00085B1D" w:rsidRDefault="00D24426" w:rsidP="00D24426">
            <w:pPr>
              <w:jc w:val="center"/>
              <w:rPr>
                <w:rFonts w:ascii="Sylfaen" w:hAnsi="Sylfaen" w:cs="Arial"/>
                <w:sz w:val="18"/>
                <w:szCs w:val="18"/>
                <w:lang w:val="ka-GE"/>
              </w:rPr>
            </w:pPr>
            <w:r>
              <w:rPr>
                <w:rFonts w:ascii="Sylfaen" w:hAnsi="Sylfaen" w:cs="Arial"/>
                <w:sz w:val="18"/>
                <w:szCs w:val="18"/>
              </w:rPr>
              <w:t>0,0</w:t>
            </w:r>
          </w:p>
        </w:tc>
      </w:tr>
      <w:tr w:rsidR="00E279C6" w:rsidRPr="00C80470" w14:paraId="6CD57BC6" w14:textId="77777777" w:rsidTr="00E03A5C">
        <w:trPr>
          <w:trHeight w:val="457"/>
        </w:trPr>
        <w:tc>
          <w:tcPr>
            <w:tcW w:w="255" w:type="pct"/>
            <w:vMerge/>
            <w:tcBorders>
              <w:top w:val="nil"/>
              <w:left w:val="single" w:sz="4" w:space="0" w:color="auto"/>
              <w:bottom w:val="single" w:sz="4" w:space="0" w:color="auto"/>
              <w:right w:val="single" w:sz="4" w:space="0" w:color="auto"/>
            </w:tcBorders>
            <w:vAlign w:val="center"/>
            <w:hideMark/>
          </w:tcPr>
          <w:p w14:paraId="3125B00F" w14:textId="77777777" w:rsidR="00E279C6" w:rsidRPr="00C80470" w:rsidRDefault="00E279C6" w:rsidP="00E03A5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4FFEE2" w14:textId="77777777" w:rsidR="00E279C6" w:rsidRPr="00BF7823" w:rsidRDefault="00E279C6" w:rsidP="00E279C6">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8F20CA0" w14:textId="77777777" w:rsidR="00E279C6" w:rsidRPr="00BF7823" w:rsidRDefault="00E279C6" w:rsidP="00E03A5C">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08DB3EE1" w14:textId="03051F13" w:rsidR="00E279C6" w:rsidRPr="00C80470" w:rsidRDefault="00E279C6" w:rsidP="00E03A5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E07EEAA" w14:textId="77777777" w:rsidR="00E279C6" w:rsidRPr="00CB1BF3" w:rsidRDefault="00E279C6" w:rsidP="00E03A5C">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715BE10C" w14:textId="77777777" w:rsidR="00E279C6" w:rsidRPr="00C80470" w:rsidRDefault="00E279C6" w:rsidP="00E03A5C">
            <w:pPr>
              <w:jc w:val="center"/>
              <w:rPr>
                <w:rFonts w:ascii="Sylfaen" w:hAnsi="Sylfaen" w:cs="Arial"/>
                <w:sz w:val="18"/>
                <w:szCs w:val="18"/>
              </w:rPr>
            </w:pPr>
          </w:p>
        </w:tc>
      </w:tr>
    </w:tbl>
    <w:p w14:paraId="7A20282E" w14:textId="77777777" w:rsidR="005604F2" w:rsidRDefault="005604F2" w:rsidP="000E7AD3">
      <w:pPr>
        <w:ind w:left="-90" w:firstLine="360"/>
        <w:jc w:val="both"/>
        <w:rPr>
          <w:rFonts w:ascii="Sylfaen" w:hAnsi="Sylfaen"/>
          <w:noProof/>
          <w:lang w:val="ka-GE"/>
        </w:rPr>
      </w:pPr>
    </w:p>
    <w:p w14:paraId="7336857E" w14:textId="0DAC3527" w:rsidR="008822C7" w:rsidRDefault="008822C7" w:rsidP="00E9721F">
      <w:pPr>
        <w:jc w:val="both"/>
        <w:rPr>
          <w:rFonts w:ascii="Sylfaen" w:hAnsi="Sylfaen" w:cs="Sylfaen"/>
          <w:b/>
          <w:bCs/>
          <w:lang w:val="ka-GE"/>
        </w:rPr>
      </w:pPr>
    </w:p>
    <w:p w14:paraId="227FCEBE" w14:textId="1C2B23FF" w:rsidR="008822C7" w:rsidRDefault="008822C7" w:rsidP="00E9721F">
      <w:pPr>
        <w:jc w:val="both"/>
        <w:rPr>
          <w:rFonts w:ascii="Sylfaen" w:hAnsi="Sylfaen" w:cs="Sylfaen"/>
          <w:b/>
          <w:bCs/>
          <w:lang w:val="ka-GE"/>
        </w:rPr>
      </w:pPr>
    </w:p>
    <w:p w14:paraId="3E10A05D" w14:textId="1EE4E881" w:rsidR="008822C7" w:rsidRDefault="008822C7" w:rsidP="00E9721F">
      <w:pPr>
        <w:jc w:val="both"/>
        <w:rPr>
          <w:rFonts w:ascii="Sylfaen" w:hAnsi="Sylfaen" w:cs="Sylfaen"/>
          <w:b/>
          <w:bCs/>
          <w:lang w:val="ka-GE"/>
        </w:rPr>
      </w:pPr>
    </w:p>
    <w:p w14:paraId="1F536998" w14:textId="01ADF2FB" w:rsidR="008822C7" w:rsidRDefault="008822C7" w:rsidP="00E9721F">
      <w:pPr>
        <w:jc w:val="both"/>
        <w:rPr>
          <w:rFonts w:ascii="Sylfaen" w:hAnsi="Sylfaen" w:cs="Sylfaen"/>
          <w:b/>
          <w:bCs/>
          <w:lang w:val="ka-GE"/>
        </w:rPr>
      </w:pPr>
    </w:p>
    <w:p w14:paraId="094F3232" w14:textId="77777777" w:rsidR="00127EC4" w:rsidRDefault="00127EC4" w:rsidP="00E9721F">
      <w:pPr>
        <w:jc w:val="both"/>
        <w:rPr>
          <w:rFonts w:ascii="Sylfaen" w:hAnsi="Sylfaen" w:cs="Sylfaen"/>
          <w:b/>
          <w:bCs/>
          <w:lang w:val="ka-GE"/>
        </w:rPr>
      </w:pPr>
    </w:p>
    <w:p w14:paraId="4250FCFF" w14:textId="380694E9" w:rsidR="008822C7" w:rsidRDefault="008822C7" w:rsidP="00E9721F">
      <w:pPr>
        <w:jc w:val="both"/>
        <w:rPr>
          <w:rFonts w:ascii="Sylfaen" w:hAnsi="Sylfaen" w:cs="Sylfaen"/>
          <w:b/>
          <w:bCs/>
          <w:lang w:val="ka-GE"/>
        </w:rPr>
      </w:pPr>
    </w:p>
    <w:p w14:paraId="6F8B730D" w14:textId="77777777" w:rsidR="008822C7" w:rsidRDefault="008822C7" w:rsidP="00E9721F">
      <w:pPr>
        <w:jc w:val="both"/>
        <w:rPr>
          <w:rFonts w:ascii="Sylfaen" w:hAnsi="Sylfaen" w:cs="Sylfaen"/>
          <w:b/>
          <w:bCs/>
          <w:lang w:val="ka-GE"/>
        </w:rPr>
      </w:pPr>
    </w:p>
    <w:sectPr w:rsidR="008822C7" w:rsidSect="005736F0">
      <w:headerReference w:type="default" r:id="rId9"/>
      <w:footerReference w:type="default" r:id="rId10"/>
      <w:pgSz w:w="16838" w:h="11906" w:orient="landscape"/>
      <w:pgMar w:top="709" w:right="1134" w:bottom="11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5F596" w14:textId="77777777" w:rsidR="00BE13C1" w:rsidRDefault="00BE13C1" w:rsidP="005736F0">
      <w:pPr>
        <w:spacing w:after="0" w:line="240" w:lineRule="auto"/>
      </w:pPr>
      <w:r>
        <w:separator/>
      </w:r>
    </w:p>
  </w:endnote>
  <w:endnote w:type="continuationSeparator" w:id="0">
    <w:p w14:paraId="22C9D0DD" w14:textId="77777777" w:rsidR="00BE13C1" w:rsidRDefault="00BE13C1"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20002A87" w:usb1="00000000" w:usb2="00000000"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13EC118D" w:rsidR="00F9506E" w:rsidRDefault="00F9506E">
        <w:pPr>
          <w:pStyle w:val="Footer"/>
          <w:jc w:val="right"/>
        </w:pPr>
        <w:r>
          <w:fldChar w:fldCharType="begin"/>
        </w:r>
        <w:r>
          <w:instrText xml:space="preserve"> PAGE   \* MERGEFORMAT </w:instrText>
        </w:r>
        <w:r>
          <w:fldChar w:fldCharType="separate"/>
        </w:r>
        <w:r w:rsidR="007C7F25">
          <w:rPr>
            <w:noProof/>
          </w:rPr>
          <w:t>2</w:t>
        </w:r>
        <w:r>
          <w:rPr>
            <w:noProof/>
          </w:rPr>
          <w:fldChar w:fldCharType="end"/>
        </w:r>
      </w:p>
    </w:sdtContent>
  </w:sdt>
  <w:p w14:paraId="4E94A5B9" w14:textId="77777777" w:rsidR="00F9506E" w:rsidRDefault="00F9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B1B5" w14:textId="77777777" w:rsidR="00BE13C1" w:rsidRDefault="00BE13C1" w:rsidP="005736F0">
      <w:pPr>
        <w:spacing w:after="0" w:line="240" w:lineRule="auto"/>
      </w:pPr>
      <w:r>
        <w:separator/>
      </w:r>
    </w:p>
  </w:footnote>
  <w:footnote w:type="continuationSeparator" w:id="0">
    <w:p w14:paraId="07C2DE60" w14:textId="77777777" w:rsidR="00BE13C1" w:rsidRDefault="00BE13C1" w:rsidP="0057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9DD2" w14:textId="7E6EA6DD" w:rsidR="00F9506E" w:rsidRPr="005736F0" w:rsidRDefault="00F9506E" w:rsidP="005736F0">
    <w:pPr>
      <w:pStyle w:val="Header"/>
      <w:jc w:val="right"/>
      <w:rPr>
        <w:rFonts w:ascii="Sylfaen" w:hAnsi="Sylfaen"/>
        <w:sz w:val="12"/>
        <w:szCs w:val="12"/>
        <w:lang w:val="ka-GE"/>
      </w:rPr>
    </w:pPr>
    <w:r w:rsidRPr="005736F0">
      <w:rPr>
        <w:noProof/>
        <w:sz w:val="20"/>
        <w:szCs w:val="20"/>
        <w:lang w:val="en-US" w:eastAsia="en-US"/>
      </w:rPr>
      <w:drawing>
        <wp:anchor distT="0" distB="0" distL="114300" distR="114300" simplePos="0" relativeHeight="251658240" behindDoc="1" locked="0" layoutInCell="1" allowOverlap="1" wp14:anchorId="27E23093" wp14:editId="7B174BF8">
          <wp:simplePos x="0" y="0"/>
          <wp:positionH relativeFrom="column">
            <wp:posOffset>375589</wp:posOffset>
          </wp:positionH>
          <wp:positionV relativeFrom="paragraph">
            <wp:posOffset>-112119</wp:posOffset>
          </wp:positionV>
          <wp:extent cx="246380" cy="328930"/>
          <wp:effectExtent l="0" t="0" r="1270" b="0"/>
          <wp:wrapTight wrapText="bothSides">
            <wp:wrapPolygon edited="0">
              <wp:start x="0" y="0"/>
              <wp:lineTo x="0" y="20015"/>
              <wp:lineTo x="20041" y="20015"/>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6F0">
      <w:rPr>
        <w:rFonts w:ascii="Sylfaen" w:hAnsi="Sylfaen"/>
        <w:sz w:val="12"/>
        <w:szCs w:val="12"/>
        <w:lang w:val="ka-GE"/>
      </w:rPr>
      <w:t>ახალციხის მუნიციპალიტეტის 202</w:t>
    </w:r>
    <w:r>
      <w:rPr>
        <w:rFonts w:ascii="Sylfaen" w:hAnsi="Sylfaen"/>
        <w:sz w:val="12"/>
        <w:szCs w:val="12"/>
        <w:lang w:val="en-US"/>
      </w:rPr>
      <w:t>4</w:t>
    </w:r>
    <w:r w:rsidRPr="005736F0">
      <w:rPr>
        <w:rFonts w:ascii="Sylfaen" w:hAnsi="Sylfaen"/>
        <w:sz w:val="12"/>
        <w:szCs w:val="12"/>
        <w:lang w:val="ka-GE"/>
      </w:rPr>
      <w:t>-202</w:t>
    </w:r>
    <w:r>
      <w:rPr>
        <w:rFonts w:ascii="Sylfaen" w:hAnsi="Sylfaen"/>
        <w:sz w:val="12"/>
        <w:szCs w:val="12"/>
        <w:lang w:val="en-US"/>
      </w:rPr>
      <w:t>7</w:t>
    </w:r>
    <w:r w:rsidRPr="005736F0">
      <w:rPr>
        <w:rFonts w:ascii="Sylfaen" w:hAnsi="Sylfaen"/>
        <w:sz w:val="12"/>
        <w:szCs w:val="12"/>
        <w:lang w:val="ka-GE"/>
      </w:rPr>
      <w:t xml:space="preserve"> წლების </w:t>
    </w:r>
  </w:p>
  <w:p w14:paraId="73074D66" w14:textId="5C44066F" w:rsidR="00F9506E" w:rsidRPr="005736F0" w:rsidRDefault="00F9506E" w:rsidP="005736F0">
    <w:pPr>
      <w:pStyle w:val="Header"/>
      <w:jc w:val="right"/>
      <w:rPr>
        <w:rFonts w:ascii="Sylfaen" w:hAnsi="Sylfaen"/>
        <w:sz w:val="12"/>
        <w:szCs w:val="12"/>
        <w:lang w:val="ka-GE"/>
      </w:rPr>
    </w:pPr>
    <w:r w:rsidRPr="005736F0">
      <w:rPr>
        <w:rFonts w:ascii="Sylfaen" w:hAnsi="Sylfaen"/>
        <w:sz w:val="12"/>
        <w:szCs w:val="12"/>
        <w:lang w:val="ka-GE"/>
      </w:rPr>
      <w:t>საშუალოვადიანი სამოქმედო გეგმა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5A7E0E"/>
    <w:multiLevelType w:val="hybridMultilevel"/>
    <w:tmpl w:val="551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7"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8"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8"/>
  </w:num>
  <w:num w:numId="7">
    <w:abstractNumId w:val="7"/>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0A07"/>
    <w:rsid w:val="00002998"/>
    <w:rsid w:val="00003A91"/>
    <w:rsid w:val="000041DD"/>
    <w:rsid w:val="00004B08"/>
    <w:rsid w:val="00005312"/>
    <w:rsid w:val="00006FAE"/>
    <w:rsid w:val="00007432"/>
    <w:rsid w:val="000074C9"/>
    <w:rsid w:val="000076D6"/>
    <w:rsid w:val="00007984"/>
    <w:rsid w:val="00007E3F"/>
    <w:rsid w:val="0001015C"/>
    <w:rsid w:val="00010C6B"/>
    <w:rsid w:val="00011EFD"/>
    <w:rsid w:val="00013567"/>
    <w:rsid w:val="0001535D"/>
    <w:rsid w:val="000161D0"/>
    <w:rsid w:val="00016C70"/>
    <w:rsid w:val="00016E0F"/>
    <w:rsid w:val="00017ED9"/>
    <w:rsid w:val="00020921"/>
    <w:rsid w:val="000213ED"/>
    <w:rsid w:val="000213F0"/>
    <w:rsid w:val="00021433"/>
    <w:rsid w:val="00022579"/>
    <w:rsid w:val="0002368B"/>
    <w:rsid w:val="00023C62"/>
    <w:rsid w:val="0002454E"/>
    <w:rsid w:val="00025FC0"/>
    <w:rsid w:val="00030566"/>
    <w:rsid w:val="00030CC2"/>
    <w:rsid w:val="0003177C"/>
    <w:rsid w:val="00031E6D"/>
    <w:rsid w:val="00032098"/>
    <w:rsid w:val="0003221D"/>
    <w:rsid w:val="00032E01"/>
    <w:rsid w:val="000333C3"/>
    <w:rsid w:val="00033426"/>
    <w:rsid w:val="0003380C"/>
    <w:rsid w:val="00033F59"/>
    <w:rsid w:val="0003528D"/>
    <w:rsid w:val="00037097"/>
    <w:rsid w:val="0003712A"/>
    <w:rsid w:val="000371B8"/>
    <w:rsid w:val="00041208"/>
    <w:rsid w:val="0004121E"/>
    <w:rsid w:val="000417A7"/>
    <w:rsid w:val="000429FD"/>
    <w:rsid w:val="00042A79"/>
    <w:rsid w:val="00043C89"/>
    <w:rsid w:val="000446A5"/>
    <w:rsid w:val="00046A41"/>
    <w:rsid w:val="0004716A"/>
    <w:rsid w:val="0004761C"/>
    <w:rsid w:val="00051100"/>
    <w:rsid w:val="00051E1C"/>
    <w:rsid w:val="00054244"/>
    <w:rsid w:val="00054302"/>
    <w:rsid w:val="000553DD"/>
    <w:rsid w:val="000553E8"/>
    <w:rsid w:val="00055CCC"/>
    <w:rsid w:val="0005694C"/>
    <w:rsid w:val="0005736A"/>
    <w:rsid w:val="00057528"/>
    <w:rsid w:val="00060749"/>
    <w:rsid w:val="00060A70"/>
    <w:rsid w:val="0006234D"/>
    <w:rsid w:val="00062703"/>
    <w:rsid w:val="00062DAF"/>
    <w:rsid w:val="0006326B"/>
    <w:rsid w:val="00063B1C"/>
    <w:rsid w:val="00064268"/>
    <w:rsid w:val="00064D74"/>
    <w:rsid w:val="00065A2C"/>
    <w:rsid w:val="00066217"/>
    <w:rsid w:val="0006674A"/>
    <w:rsid w:val="00067E92"/>
    <w:rsid w:val="000700F2"/>
    <w:rsid w:val="00070168"/>
    <w:rsid w:val="00070498"/>
    <w:rsid w:val="000709F1"/>
    <w:rsid w:val="0007173F"/>
    <w:rsid w:val="0007174D"/>
    <w:rsid w:val="00072413"/>
    <w:rsid w:val="000729C6"/>
    <w:rsid w:val="0007363E"/>
    <w:rsid w:val="00074717"/>
    <w:rsid w:val="000769F3"/>
    <w:rsid w:val="00077AB0"/>
    <w:rsid w:val="00081446"/>
    <w:rsid w:val="00084137"/>
    <w:rsid w:val="00085B1D"/>
    <w:rsid w:val="00086416"/>
    <w:rsid w:val="00086AE2"/>
    <w:rsid w:val="000873D0"/>
    <w:rsid w:val="000877E6"/>
    <w:rsid w:val="000877F9"/>
    <w:rsid w:val="00090C57"/>
    <w:rsid w:val="000914D2"/>
    <w:rsid w:val="00091A7D"/>
    <w:rsid w:val="00091B35"/>
    <w:rsid w:val="00092D7A"/>
    <w:rsid w:val="0009325F"/>
    <w:rsid w:val="00093312"/>
    <w:rsid w:val="00093B4F"/>
    <w:rsid w:val="000956BD"/>
    <w:rsid w:val="00095C99"/>
    <w:rsid w:val="00095E93"/>
    <w:rsid w:val="00096352"/>
    <w:rsid w:val="000973EF"/>
    <w:rsid w:val="00097860"/>
    <w:rsid w:val="000A041C"/>
    <w:rsid w:val="000A07F5"/>
    <w:rsid w:val="000A1007"/>
    <w:rsid w:val="000A124B"/>
    <w:rsid w:val="000A2838"/>
    <w:rsid w:val="000A3D9E"/>
    <w:rsid w:val="000A3F93"/>
    <w:rsid w:val="000A400C"/>
    <w:rsid w:val="000A409B"/>
    <w:rsid w:val="000A4107"/>
    <w:rsid w:val="000A49D3"/>
    <w:rsid w:val="000A5252"/>
    <w:rsid w:val="000A657C"/>
    <w:rsid w:val="000A6876"/>
    <w:rsid w:val="000A74CE"/>
    <w:rsid w:val="000B03B2"/>
    <w:rsid w:val="000B2505"/>
    <w:rsid w:val="000B2DDF"/>
    <w:rsid w:val="000B3911"/>
    <w:rsid w:val="000B3FC4"/>
    <w:rsid w:val="000B45F9"/>
    <w:rsid w:val="000B5341"/>
    <w:rsid w:val="000B7DC8"/>
    <w:rsid w:val="000C0433"/>
    <w:rsid w:val="000C0BFC"/>
    <w:rsid w:val="000C165B"/>
    <w:rsid w:val="000C24AB"/>
    <w:rsid w:val="000C331B"/>
    <w:rsid w:val="000C360D"/>
    <w:rsid w:val="000C4496"/>
    <w:rsid w:val="000C5075"/>
    <w:rsid w:val="000C55F9"/>
    <w:rsid w:val="000C56DB"/>
    <w:rsid w:val="000C58CA"/>
    <w:rsid w:val="000C5EDE"/>
    <w:rsid w:val="000C61C3"/>
    <w:rsid w:val="000C646C"/>
    <w:rsid w:val="000C6D28"/>
    <w:rsid w:val="000C70E1"/>
    <w:rsid w:val="000C7786"/>
    <w:rsid w:val="000D13FF"/>
    <w:rsid w:val="000D2739"/>
    <w:rsid w:val="000D2848"/>
    <w:rsid w:val="000D2A5F"/>
    <w:rsid w:val="000D3E95"/>
    <w:rsid w:val="000D4B40"/>
    <w:rsid w:val="000D4B95"/>
    <w:rsid w:val="000D5441"/>
    <w:rsid w:val="000D55EB"/>
    <w:rsid w:val="000D56A2"/>
    <w:rsid w:val="000D5DEE"/>
    <w:rsid w:val="000D6B5A"/>
    <w:rsid w:val="000D7366"/>
    <w:rsid w:val="000D7C37"/>
    <w:rsid w:val="000E0CC4"/>
    <w:rsid w:val="000E10F7"/>
    <w:rsid w:val="000E1283"/>
    <w:rsid w:val="000E1936"/>
    <w:rsid w:val="000E1B56"/>
    <w:rsid w:val="000E2245"/>
    <w:rsid w:val="000E22DB"/>
    <w:rsid w:val="000E22FA"/>
    <w:rsid w:val="000E244D"/>
    <w:rsid w:val="000E247B"/>
    <w:rsid w:val="000E3E97"/>
    <w:rsid w:val="000E44B8"/>
    <w:rsid w:val="000E7178"/>
    <w:rsid w:val="000E7951"/>
    <w:rsid w:val="000E7AD3"/>
    <w:rsid w:val="000E7C00"/>
    <w:rsid w:val="000F2D17"/>
    <w:rsid w:val="000F3856"/>
    <w:rsid w:val="000F3A9A"/>
    <w:rsid w:val="000F40A5"/>
    <w:rsid w:val="000F450A"/>
    <w:rsid w:val="000F5895"/>
    <w:rsid w:val="000F6930"/>
    <w:rsid w:val="001006ED"/>
    <w:rsid w:val="001023FC"/>
    <w:rsid w:val="00104038"/>
    <w:rsid w:val="00104DFF"/>
    <w:rsid w:val="0010517A"/>
    <w:rsid w:val="001062F0"/>
    <w:rsid w:val="001062FE"/>
    <w:rsid w:val="00106CED"/>
    <w:rsid w:val="00107103"/>
    <w:rsid w:val="0011013E"/>
    <w:rsid w:val="00110A95"/>
    <w:rsid w:val="0011115B"/>
    <w:rsid w:val="00113B20"/>
    <w:rsid w:val="00114592"/>
    <w:rsid w:val="00115F68"/>
    <w:rsid w:val="001212D4"/>
    <w:rsid w:val="00121F98"/>
    <w:rsid w:val="00123797"/>
    <w:rsid w:val="00123CCE"/>
    <w:rsid w:val="00125C77"/>
    <w:rsid w:val="001266C7"/>
    <w:rsid w:val="00126B21"/>
    <w:rsid w:val="00127320"/>
    <w:rsid w:val="0012734A"/>
    <w:rsid w:val="001279B7"/>
    <w:rsid w:val="00127DA6"/>
    <w:rsid w:val="00127EC4"/>
    <w:rsid w:val="0013107E"/>
    <w:rsid w:val="001315B7"/>
    <w:rsid w:val="00131696"/>
    <w:rsid w:val="00131A3D"/>
    <w:rsid w:val="00131D54"/>
    <w:rsid w:val="0013205B"/>
    <w:rsid w:val="001320FE"/>
    <w:rsid w:val="001325B3"/>
    <w:rsid w:val="0013294F"/>
    <w:rsid w:val="00133593"/>
    <w:rsid w:val="001336E2"/>
    <w:rsid w:val="00133DD0"/>
    <w:rsid w:val="00134775"/>
    <w:rsid w:val="00135396"/>
    <w:rsid w:val="00135D11"/>
    <w:rsid w:val="00136279"/>
    <w:rsid w:val="00136F6B"/>
    <w:rsid w:val="001402DB"/>
    <w:rsid w:val="00140D27"/>
    <w:rsid w:val="0014115E"/>
    <w:rsid w:val="00141A1C"/>
    <w:rsid w:val="00141F6A"/>
    <w:rsid w:val="00144825"/>
    <w:rsid w:val="00145860"/>
    <w:rsid w:val="00146E29"/>
    <w:rsid w:val="00147E15"/>
    <w:rsid w:val="00150178"/>
    <w:rsid w:val="001501EC"/>
    <w:rsid w:val="00150A64"/>
    <w:rsid w:val="001519A9"/>
    <w:rsid w:val="00152122"/>
    <w:rsid w:val="00152331"/>
    <w:rsid w:val="00152A74"/>
    <w:rsid w:val="001539D9"/>
    <w:rsid w:val="00153A5B"/>
    <w:rsid w:val="00153F1F"/>
    <w:rsid w:val="0015428C"/>
    <w:rsid w:val="001554D2"/>
    <w:rsid w:val="00157305"/>
    <w:rsid w:val="001621A9"/>
    <w:rsid w:val="0016397F"/>
    <w:rsid w:val="00164A38"/>
    <w:rsid w:val="001664E4"/>
    <w:rsid w:val="00166AE9"/>
    <w:rsid w:val="00167489"/>
    <w:rsid w:val="001677CC"/>
    <w:rsid w:val="0017047C"/>
    <w:rsid w:val="00170A13"/>
    <w:rsid w:val="00171271"/>
    <w:rsid w:val="001717F7"/>
    <w:rsid w:val="001719EA"/>
    <w:rsid w:val="001723EC"/>
    <w:rsid w:val="00173B74"/>
    <w:rsid w:val="00174893"/>
    <w:rsid w:val="00174DAA"/>
    <w:rsid w:val="00175015"/>
    <w:rsid w:val="00176B2A"/>
    <w:rsid w:val="00176D72"/>
    <w:rsid w:val="00177DAC"/>
    <w:rsid w:val="001803EB"/>
    <w:rsid w:val="0018050B"/>
    <w:rsid w:val="00181681"/>
    <w:rsid w:val="001819CA"/>
    <w:rsid w:val="00182F21"/>
    <w:rsid w:val="00183DAC"/>
    <w:rsid w:val="00185BFA"/>
    <w:rsid w:val="00186E7F"/>
    <w:rsid w:val="0018774A"/>
    <w:rsid w:val="00187968"/>
    <w:rsid w:val="00187AA9"/>
    <w:rsid w:val="001902AB"/>
    <w:rsid w:val="00190562"/>
    <w:rsid w:val="00190CEB"/>
    <w:rsid w:val="00190DC0"/>
    <w:rsid w:val="001916B3"/>
    <w:rsid w:val="001921E8"/>
    <w:rsid w:val="00192C55"/>
    <w:rsid w:val="001935F5"/>
    <w:rsid w:val="00194BD7"/>
    <w:rsid w:val="001967B1"/>
    <w:rsid w:val="00197F57"/>
    <w:rsid w:val="001A11EE"/>
    <w:rsid w:val="001A273E"/>
    <w:rsid w:val="001A3844"/>
    <w:rsid w:val="001A4D34"/>
    <w:rsid w:val="001A4F86"/>
    <w:rsid w:val="001B025A"/>
    <w:rsid w:val="001B0A49"/>
    <w:rsid w:val="001B3884"/>
    <w:rsid w:val="001B4035"/>
    <w:rsid w:val="001B4361"/>
    <w:rsid w:val="001B51D5"/>
    <w:rsid w:val="001B57F2"/>
    <w:rsid w:val="001B64AB"/>
    <w:rsid w:val="001B6E3A"/>
    <w:rsid w:val="001C0E0B"/>
    <w:rsid w:val="001C1027"/>
    <w:rsid w:val="001C1A7B"/>
    <w:rsid w:val="001C28D4"/>
    <w:rsid w:val="001C3E5C"/>
    <w:rsid w:val="001C44F6"/>
    <w:rsid w:val="001C4D76"/>
    <w:rsid w:val="001C4F69"/>
    <w:rsid w:val="001C5E33"/>
    <w:rsid w:val="001C6A36"/>
    <w:rsid w:val="001C79FF"/>
    <w:rsid w:val="001C7DB6"/>
    <w:rsid w:val="001D1407"/>
    <w:rsid w:val="001D2A85"/>
    <w:rsid w:val="001D2DC8"/>
    <w:rsid w:val="001D3663"/>
    <w:rsid w:val="001D3FA9"/>
    <w:rsid w:val="001D410B"/>
    <w:rsid w:val="001D5376"/>
    <w:rsid w:val="001D66F5"/>
    <w:rsid w:val="001D6A20"/>
    <w:rsid w:val="001D6DE9"/>
    <w:rsid w:val="001E0A32"/>
    <w:rsid w:val="001E0E9A"/>
    <w:rsid w:val="001E10F2"/>
    <w:rsid w:val="001E1313"/>
    <w:rsid w:val="001E194F"/>
    <w:rsid w:val="001E21C1"/>
    <w:rsid w:val="001E2E8E"/>
    <w:rsid w:val="001E3D50"/>
    <w:rsid w:val="001E43C5"/>
    <w:rsid w:val="001E49DB"/>
    <w:rsid w:val="001E4B6E"/>
    <w:rsid w:val="001E52B8"/>
    <w:rsid w:val="001E59BB"/>
    <w:rsid w:val="001E7CE7"/>
    <w:rsid w:val="001F0AB8"/>
    <w:rsid w:val="001F0B60"/>
    <w:rsid w:val="001F14C3"/>
    <w:rsid w:val="001F1542"/>
    <w:rsid w:val="001F179C"/>
    <w:rsid w:val="001F2B67"/>
    <w:rsid w:val="001F2B7A"/>
    <w:rsid w:val="001F3A52"/>
    <w:rsid w:val="001F49F1"/>
    <w:rsid w:val="002004D9"/>
    <w:rsid w:val="00200F41"/>
    <w:rsid w:val="002016B1"/>
    <w:rsid w:val="00202AC8"/>
    <w:rsid w:val="00203F8F"/>
    <w:rsid w:val="0020446F"/>
    <w:rsid w:val="00204687"/>
    <w:rsid w:val="00204A00"/>
    <w:rsid w:val="0020570A"/>
    <w:rsid w:val="00205AFC"/>
    <w:rsid w:val="00205B69"/>
    <w:rsid w:val="00206E85"/>
    <w:rsid w:val="00207113"/>
    <w:rsid w:val="00207A10"/>
    <w:rsid w:val="00207FED"/>
    <w:rsid w:val="002106EB"/>
    <w:rsid w:val="00210B75"/>
    <w:rsid w:val="00211D42"/>
    <w:rsid w:val="0021303F"/>
    <w:rsid w:val="00213290"/>
    <w:rsid w:val="0021404A"/>
    <w:rsid w:val="00215687"/>
    <w:rsid w:val="0021754F"/>
    <w:rsid w:val="002178FD"/>
    <w:rsid w:val="002209FC"/>
    <w:rsid w:val="00220AC1"/>
    <w:rsid w:val="00220B00"/>
    <w:rsid w:val="00220DFF"/>
    <w:rsid w:val="0022153A"/>
    <w:rsid w:val="0022203E"/>
    <w:rsid w:val="002225C9"/>
    <w:rsid w:val="00224280"/>
    <w:rsid w:val="002248D0"/>
    <w:rsid w:val="0022551D"/>
    <w:rsid w:val="00225BF6"/>
    <w:rsid w:val="002264E9"/>
    <w:rsid w:val="002265A5"/>
    <w:rsid w:val="002267B0"/>
    <w:rsid w:val="002269B8"/>
    <w:rsid w:val="00227B89"/>
    <w:rsid w:val="002303EF"/>
    <w:rsid w:val="002305BB"/>
    <w:rsid w:val="002364BE"/>
    <w:rsid w:val="0023652A"/>
    <w:rsid w:val="00236A1C"/>
    <w:rsid w:val="0024041A"/>
    <w:rsid w:val="00240A29"/>
    <w:rsid w:val="002429B5"/>
    <w:rsid w:val="00242D73"/>
    <w:rsid w:val="00243316"/>
    <w:rsid w:val="00243C08"/>
    <w:rsid w:val="002471D9"/>
    <w:rsid w:val="00247DCB"/>
    <w:rsid w:val="00250C02"/>
    <w:rsid w:val="002562A2"/>
    <w:rsid w:val="00256391"/>
    <w:rsid w:val="00256DF4"/>
    <w:rsid w:val="00257FD3"/>
    <w:rsid w:val="00257FFB"/>
    <w:rsid w:val="002600B7"/>
    <w:rsid w:val="00260DB5"/>
    <w:rsid w:val="0026137A"/>
    <w:rsid w:val="00261A54"/>
    <w:rsid w:val="00262A83"/>
    <w:rsid w:val="00264530"/>
    <w:rsid w:val="00264B40"/>
    <w:rsid w:val="00266183"/>
    <w:rsid w:val="0026665C"/>
    <w:rsid w:val="00266705"/>
    <w:rsid w:val="002701B5"/>
    <w:rsid w:val="0027075B"/>
    <w:rsid w:val="00270B1D"/>
    <w:rsid w:val="00272BBD"/>
    <w:rsid w:val="00273D1A"/>
    <w:rsid w:val="00273FBF"/>
    <w:rsid w:val="0027439C"/>
    <w:rsid w:val="00274B53"/>
    <w:rsid w:val="0027520E"/>
    <w:rsid w:val="00275305"/>
    <w:rsid w:val="0027547F"/>
    <w:rsid w:val="002758F0"/>
    <w:rsid w:val="00275FA6"/>
    <w:rsid w:val="002769E3"/>
    <w:rsid w:val="00276B5B"/>
    <w:rsid w:val="0027708C"/>
    <w:rsid w:val="0027782C"/>
    <w:rsid w:val="00277BAB"/>
    <w:rsid w:val="00280269"/>
    <w:rsid w:val="002812BC"/>
    <w:rsid w:val="00282E78"/>
    <w:rsid w:val="00282FAB"/>
    <w:rsid w:val="00285FC5"/>
    <w:rsid w:val="00286102"/>
    <w:rsid w:val="00287A62"/>
    <w:rsid w:val="00290F7D"/>
    <w:rsid w:val="00291267"/>
    <w:rsid w:val="002916E5"/>
    <w:rsid w:val="0029298E"/>
    <w:rsid w:val="002929FD"/>
    <w:rsid w:val="00293B7E"/>
    <w:rsid w:val="0029410F"/>
    <w:rsid w:val="0029511B"/>
    <w:rsid w:val="00295688"/>
    <w:rsid w:val="00295829"/>
    <w:rsid w:val="0029586D"/>
    <w:rsid w:val="002A1677"/>
    <w:rsid w:val="002A19FC"/>
    <w:rsid w:val="002A22EB"/>
    <w:rsid w:val="002A341B"/>
    <w:rsid w:val="002A365D"/>
    <w:rsid w:val="002A4F4B"/>
    <w:rsid w:val="002A5529"/>
    <w:rsid w:val="002A6219"/>
    <w:rsid w:val="002A7944"/>
    <w:rsid w:val="002B0667"/>
    <w:rsid w:val="002B06A0"/>
    <w:rsid w:val="002B0BAA"/>
    <w:rsid w:val="002B0FA0"/>
    <w:rsid w:val="002B1813"/>
    <w:rsid w:val="002B1A81"/>
    <w:rsid w:val="002B2162"/>
    <w:rsid w:val="002B292A"/>
    <w:rsid w:val="002B32A8"/>
    <w:rsid w:val="002B48E7"/>
    <w:rsid w:val="002B5267"/>
    <w:rsid w:val="002B6F24"/>
    <w:rsid w:val="002B7677"/>
    <w:rsid w:val="002C0719"/>
    <w:rsid w:val="002C0B4A"/>
    <w:rsid w:val="002C0BD8"/>
    <w:rsid w:val="002C19A7"/>
    <w:rsid w:val="002C2B61"/>
    <w:rsid w:val="002C35DD"/>
    <w:rsid w:val="002C389E"/>
    <w:rsid w:val="002C38F9"/>
    <w:rsid w:val="002C54FA"/>
    <w:rsid w:val="002C5DFB"/>
    <w:rsid w:val="002C5E8A"/>
    <w:rsid w:val="002C5F51"/>
    <w:rsid w:val="002C65FA"/>
    <w:rsid w:val="002C6BB3"/>
    <w:rsid w:val="002D2077"/>
    <w:rsid w:val="002D32A4"/>
    <w:rsid w:val="002D33E4"/>
    <w:rsid w:val="002D4973"/>
    <w:rsid w:val="002D4A72"/>
    <w:rsid w:val="002D4ACC"/>
    <w:rsid w:val="002D4F97"/>
    <w:rsid w:val="002D6416"/>
    <w:rsid w:val="002D6787"/>
    <w:rsid w:val="002D72F6"/>
    <w:rsid w:val="002D75EB"/>
    <w:rsid w:val="002D7691"/>
    <w:rsid w:val="002D7987"/>
    <w:rsid w:val="002E0453"/>
    <w:rsid w:val="002E08CE"/>
    <w:rsid w:val="002E1474"/>
    <w:rsid w:val="002E1844"/>
    <w:rsid w:val="002E3B25"/>
    <w:rsid w:val="002E5993"/>
    <w:rsid w:val="002E639E"/>
    <w:rsid w:val="002E6654"/>
    <w:rsid w:val="002F000F"/>
    <w:rsid w:val="002F150D"/>
    <w:rsid w:val="002F157B"/>
    <w:rsid w:val="002F1AA4"/>
    <w:rsid w:val="002F1C80"/>
    <w:rsid w:val="002F1F3B"/>
    <w:rsid w:val="002F22FA"/>
    <w:rsid w:val="002F335F"/>
    <w:rsid w:val="002F371C"/>
    <w:rsid w:val="002F40B2"/>
    <w:rsid w:val="002F4518"/>
    <w:rsid w:val="002F6AC4"/>
    <w:rsid w:val="002F6C9B"/>
    <w:rsid w:val="002F7666"/>
    <w:rsid w:val="002F7706"/>
    <w:rsid w:val="002F7A4B"/>
    <w:rsid w:val="00300057"/>
    <w:rsid w:val="0030033A"/>
    <w:rsid w:val="003026CE"/>
    <w:rsid w:val="00302901"/>
    <w:rsid w:val="00302BF3"/>
    <w:rsid w:val="00302C88"/>
    <w:rsid w:val="00302CB6"/>
    <w:rsid w:val="00303693"/>
    <w:rsid w:val="00303CC5"/>
    <w:rsid w:val="00305174"/>
    <w:rsid w:val="00305DF4"/>
    <w:rsid w:val="00310469"/>
    <w:rsid w:val="00310620"/>
    <w:rsid w:val="00312C87"/>
    <w:rsid w:val="00314302"/>
    <w:rsid w:val="00314598"/>
    <w:rsid w:val="003147F9"/>
    <w:rsid w:val="00314A46"/>
    <w:rsid w:val="00314B34"/>
    <w:rsid w:val="00314EB6"/>
    <w:rsid w:val="0031755C"/>
    <w:rsid w:val="00317F91"/>
    <w:rsid w:val="0032196B"/>
    <w:rsid w:val="003251B2"/>
    <w:rsid w:val="003263AD"/>
    <w:rsid w:val="00326BB5"/>
    <w:rsid w:val="00327A6F"/>
    <w:rsid w:val="003314FC"/>
    <w:rsid w:val="00332975"/>
    <w:rsid w:val="00333266"/>
    <w:rsid w:val="00333DDD"/>
    <w:rsid w:val="00334619"/>
    <w:rsid w:val="00334A4A"/>
    <w:rsid w:val="00337A03"/>
    <w:rsid w:val="00337E94"/>
    <w:rsid w:val="003401F1"/>
    <w:rsid w:val="003423A7"/>
    <w:rsid w:val="00342615"/>
    <w:rsid w:val="00342C54"/>
    <w:rsid w:val="00343D6E"/>
    <w:rsid w:val="00344D1D"/>
    <w:rsid w:val="00344E6F"/>
    <w:rsid w:val="003451DE"/>
    <w:rsid w:val="003459CD"/>
    <w:rsid w:val="00345DE2"/>
    <w:rsid w:val="003466D0"/>
    <w:rsid w:val="003471B6"/>
    <w:rsid w:val="00350E14"/>
    <w:rsid w:val="00351758"/>
    <w:rsid w:val="00351BAB"/>
    <w:rsid w:val="00352393"/>
    <w:rsid w:val="00352CC3"/>
    <w:rsid w:val="00352F4F"/>
    <w:rsid w:val="00353CD6"/>
    <w:rsid w:val="00353D8C"/>
    <w:rsid w:val="003540CB"/>
    <w:rsid w:val="003548E3"/>
    <w:rsid w:val="00354AEC"/>
    <w:rsid w:val="00354BF0"/>
    <w:rsid w:val="003560C8"/>
    <w:rsid w:val="0035675B"/>
    <w:rsid w:val="0036046A"/>
    <w:rsid w:val="00361728"/>
    <w:rsid w:val="003627B8"/>
    <w:rsid w:val="00362BDD"/>
    <w:rsid w:val="00362CA4"/>
    <w:rsid w:val="00366AFA"/>
    <w:rsid w:val="00372077"/>
    <w:rsid w:val="00372959"/>
    <w:rsid w:val="00372FAE"/>
    <w:rsid w:val="003737E1"/>
    <w:rsid w:val="00373A57"/>
    <w:rsid w:val="00373BA0"/>
    <w:rsid w:val="00373BF1"/>
    <w:rsid w:val="003742D5"/>
    <w:rsid w:val="00374FAD"/>
    <w:rsid w:val="00376998"/>
    <w:rsid w:val="00376DD6"/>
    <w:rsid w:val="00377A31"/>
    <w:rsid w:val="00377B0F"/>
    <w:rsid w:val="00377CB5"/>
    <w:rsid w:val="00380D68"/>
    <w:rsid w:val="003815F7"/>
    <w:rsid w:val="00382267"/>
    <w:rsid w:val="00382C24"/>
    <w:rsid w:val="003853DC"/>
    <w:rsid w:val="003857F9"/>
    <w:rsid w:val="003863B7"/>
    <w:rsid w:val="00390195"/>
    <w:rsid w:val="00390770"/>
    <w:rsid w:val="003908F4"/>
    <w:rsid w:val="00390DBD"/>
    <w:rsid w:val="00392098"/>
    <w:rsid w:val="003923A6"/>
    <w:rsid w:val="00393395"/>
    <w:rsid w:val="003933E7"/>
    <w:rsid w:val="003946BE"/>
    <w:rsid w:val="00395571"/>
    <w:rsid w:val="00395D1D"/>
    <w:rsid w:val="003965E9"/>
    <w:rsid w:val="003967C5"/>
    <w:rsid w:val="00396B9B"/>
    <w:rsid w:val="003A1151"/>
    <w:rsid w:val="003A1D52"/>
    <w:rsid w:val="003A20F0"/>
    <w:rsid w:val="003A2417"/>
    <w:rsid w:val="003A312E"/>
    <w:rsid w:val="003A3845"/>
    <w:rsid w:val="003A6037"/>
    <w:rsid w:val="003A69AF"/>
    <w:rsid w:val="003A6DE4"/>
    <w:rsid w:val="003A790B"/>
    <w:rsid w:val="003B1700"/>
    <w:rsid w:val="003B5F77"/>
    <w:rsid w:val="003B6095"/>
    <w:rsid w:val="003B6C17"/>
    <w:rsid w:val="003C128E"/>
    <w:rsid w:val="003C1578"/>
    <w:rsid w:val="003C19D1"/>
    <w:rsid w:val="003C27C7"/>
    <w:rsid w:val="003C31B6"/>
    <w:rsid w:val="003C329D"/>
    <w:rsid w:val="003C36B6"/>
    <w:rsid w:val="003C3765"/>
    <w:rsid w:val="003C49F3"/>
    <w:rsid w:val="003C67A4"/>
    <w:rsid w:val="003C716E"/>
    <w:rsid w:val="003D2BFE"/>
    <w:rsid w:val="003D3E29"/>
    <w:rsid w:val="003D5733"/>
    <w:rsid w:val="003D574B"/>
    <w:rsid w:val="003E14AE"/>
    <w:rsid w:val="003E1640"/>
    <w:rsid w:val="003E16AA"/>
    <w:rsid w:val="003E17BE"/>
    <w:rsid w:val="003E1D90"/>
    <w:rsid w:val="003E22AF"/>
    <w:rsid w:val="003E23D1"/>
    <w:rsid w:val="003E247D"/>
    <w:rsid w:val="003E2A6C"/>
    <w:rsid w:val="003E30EC"/>
    <w:rsid w:val="003E41D7"/>
    <w:rsid w:val="003E4340"/>
    <w:rsid w:val="003E5D48"/>
    <w:rsid w:val="003E6F6E"/>
    <w:rsid w:val="003E7B03"/>
    <w:rsid w:val="003E7D98"/>
    <w:rsid w:val="003F0704"/>
    <w:rsid w:val="003F0F11"/>
    <w:rsid w:val="003F10E1"/>
    <w:rsid w:val="003F1162"/>
    <w:rsid w:val="003F1885"/>
    <w:rsid w:val="003F23C4"/>
    <w:rsid w:val="003F28D3"/>
    <w:rsid w:val="003F2FD5"/>
    <w:rsid w:val="003F340F"/>
    <w:rsid w:val="003F3A6F"/>
    <w:rsid w:val="003F6A01"/>
    <w:rsid w:val="004008AB"/>
    <w:rsid w:val="0040173F"/>
    <w:rsid w:val="00402758"/>
    <w:rsid w:val="004036A3"/>
    <w:rsid w:val="004062D8"/>
    <w:rsid w:val="00406DCC"/>
    <w:rsid w:val="0040791E"/>
    <w:rsid w:val="00407A97"/>
    <w:rsid w:val="0041009F"/>
    <w:rsid w:val="00410411"/>
    <w:rsid w:val="00411BFC"/>
    <w:rsid w:val="00412212"/>
    <w:rsid w:val="0041243E"/>
    <w:rsid w:val="004124A9"/>
    <w:rsid w:val="00412741"/>
    <w:rsid w:val="00413769"/>
    <w:rsid w:val="0041477B"/>
    <w:rsid w:val="00414E32"/>
    <w:rsid w:val="004162CC"/>
    <w:rsid w:val="0041677D"/>
    <w:rsid w:val="00417342"/>
    <w:rsid w:val="00417849"/>
    <w:rsid w:val="0042069E"/>
    <w:rsid w:val="00420E38"/>
    <w:rsid w:val="00424299"/>
    <w:rsid w:val="00425336"/>
    <w:rsid w:val="00426148"/>
    <w:rsid w:val="004265DB"/>
    <w:rsid w:val="00426744"/>
    <w:rsid w:val="00426B98"/>
    <w:rsid w:val="00427541"/>
    <w:rsid w:val="00427F01"/>
    <w:rsid w:val="0043062E"/>
    <w:rsid w:val="00431979"/>
    <w:rsid w:val="004323E4"/>
    <w:rsid w:val="004326C8"/>
    <w:rsid w:val="00435E92"/>
    <w:rsid w:val="00436C51"/>
    <w:rsid w:val="00441D6B"/>
    <w:rsid w:val="00442B65"/>
    <w:rsid w:val="004454A7"/>
    <w:rsid w:val="00445D16"/>
    <w:rsid w:val="00446813"/>
    <w:rsid w:val="004469F0"/>
    <w:rsid w:val="00446BB1"/>
    <w:rsid w:val="00450313"/>
    <w:rsid w:val="00450576"/>
    <w:rsid w:val="00453BE9"/>
    <w:rsid w:val="0045529F"/>
    <w:rsid w:val="004553FD"/>
    <w:rsid w:val="00455B08"/>
    <w:rsid w:val="004560D0"/>
    <w:rsid w:val="00456DAA"/>
    <w:rsid w:val="004575CB"/>
    <w:rsid w:val="0046025C"/>
    <w:rsid w:val="004602A8"/>
    <w:rsid w:val="00460B92"/>
    <w:rsid w:val="00461185"/>
    <w:rsid w:val="004611E2"/>
    <w:rsid w:val="0046221A"/>
    <w:rsid w:val="004639EA"/>
    <w:rsid w:val="00463FD6"/>
    <w:rsid w:val="00465DA2"/>
    <w:rsid w:val="004666FE"/>
    <w:rsid w:val="00466C93"/>
    <w:rsid w:val="00466CC8"/>
    <w:rsid w:val="00467C63"/>
    <w:rsid w:val="0047012E"/>
    <w:rsid w:val="00471D87"/>
    <w:rsid w:val="00471E5E"/>
    <w:rsid w:val="004725CB"/>
    <w:rsid w:val="0047521F"/>
    <w:rsid w:val="00475DEB"/>
    <w:rsid w:val="00476418"/>
    <w:rsid w:val="00476792"/>
    <w:rsid w:val="004770E9"/>
    <w:rsid w:val="0048052D"/>
    <w:rsid w:val="00481C55"/>
    <w:rsid w:val="00481EDD"/>
    <w:rsid w:val="00481EE2"/>
    <w:rsid w:val="0048272E"/>
    <w:rsid w:val="00482E66"/>
    <w:rsid w:val="0048343F"/>
    <w:rsid w:val="00483711"/>
    <w:rsid w:val="00483731"/>
    <w:rsid w:val="00483826"/>
    <w:rsid w:val="004845BE"/>
    <w:rsid w:val="004851CF"/>
    <w:rsid w:val="004851E5"/>
    <w:rsid w:val="00485316"/>
    <w:rsid w:val="00485323"/>
    <w:rsid w:val="00485727"/>
    <w:rsid w:val="00485E14"/>
    <w:rsid w:val="0048674B"/>
    <w:rsid w:val="0048732A"/>
    <w:rsid w:val="00487D57"/>
    <w:rsid w:val="0049008A"/>
    <w:rsid w:val="004901E4"/>
    <w:rsid w:val="00490309"/>
    <w:rsid w:val="004903E5"/>
    <w:rsid w:val="00490BD9"/>
    <w:rsid w:val="00490F40"/>
    <w:rsid w:val="004912EE"/>
    <w:rsid w:val="00491775"/>
    <w:rsid w:val="00493B09"/>
    <w:rsid w:val="00494AA8"/>
    <w:rsid w:val="00496EE3"/>
    <w:rsid w:val="004970C9"/>
    <w:rsid w:val="00497100"/>
    <w:rsid w:val="004972F7"/>
    <w:rsid w:val="004974E2"/>
    <w:rsid w:val="00497879"/>
    <w:rsid w:val="00497B22"/>
    <w:rsid w:val="00497BB3"/>
    <w:rsid w:val="00497FEA"/>
    <w:rsid w:val="004A01E1"/>
    <w:rsid w:val="004A027E"/>
    <w:rsid w:val="004A1C60"/>
    <w:rsid w:val="004A2DB2"/>
    <w:rsid w:val="004A2E1E"/>
    <w:rsid w:val="004A33A4"/>
    <w:rsid w:val="004A52DE"/>
    <w:rsid w:val="004A56DE"/>
    <w:rsid w:val="004A5985"/>
    <w:rsid w:val="004A65BA"/>
    <w:rsid w:val="004A6A39"/>
    <w:rsid w:val="004A7239"/>
    <w:rsid w:val="004A74DC"/>
    <w:rsid w:val="004B147B"/>
    <w:rsid w:val="004B1DC9"/>
    <w:rsid w:val="004B31B0"/>
    <w:rsid w:val="004B3265"/>
    <w:rsid w:val="004B4A25"/>
    <w:rsid w:val="004B5E61"/>
    <w:rsid w:val="004B6EE3"/>
    <w:rsid w:val="004B7A1C"/>
    <w:rsid w:val="004C2506"/>
    <w:rsid w:val="004C2B6E"/>
    <w:rsid w:val="004C34EC"/>
    <w:rsid w:val="004C3CB0"/>
    <w:rsid w:val="004C4C1E"/>
    <w:rsid w:val="004C5145"/>
    <w:rsid w:val="004C75EB"/>
    <w:rsid w:val="004D0247"/>
    <w:rsid w:val="004D03C3"/>
    <w:rsid w:val="004D06D2"/>
    <w:rsid w:val="004D0732"/>
    <w:rsid w:val="004D2489"/>
    <w:rsid w:val="004D314B"/>
    <w:rsid w:val="004D36F2"/>
    <w:rsid w:val="004D3753"/>
    <w:rsid w:val="004D3843"/>
    <w:rsid w:val="004D3A72"/>
    <w:rsid w:val="004D3C10"/>
    <w:rsid w:val="004D4574"/>
    <w:rsid w:val="004D4B49"/>
    <w:rsid w:val="004D5C98"/>
    <w:rsid w:val="004D630E"/>
    <w:rsid w:val="004D72FF"/>
    <w:rsid w:val="004E0BF6"/>
    <w:rsid w:val="004E1B64"/>
    <w:rsid w:val="004E2499"/>
    <w:rsid w:val="004E4656"/>
    <w:rsid w:val="004E56CA"/>
    <w:rsid w:val="004E57A6"/>
    <w:rsid w:val="004E718D"/>
    <w:rsid w:val="004F03EB"/>
    <w:rsid w:val="004F0D81"/>
    <w:rsid w:val="004F14E1"/>
    <w:rsid w:val="004F2AB4"/>
    <w:rsid w:val="004F3242"/>
    <w:rsid w:val="004F357B"/>
    <w:rsid w:val="004F4DBA"/>
    <w:rsid w:val="004F5188"/>
    <w:rsid w:val="004F52F4"/>
    <w:rsid w:val="004F64FF"/>
    <w:rsid w:val="004F6DDD"/>
    <w:rsid w:val="004F706C"/>
    <w:rsid w:val="00502AC2"/>
    <w:rsid w:val="00502BE3"/>
    <w:rsid w:val="005042E0"/>
    <w:rsid w:val="00504809"/>
    <w:rsid w:val="00504ADC"/>
    <w:rsid w:val="005052E5"/>
    <w:rsid w:val="00505969"/>
    <w:rsid w:val="00505E81"/>
    <w:rsid w:val="005060D6"/>
    <w:rsid w:val="005076AC"/>
    <w:rsid w:val="005125C4"/>
    <w:rsid w:val="00512831"/>
    <w:rsid w:val="00512F6D"/>
    <w:rsid w:val="00513A49"/>
    <w:rsid w:val="00513CCF"/>
    <w:rsid w:val="0051465C"/>
    <w:rsid w:val="00514924"/>
    <w:rsid w:val="00514C3A"/>
    <w:rsid w:val="005169A6"/>
    <w:rsid w:val="00517026"/>
    <w:rsid w:val="00517F32"/>
    <w:rsid w:val="00521441"/>
    <w:rsid w:val="00521645"/>
    <w:rsid w:val="0052275B"/>
    <w:rsid w:val="00522E69"/>
    <w:rsid w:val="00524082"/>
    <w:rsid w:val="00524F05"/>
    <w:rsid w:val="0052551C"/>
    <w:rsid w:val="00525A4B"/>
    <w:rsid w:val="00525F5E"/>
    <w:rsid w:val="00526265"/>
    <w:rsid w:val="0052736C"/>
    <w:rsid w:val="005303A3"/>
    <w:rsid w:val="0053055B"/>
    <w:rsid w:val="00532CC4"/>
    <w:rsid w:val="00532F05"/>
    <w:rsid w:val="00532F11"/>
    <w:rsid w:val="005338D3"/>
    <w:rsid w:val="00534370"/>
    <w:rsid w:val="00536105"/>
    <w:rsid w:val="005363C7"/>
    <w:rsid w:val="00536A49"/>
    <w:rsid w:val="00537083"/>
    <w:rsid w:val="005374F8"/>
    <w:rsid w:val="00540001"/>
    <w:rsid w:val="00540623"/>
    <w:rsid w:val="00540668"/>
    <w:rsid w:val="00540AD7"/>
    <w:rsid w:val="00541F07"/>
    <w:rsid w:val="0054220F"/>
    <w:rsid w:val="00542B65"/>
    <w:rsid w:val="00542CB1"/>
    <w:rsid w:val="00542CE3"/>
    <w:rsid w:val="005430A2"/>
    <w:rsid w:val="00544351"/>
    <w:rsid w:val="00545231"/>
    <w:rsid w:val="0054534F"/>
    <w:rsid w:val="0054582F"/>
    <w:rsid w:val="00545F04"/>
    <w:rsid w:val="00546C2A"/>
    <w:rsid w:val="0055036D"/>
    <w:rsid w:val="00550683"/>
    <w:rsid w:val="00550807"/>
    <w:rsid w:val="00551157"/>
    <w:rsid w:val="00551172"/>
    <w:rsid w:val="0055278D"/>
    <w:rsid w:val="00553A6B"/>
    <w:rsid w:val="0055574E"/>
    <w:rsid w:val="0055592A"/>
    <w:rsid w:val="00556843"/>
    <w:rsid w:val="00557601"/>
    <w:rsid w:val="00557CE7"/>
    <w:rsid w:val="005604F2"/>
    <w:rsid w:val="0056155C"/>
    <w:rsid w:val="00561BB2"/>
    <w:rsid w:val="005620EC"/>
    <w:rsid w:val="00562A9B"/>
    <w:rsid w:val="00562DAD"/>
    <w:rsid w:val="0056308E"/>
    <w:rsid w:val="005634D5"/>
    <w:rsid w:val="00563B2A"/>
    <w:rsid w:val="0056422F"/>
    <w:rsid w:val="005645DB"/>
    <w:rsid w:val="00564A1A"/>
    <w:rsid w:val="005652A5"/>
    <w:rsid w:val="005657B7"/>
    <w:rsid w:val="00565834"/>
    <w:rsid w:val="00566431"/>
    <w:rsid w:val="00571179"/>
    <w:rsid w:val="00571699"/>
    <w:rsid w:val="005720E8"/>
    <w:rsid w:val="00572673"/>
    <w:rsid w:val="005729AE"/>
    <w:rsid w:val="00572D47"/>
    <w:rsid w:val="005736F0"/>
    <w:rsid w:val="00574A36"/>
    <w:rsid w:val="00574F56"/>
    <w:rsid w:val="0057508A"/>
    <w:rsid w:val="00575267"/>
    <w:rsid w:val="005761BF"/>
    <w:rsid w:val="00576A02"/>
    <w:rsid w:val="0057767E"/>
    <w:rsid w:val="00580EC1"/>
    <w:rsid w:val="00580FBA"/>
    <w:rsid w:val="005811E6"/>
    <w:rsid w:val="00582DE9"/>
    <w:rsid w:val="00582E69"/>
    <w:rsid w:val="0058381E"/>
    <w:rsid w:val="00584B95"/>
    <w:rsid w:val="00585794"/>
    <w:rsid w:val="00585B84"/>
    <w:rsid w:val="005869B3"/>
    <w:rsid w:val="0058728C"/>
    <w:rsid w:val="00587F2E"/>
    <w:rsid w:val="00591BA9"/>
    <w:rsid w:val="00593073"/>
    <w:rsid w:val="00593D05"/>
    <w:rsid w:val="005940AD"/>
    <w:rsid w:val="00595911"/>
    <w:rsid w:val="005975F6"/>
    <w:rsid w:val="005A06D0"/>
    <w:rsid w:val="005A0A71"/>
    <w:rsid w:val="005A0AA4"/>
    <w:rsid w:val="005A3201"/>
    <w:rsid w:val="005A33F1"/>
    <w:rsid w:val="005A38C3"/>
    <w:rsid w:val="005A3A93"/>
    <w:rsid w:val="005A49FD"/>
    <w:rsid w:val="005A52C7"/>
    <w:rsid w:val="005A5C16"/>
    <w:rsid w:val="005A6E9E"/>
    <w:rsid w:val="005B17DC"/>
    <w:rsid w:val="005B2756"/>
    <w:rsid w:val="005B30EF"/>
    <w:rsid w:val="005B32DC"/>
    <w:rsid w:val="005B3F6B"/>
    <w:rsid w:val="005B400A"/>
    <w:rsid w:val="005B5294"/>
    <w:rsid w:val="005B5AC2"/>
    <w:rsid w:val="005B6292"/>
    <w:rsid w:val="005B7300"/>
    <w:rsid w:val="005B73A7"/>
    <w:rsid w:val="005C036C"/>
    <w:rsid w:val="005C1C23"/>
    <w:rsid w:val="005C387B"/>
    <w:rsid w:val="005C5004"/>
    <w:rsid w:val="005C5C90"/>
    <w:rsid w:val="005C5CD7"/>
    <w:rsid w:val="005C6E99"/>
    <w:rsid w:val="005C7B5E"/>
    <w:rsid w:val="005D0A16"/>
    <w:rsid w:val="005D15D5"/>
    <w:rsid w:val="005D2263"/>
    <w:rsid w:val="005D5C13"/>
    <w:rsid w:val="005D61EC"/>
    <w:rsid w:val="005D6DA1"/>
    <w:rsid w:val="005D7850"/>
    <w:rsid w:val="005E059A"/>
    <w:rsid w:val="005E097E"/>
    <w:rsid w:val="005E0A7E"/>
    <w:rsid w:val="005E0D7F"/>
    <w:rsid w:val="005E1E63"/>
    <w:rsid w:val="005E2DD6"/>
    <w:rsid w:val="005E379C"/>
    <w:rsid w:val="005E38CE"/>
    <w:rsid w:val="005E3919"/>
    <w:rsid w:val="005E3EBB"/>
    <w:rsid w:val="005E4177"/>
    <w:rsid w:val="005E4F41"/>
    <w:rsid w:val="005E5ACA"/>
    <w:rsid w:val="005E5B54"/>
    <w:rsid w:val="005E6A8F"/>
    <w:rsid w:val="005F0568"/>
    <w:rsid w:val="005F109A"/>
    <w:rsid w:val="005F2B80"/>
    <w:rsid w:val="005F2BC6"/>
    <w:rsid w:val="005F3F94"/>
    <w:rsid w:val="005F3FDB"/>
    <w:rsid w:val="005F4902"/>
    <w:rsid w:val="005F5426"/>
    <w:rsid w:val="0060070F"/>
    <w:rsid w:val="00600B40"/>
    <w:rsid w:val="00600DA7"/>
    <w:rsid w:val="00601A36"/>
    <w:rsid w:val="00603EDD"/>
    <w:rsid w:val="00605880"/>
    <w:rsid w:val="006059F0"/>
    <w:rsid w:val="00605A3E"/>
    <w:rsid w:val="006070FA"/>
    <w:rsid w:val="00607166"/>
    <w:rsid w:val="0061000C"/>
    <w:rsid w:val="0061152D"/>
    <w:rsid w:val="0061158A"/>
    <w:rsid w:val="0061160E"/>
    <w:rsid w:val="00611726"/>
    <w:rsid w:val="006117CA"/>
    <w:rsid w:val="0061284F"/>
    <w:rsid w:val="006134C9"/>
    <w:rsid w:val="006136F4"/>
    <w:rsid w:val="00613ABD"/>
    <w:rsid w:val="00614366"/>
    <w:rsid w:val="006149E9"/>
    <w:rsid w:val="00615E8A"/>
    <w:rsid w:val="00621BFE"/>
    <w:rsid w:val="00621C7E"/>
    <w:rsid w:val="00622A0D"/>
    <w:rsid w:val="00625B65"/>
    <w:rsid w:val="00625B75"/>
    <w:rsid w:val="00625D07"/>
    <w:rsid w:val="006264BB"/>
    <w:rsid w:val="00626ED1"/>
    <w:rsid w:val="006270E9"/>
    <w:rsid w:val="006272B4"/>
    <w:rsid w:val="006273CE"/>
    <w:rsid w:val="00627E5B"/>
    <w:rsid w:val="0063286A"/>
    <w:rsid w:val="00632D23"/>
    <w:rsid w:val="0063375A"/>
    <w:rsid w:val="0063488B"/>
    <w:rsid w:val="00634EF8"/>
    <w:rsid w:val="00635BFE"/>
    <w:rsid w:val="00636AF7"/>
    <w:rsid w:val="006417F2"/>
    <w:rsid w:val="0064263F"/>
    <w:rsid w:val="00642AD9"/>
    <w:rsid w:val="00642CCA"/>
    <w:rsid w:val="00642CDE"/>
    <w:rsid w:val="00643D26"/>
    <w:rsid w:val="00643FC5"/>
    <w:rsid w:val="00647C66"/>
    <w:rsid w:val="00650A25"/>
    <w:rsid w:val="00650C62"/>
    <w:rsid w:val="006515C0"/>
    <w:rsid w:val="006546D5"/>
    <w:rsid w:val="00654C1A"/>
    <w:rsid w:val="00655332"/>
    <w:rsid w:val="006556D6"/>
    <w:rsid w:val="00655775"/>
    <w:rsid w:val="00655931"/>
    <w:rsid w:val="00655D39"/>
    <w:rsid w:val="00655E76"/>
    <w:rsid w:val="00655FEE"/>
    <w:rsid w:val="006564DC"/>
    <w:rsid w:val="00657299"/>
    <w:rsid w:val="006602B8"/>
    <w:rsid w:val="00661A71"/>
    <w:rsid w:val="00661EE2"/>
    <w:rsid w:val="00662AC8"/>
    <w:rsid w:val="00663064"/>
    <w:rsid w:val="006638D3"/>
    <w:rsid w:val="00664A8B"/>
    <w:rsid w:val="00664A9D"/>
    <w:rsid w:val="006653AA"/>
    <w:rsid w:val="00665A76"/>
    <w:rsid w:val="006662A9"/>
    <w:rsid w:val="006662AC"/>
    <w:rsid w:val="00666DD5"/>
    <w:rsid w:val="00670BEA"/>
    <w:rsid w:val="006712CD"/>
    <w:rsid w:val="00671A61"/>
    <w:rsid w:val="00672640"/>
    <w:rsid w:val="00672757"/>
    <w:rsid w:val="00673018"/>
    <w:rsid w:val="006736E8"/>
    <w:rsid w:val="006738D4"/>
    <w:rsid w:val="00673EA3"/>
    <w:rsid w:val="0067418A"/>
    <w:rsid w:val="00675B08"/>
    <w:rsid w:val="00675DB8"/>
    <w:rsid w:val="00677177"/>
    <w:rsid w:val="006777C9"/>
    <w:rsid w:val="00677BAD"/>
    <w:rsid w:val="00677F21"/>
    <w:rsid w:val="006810A1"/>
    <w:rsid w:val="006822ED"/>
    <w:rsid w:val="00682345"/>
    <w:rsid w:val="006825E5"/>
    <w:rsid w:val="00684051"/>
    <w:rsid w:val="00685B2A"/>
    <w:rsid w:val="00685C42"/>
    <w:rsid w:val="00685DA0"/>
    <w:rsid w:val="006907CE"/>
    <w:rsid w:val="00690E36"/>
    <w:rsid w:val="00691147"/>
    <w:rsid w:val="00691692"/>
    <w:rsid w:val="00691726"/>
    <w:rsid w:val="0069407A"/>
    <w:rsid w:val="00694ECB"/>
    <w:rsid w:val="006957A8"/>
    <w:rsid w:val="00695DA6"/>
    <w:rsid w:val="006969AE"/>
    <w:rsid w:val="006A1210"/>
    <w:rsid w:val="006A1757"/>
    <w:rsid w:val="006A2D1A"/>
    <w:rsid w:val="006A4036"/>
    <w:rsid w:val="006A4569"/>
    <w:rsid w:val="006A662F"/>
    <w:rsid w:val="006A6AE5"/>
    <w:rsid w:val="006A6E40"/>
    <w:rsid w:val="006B093A"/>
    <w:rsid w:val="006B2AD8"/>
    <w:rsid w:val="006B3823"/>
    <w:rsid w:val="006B7458"/>
    <w:rsid w:val="006B7646"/>
    <w:rsid w:val="006B7E28"/>
    <w:rsid w:val="006C0739"/>
    <w:rsid w:val="006C0B25"/>
    <w:rsid w:val="006C1AFF"/>
    <w:rsid w:val="006C24D5"/>
    <w:rsid w:val="006C2DC5"/>
    <w:rsid w:val="006C3AD0"/>
    <w:rsid w:val="006C4729"/>
    <w:rsid w:val="006C4CB6"/>
    <w:rsid w:val="006C5CF0"/>
    <w:rsid w:val="006C7601"/>
    <w:rsid w:val="006D1380"/>
    <w:rsid w:val="006D2744"/>
    <w:rsid w:val="006D2C8C"/>
    <w:rsid w:val="006D2DF7"/>
    <w:rsid w:val="006D3803"/>
    <w:rsid w:val="006D402A"/>
    <w:rsid w:val="006D6553"/>
    <w:rsid w:val="006D75E5"/>
    <w:rsid w:val="006E09DE"/>
    <w:rsid w:val="006E0BC2"/>
    <w:rsid w:val="006E16E5"/>
    <w:rsid w:val="006E247C"/>
    <w:rsid w:val="006E334A"/>
    <w:rsid w:val="006E4751"/>
    <w:rsid w:val="006E4E86"/>
    <w:rsid w:val="006E6393"/>
    <w:rsid w:val="006E7917"/>
    <w:rsid w:val="006F1314"/>
    <w:rsid w:val="006F1939"/>
    <w:rsid w:val="006F458F"/>
    <w:rsid w:val="006F48B8"/>
    <w:rsid w:val="006F4E2A"/>
    <w:rsid w:val="006F52A5"/>
    <w:rsid w:val="006F68B3"/>
    <w:rsid w:val="006F7B8A"/>
    <w:rsid w:val="006F7FC7"/>
    <w:rsid w:val="007003B2"/>
    <w:rsid w:val="0070162C"/>
    <w:rsid w:val="00702249"/>
    <w:rsid w:val="007024BB"/>
    <w:rsid w:val="00703062"/>
    <w:rsid w:val="00703230"/>
    <w:rsid w:val="00703387"/>
    <w:rsid w:val="00703751"/>
    <w:rsid w:val="007041E1"/>
    <w:rsid w:val="007050EA"/>
    <w:rsid w:val="007053AC"/>
    <w:rsid w:val="007059C2"/>
    <w:rsid w:val="00705E0C"/>
    <w:rsid w:val="00705EFC"/>
    <w:rsid w:val="007062E7"/>
    <w:rsid w:val="00706521"/>
    <w:rsid w:val="0070673F"/>
    <w:rsid w:val="00710968"/>
    <w:rsid w:val="00711252"/>
    <w:rsid w:val="00712400"/>
    <w:rsid w:val="00713279"/>
    <w:rsid w:val="0071568D"/>
    <w:rsid w:val="00716551"/>
    <w:rsid w:val="00717903"/>
    <w:rsid w:val="00717BA1"/>
    <w:rsid w:val="00720947"/>
    <w:rsid w:val="00720EA9"/>
    <w:rsid w:val="00722074"/>
    <w:rsid w:val="0072378D"/>
    <w:rsid w:val="00723C81"/>
    <w:rsid w:val="007241FF"/>
    <w:rsid w:val="00724300"/>
    <w:rsid w:val="00724B79"/>
    <w:rsid w:val="0072570B"/>
    <w:rsid w:val="007268F0"/>
    <w:rsid w:val="00726BC7"/>
    <w:rsid w:val="00726F85"/>
    <w:rsid w:val="00727596"/>
    <w:rsid w:val="007275F5"/>
    <w:rsid w:val="007279EE"/>
    <w:rsid w:val="00727B84"/>
    <w:rsid w:val="0073051D"/>
    <w:rsid w:val="00733B40"/>
    <w:rsid w:val="007341F4"/>
    <w:rsid w:val="00735279"/>
    <w:rsid w:val="00735C0A"/>
    <w:rsid w:val="00736733"/>
    <w:rsid w:val="00736796"/>
    <w:rsid w:val="00736CB8"/>
    <w:rsid w:val="00741409"/>
    <w:rsid w:val="00741762"/>
    <w:rsid w:val="007428B0"/>
    <w:rsid w:val="00743424"/>
    <w:rsid w:val="00743708"/>
    <w:rsid w:val="00744503"/>
    <w:rsid w:val="00744816"/>
    <w:rsid w:val="007452E2"/>
    <w:rsid w:val="007454BA"/>
    <w:rsid w:val="00747BC1"/>
    <w:rsid w:val="00747CFD"/>
    <w:rsid w:val="00747E47"/>
    <w:rsid w:val="00750BA2"/>
    <w:rsid w:val="0075292B"/>
    <w:rsid w:val="007530B6"/>
    <w:rsid w:val="007532D0"/>
    <w:rsid w:val="00756BBB"/>
    <w:rsid w:val="00760162"/>
    <w:rsid w:val="007606E8"/>
    <w:rsid w:val="0076226C"/>
    <w:rsid w:val="0076337F"/>
    <w:rsid w:val="0076381B"/>
    <w:rsid w:val="007640D2"/>
    <w:rsid w:val="007662C6"/>
    <w:rsid w:val="00766A24"/>
    <w:rsid w:val="00766C7C"/>
    <w:rsid w:val="0076718D"/>
    <w:rsid w:val="00767E9B"/>
    <w:rsid w:val="00771171"/>
    <w:rsid w:val="00771A05"/>
    <w:rsid w:val="00772578"/>
    <w:rsid w:val="0077302F"/>
    <w:rsid w:val="00773745"/>
    <w:rsid w:val="00774588"/>
    <w:rsid w:val="00775569"/>
    <w:rsid w:val="0077608E"/>
    <w:rsid w:val="00776BAC"/>
    <w:rsid w:val="00777265"/>
    <w:rsid w:val="007775C0"/>
    <w:rsid w:val="00777D67"/>
    <w:rsid w:val="007801AD"/>
    <w:rsid w:val="00780B71"/>
    <w:rsid w:val="00780D01"/>
    <w:rsid w:val="007816C5"/>
    <w:rsid w:val="00781AB4"/>
    <w:rsid w:val="00782E22"/>
    <w:rsid w:val="00782F1C"/>
    <w:rsid w:val="00785710"/>
    <w:rsid w:val="0078643A"/>
    <w:rsid w:val="0078661C"/>
    <w:rsid w:val="00786B00"/>
    <w:rsid w:val="007871C5"/>
    <w:rsid w:val="00787555"/>
    <w:rsid w:val="0078761C"/>
    <w:rsid w:val="007877FD"/>
    <w:rsid w:val="007906F8"/>
    <w:rsid w:val="007907FA"/>
    <w:rsid w:val="00791394"/>
    <w:rsid w:val="007929CA"/>
    <w:rsid w:val="00793455"/>
    <w:rsid w:val="00793A12"/>
    <w:rsid w:val="007944C4"/>
    <w:rsid w:val="00794712"/>
    <w:rsid w:val="00794D82"/>
    <w:rsid w:val="007952B9"/>
    <w:rsid w:val="00795639"/>
    <w:rsid w:val="007959FC"/>
    <w:rsid w:val="00796C90"/>
    <w:rsid w:val="00796E07"/>
    <w:rsid w:val="007A1AAC"/>
    <w:rsid w:val="007A2024"/>
    <w:rsid w:val="007A236E"/>
    <w:rsid w:val="007A24F8"/>
    <w:rsid w:val="007A2F40"/>
    <w:rsid w:val="007A41D2"/>
    <w:rsid w:val="007A625C"/>
    <w:rsid w:val="007A650A"/>
    <w:rsid w:val="007A6E4E"/>
    <w:rsid w:val="007A7B13"/>
    <w:rsid w:val="007B0412"/>
    <w:rsid w:val="007B0650"/>
    <w:rsid w:val="007B0B13"/>
    <w:rsid w:val="007B11D0"/>
    <w:rsid w:val="007B13BB"/>
    <w:rsid w:val="007B2F0B"/>
    <w:rsid w:val="007B33DA"/>
    <w:rsid w:val="007B37F7"/>
    <w:rsid w:val="007B3E37"/>
    <w:rsid w:val="007B3E41"/>
    <w:rsid w:val="007B6AFA"/>
    <w:rsid w:val="007B7784"/>
    <w:rsid w:val="007B784A"/>
    <w:rsid w:val="007C0F72"/>
    <w:rsid w:val="007C17EF"/>
    <w:rsid w:val="007C1992"/>
    <w:rsid w:val="007C2262"/>
    <w:rsid w:val="007C2CD9"/>
    <w:rsid w:val="007C4BE1"/>
    <w:rsid w:val="007C65AA"/>
    <w:rsid w:val="007C672B"/>
    <w:rsid w:val="007C77E1"/>
    <w:rsid w:val="007C79A1"/>
    <w:rsid w:val="007C7BBD"/>
    <w:rsid w:val="007C7F25"/>
    <w:rsid w:val="007D1C57"/>
    <w:rsid w:val="007D1DB7"/>
    <w:rsid w:val="007D206D"/>
    <w:rsid w:val="007D28F6"/>
    <w:rsid w:val="007D2C1C"/>
    <w:rsid w:val="007D32C4"/>
    <w:rsid w:val="007D40F5"/>
    <w:rsid w:val="007D4A4F"/>
    <w:rsid w:val="007D4A68"/>
    <w:rsid w:val="007D5038"/>
    <w:rsid w:val="007D5825"/>
    <w:rsid w:val="007D6FC1"/>
    <w:rsid w:val="007D7F30"/>
    <w:rsid w:val="007E00E8"/>
    <w:rsid w:val="007E1025"/>
    <w:rsid w:val="007E2E9C"/>
    <w:rsid w:val="007E347A"/>
    <w:rsid w:val="007E5091"/>
    <w:rsid w:val="007E5B5E"/>
    <w:rsid w:val="007E5C9D"/>
    <w:rsid w:val="007F0967"/>
    <w:rsid w:val="007F09E9"/>
    <w:rsid w:val="007F21FD"/>
    <w:rsid w:val="007F2A51"/>
    <w:rsid w:val="007F3B80"/>
    <w:rsid w:val="007F3C4A"/>
    <w:rsid w:val="007F3EC8"/>
    <w:rsid w:val="007F5304"/>
    <w:rsid w:val="007F5C4B"/>
    <w:rsid w:val="007F6AF8"/>
    <w:rsid w:val="007F7DC8"/>
    <w:rsid w:val="00800802"/>
    <w:rsid w:val="00800C3B"/>
    <w:rsid w:val="0080138E"/>
    <w:rsid w:val="00801F52"/>
    <w:rsid w:val="00802143"/>
    <w:rsid w:val="0080237C"/>
    <w:rsid w:val="00802C16"/>
    <w:rsid w:val="00803A90"/>
    <w:rsid w:val="008062D9"/>
    <w:rsid w:val="008066B6"/>
    <w:rsid w:val="00806755"/>
    <w:rsid w:val="00806D2E"/>
    <w:rsid w:val="00807BF1"/>
    <w:rsid w:val="0081078D"/>
    <w:rsid w:val="00812754"/>
    <w:rsid w:val="00813AD1"/>
    <w:rsid w:val="008146FD"/>
    <w:rsid w:val="00814882"/>
    <w:rsid w:val="008148D0"/>
    <w:rsid w:val="00815324"/>
    <w:rsid w:val="00816632"/>
    <w:rsid w:val="0081765D"/>
    <w:rsid w:val="008178E2"/>
    <w:rsid w:val="00823776"/>
    <w:rsid w:val="008242D3"/>
    <w:rsid w:val="008257C6"/>
    <w:rsid w:val="00825F9D"/>
    <w:rsid w:val="00826EAD"/>
    <w:rsid w:val="00830401"/>
    <w:rsid w:val="00831859"/>
    <w:rsid w:val="008318E3"/>
    <w:rsid w:val="00831A88"/>
    <w:rsid w:val="00832BAD"/>
    <w:rsid w:val="00833041"/>
    <w:rsid w:val="00833209"/>
    <w:rsid w:val="008339B8"/>
    <w:rsid w:val="00834003"/>
    <w:rsid w:val="008344E4"/>
    <w:rsid w:val="00834598"/>
    <w:rsid w:val="00836429"/>
    <w:rsid w:val="00836A5A"/>
    <w:rsid w:val="00836A84"/>
    <w:rsid w:val="00836EF8"/>
    <w:rsid w:val="0083726E"/>
    <w:rsid w:val="008373F3"/>
    <w:rsid w:val="00841093"/>
    <w:rsid w:val="008410D0"/>
    <w:rsid w:val="0084149A"/>
    <w:rsid w:val="00841F87"/>
    <w:rsid w:val="0084280E"/>
    <w:rsid w:val="00842F36"/>
    <w:rsid w:val="0084436A"/>
    <w:rsid w:val="0084638F"/>
    <w:rsid w:val="00846C4C"/>
    <w:rsid w:val="00846D20"/>
    <w:rsid w:val="00847249"/>
    <w:rsid w:val="00847E13"/>
    <w:rsid w:val="00847E72"/>
    <w:rsid w:val="00851141"/>
    <w:rsid w:val="00851BE8"/>
    <w:rsid w:val="00852744"/>
    <w:rsid w:val="00852877"/>
    <w:rsid w:val="00853937"/>
    <w:rsid w:val="00853E1C"/>
    <w:rsid w:val="00855B5F"/>
    <w:rsid w:val="00855CDD"/>
    <w:rsid w:val="0086034D"/>
    <w:rsid w:val="008603CB"/>
    <w:rsid w:val="008612E5"/>
    <w:rsid w:val="0086211B"/>
    <w:rsid w:val="00862C18"/>
    <w:rsid w:val="00864BAD"/>
    <w:rsid w:val="00865DFC"/>
    <w:rsid w:val="008661E2"/>
    <w:rsid w:val="00870E68"/>
    <w:rsid w:val="0087112B"/>
    <w:rsid w:val="00871757"/>
    <w:rsid w:val="00871B75"/>
    <w:rsid w:val="00871FB1"/>
    <w:rsid w:val="0087204E"/>
    <w:rsid w:val="008720C6"/>
    <w:rsid w:val="00873508"/>
    <w:rsid w:val="008735DF"/>
    <w:rsid w:val="008748C6"/>
    <w:rsid w:val="008748FC"/>
    <w:rsid w:val="00876A83"/>
    <w:rsid w:val="00880B3F"/>
    <w:rsid w:val="008822C7"/>
    <w:rsid w:val="008823A7"/>
    <w:rsid w:val="00882507"/>
    <w:rsid w:val="0088301F"/>
    <w:rsid w:val="0088312C"/>
    <w:rsid w:val="00883D22"/>
    <w:rsid w:val="00884C52"/>
    <w:rsid w:val="00884FE6"/>
    <w:rsid w:val="008854E9"/>
    <w:rsid w:val="0088626B"/>
    <w:rsid w:val="008867B9"/>
    <w:rsid w:val="00887C1B"/>
    <w:rsid w:val="00890981"/>
    <w:rsid w:val="0089101C"/>
    <w:rsid w:val="008913C1"/>
    <w:rsid w:val="008916F3"/>
    <w:rsid w:val="00891CB3"/>
    <w:rsid w:val="00891DCD"/>
    <w:rsid w:val="00891FAB"/>
    <w:rsid w:val="008923EE"/>
    <w:rsid w:val="008927D0"/>
    <w:rsid w:val="008928A9"/>
    <w:rsid w:val="008929C2"/>
    <w:rsid w:val="00894095"/>
    <w:rsid w:val="008952F9"/>
    <w:rsid w:val="008963E9"/>
    <w:rsid w:val="00897379"/>
    <w:rsid w:val="008979E6"/>
    <w:rsid w:val="008A00D5"/>
    <w:rsid w:val="008A1BBC"/>
    <w:rsid w:val="008A1FA0"/>
    <w:rsid w:val="008A206B"/>
    <w:rsid w:val="008A248E"/>
    <w:rsid w:val="008A3879"/>
    <w:rsid w:val="008A38C1"/>
    <w:rsid w:val="008A3D1F"/>
    <w:rsid w:val="008A5A5E"/>
    <w:rsid w:val="008A6951"/>
    <w:rsid w:val="008A6B92"/>
    <w:rsid w:val="008A7EC7"/>
    <w:rsid w:val="008B0486"/>
    <w:rsid w:val="008B0A99"/>
    <w:rsid w:val="008B0CFA"/>
    <w:rsid w:val="008B0E22"/>
    <w:rsid w:val="008B1502"/>
    <w:rsid w:val="008B20D8"/>
    <w:rsid w:val="008B2E37"/>
    <w:rsid w:val="008B3B23"/>
    <w:rsid w:val="008B4A1B"/>
    <w:rsid w:val="008B4EDD"/>
    <w:rsid w:val="008B6587"/>
    <w:rsid w:val="008B792F"/>
    <w:rsid w:val="008B7BE5"/>
    <w:rsid w:val="008C0839"/>
    <w:rsid w:val="008C0A1B"/>
    <w:rsid w:val="008C111D"/>
    <w:rsid w:val="008C190A"/>
    <w:rsid w:val="008C2848"/>
    <w:rsid w:val="008C3007"/>
    <w:rsid w:val="008C3685"/>
    <w:rsid w:val="008C493D"/>
    <w:rsid w:val="008C58D5"/>
    <w:rsid w:val="008C5AB7"/>
    <w:rsid w:val="008C6F0C"/>
    <w:rsid w:val="008D0626"/>
    <w:rsid w:val="008D097B"/>
    <w:rsid w:val="008D09E6"/>
    <w:rsid w:val="008D0FC3"/>
    <w:rsid w:val="008D1B2C"/>
    <w:rsid w:val="008D282C"/>
    <w:rsid w:val="008D2D00"/>
    <w:rsid w:val="008D37B0"/>
    <w:rsid w:val="008D4842"/>
    <w:rsid w:val="008D532B"/>
    <w:rsid w:val="008E002C"/>
    <w:rsid w:val="008E0989"/>
    <w:rsid w:val="008E09F2"/>
    <w:rsid w:val="008E339F"/>
    <w:rsid w:val="008E33A5"/>
    <w:rsid w:val="008E367C"/>
    <w:rsid w:val="008E37DC"/>
    <w:rsid w:val="008E3852"/>
    <w:rsid w:val="008E4775"/>
    <w:rsid w:val="008E562D"/>
    <w:rsid w:val="008E62F5"/>
    <w:rsid w:val="008E77A7"/>
    <w:rsid w:val="008F1C85"/>
    <w:rsid w:val="008F1DC9"/>
    <w:rsid w:val="008F2719"/>
    <w:rsid w:val="008F2C91"/>
    <w:rsid w:val="008F314E"/>
    <w:rsid w:val="008F376F"/>
    <w:rsid w:val="008F39D5"/>
    <w:rsid w:val="008F44E9"/>
    <w:rsid w:val="008F47CB"/>
    <w:rsid w:val="008F4F25"/>
    <w:rsid w:val="008F5146"/>
    <w:rsid w:val="008F543E"/>
    <w:rsid w:val="008F6014"/>
    <w:rsid w:val="008F618F"/>
    <w:rsid w:val="008F67F4"/>
    <w:rsid w:val="008F6DAE"/>
    <w:rsid w:val="008F6E8F"/>
    <w:rsid w:val="008F7A00"/>
    <w:rsid w:val="008F7E4F"/>
    <w:rsid w:val="009006D5"/>
    <w:rsid w:val="00901879"/>
    <w:rsid w:val="00902256"/>
    <w:rsid w:val="00902719"/>
    <w:rsid w:val="00902902"/>
    <w:rsid w:val="00902D51"/>
    <w:rsid w:val="00904CA9"/>
    <w:rsid w:val="0090519E"/>
    <w:rsid w:val="00911668"/>
    <w:rsid w:val="00913174"/>
    <w:rsid w:val="009133F4"/>
    <w:rsid w:val="0091391D"/>
    <w:rsid w:val="009141FE"/>
    <w:rsid w:val="00917E46"/>
    <w:rsid w:val="00917EF0"/>
    <w:rsid w:val="009211F8"/>
    <w:rsid w:val="009233C9"/>
    <w:rsid w:val="00924221"/>
    <w:rsid w:val="009252D0"/>
    <w:rsid w:val="00925D65"/>
    <w:rsid w:val="009263FD"/>
    <w:rsid w:val="00927676"/>
    <w:rsid w:val="00927B11"/>
    <w:rsid w:val="0093000B"/>
    <w:rsid w:val="0093003C"/>
    <w:rsid w:val="009311F0"/>
    <w:rsid w:val="0093122B"/>
    <w:rsid w:val="009312EA"/>
    <w:rsid w:val="00931DC6"/>
    <w:rsid w:val="00932E86"/>
    <w:rsid w:val="009332CE"/>
    <w:rsid w:val="009342BD"/>
    <w:rsid w:val="00934C0D"/>
    <w:rsid w:val="00935E92"/>
    <w:rsid w:val="00936706"/>
    <w:rsid w:val="00936743"/>
    <w:rsid w:val="0093682F"/>
    <w:rsid w:val="009369E0"/>
    <w:rsid w:val="00936ACB"/>
    <w:rsid w:val="00937A7D"/>
    <w:rsid w:val="00937EFC"/>
    <w:rsid w:val="00940930"/>
    <w:rsid w:val="009412F2"/>
    <w:rsid w:val="00941458"/>
    <w:rsid w:val="0094183C"/>
    <w:rsid w:val="009428E7"/>
    <w:rsid w:val="00943A84"/>
    <w:rsid w:val="0094406C"/>
    <w:rsid w:val="00944224"/>
    <w:rsid w:val="00944B51"/>
    <w:rsid w:val="0094527B"/>
    <w:rsid w:val="0094530A"/>
    <w:rsid w:val="0094579C"/>
    <w:rsid w:val="009457CF"/>
    <w:rsid w:val="009458E2"/>
    <w:rsid w:val="00945BCC"/>
    <w:rsid w:val="00946D9D"/>
    <w:rsid w:val="00947BC7"/>
    <w:rsid w:val="009505D2"/>
    <w:rsid w:val="00950BC7"/>
    <w:rsid w:val="0095103B"/>
    <w:rsid w:val="009515F7"/>
    <w:rsid w:val="00952C77"/>
    <w:rsid w:val="00952D0E"/>
    <w:rsid w:val="00953F7F"/>
    <w:rsid w:val="00955736"/>
    <w:rsid w:val="009558A6"/>
    <w:rsid w:val="009568E1"/>
    <w:rsid w:val="0095727B"/>
    <w:rsid w:val="00957F01"/>
    <w:rsid w:val="00960267"/>
    <w:rsid w:val="00960763"/>
    <w:rsid w:val="00961130"/>
    <w:rsid w:val="009613EF"/>
    <w:rsid w:val="00961AAD"/>
    <w:rsid w:val="0096247C"/>
    <w:rsid w:val="00963136"/>
    <w:rsid w:val="0096327A"/>
    <w:rsid w:val="00963300"/>
    <w:rsid w:val="00963486"/>
    <w:rsid w:val="0096360D"/>
    <w:rsid w:val="00963D63"/>
    <w:rsid w:val="0096720E"/>
    <w:rsid w:val="0097049E"/>
    <w:rsid w:val="00970708"/>
    <w:rsid w:val="00971620"/>
    <w:rsid w:val="0097188D"/>
    <w:rsid w:val="00971C53"/>
    <w:rsid w:val="00972452"/>
    <w:rsid w:val="009729D9"/>
    <w:rsid w:val="00972FD2"/>
    <w:rsid w:val="00973D2E"/>
    <w:rsid w:val="00974D01"/>
    <w:rsid w:val="0097558E"/>
    <w:rsid w:val="0097573F"/>
    <w:rsid w:val="00976500"/>
    <w:rsid w:val="00976815"/>
    <w:rsid w:val="00976FD7"/>
    <w:rsid w:val="009775EA"/>
    <w:rsid w:val="00977DE0"/>
    <w:rsid w:val="0098087B"/>
    <w:rsid w:val="00980DDF"/>
    <w:rsid w:val="00981805"/>
    <w:rsid w:val="00981E7B"/>
    <w:rsid w:val="00984C8B"/>
    <w:rsid w:val="009856E7"/>
    <w:rsid w:val="00985EF6"/>
    <w:rsid w:val="00986DA3"/>
    <w:rsid w:val="00987A04"/>
    <w:rsid w:val="00987EED"/>
    <w:rsid w:val="00990DDA"/>
    <w:rsid w:val="0099213A"/>
    <w:rsid w:val="00992B5F"/>
    <w:rsid w:val="00992BC2"/>
    <w:rsid w:val="00992E87"/>
    <w:rsid w:val="0099301C"/>
    <w:rsid w:val="009937CD"/>
    <w:rsid w:val="00993DA8"/>
    <w:rsid w:val="00993DC2"/>
    <w:rsid w:val="00994433"/>
    <w:rsid w:val="0099497F"/>
    <w:rsid w:val="00995A6A"/>
    <w:rsid w:val="009A040F"/>
    <w:rsid w:val="009A0ABC"/>
    <w:rsid w:val="009A0AC7"/>
    <w:rsid w:val="009A2894"/>
    <w:rsid w:val="009A2D28"/>
    <w:rsid w:val="009A3FC0"/>
    <w:rsid w:val="009A416D"/>
    <w:rsid w:val="009A4433"/>
    <w:rsid w:val="009A508B"/>
    <w:rsid w:val="009A601E"/>
    <w:rsid w:val="009A72D9"/>
    <w:rsid w:val="009A79D2"/>
    <w:rsid w:val="009B1237"/>
    <w:rsid w:val="009B12E8"/>
    <w:rsid w:val="009B18AA"/>
    <w:rsid w:val="009B1C8F"/>
    <w:rsid w:val="009B28FA"/>
    <w:rsid w:val="009B3118"/>
    <w:rsid w:val="009B3723"/>
    <w:rsid w:val="009B3E98"/>
    <w:rsid w:val="009B41AD"/>
    <w:rsid w:val="009B44B9"/>
    <w:rsid w:val="009B4ED0"/>
    <w:rsid w:val="009B595E"/>
    <w:rsid w:val="009B5FE8"/>
    <w:rsid w:val="009B6F04"/>
    <w:rsid w:val="009B7EFB"/>
    <w:rsid w:val="009C1ABE"/>
    <w:rsid w:val="009C4923"/>
    <w:rsid w:val="009C4A94"/>
    <w:rsid w:val="009C55EA"/>
    <w:rsid w:val="009C75CF"/>
    <w:rsid w:val="009D064C"/>
    <w:rsid w:val="009D1377"/>
    <w:rsid w:val="009D21DC"/>
    <w:rsid w:val="009D2DF9"/>
    <w:rsid w:val="009D2F8B"/>
    <w:rsid w:val="009D31CF"/>
    <w:rsid w:val="009D373C"/>
    <w:rsid w:val="009D39D9"/>
    <w:rsid w:val="009D3F63"/>
    <w:rsid w:val="009D543F"/>
    <w:rsid w:val="009D5CA8"/>
    <w:rsid w:val="009D6329"/>
    <w:rsid w:val="009D6610"/>
    <w:rsid w:val="009E0110"/>
    <w:rsid w:val="009E0425"/>
    <w:rsid w:val="009E0688"/>
    <w:rsid w:val="009E0906"/>
    <w:rsid w:val="009E212D"/>
    <w:rsid w:val="009E238D"/>
    <w:rsid w:val="009E332E"/>
    <w:rsid w:val="009E3B45"/>
    <w:rsid w:val="009E5381"/>
    <w:rsid w:val="009E563C"/>
    <w:rsid w:val="009E6FAB"/>
    <w:rsid w:val="009E72D5"/>
    <w:rsid w:val="009E7958"/>
    <w:rsid w:val="009F1B72"/>
    <w:rsid w:val="009F3605"/>
    <w:rsid w:val="009F3A0B"/>
    <w:rsid w:val="009F3CDC"/>
    <w:rsid w:val="009F5E97"/>
    <w:rsid w:val="009F630C"/>
    <w:rsid w:val="009F6633"/>
    <w:rsid w:val="00A03016"/>
    <w:rsid w:val="00A036F2"/>
    <w:rsid w:val="00A04910"/>
    <w:rsid w:val="00A04C7A"/>
    <w:rsid w:val="00A05B0E"/>
    <w:rsid w:val="00A06AB9"/>
    <w:rsid w:val="00A11525"/>
    <w:rsid w:val="00A11D62"/>
    <w:rsid w:val="00A11DD8"/>
    <w:rsid w:val="00A11E4E"/>
    <w:rsid w:val="00A12535"/>
    <w:rsid w:val="00A143EE"/>
    <w:rsid w:val="00A15348"/>
    <w:rsid w:val="00A167F8"/>
    <w:rsid w:val="00A174D1"/>
    <w:rsid w:val="00A17790"/>
    <w:rsid w:val="00A20652"/>
    <w:rsid w:val="00A20AD2"/>
    <w:rsid w:val="00A21925"/>
    <w:rsid w:val="00A22AB8"/>
    <w:rsid w:val="00A22B39"/>
    <w:rsid w:val="00A22EB5"/>
    <w:rsid w:val="00A231CB"/>
    <w:rsid w:val="00A251BB"/>
    <w:rsid w:val="00A255EE"/>
    <w:rsid w:val="00A259F7"/>
    <w:rsid w:val="00A25FA8"/>
    <w:rsid w:val="00A26023"/>
    <w:rsid w:val="00A30467"/>
    <w:rsid w:val="00A30862"/>
    <w:rsid w:val="00A32975"/>
    <w:rsid w:val="00A336D3"/>
    <w:rsid w:val="00A3548C"/>
    <w:rsid w:val="00A3563E"/>
    <w:rsid w:val="00A356D0"/>
    <w:rsid w:val="00A357C6"/>
    <w:rsid w:val="00A376FF"/>
    <w:rsid w:val="00A37AA5"/>
    <w:rsid w:val="00A411C0"/>
    <w:rsid w:val="00A41467"/>
    <w:rsid w:val="00A424DF"/>
    <w:rsid w:val="00A43227"/>
    <w:rsid w:val="00A432B1"/>
    <w:rsid w:val="00A437A8"/>
    <w:rsid w:val="00A44CF3"/>
    <w:rsid w:val="00A44F02"/>
    <w:rsid w:val="00A454A8"/>
    <w:rsid w:val="00A456AE"/>
    <w:rsid w:val="00A45CCD"/>
    <w:rsid w:val="00A45E52"/>
    <w:rsid w:val="00A511A8"/>
    <w:rsid w:val="00A51C5F"/>
    <w:rsid w:val="00A51D1B"/>
    <w:rsid w:val="00A54432"/>
    <w:rsid w:val="00A544E4"/>
    <w:rsid w:val="00A55559"/>
    <w:rsid w:val="00A55C85"/>
    <w:rsid w:val="00A55D50"/>
    <w:rsid w:val="00A56B48"/>
    <w:rsid w:val="00A60A24"/>
    <w:rsid w:val="00A615B9"/>
    <w:rsid w:val="00A61B61"/>
    <w:rsid w:val="00A61C7F"/>
    <w:rsid w:val="00A6376D"/>
    <w:rsid w:val="00A63BD6"/>
    <w:rsid w:val="00A63D82"/>
    <w:rsid w:val="00A64322"/>
    <w:rsid w:val="00A6511E"/>
    <w:rsid w:val="00A65607"/>
    <w:rsid w:val="00A65C1D"/>
    <w:rsid w:val="00A675E7"/>
    <w:rsid w:val="00A70162"/>
    <w:rsid w:val="00A72D02"/>
    <w:rsid w:val="00A72FAA"/>
    <w:rsid w:val="00A744B4"/>
    <w:rsid w:val="00A76118"/>
    <w:rsid w:val="00A7696C"/>
    <w:rsid w:val="00A76EA8"/>
    <w:rsid w:val="00A775BF"/>
    <w:rsid w:val="00A8006A"/>
    <w:rsid w:val="00A819BE"/>
    <w:rsid w:val="00A8298B"/>
    <w:rsid w:val="00A830A0"/>
    <w:rsid w:val="00A832E7"/>
    <w:rsid w:val="00A8379F"/>
    <w:rsid w:val="00A83BC5"/>
    <w:rsid w:val="00A83E87"/>
    <w:rsid w:val="00A8426B"/>
    <w:rsid w:val="00A85827"/>
    <w:rsid w:val="00A860C0"/>
    <w:rsid w:val="00A87E59"/>
    <w:rsid w:val="00A90AC2"/>
    <w:rsid w:val="00A9218C"/>
    <w:rsid w:val="00A9227D"/>
    <w:rsid w:val="00A9230D"/>
    <w:rsid w:val="00A92BAB"/>
    <w:rsid w:val="00A93C17"/>
    <w:rsid w:val="00A950F0"/>
    <w:rsid w:val="00A957F0"/>
    <w:rsid w:val="00A95D1E"/>
    <w:rsid w:val="00A968FC"/>
    <w:rsid w:val="00AA1EF2"/>
    <w:rsid w:val="00AA35FC"/>
    <w:rsid w:val="00AA4068"/>
    <w:rsid w:val="00AA4121"/>
    <w:rsid w:val="00AA4371"/>
    <w:rsid w:val="00AA488C"/>
    <w:rsid w:val="00AA4898"/>
    <w:rsid w:val="00AA52D6"/>
    <w:rsid w:val="00AA5E6F"/>
    <w:rsid w:val="00AB0840"/>
    <w:rsid w:val="00AB1949"/>
    <w:rsid w:val="00AB26D9"/>
    <w:rsid w:val="00AB2EBC"/>
    <w:rsid w:val="00AB3AA2"/>
    <w:rsid w:val="00AB589B"/>
    <w:rsid w:val="00AB5AAC"/>
    <w:rsid w:val="00AB64B3"/>
    <w:rsid w:val="00AB6BBC"/>
    <w:rsid w:val="00AC0410"/>
    <w:rsid w:val="00AC0491"/>
    <w:rsid w:val="00AC0DE8"/>
    <w:rsid w:val="00AC3B16"/>
    <w:rsid w:val="00AC400A"/>
    <w:rsid w:val="00AC428C"/>
    <w:rsid w:val="00AC43FB"/>
    <w:rsid w:val="00AC470B"/>
    <w:rsid w:val="00AC718F"/>
    <w:rsid w:val="00AC75C1"/>
    <w:rsid w:val="00AD0867"/>
    <w:rsid w:val="00AD0A8F"/>
    <w:rsid w:val="00AD0FD1"/>
    <w:rsid w:val="00AD16EB"/>
    <w:rsid w:val="00AD1943"/>
    <w:rsid w:val="00AD1A93"/>
    <w:rsid w:val="00AD23FF"/>
    <w:rsid w:val="00AD2BAB"/>
    <w:rsid w:val="00AD2BB5"/>
    <w:rsid w:val="00AD3172"/>
    <w:rsid w:val="00AD3C4F"/>
    <w:rsid w:val="00AD4943"/>
    <w:rsid w:val="00AD4D92"/>
    <w:rsid w:val="00AD4EEC"/>
    <w:rsid w:val="00AD5880"/>
    <w:rsid w:val="00AD64FA"/>
    <w:rsid w:val="00AD65E7"/>
    <w:rsid w:val="00AD6E10"/>
    <w:rsid w:val="00AD6EE7"/>
    <w:rsid w:val="00AD7E14"/>
    <w:rsid w:val="00AD7E62"/>
    <w:rsid w:val="00AE05D4"/>
    <w:rsid w:val="00AE08C8"/>
    <w:rsid w:val="00AE16BC"/>
    <w:rsid w:val="00AE1743"/>
    <w:rsid w:val="00AE1750"/>
    <w:rsid w:val="00AE36ED"/>
    <w:rsid w:val="00AE4217"/>
    <w:rsid w:val="00AE434E"/>
    <w:rsid w:val="00AE6B91"/>
    <w:rsid w:val="00AE700B"/>
    <w:rsid w:val="00AE7816"/>
    <w:rsid w:val="00AE7D88"/>
    <w:rsid w:val="00AF0B6A"/>
    <w:rsid w:val="00AF269F"/>
    <w:rsid w:val="00AF334D"/>
    <w:rsid w:val="00AF346F"/>
    <w:rsid w:val="00AF4381"/>
    <w:rsid w:val="00AF4A0F"/>
    <w:rsid w:val="00AF4A3D"/>
    <w:rsid w:val="00AF7F36"/>
    <w:rsid w:val="00B00F20"/>
    <w:rsid w:val="00B02FED"/>
    <w:rsid w:val="00B0393C"/>
    <w:rsid w:val="00B03FEF"/>
    <w:rsid w:val="00B047E9"/>
    <w:rsid w:val="00B04E76"/>
    <w:rsid w:val="00B055A1"/>
    <w:rsid w:val="00B06FB9"/>
    <w:rsid w:val="00B07417"/>
    <w:rsid w:val="00B1110F"/>
    <w:rsid w:val="00B11981"/>
    <w:rsid w:val="00B11B0E"/>
    <w:rsid w:val="00B1295D"/>
    <w:rsid w:val="00B133AC"/>
    <w:rsid w:val="00B14F66"/>
    <w:rsid w:val="00B1587B"/>
    <w:rsid w:val="00B15CD0"/>
    <w:rsid w:val="00B165A0"/>
    <w:rsid w:val="00B170C2"/>
    <w:rsid w:val="00B17973"/>
    <w:rsid w:val="00B209F1"/>
    <w:rsid w:val="00B210A6"/>
    <w:rsid w:val="00B2117D"/>
    <w:rsid w:val="00B2133A"/>
    <w:rsid w:val="00B22E1F"/>
    <w:rsid w:val="00B22FD1"/>
    <w:rsid w:val="00B23645"/>
    <w:rsid w:val="00B23F6F"/>
    <w:rsid w:val="00B25AC8"/>
    <w:rsid w:val="00B26E7A"/>
    <w:rsid w:val="00B26F01"/>
    <w:rsid w:val="00B27EC1"/>
    <w:rsid w:val="00B27FE3"/>
    <w:rsid w:val="00B30398"/>
    <w:rsid w:val="00B30589"/>
    <w:rsid w:val="00B309EC"/>
    <w:rsid w:val="00B31611"/>
    <w:rsid w:val="00B3173F"/>
    <w:rsid w:val="00B31E0B"/>
    <w:rsid w:val="00B33712"/>
    <w:rsid w:val="00B343E8"/>
    <w:rsid w:val="00B3492A"/>
    <w:rsid w:val="00B34B0E"/>
    <w:rsid w:val="00B34B16"/>
    <w:rsid w:val="00B34F1B"/>
    <w:rsid w:val="00B3562E"/>
    <w:rsid w:val="00B36DF0"/>
    <w:rsid w:val="00B36F00"/>
    <w:rsid w:val="00B37F56"/>
    <w:rsid w:val="00B40DDF"/>
    <w:rsid w:val="00B40F75"/>
    <w:rsid w:val="00B42068"/>
    <w:rsid w:val="00B42125"/>
    <w:rsid w:val="00B431E0"/>
    <w:rsid w:val="00B43D57"/>
    <w:rsid w:val="00B44554"/>
    <w:rsid w:val="00B45E6B"/>
    <w:rsid w:val="00B4641F"/>
    <w:rsid w:val="00B479E4"/>
    <w:rsid w:val="00B50D44"/>
    <w:rsid w:val="00B51999"/>
    <w:rsid w:val="00B52F50"/>
    <w:rsid w:val="00B53109"/>
    <w:rsid w:val="00B531F9"/>
    <w:rsid w:val="00B543A1"/>
    <w:rsid w:val="00B54D78"/>
    <w:rsid w:val="00B54FFF"/>
    <w:rsid w:val="00B556FF"/>
    <w:rsid w:val="00B55E9C"/>
    <w:rsid w:val="00B57E0B"/>
    <w:rsid w:val="00B60483"/>
    <w:rsid w:val="00B60700"/>
    <w:rsid w:val="00B60C69"/>
    <w:rsid w:val="00B62013"/>
    <w:rsid w:val="00B63B21"/>
    <w:rsid w:val="00B644D0"/>
    <w:rsid w:val="00B64B7D"/>
    <w:rsid w:val="00B65485"/>
    <w:rsid w:val="00B65809"/>
    <w:rsid w:val="00B6640A"/>
    <w:rsid w:val="00B66719"/>
    <w:rsid w:val="00B66757"/>
    <w:rsid w:val="00B67ED0"/>
    <w:rsid w:val="00B7119B"/>
    <w:rsid w:val="00B71289"/>
    <w:rsid w:val="00B714D6"/>
    <w:rsid w:val="00B71829"/>
    <w:rsid w:val="00B72A29"/>
    <w:rsid w:val="00B72AC1"/>
    <w:rsid w:val="00B72B4E"/>
    <w:rsid w:val="00B731C8"/>
    <w:rsid w:val="00B73DDE"/>
    <w:rsid w:val="00B74B46"/>
    <w:rsid w:val="00B75D97"/>
    <w:rsid w:val="00B75DE8"/>
    <w:rsid w:val="00B762B3"/>
    <w:rsid w:val="00B77ADA"/>
    <w:rsid w:val="00B80757"/>
    <w:rsid w:val="00B807E3"/>
    <w:rsid w:val="00B80FD6"/>
    <w:rsid w:val="00B82797"/>
    <w:rsid w:val="00B82E3E"/>
    <w:rsid w:val="00B83640"/>
    <w:rsid w:val="00B841D0"/>
    <w:rsid w:val="00B84874"/>
    <w:rsid w:val="00B849E2"/>
    <w:rsid w:val="00B864D0"/>
    <w:rsid w:val="00B865E7"/>
    <w:rsid w:val="00B86760"/>
    <w:rsid w:val="00B86D0E"/>
    <w:rsid w:val="00B87A96"/>
    <w:rsid w:val="00B91E73"/>
    <w:rsid w:val="00B92116"/>
    <w:rsid w:val="00B921E2"/>
    <w:rsid w:val="00B92FBA"/>
    <w:rsid w:val="00B95848"/>
    <w:rsid w:val="00B9602F"/>
    <w:rsid w:val="00B9679D"/>
    <w:rsid w:val="00B97373"/>
    <w:rsid w:val="00BA04E8"/>
    <w:rsid w:val="00BA12BA"/>
    <w:rsid w:val="00BA1760"/>
    <w:rsid w:val="00BA19B8"/>
    <w:rsid w:val="00BA2097"/>
    <w:rsid w:val="00BA236F"/>
    <w:rsid w:val="00BA5A66"/>
    <w:rsid w:val="00BA6449"/>
    <w:rsid w:val="00BB0527"/>
    <w:rsid w:val="00BB167E"/>
    <w:rsid w:val="00BB18AC"/>
    <w:rsid w:val="00BB2107"/>
    <w:rsid w:val="00BB4554"/>
    <w:rsid w:val="00BB45D1"/>
    <w:rsid w:val="00BB462A"/>
    <w:rsid w:val="00BB527E"/>
    <w:rsid w:val="00BB5DDE"/>
    <w:rsid w:val="00BB682B"/>
    <w:rsid w:val="00BB68F3"/>
    <w:rsid w:val="00BB6957"/>
    <w:rsid w:val="00BC00F0"/>
    <w:rsid w:val="00BC0621"/>
    <w:rsid w:val="00BC08F7"/>
    <w:rsid w:val="00BC0BAB"/>
    <w:rsid w:val="00BC157A"/>
    <w:rsid w:val="00BC1999"/>
    <w:rsid w:val="00BC2ABB"/>
    <w:rsid w:val="00BC2C6E"/>
    <w:rsid w:val="00BC3164"/>
    <w:rsid w:val="00BC36FF"/>
    <w:rsid w:val="00BC454D"/>
    <w:rsid w:val="00BC492D"/>
    <w:rsid w:val="00BC521C"/>
    <w:rsid w:val="00BC584B"/>
    <w:rsid w:val="00BC5C0A"/>
    <w:rsid w:val="00BC5DCA"/>
    <w:rsid w:val="00BC7959"/>
    <w:rsid w:val="00BD13CF"/>
    <w:rsid w:val="00BD3A1E"/>
    <w:rsid w:val="00BD48DF"/>
    <w:rsid w:val="00BD524F"/>
    <w:rsid w:val="00BD6542"/>
    <w:rsid w:val="00BD6717"/>
    <w:rsid w:val="00BD69D6"/>
    <w:rsid w:val="00BD6D91"/>
    <w:rsid w:val="00BD75E8"/>
    <w:rsid w:val="00BE13C1"/>
    <w:rsid w:val="00BE18D4"/>
    <w:rsid w:val="00BE2AEB"/>
    <w:rsid w:val="00BE3BD6"/>
    <w:rsid w:val="00BE4F5A"/>
    <w:rsid w:val="00BE4FF8"/>
    <w:rsid w:val="00BE5F0A"/>
    <w:rsid w:val="00BE613A"/>
    <w:rsid w:val="00BE6E4F"/>
    <w:rsid w:val="00BE791F"/>
    <w:rsid w:val="00BF0D42"/>
    <w:rsid w:val="00BF0E7D"/>
    <w:rsid w:val="00BF1E49"/>
    <w:rsid w:val="00BF3844"/>
    <w:rsid w:val="00BF4352"/>
    <w:rsid w:val="00BF4478"/>
    <w:rsid w:val="00BF4B4C"/>
    <w:rsid w:val="00BF557C"/>
    <w:rsid w:val="00BF60D0"/>
    <w:rsid w:val="00BF7823"/>
    <w:rsid w:val="00C01980"/>
    <w:rsid w:val="00C02F5E"/>
    <w:rsid w:val="00C03395"/>
    <w:rsid w:val="00C04DE5"/>
    <w:rsid w:val="00C04FED"/>
    <w:rsid w:val="00C059E2"/>
    <w:rsid w:val="00C05A4A"/>
    <w:rsid w:val="00C07D40"/>
    <w:rsid w:val="00C10742"/>
    <w:rsid w:val="00C11F56"/>
    <w:rsid w:val="00C12009"/>
    <w:rsid w:val="00C13A66"/>
    <w:rsid w:val="00C14A73"/>
    <w:rsid w:val="00C14B3B"/>
    <w:rsid w:val="00C14C1F"/>
    <w:rsid w:val="00C151A4"/>
    <w:rsid w:val="00C153EB"/>
    <w:rsid w:val="00C15AC5"/>
    <w:rsid w:val="00C16B53"/>
    <w:rsid w:val="00C16CBF"/>
    <w:rsid w:val="00C17158"/>
    <w:rsid w:val="00C17D48"/>
    <w:rsid w:val="00C17DDF"/>
    <w:rsid w:val="00C21BEE"/>
    <w:rsid w:val="00C230AE"/>
    <w:rsid w:val="00C24990"/>
    <w:rsid w:val="00C24C39"/>
    <w:rsid w:val="00C25825"/>
    <w:rsid w:val="00C259BA"/>
    <w:rsid w:val="00C26172"/>
    <w:rsid w:val="00C26EAC"/>
    <w:rsid w:val="00C278C5"/>
    <w:rsid w:val="00C27987"/>
    <w:rsid w:val="00C279D9"/>
    <w:rsid w:val="00C30CDE"/>
    <w:rsid w:val="00C31123"/>
    <w:rsid w:val="00C31566"/>
    <w:rsid w:val="00C317B7"/>
    <w:rsid w:val="00C321C5"/>
    <w:rsid w:val="00C3274F"/>
    <w:rsid w:val="00C328E0"/>
    <w:rsid w:val="00C32D5C"/>
    <w:rsid w:val="00C331E0"/>
    <w:rsid w:val="00C34E2D"/>
    <w:rsid w:val="00C35672"/>
    <w:rsid w:val="00C36F38"/>
    <w:rsid w:val="00C37011"/>
    <w:rsid w:val="00C377CD"/>
    <w:rsid w:val="00C406DC"/>
    <w:rsid w:val="00C43A51"/>
    <w:rsid w:val="00C43DE1"/>
    <w:rsid w:val="00C43EFC"/>
    <w:rsid w:val="00C43F9D"/>
    <w:rsid w:val="00C45CEA"/>
    <w:rsid w:val="00C46473"/>
    <w:rsid w:val="00C4684A"/>
    <w:rsid w:val="00C47A9D"/>
    <w:rsid w:val="00C47E8C"/>
    <w:rsid w:val="00C5005C"/>
    <w:rsid w:val="00C50118"/>
    <w:rsid w:val="00C51A7E"/>
    <w:rsid w:val="00C51B31"/>
    <w:rsid w:val="00C521EC"/>
    <w:rsid w:val="00C5532F"/>
    <w:rsid w:val="00C5580D"/>
    <w:rsid w:val="00C55C9F"/>
    <w:rsid w:val="00C60270"/>
    <w:rsid w:val="00C60A26"/>
    <w:rsid w:val="00C61EF0"/>
    <w:rsid w:val="00C631C7"/>
    <w:rsid w:val="00C63E0E"/>
    <w:rsid w:val="00C65AD3"/>
    <w:rsid w:val="00C65E38"/>
    <w:rsid w:val="00C660B3"/>
    <w:rsid w:val="00C666D5"/>
    <w:rsid w:val="00C66BA4"/>
    <w:rsid w:val="00C66E33"/>
    <w:rsid w:val="00C67558"/>
    <w:rsid w:val="00C67E15"/>
    <w:rsid w:val="00C711C1"/>
    <w:rsid w:val="00C72E51"/>
    <w:rsid w:val="00C731F5"/>
    <w:rsid w:val="00C75BEC"/>
    <w:rsid w:val="00C762EB"/>
    <w:rsid w:val="00C77920"/>
    <w:rsid w:val="00C77A15"/>
    <w:rsid w:val="00C77CAD"/>
    <w:rsid w:val="00C8056A"/>
    <w:rsid w:val="00C823E0"/>
    <w:rsid w:val="00C8306F"/>
    <w:rsid w:val="00C83B1F"/>
    <w:rsid w:val="00C84825"/>
    <w:rsid w:val="00C858E6"/>
    <w:rsid w:val="00C8639C"/>
    <w:rsid w:val="00C86644"/>
    <w:rsid w:val="00C872B9"/>
    <w:rsid w:val="00C87B5E"/>
    <w:rsid w:val="00C87EDC"/>
    <w:rsid w:val="00C90DAC"/>
    <w:rsid w:val="00C938C9"/>
    <w:rsid w:val="00C94519"/>
    <w:rsid w:val="00C94613"/>
    <w:rsid w:val="00C94AC8"/>
    <w:rsid w:val="00C94D27"/>
    <w:rsid w:val="00C9525C"/>
    <w:rsid w:val="00C95CBA"/>
    <w:rsid w:val="00C96036"/>
    <w:rsid w:val="00C9687E"/>
    <w:rsid w:val="00C970D3"/>
    <w:rsid w:val="00CA1935"/>
    <w:rsid w:val="00CA2F81"/>
    <w:rsid w:val="00CA3F9D"/>
    <w:rsid w:val="00CA4966"/>
    <w:rsid w:val="00CA5F55"/>
    <w:rsid w:val="00CA647D"/>
    <w:rsid w:val="00CA6813"/>
    <w:rsid w:val="00CB12FB"/>
    <w:rsid w:val="00CB1BF3"/>
    <w:rsid w:val="00CB293A"/>
    <w:rsid w:val="00CB386F"/>
    <w:rsid w:val="00CB4D30"/>
    <w:rsid w:val="00CB54E9"/>
    <w:rsid w:val="00CB565F"/>
    <w:rsid w:val="00CB5A23"/>
    <w:rsid w:val="00CB7114"/>
    <w:rsid w:val="00CB72EE"/>
    <w:rsid w:val="00CB77F5"/>
    <w:rsid w:val="00CB789C"/>
    <w:rsid w:val="00CB7949"/>
    <w:rsid w:val="00CB7D0F"/>
    <w:rsid w:val="00CB7F5C"/>
    <w:rsid w:val="00CC0072"/>
    <w:rsid w:val="00CC013D"/>
    <w:rsid w:val="00CC0D09"/>
    <w:rsid w:val="00CC1299"/>
    <w:rsid w:val="00CC24C3"/>
    <w:rsid w:val="00CC2650"/>
    <w:rsid w:val="00CC2E4F"/>
    <w:rsid w:val="00CC2EBD"/>
    <w:rsid w:val="00CC4702"/>
    <w:rsid w:val="00CC7482"/>
    <w:rsid w:val="00CC75B8"/>
    <w:rsid w:val="00CD0989"/>
    <w:rsid w:val="00CD1901"/>
    <w:rsid w:val="00CD2824"/>
    <w:rsid w:val="00CD2E15"/>
    <w:rsid w:val="00CD488D"/>
    <w:rsid w:val="00CD5A47"/>
    <w:rsid w:val="00CD5E18"/>
    <w:rsid w:val="00CD6B8A"/>
    <w:rsid w:val="00CD79BF"/>
    <w:rsid w:val="00CD7B55"/>
    <w:rsid w:val="00CD7EEF"/>
    <w:rsid w:val="00CE19DD"/>
    <w:rsid w:val="00CE4289"/>
    <w:rsid w:val="00CE4BD5"/>
    <w:rsid w:val="00CE5A5A"/>
    <w:rsid w:val="00CE60CF"/>
    <w:rsid w:val="00CE780A"/>
    <w:rsid w:val="00CF02E1"/>
    <w:rsid w:val="00CF1040"/>
    <w:rsid w:val="00CF161B"/>
    <w:rsid w:val="00CF1CE4"/>
    <w:rsid w:val="00CF248E"/>
    <w:rsid w:val="00CF3F7B"/>
    <w:rsid w:val="00CF4739"/>
    <w:rsid w:val="00CF506A"/>
    <w:rsid w:val="00CF5450"/>
    <w:rsid w:val="00CF54B8"/>
    <w:rsid w:val="00CF54C6"/>
    <w:rsid w:val="00CF58FE"/>
    <w:rsid w:val="00CF592A"/>
    <w:rsid w:val="00CF6905"/>
    <w:rsid w:val="00CF6C3C"/>
    <w:rsid w:val="00CF7091"/>
    <w:rsid w:val="00CF71A0"/>
    <w:rsid w:val="00CF7B77"/>
    <w:rsid w:val="00D0109C"/>
    <w:rsid w:val="00D010CE"/>
    <w:rsid w:val="00D01248"/>
    <w:rsid w:val="00D01419"/>
    <w:rsid w:val="00D0286A"/>
    <w:rsid w:val="00D0367D"/>
    <w:rsid w:val="00D0393D"/>
    <w:rsid w:val="00D04B5D"/>
    <w:rsid w:val="00D0535D"/>
    <w:rsid w:val="00D059A5"/>
    <w:rsid w:val="00D05C4D"/>
    <w:rsid w:val="00D065DE"/>
    <w:rsid w:val="00D10056"/>
    <w:rsid w:val="00D1047D"/>
    <w:rsid w:val="00D11F50"/>
    <w:rsid w:val="00D1211D"/>
    <w:rsid w:val="00D122C4"/>
    <w:rsid w:val="00D12D82"/>
    <w:rsid w:val="00D139A2"/>
    <w:rsid w:val="00D15E5A"/>
    <w:rsid w:val="00D167EF"/>
    <w:rsid w:val="00D16BE2"/>
    <w:rsid w:val="00D17210"/>
    <w:rsid w:val="00D1770B"/>
    <w:rsid w:val="00D1770C"/>
    <w:rsid w:val="00D17E43"/>
    <w:rsid w:val="00D2060E"/>
    <w:rsid w:val="00D20765"/>
    <w:rsid w:val="00D2200B"/>
    <w:rsid w:val="00D2271A"/>
    <w:rsid w:val="00D22923"/>
    <w:rsid w:val="00D2317B"/>
    <w:rsid w:val="00D23CBB"/>
    <w:rsid w:val="00D24426"/>
    <w:rsid w:val="00D24851"/>
    <w:rsid w:val="00D2526E"/>
    <w:rsid w:val="00D25DF4"/>
    <w:rsid w:val="00D26321"/>
    <w:rsid w:val="00D266D8"/>
    <w:rsid w:val="00D26875"/>
    <w:rsid w:val="00D26936"/>
    <w:rsid w:val="00D26CEA"/>
    <w:rsid w:val="00D27C8D"/>
    <w:rsid w:val="00D27FEF"/>
    <w:rsid w:val="00D30A0A"/>
    <w:rsid w:val="00D30B53"/>
    <w:rsid w:val="00D32584"/>
    <w:rsid w:val="00D32BDB"/>
    <w:rsid w:val="00D32BE1"/>
    <w:rsid w:val="00D3390C"/>
    <w:rsid w:val="00D35291"/>
    <w:rsid w:val="00D35B63"/>
    <w:rsid w:val="00D35CB3"/>
    <w:rsid w:val="00D361F6"/>
    <w:rsid w:val="00D36AE4"/>
    <w:rsid w:val="00D41265"/>
    <w:rsid w:val="00D42E76"/>
    <w:rsid w:val="00D42FCE"/>
    <w:rsid w:val="00D44B2D"/>
    <w:rsid w:val="00D465E4"/>
    <w:rsid w:val="00D46805"/>
    <w:rsid w:val="00D46B72"/>
    <w:rsid w:val="00D472B2"/>
    <w:rsid w:val="00D50953"/>
    <w:rsid w:val="00D519E1"/>
    <w:rsid w:val="00D51C6D"/>
    <w:rsid w:val="00D52F80"/>
    <w:rsid w:val="00D533F4"/>
    <w:rsid w:val="00D54075"/>
    <w:rsid w:val="00D550C6"/>
    <w:rsid w:val="00D552F9"/>
    <w:rsid w:val="00D56144"/>
    <w:rsid w:val="00D56408"/>
    <w:rsid w:val="00D565E0"/>
    <w:rsid w:val="00D56EDF"/>
    <w:rsid w:val="00D5785C"/>
    <w:rsid w:val="00D608E6"/>
    <w:rsid w:val="00D609B1"/>
    <w:rsid w:val="00D61445"/>
    <w:rsid w:val="00D62FCC"/>
    <w:rsid w:val="00D6303B"/>
    <w:rsid w:val="00D63621"/>
    <w:rsid w:val="00D64DED"/>
    <w:rsid w:val="00D64F3B"/>
    <w:rsid w:val="00D65339"/>
    <w:rsid w:val="00D653CE"/>
    <w:rsid w:val="00D66EFC"/>
    <w:rsid w:val="00D67B3D"/>
    <w:rsid w:val="00D702BC"/>
    <w:rsid w:val="00D704DE"/>
    <w:rsid w:val="00D7135B"/>
    <w:rsid w:val="00D71D24"/>
    <w:rsid w:val="00D71E40"/>
    <w:rsid w:val="00D73DF6"/>
    <w:rsid w:val="00D743C2"/>
    <w:rsid w:val="00D74D38"/>
    <w:rsid w:val="00D74DB1"/>
    <w:rsid w:val="00D75984"/>
    <w:rsid w:val="00D7619A"/>
    <w:rsid w:val="00D8045B"/>
    <w:rsid w:val="00D80958"/>
    <w:rsid w:val="00D80BE1"/>
    <w:rsid w:val="00D80E30"/>
    <w:rsid w:val="00D816D1"/>
    <w:rsid w:val="00D8403A"/>
    <w:rsid w:val="00D85940"/>
    <w:rsid w:val="00D859DB"/>
    <w:rsid w:val="00D86CC8"/>
    <w:rsid w:val="00D86F0A"/>
    <w:rsid w:val="00D87246"/>
    <w:rsid w:val="00D8745E"/>
    <w:rsid w:val="00D874C8"/>
    <w:rsid w:val="00D877E3"/>
    <w:rsid w:val="00D879E4"/>
    <w:rsid w:val="00D87D04"/>
    <w:rsid w:val="00D902E1"/>
    <w:rsid w:val="00D90EC0"/>
    <w:rsid w:val="00D91011"/>
    <w:rsid w:val="00D91063"/>
    <w:rsid w:val="00D91949"/>
    <w:rsid w:val="00D9259C"/>
    <w:rsid w:val="00D92B85"/>
    <w:rsid w:val="00D92F5A"/>
    <w:rsid w:val="00D938BF"/>
    <w:rsid w:val="00D9448D"/>
    <w:rsid w:val="00D94AB6"/>
    <w:rsid w:val="00D95DDF"/>
    <w:rsid w:val="00D95DE5"/>
    <w:rsid w:val="00D95E80"/>
    <w:rsid w:val="00D95EB2"/>
    <w:rsid w:val="00DA0AD9"/>
    <w:rsid w:val="00DA0B8C"/>
    <w:rsid w:val="00DA240B"/>
    <w:rsid w:val="00DA2887"/>
    <w:rsid w:val="00DA33C6"/>
    <w:rsid w:val="00DA3ECF"/>
    <w:rsid w:val="00DA450F"/>
    <w:rsid w:val="00DA4666"/>
    <w:rsid w:val="00DA5202"/>
    <w:rsid w:val="00DA615C"/>
    <w:rsid w:val="00DA70E5"/>
    <w:rsid w:val="00DA7BCE"/>
    <w:rsid w:val="00DB3DC5"/>
    <w:rsid w:val="00DB53F7"/>
    <w:rsid w:val="00DB5729"/>
    <w:rsid w:val="00DB578C"/>
    <w:rsid w:val="00DB5E1D"/>
    <w:rsid w:val="00DB6578"/>
    <w:rsid w:val="00DC12E5"/>
    <w:rsid w:val="00DC1ABC"/>
    <w:rsid w:val="00DC271E"/>
    <w:rsid w:val="00DC2F3F"/>
    <w:rsid w:val="00DC46E5"/>
    <w:rsid w:val="00DC5861"/>
    <w:rsid w:val="00DC5E42"/>
    <w:rsid w:val="00DD0061"/>
    <w:rsid w:val="00DD0577"/>
    <w:rsid w:val="00DD206B"/>
    <w:rsid w:val="00DD2A68"/>
    <w:rsid w:val="00DD2E6B"/>
    <w:rsid w:val="00DD38F2"/>
    <w:rsid w:val="00DD3B6C"/>
    <w:rsid w:val="00DD44CD"/>
    <w:rsid w:val="00DD5877"/>
    <w:rsid w:val="00DD58E1"/>
    <w:rsid w:val="00DD5FF2"/>
    <w:rsid w:val="00DD61D4"/>
    <w:rsid w:val="00DD6379"/>
    <w:rsid w:val="00DD6C46"/>
    <w:rsid w:val="00DD6F3F"/>
    <w:rsid w:val="00DD73BE"/>
    <w:rsid w:val="00DE0074"/>
    <w:rsid w:val="00DE0A7E"/>
    <w:rsid w:val="00DE0E42"/>
    <w:rsid w:val="00DE1399"/>
    <w:rsid w:val="00DE3E16"/>
    <w:rsid w:val="00DE4090"/>
    <w:rsid w:val="00DE4A20"/>
    <w:rsid w:val="00DE58AA"/>
    <w:rsid w:val="00DE672B"/>
    <w:rsid w:val="00DE7D0F"/>
    <w:rsid w:val="00DF1AF5"/>
    <w:rsid w:val="00DF25F0"/>
    <w:rsid w:val="00DF2B90"/>
    <w:rsid w:val="00DF543F"/>
    <w:rsid w:val="00DF5B4B"/>
    <w:rsid w:val="00DF6EC1"/>
    <w:rsid w:val="00DF73A0"/>
    <w:rsid w:val="00DF7672"/>
    <w:rsid w:val="00E01E53"/>
    <w:rsid w:val="00E030D2"/>
    <w:rsid w:val="00E03A5C"/>
    <w:rsid w:val="00E04DED"/>
    <w:rsid w:val="00E052EB"/>
    <w:rsid w:val="00E0559A"/>
    <w:rsid w:val="00E05A40"/>
    <w:rsid w:val="00E05E3B"/>
    <w:rsid w:val="00E06682"/>
    <w:rsid w:val="00E06A69"/>
    <w:rsid w:val="00E076FB"/>
    <w:rsid w:val="00E07E0F"/>
    <w:rsid w:val="00E100D2"/>
    <w:rsid w:val="00E101F6"/>
    <w:rsid w:val="00E10D9B"/>
    <w:rsid w:val="00E11EDC"/>
    <w:rsid w:val="00E12169"/>
    <w:rsid w:val="00E12D8C"/>
    <w:rsid w:val="00E134B9"/>
    <w:rsid w:val="00E13879"/>
    <w:rsid w:val="00E13DCA"/>
    <w:rsid w:val="00E14027"/>
    <w:rsid w:val="00E150CB"/>
    <w:rsid w:val="00E15338"/>
    <w:rsid w:val="00E15544"/>
    <w:rsid w:val="00E1574B"/>
    <w:rsid w:val="00E15D37"/>
    <w:rsid w:val="00E16294"/>
    <w:rsid w:val="00E17360"/>
    <w:rsid w:val="00E1752D"/>
    <w:rsid w:val="00E200E6"/>
    <w:rsid w:val="00E20625"/>
    <w:rsid w:val="00E20760"/>
    <w:rsid w:val="00E20859"/>
    <w:rsid w:val="00E21876"/>
    <w:rsid w:val="00E219A3"/>
    <w:rsid w:val="00E21CB1"/>
    <w:rsid w:val="00E227F4"/>
    <w:rsid w:val="00E230F7"/>
    <w:rsid w:val="00E23491"/>
    <w:rsid w:val="00E23EDF"/>
    <w:rsid w:val="00E24DF0"/>
    <w:rsid w:val="00E24DF9"/>
    <w:rsid w:val="00E24EF6"/>
    <w:rsid w:val="00E25889"/>
    <w:rsid w:val="00E26153"/>
    <w:rsid w:val="00E262B3"/>
    <w:rsid w:val="00E26834"/>
    <w:rsid w:val="00E277E1"/>
    <w:rsid w:val="00E278A3"/>
    <w:rsid w:val="00E279C6"/>
    <w:rsid w:val="00E30012"/>
    <w:rsid w:val="00E30DEB"/>
    <w:rsid w:val="00E31004"/>
    <w:rsid w:val="00E31D68"/>
    <w:rsid w:val="00E32324"/>
    <w:rsid w:val="00E329EC"/>
    <w:rsid w:val="00E332ED"/>
    <w:rsid w:val="00E333B3"/>
    <w:rsid w:val="00E35E07"/>
    <w:rsid w:val="00E36210"/>
    <w:rsid w:val="00E37CB9"/>
    <w:rsid w:val="00E402D1"/>
    <w:rsid w:val="00E40305"/>
    <w:rsid w:val="00E406AE"/>
    <w:rsid w:val="00E4202E"/>
    <w:rsid w:val="00E4206D"/>
    <w:rsid w:val="00E425A9"/>
    <w:rsid w:val="00E42D41"/>
    <w:rsid w:val="00E4423F"/>
    <w:rsid w:val="00E445C5"/>
    <w:rsid w:val="00E44DF3"/>
    <w:rsid w:val="00E4508B"/>
    <w:rsid w:val="00E466DF"/>
    <w:rsid w:val="00E4722C"/>
    <w:rsid w:val="00E50878"/>
    <w:rsid w:val="00E50AAC"/>
    <w:rsid w:val="00E516F3"/>
    <w:rsid w:val="00E5723C"/>
    <w:rsid w:val="00E57A0C"/>
    <w:rsid w:val="00E60765"/>
    <w:rsid w:val="00E6104D"/>
    <w:rsid w:val="00E62064"/>
    <w:rsid w:val="00E63574"/>
    <w:rsid w:val="00E64469"/>
    <w:rsid w:val="00E6509E"/>
    <w:rsid w:val="00E654F1"/>
    <w:rsid w:val="00E65BE3"/>
    <w:rsid w:val="00E675BB"/>
    <w:rsid w:val="00E67793"/>
    <w:rsid w:val="00E67C79"/>
    <w:rsid w:val="00E67CE3"/>
    <w:rsid w:val="00E70381"/>
    <w:rsid w:val="00E71D8A"/>
    <w:rsid w:val="00E7367F"/>
    <w:rsid w:val="00E74151"/>
    <w:rsid w:val="00E74A12"/>
    <w:rsid w:val="00E75132"/>
    <w:rsid w:val="00E75D86"/>
    <w:rsid w:val="00E75EB8"/>
    <w:rsid w:val="00E7630D"/>
    <w:rsid w:val="00E80489"/>
    <w:rsid w:val="00E809AE"/>
    <w:rsid w:val="00E816D0"/>
    <w:rsid w:val="00E81885"/>
    <w:rsid w:val="00E82577"/>
    <w:rsid w:val="00E84468"/>
    <w:rsid w:val="00E84F59"/>
    <w:rsid w:val="00E85739"/>
    <w:rsid w:val="00E86D56"/>
    <w:rsid w:val="00E87AA3"/>
    <w:rsid w:val="00E87AD0"/>
    <w:rsid w:val="00E90ECF"/>
    <w:rsid w:val="00E91521"/>
    <w:rsid w:val="00E91562"/>
    <w:rsid w:val="00E92215"/>
    <w:rsid w:val="00E92B1C"/>
    <w:rsid w:val="00E93418"/>
    <w:rsid w:val="00E937CD"/>
    <w:rsid w:val="00E949CC"/>
    <w:rsid w:val="00E95388"/>
    <w:rsid w:val="00E96B08"/>
    <w:rsid w:val="00E9721F"/>
    <w:rsid w:val="00EA0E29"/>
    <w:rsid w:val="00EA0E71"/>
    <w:rsid w:val="00EA2A00"/>
    <w:rsid w:val="00EA3195"/>
    <w:rsid w:val="00EA3215"/>
    <w:rsid w:val="00EA3B52"/>
    <w:rsid w:val="00EA457B"/>
    <w:rsid w:val="00EA4DD6"/>
    <w:rsid w:val="00EA4FA4"/>
    <w:rsid w:val="00EA5640"/>
    <w:rsid w:val="00EA5BC3"/>
    <w:rsid w:val="00EA5BF6"/>
    <w:rsid w:val="00EA7038"/>
    <w:rsid w:val="00EA7834"/>
    <w:rsid w:val="00EA795C"/>
    <w:rsid w:val="00EA7D71"/>
    <w:rsid w:val="00EB0A3C"/>
    <w:rsid w:val="00EB1E80"/>
    <w:rsid w:val="00EB2219"/>
    <w:rsid w:val="00EB28BE"/>
    <w:rsid w:val="00EB2C46"/>
    <w:rsid w:val="00EB548D"/>
    <w:rsid w:val="00EB578F"/>
    <w:rsid w:val="00EB6460"/>
    <w:rsid w:val="00EB72C3"/>
    <w:rsid w:val="00EC0EEA"/>
    <w:rsid w:val="00EC17C8"/>
    <w:rsid w:val="00EC18E4"/>
    <w:rsid w:val="00EC364F"/>
    <w:rsid w:val="00EC36B8"/>
    <w:rsid w:val="00EC4939"/>
    <w:rsid w:val="00EC5062"/>
    <w:rsid w:val="00EC59B8"/>
    <w:rsid w:val="00EC5E8A"/>
    <w:rsid w:val="00EC6A98"/>
    <w:rsid w:val="00EC6AFB"/>
    <w:rsid w:val="00EC7B65"/>
    <w:rsid w:val="00EC7C8E"/>
    <w:rsid w:val="00ED0303"/>
    <w:rsid w:val="00ED0AEF"/>
    <w:rsid w:val="00ED14FE"/>
    <w:rsid w:val="00ED29A9"/>
    <w:rsid w:val="00ED3384"/>
    <w:rsid w:val="00ED34F6"/>
    <w:rsid w:val="00ED39EA"/>
    <w:rsid w:val="00ED3E84"/>
    <w:rsid w:val="00ED429B"/>
    <w:rsid w:val="00ED4CA5"/>
    <w:rsid w:val="00ED5A65"/>
    <w:rsid w:val="00ED7AD7"/>
    <w:rsid w:val="00EE1188"/>
    <w:rsid w:val="00EE1526"/>
    <w:rsid w:val="00EE251F"/>
    <w:rsid w:val="00EE2F36"/>
    <w:rsid w:val="00EE3FA1"/>
    <w:rsid w:val="00EE44D5"/>
    <w:rsid w:val="00EE46D5"/>
    <w:rsid w:val="00EE6704"/>
    <w:rsid w:val="00EE6F98"/>
    <w:rsid w:val="00EF2C3F"/>
    <w:rsid w:val="00EF2E83"/>
    <w:rsid w:val="00EF2F50"/>
    <w:rsid w:val="00EF38A4"/>
    <w:rsid w:val="00EF5110"/>
    <w:rsid w:val="00EF5196"/>
    <w:rsid w:val="00EF65A8"/>
    <w:rsid w:val="00EF70C1"/>
    <w:rsid w:val="00EF7C2B"/>
    <w:rsid w:val="00F01238"/>
    <w:rsid w:val="00F016F9"/>
    <w:rsid w:val="00F019F3"/>
    <w:rsid w:val="00F01A30"/>
    <w:rsid w:val="00F0416C"/>
    <w:rsid w:val="00F0434E"/>
    <w:rsid w:val="00F04F36"/>
    <w:rsid w:val="00F05327"/>
    <w:rsid w:val="00F07095"/>
    <w:rsid w:val="00F07601"/>
    <w:rsid w:val="00F076AD"/>
    <w:rsid w:val="00F107A4"/>
    <w:rsid w:val="00F1093E"/>
    <w:rsid w:val="00F11351"/>
    <w:rsid w:val="00F115DF"/>
    <w:rsid w:val="00F1324B"/>
    <w:rsid w:val="00F14451"/>
    <w:rsid w:val="00F158F8"/>
    <w:rsid w:val="00F1723B"/>
    <w:rsid w:val="00F20186"/>
    <w:rsid w:val="00F2041E"/>
    <w:rsid w:val="00F2049A"/>
    <w:rsid w:val="00F20D40"/>
    <w:rsid w:val="00F20E46"/>
    <w:rsid w:val="00F22115"/>
    <w:rsid w:val="00F22C50"/>
    <w:rsid w:val="00F23943"/>
    <w:rsid w:val="00F24257"/>
    <w:rsid w:val="00F25B5D"/>
    <w:rsid w:val="00F2725D"/>
    <w:rsid w:val="00F27350"/>
    <w:rsid w:val="00F274DA"/>
    <w:rsid w:val="00F30ACB"/>
    <w:rsid w:val="00F3125F"/>
    <w:rsid w:val="00F31E39"/>
    <w:rsid w:val="00F32E96"/>
    <w:rsid w:val="00F3360E"/>
    <w:rsid w:val="00F33F57"/>
    <w:rsid w:val="00F35189"/>
    <w:rsid w:val="00F3588B"/>
    <w:rsid w:val="00F35E71"/>
    <w:rsid w:val="00F3622A"/>
    <w:rsid w:val="00F3658B"/>
    <w:rsid w:val="00F36CF9"/>
    <w:rsid w:val="00F40FC5"/>
    <w:rsid w:val="00F41BBB"/>
    <w:rsid w:val="00F429AD"/>
    <w:rsid w:val="00F42EC9"/>
    <w:rsid w:val="00F452FB"/>
    <w:rsid w:val="00F4554F"/>
    <w:rsid w:val="00F457D7"/>
    <w:rsid w:val="00F45A87"/>
    <w:rsid w:val="00F46E56"/>
    <w:rsid w:val="00F47209"/>
    <w:rsid w:val="00F47A40"/>
    <w:rsid w:val="00F518A7"/>
    <w:rsid w:val="00F51A02"/>
    <w:rsid w:val="00F51CC9"/>
    <w:rsid w:val="00F52541"/>
    <w:rsid w:val="00F56F4C"/>
    <w:rsid w:val="00F57633"/>
    <w:rsid w:val="00F61D52"/>
    <w:rsid w:val="00F62874"/>
    <w:rsid w:val="00F636AD"/>
    <w:rsid w:val="00F6402D"/>
    <w:rsid w:val="00F645C5"/>
    <w:rsid w:val="00F64886"/>
    <w:rsid w:val="00F6568B"/>
    <w:rsid w:val="00F673FF"/>
    <w:rsid w:val="00F70B4B"/>
    <w:rsid w:val="00F70C91"/>
    <w:rsid w:val="00F70D16"/>
    <w:rsid w:val="00F719FA"/>
    <w:rsid w:val="00F71A10"/>
    <w:rsid w:val="00F71D1F"/>
    <w:rsid w:val="00F72203"/>
    <w:rsid w:val="00F73446"/>
    <w:rsid w:val="00F74009"/>
    <w:rsid w:val="00F75F4F"/>
    <w:rsid w:val="00F77036"/>
    <w:rsid w:val="00F77696"/>
    <w:rsid w:val="00F77759"/>
    <w:rsid w:val="00F779A7"/>
    <w:rsid w:val="00F804AD"/>
    <w:rsid w:val="00F80BAB"/>
    <w:rsid w:val="00F80C7A"/>
    <w:rsid w:val="00F826E7"/>
    <w:rsid w:val="00F827ED"/>
    <w:rsid w:val="00F82984"/>
    <w:rsid w:val="00F82CE3"/>
    <w:rsid w:val="00F83836"/>
    <w:rsid w:val="00F83965"/>
    <w:rsid w:val="00F83E2D"/>
    <w:rsid w:val="00F84C7B"/>
    <w:rsid w:val="00F86028"/>
    <w:rsid w:val="00F86325"/>
    <w:rsid w:val="00F86348"/>
    <w:rsid w:val="00F86650"/>
    <w:rsid w:val="00F87DD9"/>
    <w:rsid w:val="00F91BAD"/>
    <w:rsid w:val="00F93A3E"/>
    <w:rsid w:val="00F9506E"/>
    <w:rsid w:val="00F95499"/>
    <w:rsid w:val="00F95B5D"/>
    <w:rsid w:val="00F95F63"/>
    <w:rsid w:val="00F9753D"/>
    <w:rsid w:val="00F97C13"/>
    <w:rsid w:val="00F97C72"/>
    <w:rsid w:val="00FA0387"/>
    <w:rsid w:val="00FA04DB"/>
    <w:rsid w:val="00FA20F0"/>
    <w:rsid w:val="00FA2C17"/>
    <w:rsid w:val="00FA338F"/>
    <w:rsid w:val="00FA49E1"/>
    <w:rsid w:val="00FA5064"/>
    <w:rsid w:val="00FA58AA"/>
    <w:rsid w:val="00FA6088"/>
    <w:rsid w:val="00FA63EC"/>
    <w:rsid w:val="00FA6B3B"/>
    <w:rsid w:val="00FA6B83"/>
    <w:rsid w:val="00FA6CCC"/>
    <w:rsid w:val="00FA7CB0"/>
    <w:rsid w:val="00FB30AD"/>
    <w:rsid w:val="00FB3414"/>
    <w:rsid w:val="00FB3502"/>
    <w:rsid w:val="00FB4EEA"/>
    <w:rsid w:val="00FB5604"/>
    <w:rsid w:val="00FB5613"/>
    <w:rsid w:val="00FB57B0"/>
    <w:rsid w:val="00FB756F"/>
    <w:rsid w:val="00FC2C30"/>
    <w:rsid w:val="00FC32BB"/>
    <w:rsid w:val="00FC471A"/>
    <w:rsid w:val="00FC49A4"/>
    <w:rsid w:val="00FC4A0F"/>
    <w:rsid w:val="00FC5784"/>
    <w:rsid w:val="00FC6A8C"/>
    <w:rsid w:val="00FC7288"/>
    <w:rsid w:val="00FC7C3E"/>
    <w:rsid w:val="00FD0526"/>
    <w:rsid w:val="00FD0C46"/>
    <w:rsid w:val="00FD0C8D"/>
    <w:rsid w:val="00FD1C9B"/>
    <w:rsid w:val="00FD27CA"/>
    <w:rsid w:val="00FD2B3F"/>
    <w:rsid w:val="00FD34D1"/>
    <w:rsid w:val="00FD353E"/>
    <w:rsid w:val="00FD395B"/>
    <w:rsid w:val="00FD526C"/>
    <w:rsid w:val="00FD595A"/>
    <w:rsid w:val="00FD6AD8"/>
    <w:rsid w:val="00FD7187"/>
    <w:rsid w:val="00FD7422"/>
    <w:rsid w:val="00FE07CD"/>
    <w:rsid w:val="00FE1150"/>
    <w:rsid w:val="00FE2BCC"/>
    <w:rsid w:val="00FE35AD"/>
    <w:rsid w:val="00FE4075"/>
    <w:rsid w:val="00FE4671"/>
    <w:rsid w:val="00FE4FCE"/>
    <w:rsid w:val="00FE5829"/>
    <w:rsid w:val="00FE5F43"/>
    <w:rsid w:val="00FE6AF4"/>
    <w:rsid w:val="00FE6CE6"/>
    <w:rsid w:val="00FE6D56"/>
    <w:rsid w:val="00FE7139"/>
    <w:rsid w:val="00FF11EF"/>
    <w:rsid w:val="00FF133D"/>
    <w:rsid w:val="00FF2112"/>
    <w:rsid w:val="00FF245B"/>
    <w:rsid w:val="00FF289A"/>
    <w:rsid w:val="00FF2DB5"/>
    <w:rsid w:val="00FF4E22"/>
    <w:rsid w:val="00FF5697"/>
    <w:rsid w:val="00FF5D44"/>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1A"/>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 w:type="table" w:styleId="TableGrid">
    <w:name w:val="Table Grid"/>
    <w:basedOn w:val="TableNormal"/>
    <w:uiPriority w:val="39"/>
    <w:rsid w:val="00D3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04">
      <w:bodyDiv w:val="1"/>
      <w:marLeft w:val="0"/>
      <w:marRight w:val="0"/>
      <w:marTop w:val="0"/>
      <w:marBottom w:val="0"/>
      <w:divBdr>
        <w:top w:val="none" w:sz="0" w:space="0" w:color="auto"/>
        <w:left w:val="none" w:sz="0" w:space="0" w:color="auto"/>
        <w:bottom w:val="none" w:sz="0" w:space="0" w:color="auto"/>
        <w:right w:val="none" w:sz="0" w:space="0" w:color="auto"/>
      </w:divBdr>
    </w:div>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3602555">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09128704">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40258417">
      <w:bodyDiv w:val="1"/>
      <w:marLeft w:val="0"/>
      <w:marRight w:val="0"/>
      <w:marTop w:val="0"/>
      <w:marBottom w:val="0"/>
      <w:divBdr>
        <w:top w:val="none" w:sz="0" w:space="0" w:color="auto"/>
        <w:left w:val="none" w:sz="0" w:space="0" w:color="auto"/>
        <w:bottom w:val="none" w:sz="0" w:space="0" w:color="auto"/>
        <w:right w:val="none" w:sz="0" w:space="0" w:color="auto"/>
      </w:divBdr>
    </w:div>
    <w:div w:id="254097362">
      <w:bodyDiv w:val="1"/>
      <w:marLeft w:val="0"/>
      <w:marRight w:val="0"/>
      <w:marTop w:val="0"/>
      <w:marBottom w:val="0"/>
      <w:divBdr>
        <w:top w:val="none" w:sz="0" w:space="0" w:color="auto"/>
        <w:left w:val="none" w:sz="0" w:space="0" w:color="auto"/>
        <w:bottom w:val="none" w:sz="0" w:space="0" w:color="auto"/>
        <w:right w:val="none" w:sz="0" w:space="0" w:color="auto"/>
      </w:divBdr>
    </w:div>
    <w:div w:id="265309859">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23690910">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0200092">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66913807">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33563197">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669253812">
      <w:bodyDiv w:val="1"/>
      <w:marLeft w:val="0"/>
      <w:marRight w:val="0"/>
      <w:marTop w:val="0"/>
      <w:marBottom w:val="0"/>
      <w:divBdr>
        <w:top w:val="none" w:sz="0" w:space="0" w:color="auto"/>
        <w:left w:val="none" w:sz="0" w:space="0" w:color="auto"/>
        <w:bottom w:val="none" w:sz="0" w:space="0" w:color="auto"/>
        <w:right w:val="none" w:sz="0" w:space="0" w:color="auto"/>
      </w:divBdr>
    </w:div>
    <w:div w:id="689260647">
      <w:bodyDiv w:val="1"/>
      <w:marLeft w:val="0"/>
      <w:marRight w:val="0"/>
      <w:marTop w:val="0"/>
      <w:marBottom w:val="0"/>
      <w:divBdr>
        <w:top w:val="none" w:sz="0" w:space="0" w:color="auto"/>
        <w:left w:val="none" w:sz="0" w:space="0" w:color="auto"/>
        <w:bottom w:val="none" w:sz="0" w:space="0" w:color="auto"/>
        <w:right w:val="none" w:sz="0" w:space="0" w:color="auto"/>
      </w:divBdr>
    </w:div>
    <w:div w:id="695807627">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18496172">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28785050">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892815834">
      <w:bodyDiv w:val="1"/>
      <w:marLeft w:val="0"/>
      <w:marRight w:val="0"/>
      <w:marTop w:val="0"/>
      <w:marBottom w:val="0"/>
      <w:divBdr>
        <w:top w:val="none" w:sz="0" w:space="0" w:color="auto"/>
        <w:left w:val="none" w:sz="0" w:space="0" w:color="auto"/>
        <w:bottom w:val="none" w:sz="0" w:space="0" w:color="auto"/>
        <w:right w:val="none" w:sz="0" w:space="0" w:color="auto"/>
      </w:divBdr>
    </w:div>
    <w:div w:id="91836578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987977299">
      <w:bodyDiv w:val="1"/>
      <w:marLeft w:val="0"/>
      <w:marRight w:val="0"/>
      <w:marTop w:val="0"/>
      <w:marBottom w:val="0"/>
      <w:divBdr>
        <w:top w:val="none" w:sz="0" w:space="0" w:color="auto"/>
        <w:left w:val="none" w:sz="0" w:space="0" w:color="auto"/>
        <w:bottom w:val="none" w:sz="0" w:space="0" w:color="auto"/>
        <w:right w:val="none" w:sz="0" w:space="0" w:color="auto"/>
      </w:divBdr>
    </w:div>
    <w:div w:id="992024877">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039358789">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089548678">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192493388">
      <w:bodyDiv w:val="1"/>
      <w:marLeft w:val="0"/>
      <w:marRight w:val="0"/>
      <w:marTop w:val="0"/>
      <w:marBottom w:val="0"/>
      <w:divBdr>
        <w:top w:val="none" w:sz="0" w:space="0" w:color="auto"/>
        <w:left w:val="none" w:sz="0" w:space="0" w:color="auto"/>
        <w:bottom w:val="none" w:sz="0" w:space="0" w:color="auto"/>
        <w:right w:val="none" w:sz="0" w:space="0" w:color="auto"/>
      </w:divBdr>
    </w:div>
    <w:div w:id="1230732937">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266503066">
      <w:bodyDiv w:val="1"/>
      <w:marLeft w:val="0"/>
      <w:marRight w:val="0"/>
      <w:marTop w:val="0"/>
      <w:marBottom w:val="0"/>
      <w:divBdr>
        <w:top w:val="none" w:sz="0" w:space="0" w:color="auto"/>
        <w:left w:val="none" w:sz="0" w:space="0" w:color="auto"/>
        <w:bottom w:val="none" w:sz="0" w:space="0" w:color="auto"/>
        <w:right w:val="none" w:sz="0" w:space="0" w:color="auto"/>
      </w:divBdr>
    </w:div>
    <w:div w:id="1294403151">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89572863">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33280558">
      <w:bodyDiv w:val="1"/>
      <w:marLeft w:val="0"/>
      <w:marRight w:val="0"/>
      <w:marTop w:val="0"/>
      <w:marBottom w:val="0"/>
      <w:divBdr>
        <w:top w:val="none" w:sz="0" w:space="0" w:color="auto"/>
        <w:left w:val="none" w:sz="0" w:space="0" w:color="auto"/>
        <w:bottom w:val="none" w:sz="0" w:space="0" w:color="auto"/>
        <w:right w:val="none" w:sz="0" w:space="0" w:color="auto"/>
      </w:divBdr>
    </w:div>
    <w:div w:id="1473017949">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75830672">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0671664">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01983120">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2270688">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52976354">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78342258">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07412631">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53157952">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28084522">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092075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88294582">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2688769">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1982731741">
      <w:bodyDiv w:val="1"/>
      <w:marLeft w:val="0"/>
      <w:marRight w:val="0"/>
      <w:marTop w:val="0"/>
      <w:marBottom w:val="0"/>
      <w:divBdr>
        <w:top w:val="none" w:sz="0" w:space="0" w:color="auto"/>
        <w:left w:val="none" w:sz="0" w:space="0" w:color="auto"/>
        <w:bottom w:val="none" w:sz="0" w:space="0" w:color="auto"/>
        <w:right w:val="none" w:sz="0" w:space="0" w:color="auto"/>
      </w:divBdr>
    </w:div>
    <w:div w:id="1983149127">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39159735">
      <w:bodyDiv w:val="1"/>
      <w:marLeft w:val="0"/>
      <w:marRight w:val="0"/>
      <w:marTop w:val="0"/>
      <w:marBottom w:val="0"/>
      <w:divBdr>
        <w:top w:val="none" w:sz="0" w:space="0" w:color="auto"/>
        <w:left w:val="none" w:sz="0" w:space="0" w:color="auto"/>
        <w:bottom w:val="none" w:sz="0" w:space="0" w:color="auto"/>
        <w:right w:val="none" w:sz="0" w:space="0" w:color="auto"/>
      </w:divBdr>
    </w:div>
    <w:div w:id="2070807929">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 w:id="2138715380">
      <w:bodyDiv w:val="1"/>
      <w:marLeft w:val="0"/>
      <w:marRight w:val="0"/>
      <w:marTop w:val="0"/>
      <w:marBottom w:val="0"/>
      <w:divBdr>
        <w:top w:val="none" w:sz="0" w:space="0" w:color="auto"/>
        <w:left w:val="none" w:sz="0" w:space="0" w:color="auto"/>
        <w:bottom w:val="none" w:sz="0" w:space="0" w:color="auto"/>
        <w:right w:val="none" w:sz="0" w:space="0" w:color="auto"/>
      </w:divBdr>
    </w:div>
    <w:div w:id="21430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1B51-8F1F-4D91-A0CA-CC8C4E39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27481</Words>
  <Characters>156645</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Manana Kaperskaia</cp:lastModifiedBy>
  <cp:revision>4</cp:revision>
  <cp:lastPrinted>2023-08-17T13:34:00Z</cp:lastPrinted>
  <dcterms:created xsi:type="dcterms:W3CDTF">2023-08-31T10:41:00Z</dcterms:created>
  <dcterms:modified xsi:type="dcterms:W3CDTF">2023-09-01T08:32:00Z</dcterms:modified>
</cp:coreProperties>
</file>